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AB" w:rsidRDefault="00A304AB" w:rsidP="003501A1">
      <w:pPr>
        <w:jc w:val="center"/>
        <w:rPr>
          <w:b/>
          <w:bCs/>
          <w:sz w:val="28"/>
          <w:szCs w:val="28"/>
        </w:rPr>
      </w:pPr>
    </w:p>
    <w:p w:rsidR="003501A1" w:rsidRPr="007F0AB4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F0AB4">
        <w:rPr>
          <w:b/>
          <w:bCs/>
          <w:sz w:val="28"/>
          <w:szCs w:val="28"/>
        </w:rPr>
        <w:t>Doložka vybraných vplyvov</w:t>
      </w:r>
    </w:p>
    <w:p w:rsidR="003501A1" w:rsidRPr="0073005A" w:rsidRDefault="003501A1" w:rsidP="003501A1">
      <w:pPr>
        <w:pStyle w:val="Odsekzoznamu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1961D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CA6952" w:rsidRPr="00CA6952" w:rsidRDefault="00CA6952" w:rsidP="00CA6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Návrh zákona, </w:t>
            </w:r>
            <w:r w:rsidRPr="00CA6952">
              <w:rPr>
                <w:sz w:val="24"/>
                <w:szCs w:val="24"/>
              </w:rPr>
              <w:t>ktorým sa mení a dopĺňa zákon č. 67/2020 Z. z. o niektorých mimoriadnych opatreniach vo finančnej oblasti v súvislosti so šírením nebezpečnej nákazlivej ľudskej choroby COVID-19 v znení neskorších predpisov</w:t>
            </w:r>
          </w:p>
          <w:p w:rsidR="0018554B" w:rsidRPr="0073005A" w:rsidRDefault="0018554B" w:rsidP="001961DF">
            <w:pPr>
              <w:rPr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1961D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73005A" w:rsidRDefault="003F4D4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Ministerstvo financií Slovenskej republiky</w:t>
            </w:r>
          </w:p>
          <w:p w:rsidR="003501A1" w:rsidRPr="0073005A" w:rsidRDefault="003501A1" w:rsidP="001961DF">
            <w:pPr>
              <w:rPr>
                <w:sz w:val="24"/>
                <w:szCs w:val="24"/>
              </w:rPr>
            </w:pPr>
          </w:p>
        </w:tc>
      </w:tr>
      <w:tr w:rsidR="003501A1" w:rsidRPr="0073005A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73005A" w:rsidRDefault="003501A1" w:rsidP="001961D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Materiál nelegislatívnej povahy</w:t>
            </w:r>
          </w:p>
        </w:tc>
      </w:tr>
      <w:tr w:rsidR="003501A1" w:rsidRPr="0073005A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73005A" w:rsidRDefault="003F4D41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sz w:val="24"/>
                <w:szCs w:val="24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ind w:left="175" w:hanging="175"/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Materiál legislatívnej povahy</w:t>
            </w:r>
          </w:p>
        </w:tc>
      </w:tr>
      <w:tr w:rsidR="003501A1" w:rsidRPr="0073005A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Transpozícia práva EÚ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rPr>
                <w:i/>
                <w:sz w:val="24"/>
                <w:szCs w:val="24"/>
              </w:rPr>
            </w:pPr>
            <w:r w:rsidRPr="0073005A">
              <w:rPr>
                <w:i/>
                <w:sz w:val="24"/>
                <w:szCs w:val="24"/>
              </w:rPr>
              <w:t>V prípade transpozície uveďte zoznam transponovaných predpisov:</w:t>
            </w:r>
          </w:p>
          <w:p w:rsidR="003501A1" w:rsidRPr="0073005A" w:rsidRDefault="003501A1" w:rsidP="001961DF">
            <w:pPr>
              <w:rPr>
                <w:sz w:val="24"/>
                <w:szCs w:val="24"/>
              </w:rPr>
            </w:pPr>
          </w:p>
          <w:p w:rsidR="003501A1" w:rsidRPr="0073005A" w:rsidRDefault="003501A1" w:rsidP="001961DF">
            <w:pPr>
              <w:rPr>
                <w:sz w:val="24"/>
                <w:szCs w:val="24"/>
              </w:rPr>
            </w:pPr>
          </w:p>
        </w:tc>
      </w:tr>
      <w:tr w:rsidR="003501A1" w:rsidRPr="0073005A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1961D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01A1" w:rsidRPr="0073005A" w:rsidRDefault="003501A1" w:rsidP="001961DF">
            <w:pPr>
              <w:rPr>
                <w:i/>
                <w:sz w:val="24"/>
                <w:szCs w:val="24"/>
              </w:rPr>
            </w:pPr>
          </w:p>
        </w:tc>
      </w:tr>
      <w:tr w:rsidR="003501A1" w:rsidRPr="0073005A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1961D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MPK</w:t>
            </w:r>
            <w:r w:rsidR="00F62771" w:rsidRPr="0073005A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73005A" w:rsidRDefault="003501A1" w:rsidP="001961DF">
            <w:pPr>
              <w:rPr>
                <w:i/>
                <w:sz w:val="24"/>
                <w:szCs w:val="24"/>
              </w:rPr>
            </w:pPr>
          </w:p>
        </w:tc>
      </w:tr>
      <w:tr w:rsidR="003501A1" w:rsidRPr="0073005A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1961D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Rokovanie vlády SR</w:t>
            </w:r>
            <w:r w:rsidR="00F62771" w:rsidRPr="0073005A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</w:tcPr>
          <w:p w:rsidR="003501A1" w:rsidRPr="0073005A" w:rsidRDefault="003501A1" w:rsidP="001961DF">
            <w:pPr>
              <w:rPr>
                <w:i/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Defin</w:t>
            </w:r>
            <w:r w:rsidR="00AC2477" w:rsidRPr="0073005A">
              <w:rPr>
                <w:rFonts w:ascii="Times New Roman" w:hAnsi="Times New Roman"/>
                <w:b/>
                <w:sz w:val="24"/>
                <w:szCs w:val="24"/>
              </w:rPr>
              <w:t>ovanie</w:t>
            </w: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 xml:space="preserve"> problému</w:t>
            </w:r>
          </w:p>
        </w:tc>
      </w:tr>
      <w:tr w:rsidR="003501A1" w:rsidRPr="0073005A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CA6952" w:rsidRPr="00CA6952" w:rsidRDefault="00CA6952" w:rsidP="00CA6952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CA6952">
              <w:rPr>
                <w:i/>
                <w:sz w:val="24"/>
                <w:szCs w:val="24"/>
              </w:rPr>
              <w:t>Na zmiernenie negatívnych následkov pandémie a na zabezpečenie likvidity malých</w:t>
            </w:r>
            <w:r w:rsidR="00625C15">
              <w:rPr>
                <w:i/>
                <w:sz w:val="24"/>
                <w:szCs w:val="24"/>
              </w:rPr>
              <w:t xml:space="preserve"> podnikov, stredných</w:t>
            </w:r>
            <w:r w:rsidRPr="00CA6952">
              <w:rPr>
                <w:i/>
                <w:sz w:val="24"/>
                <w:szCs w:val="24"/>
              </w:rPr>
              <w:t xml:space="preserve"> </w:t>
            </w:r>
            <w:r w:rsidR="00625C15">
              <w:rPr>
                <w:i/>
                <w:sz w:val="24"/>
                <w:szCs w:val="24"/>
              </w:rPr>
              <w:t xml:space="preserve">podnikov </w:t>
            </w:r>
            <w:r w:rsidRPr="00CA6952">
              <w:rPr>
                <w:i/>
                <w:sz w:val="24"/>
                <w:szCs w:val="24"/>
              </w:rPr>
              <w:t>a veľkých podnikov môžu Exportno-importná banka Slovenskej republiky a Slovenský investičný holding, a. s. poskytnúť finančnú pomoc (ďalej len „poskytovateľ pomoci“). Finančná pomoc sa poskytuje prostredníctvom bánk a pobočiek zahraničných bánk.</w:t>
            </w:r>
          </w:p>
          <w:p w:rsidR="00CA6952" w:rsidRPr="00CA6952" w:rsidRDefault="00CA6952" w:rsidP="00CA6952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CA6952">
              <w:rPr>
                <w:i/>
                <w:sz w:val="24"/>
                <w:szCs w:val="24"/>
              </w:rPr>
              <w:t xml:space="preserve">Finančnú pomoc podľa </w:t>
            </w:r>
            <w:r>
              <w:rPr>
                <w:i/>
                <w:sz w:val="24"/>
                <w:szCs w:val="24"/>
              </w:rPr>
              <w:t xml:space="preserve">predchádzajúceho </w:t>
            </w:r>
            <w:r w:rsidRPr="00CA6952">
              <w:rPr>
                <w:i/>
                <w:sz w:val="24"/>
                <w:szCs w:val="24"/>
              </w:rPr>
              <w:t xml:space="preserve">odseku </w:t>
            </w:r>
            <w:r w:rsidR="004B363F">
              <w:rPr>
                <w:i/>
                <w:sz w:val="24"/>
                <w:szCs w:val="24"/>
              </w:rPr>
              <w:t xml:space="preserve">bude </w:t>
            </w:r>
            <w:r w:rsidRPr="00CA6952">
              <w:rPr>
                <w:i/>
                <w:sz w:val="24"/>
                <w:szCs w:val="24"/>
              </w:rPr>
              <w:t>možn</w:t>
            </w:r>
            <w:r w:rsidR="004B363F">
              <w:rPr>
                <w:i/>
                <w:sz w:val="24"/>
                <w:szCs w:val="24"/>
              </w:rPr>
              <w:t>é</w:t>
            </w:r>
            <w:r w:rsidRPr="00CA6952">
              <w:rPr>
                <w:i/>
                <w:sz w:val="24"/>
                <w:szCs w:val="24"/>
              </w:rPr>
              <w:t xml:space="preserve"> poskyt</w:t>
            </w:r>
            <w:r w:rsidR="004B363F">
              <w:rPr>
                <w:i/>
                <w:sz w:val="24"/>
                <w:szCs w:val="24"/>
              </w:rPr>
              <w:t>ova</w:t>
            </w:r>
            <w:r w:rsidRPr="00CA6952">
              <w:rPr>
                <w:i/>
                <w:sz w:val="24"/>
                <w:szCs w:val="24"/>
              </w:rPr>
              <w:t xml:space="preserve">ť vo forme záruky za úver poskytnutý bankou a </w:t>
            </w:r>
            <w:r w:rsidR="00B54670">
              <w:rPr>
                <w:i/>
                <w:sz w:val="24"/>
                <w:szCs w:val="24"/>
              </w:rPr>
              <w:t>odpustenia</w:t>
            </w:r>
            <w:r w:rsidRPr="00CA6952">
              <w:rPr>
                <w:i/>
                <w:sz w:val="24"/>
                <w:szCs w:val="24"/>
              </w:rPr>
              <w:t xml:space="preserve"> poplatku za záruku za úver poskytnutý bankou. </w:t>
            </w:r>
          </w:p>
          <w:p w:rsidR="00303090" w:rsidRPr="00CA6952" w:rsidRDefault="00303090" w:rsidP="00CA6952">
            <w:pPr>
              <w:ind w:left="360"/>
              <w:jc w:val="both"/>
              <w:rPr>
                <w:i/>
                <w:sz w:val="24"/>
                <w:szCs w:val="24"/>
              </w:rPr>
            </w:pPr>
          </w:p>
          <w:p w:rsidR="003501A1" w:rsidRPr="00CA6952" w:rsidRDefault="003E5A25" w:rsidP="00303090">
            <w:pPr>
              <w:pStyle w:val="Nzov"/>
              <w:ind w:left="644"/>
              <w:jc w:val="both"/>
              <w:rPr>
                <w:rFonts w:ascii="Times New Roman" w:hAnsi="Times New Roman"/>
                <w:b w:val="0"/>
                <w:i/>
                <w:szCs w:val="24"/>
              </w:rPr>
            </w:pPr>
            <w:r w:rsidRPr="00303090">
              <w:rPr>
                <w:rFonts w:ascii="Times New Roman" w:hAnsi="Times New Roman"/>
                <w:b w:val="0"/>
                <w:i/>
                <w:szCs w:val="24"/>
              </w:rPr>
              <w:t xml:space="preserve"> 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Ciele a výsledný stav</w:t>
            </w:r>
          </w:p>
        </w:tc>
      </w:tr>
      <w:tr w:rsidR="003501A1" w:rsidRPr="0073005A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03090" w:rsidRDefault="00FD4A64" w:rsidP="003F4D41">
            <w:pPr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</w:t>
            </w:r>
            <w:r w:rsidR="00CA6952" w:rsidRPr="00CA6952">
              <w:rPr>
                <w:i/>
                <w:sz w:val="24"/>
                <w:szCs w:val="24"/>
              </w:rPr>
              <w:t xml:space="preserve">abezpečenie likvidity </w:t>
            </w:r>
            <w:r w:rsidR="00625C15" w:rsidRPr="00CA6952">
              <w:rPr>
                <w:i/>
                <w:sz w:val="24"/>
                <w:szCs w:val="24"/>
              </w:rPr>
              <w:t>malých</w:t>
            </w:r>
            <w:r w:rsidR="00625C15">
              <w:rPr>
                <w:i/>
                <w:sz w:val="24"/>
                <w:szCs w:val="24"/>
              </w:rPr>
              <w:t xml:space="preserve"> podnikov, stredných</w:t>
            </w:r>
            <w:r w:rsidR="00625C15" w:rsidRPr="00CA6952">
              <w:rPr>
                <w:i/>
                <w:sz w:val="24"/>
                <w:szCs w:val="24"/>
              </w:rPr>
              <w:t xml:space="preserve"> </w:t>
            </w:r>
            <w:r w:rsidR="00625C15">
              <w:rPr>
                <w:i/>
                <w:sz w:val="24"/>
                <w:szCs w:val="24"/>
              </w:rPr>
              <w:t>podnikov</w:t>
            </w:r>
            <w:r w:rsidR="00625C15" w:rsidRPr="00CA6952">
              <w:rPr>
                <w:i/>
                <w:sz w:val="24"/>
                <w:szCs w:val="24"/>
              </w:rPr>
              <w:t xml:space="preserve"> </w:t>
            </w:r>
            <w:r w:rsidR="00CA6952" w:rsidRPr="00CA6952">
              <w:rPr>
                <w:i/>
                <w:sz w:val="24"/>
                <w:szCs w:val="24"/>
              </w:rPr>
              <w:t>a veľkých podnikov</w:t>
            </w:r>
            <w:r w:rsidR="00CA6952">
              <w:rPr>
                <w:i/>
                <w:sz w:val="24"/>
                <w:szCs w:val="24"/>
              </w:rPr>
              <w:t>.</w:t>
            </w:r>
          </w:p>
          <w:p w:rsidR="003501A1" w:rsidRPr="0073005A" w:rsidRDefault="003501A1" w:rsidP="00CA6952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73005A" w:rsidRDefault="00303090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640AF8">
              <w:rPr>
                <w:i/>
                <w:sz w:val="24"/>
                <w:szCs w:val="24"/>
              </w:rPr>
              <w:t>m</w:t>
            </w:r>
            <w:r w:rsidRPr="00303090">
              <w:rPr>
                <w:i/>
                <w:sz w:val="24"/>
                <w:szCs w:val="24"/>
              </w:rPr>
              <w:t>al</w:t>
            </w:r>
            <w:r>
              <w:rPr>
                <w:i/>
                <w:sz w:val="24"/>
                <w:szCs w:val="24"/>
              </w:rPr>
              <w:t>é</w:t>
            </w:r>
            <w:r w:rsidRPr="00303090">
              <w:rPr>
                <w:i/>
                <w:sz w:val="24"/>
                <w:szCs w:val="24"/>
              </w:rPr>
              <w:t xml:space="preserve"> podnik</w:t>
            </w:r>
            <w:r>
              <w:rPr>
                <w:i/>
                <w:sz w:val="24"/>
                <w:szCs w:val="24"/>
              </w:rPr>
              <w:t>y</w:t>
            </w:r>
            <w:r w:rsidR="00B54670">
              <w:rPr>
                <w:i/>
                <w:sz w:val="24"/>
                <w:szCs w:val="24"/>
              </w:rPr>
              <w:t>,</w:t>
            </w:r>
            <w:r w:rsidRPr="00303090">
              <w:rPr>
                <w:sz w:val="24"/>
                <w:szCs w:val="24"/>
              </w:rPr>
              <w:t> </w:t>
            </w:r>
            <w:r w:rsidRPr="00303090">
              <w:rPr>
                <w:i/>
                <w:sz w:val="24"/>
                <w:szCs w:val="24"/>
              </w:rPr>
              <w:t>stredn</w:t>
            </w:r>
            <w:r>
              <w:rPr>
                <w:i/>
                <w:sz w:val="24"/>
                <w:szCs w:val="24"/>
              </w:rPr>
              <w:t>é</w:t>
            </w:r>
            <w:r w:rsidRPr="00303090">
              <w:rPr>
                <w:i/>
                <w:sz w:val="24"/>
                <w:szCs w:val="24"/>
              </w:rPr>
              <w:t xml:space="preserve"> podnik</w:t>
            </w:r>
            <w:r>
              <w:rPr>
                <w:i/>
                <w:sz w:val="24"/>
                <w:szCs w:val="24"/>
              </w:rPr>
              <w:t>y</w:t>
            </w:r>
            <w:r w:rsidR="00B54670">
              <w:rPr>
                <w:i/>
                <w:sz w:val="24"/>
                <w:szCs w:val="24"/>
              </w:rPr>
              <w:t xml:space="preserve"> a veľké podniky</w:t>
            </w:r>
            <w:r w:rsidR="0018554B" w:rsidRPr="0073005A">
              <w:rPr>
                <w:i/>
                <w:sz w:val="24"/>
                <w:szCs w:val="24"/>
              </w:rPr>
              <w:t>.</w:t>
            </w:r>
          </w:p>
          <w:p w:rsidR="003501A1" w:rsidRPr="0073005A" w:rsidRDefault="003501A1" w:rsidP="001961DF">
            <w:pPr>
              <w:rPr>
                <w:i/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 w:rsidR="003501A1" w:rsidRPr="0073005A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117C56" w:rsidRPr="0073005A" w:rsidRDefault="00117C56" w:rsidP="000C2A8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 w:rsidR="003501A1" w:rsidRPr="0073005A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73005A" w:rsidRDefault="003501A1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73005A">
              <w:rPr>
                <w:i/>
                <w:sz w:val="24"/>
                <w:szCs w:val="24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73005A" w:rsidRDefault="00D13B6F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73005A">
              <w:rPr>
                <w:rFonts w:ascii="Segoe UI Symbol" w:hAnsi="Segoe UI Symbol" w:cs="Segoe UI Symbol"/>
                <w:i/>
                <w:sz w:val="24"/>
                <w:szCs w:val="24"/>
              </w:rPr>
              <w:t>☐</w:t>
            </w:r>
            <w:r w:rsidR="003501A1" w:rsidRPr="0073005A">
              <w:rPr>
                <w:i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73005A" w:rsidRDefault="0018554B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73005A">
              <w:rPr>
                <w:rFonts w:ascii="Segoe UI Symbol" w:hAnsi="Segoe UI Symbol" w:cs="Segoe UI Symbol"/>
                <w:i/>
                <w:sz w:val="24"/>
                <w:szCs w:val="24"/>
              </w:rPr>
              <w:t>☒</w:t>
            </w:r>
            <w:r w:rsidR="003501A1" w:rsidRPr="0073005A">
              <w:rPr>
                <w:i/>
                <w:sz w:val="24"/>
                <w:szCs w:val="24"/>
              </w:rPr>
              <w:t xml:space="preserve">  Nie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73005A" w:rsidRDefault="003501A1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73005A">
              <w:rPr>
                <w:i/>
                <w:sz w:val="24"/>
                <w:szCs w:val="24"/>
              </w:rPr>
              <w:lastRenderedPageBreak/>
              <w:t>Ak áno, uveďte ktoré oblasti budú nimi upravené, resp. ktorých vykonávacích predpisov sa zmena dotkne:</w:t>
            </w:r>
          </w:p>
          <w:p w:rsidR="003501A1" w:rsidRPr="0073005A" w:rsidRDefault="003501A1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3501A1" w:rsidRPr="0073005A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3501A1" w:rsidRPr="0073005A" w:rsidRDefault="0018554B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73005A">
              <w:rPr>
                <w:i/>
                <w:sz w:val="24"/>
                <w:szCs w:val="24"/>
              </w:rPr>
              <w:t>Nie je.</w:t>
            </w:r>
          </w:p>
        </w:tc>
      </w:tr>
      <w:tr w:rsidR="003501A1" w:rsidRPr="0073005A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73005A" w:rsidRDefault="003501A1" w:rsidP="001961DF">
            <w:pPr>
              <w:jc w:val="center"/>
              <w:rPr>
                <w:sz w:val="24"/>
                <w:szCs w:val="24"/>
              </w:rPr>
            </w:pP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Preskúmanie účelnosti</w:t>
            </w:r>
            <w:r w:rsidR="00F62771" w:rsidRPr="0073005A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3501A1" w:rsidRPr="0073005A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73005A" w:rsidRDefault="0018554B" w:rsidP="0018554B">
            <w:pPr>
              <w:ind w:left="360"/>
              <w:jc w:val="both"/>
              <w:rPr>
                <w:i/>
                <w:sz w:val="24"/>
                <w:szCs w:val="24"/>
              </w:rPr>
            </w:pPr>
            <w:r w:rsidRPr="0073005A">
              <w:rPr>
                <w:i/>
                <w:sz w:val="24"/>
                <w:szCs w:val="24"/>
              </w:rPr>
              <w:t>Nie je.</w:t>
            </w:r>
          </w:p>
          <w:p w:rsidR="003501A1" w:rsidRPr="0073005A" w:rsidRDefault="003501A1" w:rsidP="001961DF">
            <w:pPr>
              <w:rPr>
                <w:i/>
                <w:sz w:val="24"/>
                <w:szCs w:val="24"/>
              </w:rPr>
            </w:pPr>
          </w:p>
        </w:tc>
      </w:tr>
      <w:tr w:rsidR="003501A1" w:rsidRPr="0073005A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Pr="0073005A" w:rsidRDefault="004F6F1F" w:rsidP="004C60B8">
            <w:pPr>
              <w:ind w:left="142" w:hanging="142"/>
              <w:rPr>
                <w:sz w:val="24"/>
                <w:szCs w:val="24"/>
              </w:rPr>
            </w:pPr>
          </w:p>
          <w:p w:rsidR="00D13B6F" w:rsidRPr="0073005A" w:rsidRDefault="00D13B6F" w:rsidP="004C60B8">
            <w:pPr>
              <w:ind w:left="142" w:hanging="142"/>
              <w:rPr>
                <w:sz w:val="24"/>
                <w:szCs w:val="24"/>
              </w:rPr>
            </w:pPr>
          </w:p>
          <w:p w:rsidR="00F62771" w:rsidRPr="0073005A" w:rsidRDefault="00F62771" w:rsidP="004C60B8">
            <w:pPr>
              <w:ind w:left="142" w:hanging="142"/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 xml:space="preserve">* </w:t>
            </w:r>
            <w:r w:rsidR="004C60B8" w:rsidRPr="0073005A">
              <w:rPr>
                <w:sz w:val="24"/>
                <w:szCs w:val="24"/>
              </w:rPr>
              <w:t>vyplniť iba v prípade, ak</w:t>
            </w:r>
            <w:r w:rsidRPr="0073005A">
              <w:rPr>
                <w:sz w:val="24"/>
                <w:szCs w:val="24"/>
              </w:rPr>
              <w:t xml:space="preserve"> </w:t>
            </w:r>
            <w:r w:rsidR="004C60B8" w:rsidRPr="0073005A">
              <w:rPr>
                <w:sz w:val="24"/>
                <w:szCs w:val="24"/>
              </w:rPr>
              <w:t xml:space="preserve">materiál </w:t>
            </w:r>
            <w:r w:rsidRPr="0073005A">
              <w:rPr>
                <w:sz w:val="24"/>
                <w:szCs w:val="24"/>
              </w:rPr>
              <w:t xml:space="preserve">nie je </w:t>
            </w:r>
            <w:r w:rsidR="004C60B8" w:rsidRPr="0073005A">
              <w:rPr>
                <w:sz w:val="24"/>
                <w:szCs w:val="24"/>
              </w:rPr>
              <w:t>zahrnutý do Plánu práce vlády Slovenskej republiky alebo Plánu        legislatívnych úloh vlády Slovenskej republiky.</w:t>
            </w:r>
            <w:r w:rsidRPr="0073005A">
              <w:rPr>
                <w:sz w:val="24"/>
                <w:szCs w:val="24"/>
              </w:rPr>
              <w:t xml:space="preserve"> </w:t>
            </w:r>
          </w:p>
          <w:p w:rsidR="003501A1" w:rsidRDefault="00F62771" w:rsidP="00F22831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*</w:t>
            </w:r>
            <w:r w:rsidR="00F22831" w:rsidRPr="0073005A">
              <w:rPr>
                <w:sz w:val="24"/>
                <w:szCs w:val="24"/>
              </w:rPr>
              <w:t>* nepovinné</w:t>
            </w:r>
          </w:p>
          <w:p w:rsidR="00117C56" w:rsidRDefault="00117C56" w:rsidP="00F22831">
            <w:pPr>
              <w:rPr>
                <w:sz w:val="24"/>
                <w:szCs w:val="24"/>
              </w:rPr>
            </w:pPr>
          </w:p>
          <w:p w:rsidR="00117C56" w:rsidRPr="0073005A" w:rsidRDefault="00117C56" w:rsidP="00F22831">
            <w:pPr>
              <w:rPr>
                <w:sz w:val="24"/>
                <w:szCs w:val="24"/>
              </w:rPr>
            </w:pPr>
          </w:p>
        </w:tc>
      </w:tr>
      <w:tr w:rsidR="003501A1" w:rsidRPr="0073005A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73005A" w:rsidRDefault="003501A1" w:rsidP="003501A1">
            <w:pPr>
              <w:rPr>
                <w:b/>
                <w:sz w:val="24"/>
                <w:szCs w:val="24"/>
              </w:rPr>
            </w:pPr>
          </w:p>
        </w:tc>
      </w:tr>
      <w:tr w:rsidR="003501A1" w:rsidRPr="0073005A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Vplyvy navrhovaného materiálu</w:t>
            </w:r>
          </w:p>
        </w:tc>
      </w:tr>
      <w:tr w:rsidR="003501A1" w:rsidRPr="0073005A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73005A" w:rsidRDefault="00303090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227D03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227D03" w:rsidP="001961DF">
            <w:pPr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34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73005A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73005A" w:rsidRDefault="003501A1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34"/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Čiastočne</w:t>
            </w:r>
          </w:p>
        </w:tc>
      </w:tr>
      <w:tr w:rsidR="003501A1" w:rsidRPr="0073005A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73005A" w:rsidRDefault="003501A1" w:rsidP="004C794A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73005A" w:rsidRDefault="00E0562E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ind w:right="-108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E92A43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E0562E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54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73005A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73005A" w:rsidRDefault="00E0562E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ind w:right="-108"/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E0562E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jc w:val="center"/>
              <w:rPr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54"/>
              <w:rPr>
                <w:sz w:val="24"/>
                <w:szCs w:val="24"/>
              </w:rPr>
            </w:pPr>
            <w:r w:rsidRPr="0073005A">
              <w:rPr>
                <w:sz w:val="24"/>
                <w:szCs w:val="24"/>
              </w:rPr>
              <w:t>Negatívne</w:t>
            </w:r>
          </w:p>
        </w:tc>
      </w:tr>
      <w:tr w:rsidR="003501A1" w:rsidRPr="0073005A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73005A" w:rsidRDefault="003501A1" w:rsidP="004C794A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73005A" w:rsidRDefault="007B4F7D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ind w:right="-108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7B4F7D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E0562E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54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73005A" w:rsidTr="004F6F1F">
        <w:tc>
          <w:tcPr>
            <w:tcW w:w="3812" w:type="dxa"/>
            <w:shd w:val="clear" w:color="auto" w:fill="E2E2E2"/>
          </w:tcPr>
          <w:p w:rsidR="003501A1" w:rsidRPr="0073005A" w:rsidRDefault="003501A1" w:rsidP="004C794A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73005A" w:rsidRDefault="003501A1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ind w:right="-108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E86839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E86839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54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73005A" w:rsidTr="0045465B">
        <w:tc>
          <w:tcPr>
            <w:tcW w:w="3812" w:type="dxa"/>
            <w:shd w:val="clear" w:color="auto" w:fill="E2E2E2"/>
          </w:tcPr>
          <w:p w:rsidR="003501A1" w:rsidRPr="0073005A" w:rsidRDefault="003501A1" w:rsidP="004C794A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73005A" w:rsidRDefault="003501A1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ind w:right="-108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73005A" w:rsidRDefault="00E86839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73005A" w:rsidRDefault="003501A1" w:rsidP="001961DF">
            <w:pPr>
              <w:jc w:val="center"/>
              <w:rPr>
                <w:b/>
                <w:sz w:val="24"/>
                <w:szCs w:val="24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73005A" w:rsidRDefault="003501A1" w:rsidP="001961DF">
            <w:pPr>
              <w:ind w:left="54"/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73005A" w:rsidTr="001961D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73005A" w:rsidRDefault="0045465B" w:rsidP="001961DF">
            <w:pPr>
              <w:rPr>
                <w:b/>
                <w:sz w:val="24"/>
                <w:szCs w:val="24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73005A" w:rsidRDefault="0045465B" w:rsidP="001961DF">
            <w:pPr>
              <w:ind w:left="54"/>
              <w:rPr>
                <w:b/>
                <w:sz w:val="24"/>
                <w:szCs w:val="24"/>
              </w:rPr>
            </w:pPr>
          </w:p>
        </w:tc>
      </w:tr>
      <w:tr w:rsidR="0045465B" w:rsidRPr="0073005A" w:rsidTr="001961DF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45465B" w:rsidRPr="0073005A" w:rsidRDefault="0045465B" w:rsidP="001961DF">
            <w:pPr>
              <w:ind w:left="196" w:hanging="196"/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ind w:right="-108"/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73005A" w:rsidRDefault="00E86839" w:rsidP="00E86839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45465B" w:rsidRPr="0073005A" w:rsidRDefault="0045465B" w:rsidP="00E0562E">
            <w:pPr>
              <w:ind w:left="54"/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Negatívne</w:t>
            </w:r>
          </w:p>
        </w:tc>
      </w:tr>
      <w:tr w:rsidR="0045465B" w:rsidRPr="0073005A" w:rsidTr="001961DF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45465B" w:rsidRPr="0073005A" w:rsidRDefault="0045465B" w:rsidP="001961DF">
            <w:pPr>
              <w:ind w:left="168" w:hanging="168"/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 w:rsidR="0045465B" w:rsidRPr="0073005A" w:rsidRDefault="0045465B" w:rsidP="001961DF">
            <w:pPr>
              <w:ind w:right="-108"/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45465B" w:rsidRPr="0073005A" w:rsidRDefault="00E86839" w:rsidP="001961DF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3005A">
              <w:rPr>
                <w:rFonts w:ascii="Segoe UI Symbol" w:eastAsia="MS Gothic" w:hAnsi="Segoe UI Symbol" w:cs="Segoe UI Symbol"/>
                <w:b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45465B" w:rsidRPr="0073005A" w:rsidRDefault="0045465B" w:rsidP="001961DF">
            <w:pPr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</w:tcPr>
          <w:p w:rsidR="0045465B" w:rsidRPr="0073005A" w:rsidRDefault="0045465B" w:rsidP="001961DF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73005A">
              <w:rPr>
                <w:rFonts w:ascii="Segoe UI Symbol" w:eastAsia="MS Mincho" w:hAnsi="Segoe UI Symbol" w:cs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45465B" w:rsidRPr="0073005A" w:rsidRDefault="0045465B" w:rsidP="00E0562E">
            <w:pPr>
              <w:ind w:left="54"/>
              <w:rPr>
                <w:b/>
                <w:sz w:val="24"/>
                <w:szCs w:val="24"/>
                <w:lang w:eastAsia="en-US"/>
              </w:rPr>
            </w:pPr>
            <w:r w:rsidRPr="0073005A">
              <w:rPr>
                <w:b/>
                <w:sz w:val="24"/>
                <w:szCs w:val="24"/>
                <w:lang w:eastAsia="en-US"/>
              </w:rPr>
              <w:t>Negatívne</w:t>
            </w:r>
          </w:p>
        </w:tc>
      </w:tr>
    </w:tbl>
    <w:p w:rsidR="003501A1" w:rsidRPr="0073005A" w:rsidRDefault="003501A1" w:rsidP="003501A1">
      <w:pPr>
        <w:ind w:right="141"/>
        <w:rPr>
          <w:b/>
          <w:sz w:val="24"/>
          <w:szCs w:val="24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73005A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73005A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4F6F1F" w:rsidRPr="0073005A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227D03" w:rsidRPr="00227D03" w:rsidRDefault="00227D03" w:rsidP="00227D03">
            <w:pPr>
              <w:rPr>
                <w:i/>
                <w:sz w:val="24"/>
                <w:szCs w:val="24"/>
              </w:rPr>
            </w:pPr>
            <w:r w:rsidRPr="00227D03">
              <w:rPr>
                <w:i/>
                <w:sz w:val="24"/>
                <w:szCs w:val="24"/>
              </w:rPr>
              <w:t xml:space="preserve">Potenciálny negatívny vplyv bude mať objem zlyhaných úverov, ktorý nie je možné v súčasnosti odhadnúť. </w:t>
            </w:r>
          </w:p>
          <w:p w:rsidR="004F6F1F" w:rsidRPr="00227D03" w:rsidRDefault="00227D03" w:rsidP="00227D03">
            <w:pPr>
              <w:rPr>
                <w:b/>
                <w:sz w:val="24"/>
                <w:szCs w:val="24"/>
              </w:rPr>
            </w:pPr>
            <w:r w:rsidRPr="00227D03">
              <w:rPr>
                <w:i/>
                <w:sz w:val="24"/>
                <w:szCs w:val="24"/>
              </w:rPr>
              <w:t>Potenciálny pozitívny vplyv môžu predstavovať príjmy z poplatkov, ktoré nebudú odpustené v dôsledku nesplnenia podmienok, za ktorých môže dôjsť k ich odpusteniu.</w:t>
            </w:r>
          </w:p>
        </w:tc>
      </w:tr>
      <w:tr w:rsidR="003501A1" w:rsidRPr="0073005A" w:rsidTr="001961DF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 w:rsidR="003501A1" w:rsidRPr="0073005A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73005A" w:rsidRDefault="003501A1" w:rsidP="00102CF1">
            <w:pPr>
              <w:rPr>
                <w:sz w:val="24"/>
                <w:szCs w:val="24"/>
              </w:rPr>
            </w:pPr>
          </w:p>
          <w:p w:rsidR="00102CF1" w:rsidRPr="0073005A" w:rsidRDefault="00102CF1" w:rsidP="00102CF1">
            <w:pPr>
              <w:rPr>
                <w:i/>
                <w:sz w:val="24"/>
                <w:szCs w:val="24"/>
              </w:rPr>
            </w:pPr>
          </w:p>
        </w:tc>
      </w:tr>
      <w:tr w:rsidR="003501A1" w:rsidRPr="0073005A" w:rsidTr="001961DF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 w:rsidR="003501A1" w:rsidRPr="0073005A" w:rsidTr="001961D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73005A" w:rsidRDefault="003501A1" w:rsidP="00815217">
            <w:pPr>
              <w:rPr>
                <w:b/>
                <w:sz w:val="24"/>
                <w:szCs w:val="24"/>
              </w:rPr>
            </w:pPr>
          </w:p>
        </w:tc>
      </w:tr>
      <w:tr w:rsidR="003501A1" w:rsidRPr="0073005A" w:rsidTr="001961DF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3005A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3005A">
              <w:rPr>
                <w:rFonts w:ascii="Times New Roman" w:hAnsi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3501A1" w:rsidRPr="0073005A" w:rsidTr="001961DF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815217" w:rsidRDefault="003501A1" w:rsidP="00BB54A3">
            <w:pPr>
              <w:jc w:val="both"/>
              <w:rPr>
                <w:sz w:val="24"/>
                <w:szCs w:val="24"/>
              </w:rPr>
            </w:pPr>
          </w:p>
        </w:tc>
      </w:tr>
    </w:tbl>
    <w:p w:rsidR="003501A1" w:rsidRPr="0073005A" w:rsidRDefault="003501A1" w:rsidP="0073005A">
      <w:pPr>
        <w:rPr>
          <w:b/>
          <w:sz w:val="24"/>
          <w:szCs w:val="24"/>
        </w:rPr>
      </w:pPr>
    </w:p>
    <w:sectPr w:rsidR="003501A1" w:rsidRPr="0073005A" w:rsidSect="004C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83" w:rsidRDefault="00A32C83" w:rsidP="003501A1">
      <w:r>
        <w:separator/>
      </w:r>
    </w:p>
  </w:endnote>
  <w:endnote w:type="continuationSeparator" w:id="0">
    <w:p w:rsidR="00A32C83" w:rsidRDefault="00A32C83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35" w:rsidRDefault="007E033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7E0335" w:rsidRDefault="007E033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35" w:rsidRDefault="007E033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F0AD2">
      <w:rPr>
        <w:noProof/>
      </w:rPr>
      <w:t>2</w:t>
    </w:r>
    <w:r>
      <w:fldChar w:fldCharType="end"/>
    </w:r>
  </w:p>
  <w:p w:rsidR="007E0335" w:rsidRDefault="007E0335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35" w:rsidRDefault="007E033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7E0335" w:rsidRDefault="007E03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83" w:rsidRDefault="00A32C83" w:rsidP="003501A1">
      <w:r>
        <w:separator/>
      </w:r>
    </w:p>
  </w:footnote>
  <w:footnote w:type="continuationSeparator" w:id="0">
    <w:p w:rsidR="00A32C83" w:rsidRDefault="00A32C83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35" w:rsidRDefault="007E0335" w:rsidP="001961D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7E0335" w:rsidRPr="00EB59C8" w:rsidRDefault="007E0335" w:rsidP="001961DF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35" w:rsidRPr="0024067A" w:rsidRDefault="007E0335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35" w:rsidRPr="000A15AE" w:rsidRDefault="007E0335" w:rsidP="001961DF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9D5"/>
    <w:multiLevelType w:val="hybridMultilevel"/>
    <w:tmpl w:val="BB96DC7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D1B10"/>
    <w:multiLevelType w:val="hybridMultilevel"/>
    <w:tmpl w:val="099AD3F2"/>
    <w:lvl w:ilvl="0" w:tplc="F15CFAE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4692A45"/>
    <w:multiLevelType w:val="hybridMultilevel"/>
    <w:tmpl w:val="28B610C0"/>
    <w:lvl w:ilvl="0" w:tplc="F0E06CBE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5CB603E8"/>
    <w:multiLevelType w:val="hybridMultilevel"/>
    <w:tmpl w:val="8C90F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5C44CD"/>
    <w:multiLevelType w:val="hybridMultilevel"/>
    <w:tmpl w:val="49AE2698"/>
    <w:lvl w:ilvl="0" w:tplc="6A780A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5A59"/>
    <w:rsid w:val="00036A60"/>
    <w:rsid w:val="000A15AE"/>
    <w:rsid w:val="000C2A84"/>
    <w:rsid w:val="00102CF1"/>
    <w:rsid w:val="00117C56"/>
    <w:rsid w:val="00145616"/>
    <w:rsid w:val="00152432"/>
    <w:rsid w:val="00175FD8"/>
    <w:rsid w:val="001814EA"/>
    <w:rsid w:val="001837D2"/>
    <w:rsid w:val="0018554B"/>
    <w:rsid w:val="001961DF"/>
    <w:rsid w:val="001D1951"/>
    <w:rsid w:val="00227D03"/>
    <w:rsid w:val="0024067A"/>
    <w:rsid w:val="0029135F"/>
    <w:rsid w:val="002A4DF2"/>
    <w:rsid w:val="002E3CDB"/>
    <w:rsid w:val="00303090"/>
    <w:rsid w:val="00345BAF"/>
    <w:rsid w:val="003501A1"/>
    <w:rsid w:val="003566DA"/>
    <w:rsid w:val="00365821"/>
    <w:rsid w:val="0036671C"/>
    <w:rsid w:val="00380DFD"/>
    <w:rsid w:val="00395098"/>
    <w:rsid w:val="003E5A25"/>
    <w:rsid w:val="003F00C4"/>
    <w:rsid w:val="003F4D41"/>
    <w:rsid w:val="00410906"/>
    <w:rsid w:val="0045465B"/>
    <w:rsid w:val="004B363F"/>
    <w:rsid w:val="004C60B8"/>
    <w:rsid w:val="004C794A"/>
    <w:rsid w:val="004F6F1F"/>
    <w:rsid w:val="004F7D6F"/>
    <w:rsid w:val="00570B48"/>
    <w:rsid w:val="00591139"/>
    <w:rsid w:val="005B00AB"/>
    <w:rsid w:val="005B0A82"/>
    <w:rsid w:val="005B7A8D"/>
    <w:rsid w:val="005F5EE9"/>
    <w:rsid w:val="0060274C"/>
    <w:rsid w:val="00625C15"/>
    <w:rsid w:val="00640AF8"/>
    <w:rsid w:val="00694CE3"/>
    <w:rsid w:val="006A2E92"/>
    <w:rsid w:val="006C3B7D"/>
    <w:rsid w:val="0073005A"/>
    <w:rsid w:val="007A735C"/>
    <w:rsid w:val="007B4F7D"/>
    <w:rsid w:val="007D2718"/>
    <w:rsid w:val="007D7486"/>
    <w:rsid w:val="007E0335"/>
    <w:rsid w:val="007F0AB4"/>
    <w:rsid w:val="00807D25"/>
    <w:rsid w:val="00815217"/>
    <w:rsid w:val="00834BC6"/>
    <w:rsid w:val="008F0AD2"/>
    <w:rsid w:val="00906596"/>
    <w:rsid w:val="009A5536"/>
    <w:rsid w:val="00A304AB"/>
    <w:rsid w:val="00A32C83"/>
    <w:rsid w:val="00A379B9"/>
    <w:rsid w:val="00A45CFD"/>
    <w:rsid w:val="00AC2477"/>
    <w:rsid w:val="00AE51D7"/>
    <w:rsid w:val="00B54670"/>
    <w:rsid w:val="00B65A86"/>
    <w:rsid w:val="00B87C37"/>
    <w:rsid w:val="00BB29E7"/>
    <w:rsid w:val="00BB54A3"/>
    <w:rsid w:val="00BD147D"/>
    <w:rsid w:val="00BD37FE"/>
    <w:rsid w:val="00BD6DF5"/>
    <w:rsid w:val="00C00BEF"/>
    <w:rsid w:val="00C709A3"/>
    <w:rsid w:val="00C77AA9"/>
    <w:rsid w:val="00CA6952"/>
    <w:rsid w:val="00CB3623"/>
    <w:rsid w:val="00D13B6F"/>
    <w:rsid w:val="00D70959"/>
    <w:rsid w:val="00D75D35"/>
    <w:rsid w:val="00D808B8"/>
    <w:rsid w:val="00DE2A12"/>
    <w:rsid w:val="00E0562E"/>
    <w:rsid w:val="00E86839"/>
    <w:rsid w:val="00E92A43"/>
    <w:rsid w:val="00EB52A6"/>
    <w:rsid w:val="00EB59C8"/>
    <w:rsid w:val="00EB59E3"/>
    <w:rsid w:val="00ED7507"/>
    <w:rsid w:val="00F22831"/>
    <w:rsid w:val="00F42BBF"/>
    <w:rsid w:val="00F51B8C"/>
    <w:rsid w:val="00F62771"/>
    <w:rsid w:val="00FA5048"/>
    <w:rsid w:val="00FD4A64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0416D-2FA5-40E2-9F84-D77047BB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3F4D41"/>
    <w:pPr>
      <w:jc w:val="center"/>
    </w:pPr>
    <w:rPr>
      <w:rFonts w:ascii="Arial Narrow" w:hAnsi="Arial Narrow"/>
      <w:b/>
      <w:sz w:val="24"/>
      <w:szCs w:val="22"/>
    </w:rPr>
  </w:style>
  <w:style w:type="character" w:customStyle="1" w:styleId="NzovChar">
    <w:name w:val="Názov Char"/>
    <w:basedOn w:val="Predvolenpsmoodseku"/>
    <w:link w:val="Nzov"/>
    <w:uiPriority w:val="10"/>
    <w:locked/>
    <w:rsid w:val="003F4D41"/>
    <w:rPr>
      <w:rFonts w:ascii="Arial Narrow" w:hAnsi="Arial Narrow" w:cs="Times New Roman"/>
      <w:b/>
      <w:sz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102CF1"/>
    <w:rPr>
      <w:rFonts w:cs="Times New Roman"/>
      <w:color w:val="0000FF" w:themeColor="hyperlink"/>
      <w:u w:val="single"/>
    </w:rPr>
  </w:style>
  <w:style w:type="character" w:styleId="slostrany">
    <w:name w:val="page number"/>
    <w:basedOn w:val="Predvolenpsmoodseku"/>
    <w:uiPriority w:val="99"/>
    <w:rsid w:val="001961DF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807D25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07D25"/>
    <w:rPr>
      <w:rFonts w:ascii="Times New Roman" w:hAnsi="Times New Roman" w:cs="Times New Roman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CA6952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CA6952"/>
    <w:pPr>
      <w:suppressAutoHyphens/>
      <w:spacing w:after="200" w:line="276" w:lineRule="auto"/>
    </w:pPr>
    <w:rPr>
      <w:rFonts w:ascii="Arial Narrow" w:eastAsia="SimSun" w:hAnsi="Arial Narrow" w:cs="font290"/>
      <w:kern w:val="1"/>
      <w:sz w:val="2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16CC-D71C-46D1-AE40-65421F4C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Droba Gabriel</dc:creator>
  <cp:keywords/>
  <dc:description/>
  <cp:lastModifiedBy>Horvatova Jana</cp:lastModifiedBy>
  <cp:revision>2</cp:revision>
  <cp:lastPrinted>2020-04-30T08:04:00Z</cp:lastPrinted>
  <dcterms:created xsi:type="dcterms:W3CDTF">2020-05-04T08:48:00Z</dcterms:created>
  <dcterms:modified xsi:type="dcterms:W3CDTF">2020-05-04T08:48:00Z</dcterms:modified>
</cp:coreProperties>
</file>