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D17CB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BD17CB">
        <w:rPr>
          <w:bCs/>
          <w:szCs w:val="24"/>
          <w:lang w:eastAsia="sk-SK"/>
        </w:rPr>
        <w:t>866</w:t>
      </w:r>
      <w:r w:rsidR="00A16CA2" w:rsidRPr="00582B35">
        <w:rPr>
          <w:bCs/>
          <w:szCs w:val="24"/>
          <w:lang w:eastAsia="sk-SK"/>
        </w:rPr>
        <w:t>/20</w:t>
      </w:r>
      <w:r w:rsidR="00BD17CB">
        <w:rPr>
          <w:bCs/>
          <w:szCs w:val="24"/>
          <w:lang w:eastAsia="sk-SK"/>
        </w:rPr>
        <w:t>20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32734" w:rsidRPr="00184C91" w:rsidRDefault="00632734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A775C0" w:rsidRDefault="00A775C0" w:rsidP="007021AD">
      <w:pPr>
        <w:spacing w:line="360" w:lineRule="auto"/>
        <w:jc w:val="center"/>
        <w:rPr>
          <w:b/>
          <w:spacing w:val="60"/>
        </w:rPr>
      </w:pPr>
    </w:p>
    <w:p w:rsidR="00045172" w:rsidRPr="00D94EB6" w:rsidRDefault="00045172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17CB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76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BD17CB">
      <w:pPr>
        <w:spacing w:line="360" w:lineRule="auto"/>
      </w:pPr>
    </w:p>
    <w:p w:rsidR="00184C91" w:rsidRPr="00BD17CB" w:rsidRDefault="00BA2857" w:rsidP="00BD17CB">
      <w:pPr>
        <w:spacing w:line="360" w:lineRule="auto"/>
        <w:jc w:val="both"/>
        <w:rPr>
          <w:b/>
        </w:rPr>
      </w:pPr>
      <w:r w:rsidRPr="00BD17CB">
        <w:rPr>
          <w:rFonts w:cs="Arial"/>
          <w:b/>
          <w:noProof/>
        </w:rPr>
        <w:t xml:space="preserve">Ústavnoprávneho výboru Národnej rady Slovenskej republiky </w:t>
      </w:r>
      <w:r w:rsidR="00191EE8" w:rsidRPr="00BD17CB">
        <w:rPr>
          <w:b/>
        </w:rPr>
        <w:t xml:space="preserve">o prerokovaní </w:t>
      </w:r>
      <w:r w:rsidR="00BD17CB" w:rsidRPr="00BD17CB">
        <w:rPr>
          <w:b/>
        </w:rPr>
        <w:t>vládneho návrhu</w:t>
      </w:r>
      <w:r w:rsidR="00BD17CB" w:rsidRPr="00BD17CB">
        <w:rPr>
          <w:b/>
          <w:color w:val="333333"/>
        </w:rPr>
        <w:t xml:space="preserve"> zákona, ktorým sa mení a dopĺňa zákon č. 185/2002 Z. z. o Súdnej rade Slovenskej republiky a o zmene a doplnení niektorých zákonov v znení neskorších predpisov (tlač 76)</w:t>
      </w:r>
      <w:r w:rsidR="00184C91" w:rsidRPr="00BD17CB">
        <w:rPr>
          <w:b/>
        </w:rPr>
        <w:t xml:space="preserve">  </w:t>
      </w:r>
      <w:r w:rsidR="00F95609" w:rsidRPr="00BD17CB">
        <w:rPr>
          <w:b/>
        </w:rPr>
        <w:t>v druhom čítaní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971F99" w:rsidRPr="00971F99" w:rsidRDefault="007021AD" w:rsidP="00971F99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063799" w:rsidRPr="00582B35">
        <w:rPr>
          <w:bCs/>
        </w:rPr>
        <w:t xml:space="preserve">Slovenskej republiky </w:t>
      </w:r>
      <w:r w:rsidR="008E719A" w:rsidRPr="00582B35">
        <w:rPr>
          <w:bCs/>
        </w:rPr>
        <w:t>podáva Národnej rade Slovenskej republiky podľa zákona Národnej rady Slovens</w:t>
      </w:r>
      <w:r w:rsidR="00045172">
        <w:rPr>
          <w:bCs/>
        </w:rPr>
        <w:t xml:space="preserve">kej republiky č. 350/1996 Z. z. </w:t>
      </w:r>
      <w:r w:rsidR="008E719A" w:rsidRPr="00582B35">
        <w:rPr>
          <w:bCs/>
        </w:rPr>
        <w:t xml:space="preserve">o </w:t>
      </w:r>
      <w:r w:rsidR="00045172">
        <w:rPr>
          <w:bCs/>
        </w:rPr>
        <w:t> </w:t>
      </w:r>
      <w:r w:rsidR="008E719A" w:rsidRPr="00582B35">
        <w:rPr>
          <w:bCs/>
        </w:rPr>
        <w:t xml:space="preserve">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8E719A" w:rsidRPr="00FB5B7E">
        <w:rPr>
          <w:bCs/>
        </w:rPr>
        <w:t xml:space="preserve"> </w:t>
      </w:r>
      <w:r w:rsidR="00106665" w:rsidRPr="00FB5B7E">
        <w:rPr>
          <w:bCs/>
        </w:rPr>
        <w:t>o</w:t>
      </w:r>
      <w:r w:rsidR="003D26F1" w:rsidRPr="00FB5B7E">
        <w:rPr>
          <w:bCs/>
        </w:rPr>
        <w:t xml:space="preserve"> výsledku</w:t>
      </w:r>
      <w:r w:rsidR="00106665" w:rsidRPr="00FB5B7E">
        <w:rPr>
          <w:bCs/>
        </w:rPr>
        <w:t xml:space="preserve"> prerokovan</w:t>
      </w:r>
      <w:r w:rsidR="003D26F1" w:rsidRPr="00FB5B7E">
        <w:rPr>
          <w:bCs/>
        </w:rPr>
        <w:t>ia</w:t>
      </w:r>
      <w:r w:rsidR="00191EE8">
        <w:rPr>
          <w:bCs/>
        </w:rPr>
        <w:t xml:space="preserve"> </w:t>
      </w:r>
      <w:r w:rsidR="00F95609" w:rsidRPr="00F95609">
        <w:rPr>
          <w:noProof/>
        </w:rPr>
        <w:t>v</w:t>
      </w:r>
      <w:r w:rsidR="00F95609" w:rsidRPr="00F95609">
        <w:t>ládneho n</w:t>
      </w:r>
      <w:r w:rsidR="006E6383" w:rsidRPr="00971F99">
        <w:fldChar w:fldCharType="begin"/>
      </w:r>
      <w:r w:rsidR="006E6383" w:rsidRPr="00971F99">
        <w:instrText xml:space="preserve"> HYPERLINK "http://lrv.rokovania.sk/290292018-/" </w:instrText>
      </w:r>
      <w:r w:rsidR="006E6383" w:rsidRPr="00971F99">
        <w:fldChar w:fldCharType="separate"/>
      </w:r>
      <w:r w:rsidR="00F95609" w:rsidRPr="00971F99">
        <w:rPr>
          <w:rStyle w:val="Hypertextovprepojenie"/>
          <w:rFonts w:eastAsiaTheme="majorEastAsia"/>
          <w:color w:val="auto"/>
          <w:u w:val="none"/>
        </w:rPr>
        <w:t>ávrhu zákona</w:t>
      </w:r>
      <w:r w:rsidR="00971F99" w:rsidRPr="00971F99">
        <w:rPr>
          <w:rStyle w:val="Hypertextovprepojenie"/>
          <w:rFonts w:eastAsiaTheme="majorEastAsia"/>
          <w:color w:val="auto"/>
          <w:u w:val="none"/>
        </w:rPr>
        <w:t>,</w:t>
      </w:r>
      <w:r w:rsidR="00F95609" w:rsidRPr="00971F99">
        <w:rPr>
          <w:rStyle w:val="Hypertextovprepojenie"/>
          <w:rFonts w:eastAsiaTheme="majorEastAsia"/>
          <w:color w:val="auto"/>
          <w:u w:val="none"/>
        </w:rPr>
        <w:t xml:space="preserve"> </w:t>
      </w:r>
      <w:r w:rsidR="00971F99" w:rsidRPr="00971F99">
        <w:rPr>
          <w:color w:val="333333"/>
        </w:rPr>
        <w:t>ktorým sa mení a dopĺňa z</w:t>
      </w:r>
      <w:r w:rsidR="00045172">
        <w:rPr>
          <w:b/>
          <w:color w:val="333333"/>
        </w:rPr>
        <w:t xml:space="preserve">ákon </w:t>
      </w:r>
      <w:r w:rsidR="00971F99" w:rsidRPr="00971F99">
        <w:rPr>
          <w:b/>
          <w:color w:val="333333"/>
        </w:rPr>
        <w:t xml:space="preserve">č. </w:t>
      </w:r>
      <w:r w:rsidR="00045172">
        <w:rPr>
          <w:b/>
          <w:color w:val="333333"/>
        </w:rPr>
        <w:t> </w:t>
      </w:r>
      <w:r w:rsidR="00971F99" w:rsidRPr="00971F99">
        <w:rPr>
          <w:b/>
          <w:color w:val="333333"/>
        </w:rPr>
        <w:t>185/2002 Z. z. o Súdnej rade Slovenskej republiky</w:t>
      </w:r>
      <w:r w:rsidR="00971F99" w:rsidRPr="00971F99">
        <w:rPr>
          <w:color w:val="333333"/>
        </w:rPr>
        <w:t xml:space="preserve"> a o zmene a doplnení niektorých zákonov v znení neskorších predpisov (tlač 76)</w:t>
      </w:r>
      <w:r w:rsidR="00971F99" w:rsidRPr="00971F99">
        <w:t xml:space="preserve"> v druhom čítaní</w:t>
      </w:r>
      <w:r w:rsidR="00971F99">
        <w:t>.</w:t>
      </w:r>
    </w:p>
    <w:p w:rsidR="00F95609" w:rsidRPr="00F95609" w:rsidRDefault="006E6383" w:rsidP="00F95609">
      <w:pPr>
        <w:spacing w:line="360" w:lineRule="auto"/>
        <w:jc w:val="both"/>
      </w:pPr>
      <w:r w:rsidRPr="00971F99">
        <w:rPr>
          <w:rStyle w:val="Hypertextovprepojenie"/>
          <w:rFonts w:eastAsiaTheme="majorEastAsia"/>
          <w:color w:val="auto"/>
          <w:u w:val="none"/>
        </w:rPr>
        <w:fldChar w:fldCharType="end"/>
      </w:r>
    </w:p>
    <w:p w:rsidR="00CF5349" w:rsidRDefault="00CF5349" w:rsidP="00191EE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45172" w:rsidRDefault="00045172" w:rsidP="00191EE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063799" w:rsidRPr="00582B35" w:rsidRDefault="00063799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63799" w:rsidRPr="00063799" w:rsidRDefault="00063799" w:rsidP="00063799">
      <w:pPr>
        <w:spacing w:line="360" w:lineRule="auto"/>
        <w:ind w:firstLine="708"/>
        <w:jc w:val="both"/>
      </w:pPr>
      <w:r w:rsidRPr="00063799">
        <w:rPr>
          <w:bCs/>
        </w:rPr>
        <w:t>Národná rada Slovenskej republiky</w:t>
      </w:r>
      <w:r w:rsidRPr="00063799">
        <w:rPr>
          <w:b/>
          <w:bCs/>
        </w:rPr>
        <w:t xml:space="preserve"> </w:t>
      </w:r>
      <w:r w:rsidRPr="00063799">
        <w:rPr>
          <w:bCs/>
        </w:rPr>
        <w:t xml:space="preserve">uznesením č. </w:t>
      </w:r>
      <w:r w:rsidR="00BE0873">
        <w:rPr>
          <w:bCs/>
        </w:rPr>
        <w:t>98</w:t>
      </w:r>
      <w:r w:rsidRPr="00063799">
        <w:rPr>
          <w:bCs/>
        </w:rPr>
        <w:t xml:space="preserve"> z 2</w:t>
      </w:r>
      <w:r>
        <w:rPr>
          <w:bCs/>
        </w:rPr>
        <w:t>9</w:t>
      </w:r>
      <w:r w:rsidRPr="00063799">
        <w:rPr>
          <w:bCs/>
        </w:rPr>
        <w:t>. apríla 2020 rozhodla, že prerokuje</w:t>
      </w:r>
      <w:r w:rsidRPr="00063799">
        <w:t xml:space="preserve"> návrh zákona v skrátenom legislatívnom konaní. </w:t>
      </w:r>
    </w:p>
    <w:p w:rsidR="007021AD" w:rsidRPr="00191EE8" w:rsidRDefault="007021A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B576C3" w:rsidRDefault="007021AD" w:rsidP="00F95609">
      <w:pPr>
        <w:pStyle w:val="TxBrp9"/>
        <w:spacing w:line="360" w:lineRule="auto"/>
        <w:rPr>
          <w:bCs/>
          <w:sz w:val="24"/>
        </w:rPr>
      </w:pPr>
      <w:r w:rsidRPr="00191EE8">
        <w:rPr>
          <w:sz w:val="24"/>
        </w:rPr>
        <w:tab/>
      </w:r>
      <w:r w:rsidR="00AC7E1D" w:rsidRPr="00191EE8">
        <w:rPr>
          <w:sz w:val="24"/>
        </w:rPr>
        <w:tab/>
      </w:r>
      <w:proofErr w:type="spellStart"/>
      <w:r w:rsidRPr="00191EE8">
        <w:rPr>
          <w:sz w:val="24"/>
        </w:rPr>
        <w:t>Národná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rada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S</w:t>
      </w:r>
      <w:r w:rsidR="002575F1" w:rsidRPr="00191EE8">
        <w:rPr>
          <w:sz w:val="24"/>
        </w:rPr>
        <w:t>lovenskej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uznesením</w:t>
      </w:r>
      <w:proofErr w:type="spellEnd"/>
      <w:r w:rsidR="003E10C1" w:rsidRPr="00191EE8">
        <w:rPr>
          <w:sz w:val="24"/>
        </w:rPr>
        <w:t xml:space="preserve"> č.</w:t>
      </w:r>
      <w:r w:rsidR="00BE0873">
        <w:rPr>
          <w:sz w:val="24"/>
        </w:rPr>
        <w:t xml:space="preserve"> 100</w:t>
      </w:r>
      <w:r w:rsidR="00FB5B7E" w:rsidRPr="00191EE8">
        <w:rPr>
          <w:sz w:val="24"/>
        </w:rPr>
        <w:t xml:space="preserve"> </w:t>
      </w:r>
      <w:r w:rsidR="00045172">
        <w:rPr>
          <w:sz w:val="24"/>
        </w:rPr>
        <w:t xml:space="preserve">z </w:t>
      </w:r>
      <w:r w:rsidR="00971F99">
        <w:rPr>
          <w:sz w:val="24"/>
        </w:rPr>
        <w:t xml:space="preserve">29. </w:t>
      </w:r>
      <w:proofErr w:type="spellStart"/>
      <w:proofErr w:type="gramStart"/>
      <w:r w:rsidR="00971F99">
        <w:rPr>
          <w:sz w:val="24"/>
        </w:rPr>
        <w:t>apríla</w:t>
      </w:r>
      <w:proofErr w:type="spellEnd"/>
      <w:proofErr w:type="gramEnd"/>
      <w:r w:rsidR="00F95609">
        <w:rPr>
          <w:sz w:val="24"/>
        </w:rPr>
        <w:t xml:space="preserve"> 20</w:t>
      </w:r>
      <w:r w:rsidR="00971F99">
        <w:rPr>
          <w:sz w:val="24"/>
        </w:rPr>
        <w:t>20</w:t>
      </w:r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pridelila</w:t>
      </w:r>
      <w:proofErr w:type="spellEnd"/>
      <w:r w:rsidRPr="00191EE8">
        <w:rPr>
          <w:sz w:val="24"/>
        </w:rPr>
        <w:t xml:space="preserve"> </w:t>
      </w:r>
      <w:proofErr w:type="spellStart"/>
      <w:r w:rsidR="00AC7E1D" w:rsidRPr="00971F99">
        <w:rPr>
          <w:sz w:val="24"/>
        </w:rPr>
        <w:t>v</w:t>
      </w:r>
      <w:r w:rsidR="00AC7E1D" w:rsidRPr="00971F99">
        <w:rPr>
          <w:bCs/>
          <w:sz w:val="24"/>
        </w:rPr>
        <w:t>ládny</w:t>
      </w:r>
      <w:proofErr w:type="spellEnd"/>
      <w:r w:rsidR="00363878" w:rsidRPr="00971F99">
        <w:rPr>
          <w:bCs/>
          <w:sz w:val="24"/>
        </w:rPr>
        <w:t xml:space="preserve"> </w:t>
      </w:r>
      <w:proofErr w:type="spellStart"/>
      <w:r w:rsidR="00191EE8" w:rsidRPr="00971F99">
        <w:rPr>
          <w:bCs/>
          <w:sz w:val="24"/>
        </w:rPr>
        <w:t>návrh</w:t>
      </w:r>
      <w:proofErr w:type="spellEnd"/>
      <w:r w:rsidR="00191EE8" w:rsidRPr="00971F99">
        <w:rPr>
          <w:bCs/>
          <w:sz w:val="24"/>
        </w:rPr>
        <w:t xml:space="preserve"> </w:t>
      </w:r>
      <w:hyperlink r:id="rId8" w:history="1">
        <w:r w:rsidR="00F95609" w:rsidRPr="00971F99">
          <w:rPr>
            <w:rStyle w:val="Hypertextovprepojenie"/>
            <w:rFonts w:eastAsiaTheme="majorEastAsia"/>
            <w:color w:val="auto"/>
            <w:sz w:val="24"/>
            <w:u w:val="none"/>
          </w:rPr>
          <w:t xml:space="preserve"> </w:t>
        </w:r>
        <w:proofErr w:type="spellStart"/>
        <w:r w:rsidR="00F95609" w:rsidRPr="00971F99">
          <w:rPr>
            <w:rStyle w:val="Hypertextovprepojenie"/>
            <w:rFonts w:eastAsiaTheme="majorEastAsia"/>
            <w:color w:val="auto"/>
            <w:sz w:val="24"/>
            <w:u w:val="none"/>
          </w:rPr>
          <w:t>zákona</w:t>
        </w:r>
        <w:proofErr w:type="spellEnd"/>
        <w:r w:rsidR="00971F99" w:rsidRPr="00971F99">
          <w:rPr>
            <w:color w:val="333333"/>
            <w:sz w:val="24"/>
          </w:rPr>
          <w:t xml:space="preserve">, </w:t>
        </w:r>
        <w:proofErr w:type="spellStart"/>
        <w:r w:rsidR="00971F99" w:rsidRPr="00971F99">
          <w:rPr>
            <w:color w:val="333333"/>
            <w:sz w:val="24"/>
          </w:rPr>
          <w:t>ktorým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sa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mení</w:t>
        </w:r>
        <w:proofErr w:type="spellEnd"/>
        <w:r w:rsidR="00971F99" w:rsidRPr="00971F99">
          <w:rPr>
            <w:color w:val="333333"/>
            <w:sz w:val="24"/>
          </w:rPr>
          <w:t xml:space="preserve"> a </w:t>
        </w:r>
        <w:proofErr w:type="spellStart"/>
        <w:r w:rsidR="00971F99" w:rsidRPr="00971F99">
          <w:rPr>
            <w:color w:val="333333"/>
            <w:sz w:val="24"/>
          </w:rPr>
          <w:t>dopĺňa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b/>
            <w:color w:val="333333"/>
            <w:sz w:val="24"/>
          </w:rPr>
          <w:t>zákon</w:t>
        </w:r>
        <w:proofErr w:type="spellEnd"/>
        <w:r w:rsidR="00971F99" w:rsidRPr="00971F99">
          <w:rPr>
            <w:b/>
            <w:color w:val="333333"/>
            <w:sz w:val="24"/>
          </w:rPr>
          <w:t xml:space="preserve"> č. 185/2002 Z. z. o Súdnej </w:t>
        </w:r>
        <w:proofErr w:type="spellStart"/>
        <w:r w:rsidR="00971F99" w:rsidRPr="00971F99">
          <w:rPr>
            <w:b/>
            <w:color w:val="333333"/>
            <w:sz w:val="24"/>
          </w:rPr>
          <w:t>rade</w:t>
        </w:r>
        <w:proofErr w:type="spellEnd"/>
        <w:r w:rsidR="00971F99" w:rsidRPr="00971F99">
          <w:rPr>
            <w:b/>
            <w:color w:val="333333"/>
            <w:sz w:val="24"/>
          </w:rPr>
          <w:t xml:space="preserve"> </w:t>
        </w:r>
        <w:proofErr w:type="spellStart"/>
        <w:r w:rsidR="00971F99" w:rsidRPr="00971F99">
          <w:rPr>
            <w:b/>
            <w:color w:val="333333"/>
            <w:sz w:val="24"/>
          </w:rPr>
          <w:t>Slovenskej</w:t>
        </w:r>
        <w:proofErr w:type="spellEnd"/>
        <w:r w:rsidR="00971F99" w:rsidRPr="00971F99">
          <w:rPr>
            <w:b/>
            <w:color w:val="333333"/>
            <w:sz w:val="24"/>
          </w:rPr>
          <w:t xml:space="preserve"> </w:t>
        </w:r>
        <w:proofErr w:type="spellStart"/>
        <w:r w:rsidR="00971F99" w:rsidRPr="00971F99">
          <w:rPr>
            <w:b/>
            <w:color w:val="333333"/>
            <w:sz w:val="24"/>
          </w:rPr>
          <w:t>republiky</w:t>
        </w:r>
        <w:proofErr w:type="spellEnd"/>
        <w:r w:rsidR="00971F99" w:rsidRPr="00971F99">
          <w:rPr>
            <w:b/>
            <w:color w:val="333333"/>
            <w:sz w:val="24"/>
          </w:rPr>
          <w:t xml:space="preserve"> </w:t>
        </w:r>
        <w:r w:rsidR="00971F99" w:rsidRPr="00971F99">
          <w:rPr>
            <w:color w:val="333333"/>
            <w:sz w:val="24"/>
          </w:rPr>
          <w:t xml:space="preserve">a o </w:t>
        </w:r>
        <w:proofErr w:type="spellStart"/>
        <w:r w:rsidR="00971F99" w:rsidRPr="00971F99">
          <w:rPr>
            <w:color w:val="333333"/>
            <w:sz w:val="24"/>
          </w:rPr>
          <w:t>zmene</w:t>
        </w:r>
        <w:proofErr w:type="spellEnd"/>
        <w:r w:rsidR="00971F99" w:rsidRPr="00971F99">
          <w:rPr>
            <w:color w:val="333333"/>
            <w:sz w:val="24"/>
          </w:rPr>
          <w:t xml:space="preserve"> a </w:t>
        </w:r>
        <w:proofErr w:type="spellStart"/>
        <w:r w:rsidR="00971F99" w:rsidRPr="00971F99">
          <w:rPr>
            <w:color w:val="333333"/>
            <w:sz w:val="24"/>
          </w:rPr>
          <w:t>doplnení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niektorých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zákonov</w:t>
        </w:r>
        <w:proofErr w:type="spellEnd"/>
        <w:r w:rsidR="00971F99" w:rsidRPr="00971F99">
          <w:rPr>
            <w:color w:val="333333"/>
            <w:sz w:val="24"/>
          </w:rPr>
          <w:t xml:space="preserve"> v </w:t>
        </w:r>
        <w:proofErr w:type="spellStart"/>
        <w:r w:rsidR="00971F99" w:rsidRPr="00971F99">
          <w:rPr>
            <w:color w:val="333333"/>
            <w:sz w:val="24"/>
          </w:rPr>
          <w:t>znení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neskorších</w:t>
        </w:r>
        <w:proofErr w:type="spellEnd"/>
        <w:r w:rsidR="00971F99" w:rsidRPr="00971F99">
          <w:rPr>
            <w:color w:val="333333"/>
            <w:sz w:val="24"/>
          </w:rPr>
          <w:t xml:space="preserve"> </w:t>
        </w:r>
        <w:proofErr w:type="spellStart"/>
        <w:r w:rsidR="00971F99" w:rsidRPr="00971F99">
          <w:rPr>
            <w:color w:val="333333"/>
            <w:sz w:val="24"/>
          </w:rPr>
          <w:t>predpisov</w:t>
        </w:r>
        <w:proofErr w:type="spellEnd"/>
        <w:r w:rsidR="00971F99" w:rsidRPr="00971F99">
          <w:rPr>
            <w:color w:val="333333"/>
            <w:sz w:val="24"/>
          </w:rPr>
          <w:t xml:space="preserve"> (</w:t>
        </w:r>
        <w:proofErr w:type="spellStart"/>
        <w:r w:rsidR="00971F99" w:rsidRPr="00971F99">
          <w:rPr>
            <w:color w:val="333333"/>
            <w:sz w:val="24"/>
          </w:rPr>
          <w:t>tlač</w:t>
        </w:r>
        <w:proofErr w:type="spellEnd"/>
        <w:r w:rsidR="00971F99" w:rsidRPr="00971F99">
          <w:rPr>
            <w:color w:val="333333"/>
            <w:sz w:val="24"/>
          </w:rPr>
          <w:t xml:space="preserve"> 76)</w:t>
        </w:r>
      </w:hyperlink>
      <w:r w:rsidR="00971F99">
        <w:rPr>
          <w:rStyle w:val="Hypertextovprepojenie"/>
          <w:rFonts w:eastAsiaTheme="majorEastAsia"/>
          <w:color w:val="auto"/>
          <w:sz w:val="24"/>
          <w:u w:val="none"/>
        </w:rPr>
        <w:t xml:space="preserve"> </w:t>
      </w:r>
      <w:proofErr w:type="spellStart"/>
      <w:r w:rsidRPr="00450919">
        <w:rPr>
          <w:sz w:val="24"/>
        </w:rPr>
        <w:t>na</w:t>
      </w:r>
      <w:proofErr w:type="spellEnd"/>
      <w:r w:rsidRPr="00450919">
        <w:rPr>
          <w:sz w:val="24"/>
        </w:rPr>
        <w:t>  </w:t>
      </w:r>
      <w:proofErr w:type="spellStart"/>
      <w:r w:rsidRPr="00191EE8">
        <w:rPr>
          <w:sz w:val="24"/>
        </w:rPr>
        <w:t>prerokovanie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Ústavnoprávnemu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výboru</w:t>
      </w:r>
      <w:proofErr w:type="spellEnd"/>
      <w:r w:rsidRPr="00191EE8">
        <w:rPr>
          <w:b/>
          <w:sz w:val="24"/>
        </w:rPr>
        <w:t xml:space="preserve"> </w:t>
      </w:r>
      <w:proofErr w:type="spellStart"/>
      <w:r w:rsidRPr="00191EE8">
        <w:rPr>
          <w:sz w:val="24"/>
        </w:rPr>
        <w:t>Národ</w:t>
      </w:r>
      <w:r w:rsidR="002575F1" w:rsidRPr="00191EE8">
        <w:rPr>
          <w:sz w:val="24"/>
        </w:rPr>
        <w:t>nej</w:t>
      </w:r>
      <w:proofErr w:type="spellEnd"/>
      <w:r w:rsidR="002575F1" w:rsidRPr="00191EE8">
        <w:rPr>
          <w:sz w:val="24"/>
        </w:rPr>
        <w:t xml:space="preserve"> rady </w:t>
      </w:r>
      <w:proofErr w:type="spellStart"/>
      <w:r w:rsidR="002575F1" w:rsidRPr="00191EE8">
        <w:rPr>
          <w:sz w:val="24"/>
        </w:rPr>
        <w:t>Slovenskej</w:t>
      </w:r>
      <w:proofErr w:type="spellEnd"/>
      <w:r w:rsidR="002575F1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EB45A5" w:rsidRPr="00191EE8">
        <w:rPr>
          <w:sz w:val="24"/>
        </w:rPr>
        <w:t>, a </w:t>
      </w:r>
      <w:r w:rsidR="00946149" w:rsidRPr="00191EE8">
        <w:rPr>
          <w:sz w:val="24"/>
        </w:rPr>
        <w:t xml:space="preserve">to </w:t>
      </w:r>
      <w:proofErr w:type="spellStart"/>
      <w:r w:rsidR="00946149" w:rsidRPr="00191EE8">
        <w:rPr>
          <w:sz w:val="24"/>
        </w:rPr>
        <w:t>aj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ako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gestorskému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výboru</w:t>
      </w:r>
      <w:proofErr w:type="spellEnd"/>
      <w:r w:rsidR="0070162E" w:rsidRPr="00191EE8">
        <w:rPr>
          <w:sz w:val="24"/>
        </w:rPr>
        <w:t xml:space="preserve"> a </w:t>
      </w:r>
      <w:proofErr w:type="spellStart"/>
      <w:r w:rsidR="0070162E" w:rsidRPr="00191EE8">
        <w:rPr>
          <w:sz w:val="24"/>
        </w:rPr>
        <w:t>určila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70162E" w:rsidRPr="00191EE8">
        <w:rPr>
          <w:sz w:val="24"/>
        </w:rPr>
        <w:t>lehotu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F95609">
        <w:rPr>
          <w:bCs/>
          <w:sz w:val="24"/>
        </w:rPr>
        <w:t>na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jeho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prerokovanie</w:t>
      </w:r>
      <w:proofErr w:type="spellEnd"/>
      <w:r w:rsidR="00F95609">
        <w:rPr>
          <w:bCs/>
          <w:sz w:val="24"/>
        </w:rPr>
        <w:t xml:space="preserve"> v </w:t>
      </w:r>
      <w:proofErr w:type="spellStart"/>
      <w:r w:rsidR="0070162E" w:rsidRPr="00191EE8">
        <w:rPr>
          <w:bCs/>
          <w:sz w:val="24"/>
        </w:rPr>
        <w:t>druhom</w:t>
      </w:r>
      <w:proofErr w:type="spellEnd"/>
      <w:r w:rsidR="0070162E" w:rsidRPr="00191EE8">
        <w:rPr>
          <w:bCs/>
          <w:sz w:val="24"/>
        </w:rPr>
        <w:t xml:space="preserve"> </w:t>
      </w:r>
      <w:proofErr w:type="spellStart"/>
      <w:r w:rsidR="0070162E" w:rsidRPr="00191EE8">
        <w:rPr>
          <w:bCs/>
          <w:sz w:val="24"/>
        </w:rPr>
        <w:t>čítaní</w:t>
      </w:r>
      <w:proofErr w:type="spellEnd"/>
      <w:r w:rsidR="000D76C4">
        <w:rPr>
          <w:bCs/>
          <w:sz w:val="24"/>
        </w:rPr>
        <w:t xml:space="preserve"> </w:t>
      </w:r>
      <w:proofErr w:type="spellStart"/>
      <w:r w:rsidR="000D76C4">
        <w:rPr>
          <w:bCs/>
          <w:sz w:val="24"/>
        </w:rPr>
        <w:t>ihneď</w:t>
      </w:r>
      <w:proofErr w:type="spellEnd"/>
      <w:r w:rsidR="0070162E" w:rsidRPr="00191EE8">
        <w:rPr>
          <w:bCs/>
          <w:sz w:val="24"/>
        </w:rPr>
        <w:t>.</w:t>
      </w:r>
    </w:p>
    <w:p w:rsidR="00191EE8" w:rsidRPr="00191EE8" w:rsidRDefault="00191EE8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F95609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A5282A" w:rsidRDefault="00191EE8" w:rsidP="00F13AA1">
      <w:pPr>
        <w:spacing w:line="360" w:lineRule="auto"/>
        <w:ind w:firstLine="708"/>
        <w:jc w:val="both"/>
      </w:pPr>
      <w:r w:rsidRPr="00191EE8">
        <w:t xml:space="preserve">Vládny návrh </w:t>
      </w:r>
      <w:hyperlink r:id="rId9" w:history="1">
        <w:r w:rsidR="00F95609" w:rsidRPr="00971F99">
          <w:rPr>
            <w:rStyle w:val="Hypertextovprepojenie"/>
            <w:rFonts w:eastAsiaTheme="majorEastAsia"/>
            <w:b/>
            <w:color w:val="auto"/>
            <w:u w:val="none"/>
          </w:rPr>
          <w:t xml:space="preserve"> </w:t>
        </w:r>
        <w:r w:rsidR="00F95609" w:rsidRPr="00971F99">
          <w:rPr>
            <w:rStyle w:val="Hypertextovprepojenie"/>
            <w:rFonts w:eastAsiaTheme="majorEastAsia"/>
            <w:color w:val="auto"/>
            <w:u w:val="none"/>
          </w:rPr>
          <w:t>zákona</w:t>
        </w:r>
        <w:r w:rsidR="00971F99" w:rsidRPr="00971F99">
          <w:rPr>
            <w:color w:val="333333"/>
          </w:rPr>
          <w:t xml:space="preserve">, ktorým sa mení a dopĺňa </w:t>
        </w:r>
        <w:r w:rsidR="00971F99" w:rsidRPr="00971F99">
          <w:rPr>
            <w:b/>
            <w:color w:val="333333"/>
          </w:rPr>
          <w:t>zákon č. 185/2002 Z. z. o Súdnej rade Slovenskej republiky</w:t>
        </w:r>
        <w:r w:rsidR="00971F99" w:rsidRPr="00971F99">
          <w:rPr>
            <w:color w:val="333333"/>
          </w:rPr>
          <w:t xml:space="preserve"> a o zmene a doplnení niektorých zákonov v znení neskorších predpisov (tlač 76)</w:t>
        </w:r>
        <w:r w:rsidR="00971F99" w:rsidRPr="00971F99">
          <w:t xml:space="preserve"> </w:t>
        </w:r>
      </w:hyperlink>
      <w:r w:rsidR="00FE1890" w:rsidRPr="00971F99">
        <w:rPr>
          <w:bCs/>
        </w:rPr>
        <w:t>Ú</w:t>
      </w:r>
      <w:r w:rsidR="00AE7AF0" w:rsidRPr="00971F99">
        <w:t>sta</w:t>
      </w:r>
      <w:r w:rsidR="00AE7AF0" w:rsidRPr="00582B35">
        <w:t xml:space="preserve">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CF5349">
        <w:t>Národnej rad</w:t>
      </w:r>
      <w:r w:rsidR="00AE7AF0" w:rsidRPr="00CF5349">
        <w:t>e</w:t>
      </w:r>
      <w:r w:rsidR="002575F1" w:rsidRPr="00CF5349">
        <w:t xml:space="preserve"> Slovenskej </w:t>
      </w:r>
      <w:r w:rsidR="002575F1" w:rsidRPr="00A5282A">
        <w:t xml:space="preserve">republiky </w:t>
      </w:r>
      <w:r w:rsidR="00B768E0" w:rsidRPr="00A5282A">
        <w:t xml:space="preserve">uznesením </w:t>
      </w:r>
      <w:r w:rsidR="003E10C1" w:rsidRPr="005B53AB">
        <w:t>č.</w:t>
      </w:r>
      <w:r w:rsidR="00B42D27" w:rsidRPr="005B53AB">
        <w:t xml:space="preserve"> 31</w:t>
      </w:r>
      <w:r w:rsidR="00971F99">
        <w:t xml:space="preserve"> z </w:t>
      </w:r>
      <w:r w:rsidR="00B42D27">
        <w:t>30</w:t>
      </w:r>
      <w:r w:rsidR="00971F99">
        <w:t>. apríla</w:t>
      </w:r>
      <w:r w:rsidR="00FB5B7E" w:rsidRPr="00A5282A">
        <w:t xml:space="preserve"> 20</w:t>
      </w:r>
      <w:r w:rsidR="00971F99">
        <w:t>20</w:t>
      </w:r>
      <w:r w:rsidR="00FB5B7E" w:rsidRPr="00A5282A">
        <w:t xml:space="preserve"> </w:t>
      </w:r>
      <w:r w:rsidR="002575F1" w:rsidRPr="00A5282A">
        <w:rPr>
          <w:b/>
        </w:rPr>
        <w:t>schváli</w:t>
      </w:r>
      <w:r w:rsidR="00A32E5B" w:rsidRPr="00A5282A">
        <w:rPr>
          <w:b/>
        </w:rPr>
        <w:t>ť</w:t>
      </w:r>
      <w:r w:rsidR="009D2283" w:rsidRPr="00A5282A">
        <w:rPr>
          <w:b/>
        </w:rPr>
        <w:t xml:space="preserve">.  </w:t>
      </w:r>
    </w:p>
    <w:p w:rsidR="0023489F" w:rsidRDefault="0023489F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045172" w:rsidRPr="00CF5349" w:rsidRDefault="00045172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45172" w:rsidRDefault="00045172" w:rsidP="00F13AA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B42D27">
        <w:rPr>
          <w:b/>
        </w:rPr>
        <w:tab/>
      </w:r>
      <w:r w:rsidRPr="00B42D27">
        <w:t>Z uznesenia</w:t>
      </w:r>
      <w:r w:rsidR="007021AD" w:rsidRPr="00B42D27">
        <w:rPr>
          <w:b/>
        </w:rPr>
        <w:t xml:space="preserve"> </w:t>
      </w:r>
      <w:r w:rsidRPr="00B42D27">
        <w:t>Ústavnoprávneho</w:t>
      </w:r>
      <w:r w:rsidRPr="00B42D27">
        <w:rPr>
          <w:b/>
        </w:rPr>
        <w:t xml:space="preserve"> </w:t>
      </w:r>
      <w:r w:rsidRPr="00B42D27">
        <w:t>výboru</w:t>
      </w:r>
      <w:r w:rsidR="007021AD" w:rsidRPr="00B42D27">
        <w:rPr>
          <w:b/>
        </w:rPr>
        <w:t xml:space="preserve"> </w:t>
      </w:r>
      <w:r w:rsidR="007021AD" w:rsidRPr="00B42D27">
        <w:t xml:space="preserve">Národnej rady Slovenskej republiky pod bodom III tejto správy </w:t>
      </w:r>
      <w:r w:rsidR="00946250" w:rsidRPr="00B42D27">
        <w:t>vyplýva</w:t>
      </w:r>
      <w:r w:rsidR="00E21D44" w:rsidRPr="00B42D27">
        <w:t xml:space="preserve"> t</w:t>
      </w:r>
      <w:r w:rsidR="00266CA3" w:rsidRPr="00B42D27">
        <w:t>e</w:t>
      </w:r>
      <w:r w:rsidR="005B53AB">
        <w:t>n</w:t>
      </w:r>
      <w:r w:rsidR="00266CA3" w:rsidRPr="00B42D27">
        <w:t>t</w:t>
      </w:r>
      <w:r w:rsidR="00E21D44" w:rsidRPr="00B42D27">
        <w:t>o pozmeňujúc</w:t>
      </w:r>
      <w:r w:rsidR="005B53AB">
        <w:t>i</w:t>
      </w:r>
      <w:r w:rsidR="00E21D44" w:rsidRPr="00B42D27">
        <w:t xml:space="preserve"> a doplňujúc</w:t>
      </w:r>
      <w:r w:rsidR="005B53AB">
        <w:t>i</w:t>
      </w:r>
      <w:r w:rsidR="00E21D44" w:rsidRPr="00B42D27">
        <w:t xml:space="preserve"> návrh:</w:t>
      </w:r>
    </w:p>
    <w:p w:rsidR="00814D91" w:rsidRPr="00547754" w:rsidRDefault="00814D91" w:rsidP="00814D91">
      <w:pPr>
        <w:jc w:val="both"/>
        <w:rPr>
          <w:b/>
          <w:bCs/>
        </w:rPr>
      </w:pPr>
      <w:r w:rsidRPr="00547754">
        <w:rPr>
          <w:b/>
          <w:bCs/>
        </w:rPr>
        <w:t>V čl. I bod 2 znie:</w:t>
      </w:r>
    </w:p>
    <w:p w:rsidR="00814D91" w:rsidRDefault="00814D91" w:rsidP="00814D91">
      <w:pPr>
        <w:jc w:val="both"/>
      </w:pPr>
      <w:r w:rsidRPr="00900A75">
        <w:t>„2. V § 6 ods. 1 sa na konci pripája</w:t>
      </w:r>
      <w:r>
        <w:t xml:space="preserve"> t</w:t>
      </w:r>
      <w:r w:rsidR="00045172">
        <w:t>á</w:t>
      </w:r>
      <w:r>
        <w:t>to vet</w:t>
      </w:r>
      <w:r w:rsidR="00045172">
        <w:t>a</w:t>
      </w:r>
      <w:r w:rsidRPr="00900A75">
        <w:t>: „Zasadnutia súdnej rady môžu v čase mimoriadnej situácie</w:t>
      </w:r>
      <w:r w:rsidRPr="00900A75">
        <w:rPr>
          <w:vertAlign w:val="superscript"/>
        </w:rPr>
        <w:t>4aa</w:t>
      </w:r>
      <w:r w:rsidRPr="00900A75">
        <w:t>) alebo núdzového stavu</w:t>
      </w:r>
      <w:r w:rsidRPr="00900A75">
        <w:rPr>
          <w:vertAlign w:val="superscript"/>
        </w:rPr>
        <w:t>4ab</w:t>
      </w:r>
      <w:r w:rsidRPr="00900A75">
        <w:t>) prebiehať aj s využitím technického prostriedku na prenos obrazu a</w:t>
      </w:r>
      <w:r>
        <w:t> </w:t>
      </w:r>
      <w:r w:rsidRPr="00900A75">
        <w:t>zvuku</w:t>
      </w:r>
      <w:r>
        <w:t>; zvukový záznam zo zasadnutia súdnej rady sa po skončení zasadnutia sprístupní komukoľvek.“.</w:t>
      </w:r>
    </w:p>
    <w:p w:rsidR="00814D91" w:rsidRPr="00900A75" w:rsidRDefault="00814D91" w:rsidP="00814D91">
      <w:pPr>
        <w:jc w:val="both"/>
      </w:pPr>
    </w:p>
    <w:p w:rsidR="00814D91" w:rsidRPr="00814D91" w:rsidRDefault="00814D91" w:rsidP="00814D91">
      <w:pPr>
        <w:jc w:val="both"/>
      </w:pPr>
      <w:r w:rsidRPr="00814D91">
        <w:t>Poznámky pod čiarou k odkazom 4aa a 4ab znejú:</w:t>
      </w:r>
    </w:p>
    <w:p w:rsidR="00814D91" w:rsidRPr="00900A75" w:rsidRDefault="00814D91" w:rsidP="00814D91">
      <w:pPr>
        <w:jc w:val="both"/>
      </w:pPr>
      <w:r w:rsidRPr="00900A75">
        <w:t>„</w:t>
      </w:r>
      <w:r w:rsidRPr="00900A75">
        <w:rPr>
          <w:vertAlign w:val="superscript"/>
        </w:rPr>
        <w:t>4aa</w:t>
      </w:r>
      <w:r w:rsidRPr="00900A75">
        <w:t>)  § 3 ods. 1 zákona Národnej rady Slovenskej republiky č. 42/1994 Z. z. o civilnej ochrane obyvateľstva v znení neskorších predpisov.</w:t>
      </w:r>
    </w:p>
    <w:p w:rsidR="00814D91" w:rsidRDefault="00814D91" w:rsidP="00814D91">
      <w:pPr>
        <w:jc w:val="both"/>
      </w:pPr>
      <w:r w:rsidRPr="00900A75">
        <w:rPr>
          <w:vertAlign w:val="superscript"/>
        </w:rPr>
        <w:t>4ab</w:t>
      </w:r>
      <w:r w:rsidRPr="00900A75">
        <w:t>) Čl. 5 ústavného zákona č. 227/2002 Z. z. o bezpečnosti štátu v čase vojny, vojnového stavu, výnimočného stavu a núdzového stavu v znení neskorších predpisov.</w:t>
      </w:r>
      <w:r>
        <w:t>“.“.</w:t>
      </w:r>
    </w:p>
    <w:p w:rsidR="00814D91" w:rsidRPr="00814D91" w:rsidRDefault="00814D91" w:rsidP="00814D91">
      <w:pPr>
        <w:jc w:val="both"/>
      </w:pPr>
    </w:p>
    <w:p w:rsidR="00814D91" w:rsidRPr="00814D91" w:rsidRDefault="00814D91" w:rsidP="00814D91">
      <w:pPr>
        <w:ind w:left="2840" w:hanging="2840"/>
        <w:jc w:val="both"/>
        <w:rPr>
          <w:iCs/>
        </w:rPr>
      </w:pPr>
      <w:r w:rsidRPr="00814D91">
        <w:rPr>
          <w:iCs/>
        </w:rPr>
        <w:tab/>
        <w:t xml:space="preserve">Cieľom pozmeňujúceho návrhu je obmedzenie možnosti vykonať zasadnutie súdnej rady s využitím technického prostriedku na prenos obrazu a zvuku len na čas, kedy je vyhlásená mimoriadna situácia alebo núdzový stav. Koncepčne ide o rovnakú úpravu akú parlament schválil v § 5 zákona č. 62/2020 Z. z. o niektorých mimoriadnych opatreniach v súvislosti so šírením nebezpečnej nákazlivej ľudskej choroby COVID-19 a v justícii a ktorým sa menia a dopĺňajú niektoré zákony s tým, že spresnenia vo vzťahu k zverejneniu záznamu na webovom sídle súdnej rady a jeho sprístupnení verejnosti sú rovnaké ako pri rokovaní orgánov samosprávy počas krízovej situácie spôsobenej ochorením COVID-19. </w:t>
      </w:r>
    </w:p>
    <w:p w:rsidR="00814D91" w:rsidRPr="00900A75" w:rsidRDefault="00814D91" w:rsidP="00814D91">
      <w:pPr>
        <w:jc w:val="both"/>
      </w:pPr>
    </w:p>
    <w:p w:rsidR="005B53AB" w:rsidRPr="00797A2A" w:rsidRDefault="005B53AB" w:rsidP="005B53AB">
      <w:pPr>
        <w:jc w:val="both"/>
      </w:pPr>
    </w:p>
    <w:p w:rsidR="00A5282A" w:rsidRPr="00A5282A" w:rsidRDefault="00A5282A" w:rsidP="00A5282A">
      <w:pPr>
        <w:spacing w:after="120"/>
        <w:ind w:left="3540" w:firstLine="708"/>
        <w:rPr>
          <w:b/>
        </w:rPr>
      </w:pPr>
      <w:r w:rsidRPr="00A5282A">
        <w:rPr>
          <w:b/>
        </w:rPr>
        <w:t>Ústavnoprávny výbor NR SR</w:t>
      </w:r>
    </w:p>
    <w:p w:rsidR="00A5282A" w:rsidRPr="00A5282A" w:rsidRDefault="00A5282A" w:rsidP="00A5282A">
      <w:pPr>
        <w:spacing w:after="120"/>
        <w:ind w:firstLine="5"/>
        <w:rPr>
          <w:b/>
        </w:rPr>
      </w:pPr>
      <w:r w:rsidRPr="00A5282A">
        <w:rPr>
          <w:b/>
        </w:rPr>
        <w:tab/>
      </w:r>
      <w:r w:rsidRPr="00A5282A">
        <w:rPr>
          <w:b/>
        </w:rPr>
        <w:tab/>
      </w:r>
      <w:r w:rsidRPr="00A5282A">
        <w:rPr>
          <w:b/>
        </w:rPr>
        <w:tab/>
      </w:r>
      <w:r w:rsidRPr="00A5282A">
        <w:rPr>
          <w:b/>
        </w:rPr>
        <w:tab/>
      </w:r>
      <w:r w:rsidRPr="00A5282A">
        <w:rPr>
          <w:b/>
        </w:rPr>
        <w:tab/>
      </w:r>
      <w:r w:rsidRPr="00A5282A">
        <w:rPr>
          <w:b/>
        </w:rPr>
        <w:tab/>
        <w:t>Gestorský výbor odporúča schváliť.</w:t>
      </w:r>
    </w:p>
    <w:p w:rsidR="00F13AA1" w:rsidRPr="00A5282A" w:rsidRDefault="00F13AA1" w:rsidP="00F13AA1">
      <w:pPr>
        <w:jc w:val="both"/>
      </w:pPr>
    </w:p>
    <w:p w:rsidR="005B53AB" w:rsidRDefault="005B53AB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B53AB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7021AD" w:rsidRPr="00980854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0825A7" w:rsidRPr="00980854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021AD" w:rsidRPr="00980854">
        <w:rPr>
          <w:bCs/>
        </w:rPr>
        <w:t xml:space="preserve"> </w:t>
      </w:r>
      <w:r w:rsidR="00DB6E74">
        <w:rPr>
          <w:bCs/>
        </w:rPr>
        <w:t>vládny návrh</w:t>
      </w:r>
      <w:hyperlink r:id="rId10" w:history="1">
        <w:r w:rsidR="00DB6E74">
          <w:rPr>
            <w:rStyle w:val="Hypertextovprepojenie"/>
            <w:rFonts w:eastAsiaTheme="majorEastAsia"/>
            <w:color w:val="auto"/>
            <w:u w:val="none"/>
          </w:rPr>
          <w:t xml:space="preserve"> </w:t>
        </w:r>
        <w:r w:rsidR="00DB6E74" w:rsidRPr="00971F99">
          <w:rPr>
            <w:rStyle w:val="Hypertextovprepojenie"/>
            <w:rFonts w:eastAsiaTheme="majorEastAsia"/>
            <w:color w:val="auto"/>
            <w:u w:val="none"/>
          </w:rPr>
          <w:t>zákona</w:t>
        </w:r>
        <w:r w:rsidR="00971F99">
          <w:rPr>
            <w:color w:val="333333"/>
          </w:rPr>
          <w:t xml:space="preserve">, ktorým sa mení </w:t>
        </w:r>
        <w:r w:rsidR="00971F99" w:rsidRPr="00971F99">
          <w:rPr>
            <w:color w:val="333333"/>
          </w:rPr>
          <w:t xml:space="preserve">a </w:t>
        </w:r>
        <w:r w:rsidR="00971F99">
          <w:rPr>
            <w:color w:val="333333"/>
          </w:rPr>
          <w:t> </w:t>
        </w:r>
        <w:r w:rsidR="00971F99" w:rsidRPr="00971F99">
          <w:rPr>
            <w:color w:val="333333"/>
          </w:rPr>
          <w:t>dopĺňa</w:t>
        </w:r>
        <w:r w:rsidR="00971F99" w:rsidRPr="00BD17CB">
          <w:rPr>
            <w:b/>
            <w:color w:val="333333"/>
          </w:rPr>
          <w:t xml:space="preserve"> zákon č. 185/2002 Z. z. o Súdnej rade Slovenskej republiky </w:t>
        </w:r>
        <w:r w:rsidR="00971F99" w:rsidRPr="00971F99">
          <w:rPr>
            <w:color w:val="333333"/>
          </w:rPr>
          <w:t>a o zmene a doplnení niektorých zákonov v znení neskorších predpisov (tlač 76)</w:t>
        </w:r>
        <w:r w:rsidR="00971F99" w:rsidRPr="00BD17CB">
          <w:rPr>
            <w:b/>
          </w:rPr>
          <w:t xml:space="preserve"> </w:t>
        </w:r>
      </w:hyperlink>
      <w:r w:rsidR="00B50E37" w:rsidRPr="00A5282A">
        <w:rPr>
          <w:b/>
        </w:rPr>
        <w:t>schváliť</w:t>
      </w:r>
      <w:r w:rsidR="00B42D27">
        <w:rPr>
          <w:b/>
        </w:rPr>
        <w:t xml:space="preserve"> </w:t>
      </w:r>
      <w:r w:rsidR="00B50E37" w:rsidRPr="005B53AB">
        <w:rPr>
          <w:bCs/>
        </w:rPr>
        <w:t>v znení pozmeňujúc</w:t>
      </w:r>
      <w:r w:rsidR="005B53AB" w:rsidRPr="005B53AB">
        <w:rPr>
          <w:bCs/>
        </w:rPr>
        <w:t>eho a  </w:t>
      </w:r>
      <w:r w:rsidR="00B50E37" w:rsidRPr="005B53AB">
        <w:rPr>
          <w:bCs/>
        </w:rPr>
        <w:t>doplňujúc</w:t>
      </w:r>
      <w:r w:rsidR="005B53AB" w:rsidRPr="005B53AB">
        <w:rPr>
          <w:bCs/>
        </w:rPr>
        <w:t>e</w:t>
      </w:r>
      <w:r w:rsidR="00B50E37" w:rsidRPr="005B53AB">
        <w:rPr>
          <w:bCs/>
        </w:rPr>
        <w:t>h</w:t>
      </w:r>
      <w:r w:rsidR="005B53AB" w:rsidRPr="005B53AB">
        <w:rPr>
          <w:bCs/>
        </w:rPr>
        <w:t>o</w:t>
      </w:r>
      <w:r w:rsidR="00B50E37" w:rsidRPr="005B53AB">
        <w:rPr>
          <w:bCs/>
        </w:rPr>
        <w:t xml:space="preserve"> návrh</w:t>
      </w:r>
      <w:r w:rsidR="005B53AB" w:rsidRPr="005B53AB">
        <w:rPr>
          <w:bCs/>
        </w:rPr>
        <w:t>u</w:t>
      </w:r>
      <w:r w:rsidR="00B50E37" w:rsidRPr="005B53AB">
        <w:rPr>
          <w:bCs/>
        </w:rPr>
        <w:t xml:space="preserve"> uveden</w:t>
      </w:r>
      <w:r w:rsidR="005B53AB" w:rsidRPr="005B53AB">
        <w:rPr>
          <w:bCs/>
        </w:rPr>
        <w:t>é</w:t>
      </w:r>
      <w:r w:rsidR="00B50E37" w:rsidRPr="005B53AB">
        <w:rPr>
          <w:bCs/>
        </w:rPr>
        <w:t>h</w:t>
      </w:r>
      <w:r w:rsidR="005B53AB" w:rsidRPr="005B53AB">
        <w:rPr>
          <w:bCs/>
        </w:rPr>
        <w:t>o</w:t>
      </w:r>
      <w:r w:rsidR="00B50E37" w:rsidRPr="005B53AB">
        <w:rPr>
          <w:bCs/>
        </w:rPr>
        <w:t xml:space="preserve"> v tejto správe</w:t>
      </w:r>
      <w:r w:rsidR="00B45D1D" w:rsidRPr="005B53AB">
        <w:rPr>
          <w:bCs/>
        </w:rPr>
        <w:t>.</w:t>
      </w:r>
      <w:r w:rsidR="00B50E37" w:rsidRPr="005B53AB">
        <w:rPr>
          <w:bCs/>
        </w:rPr>
        <w:t xml:space="preserve"> </w:t>
      </w:r>
    </w:p>
    <w:p w:rsidR="009D1CD3" w:rsidRPr="005B53AB" w:rsidRDefault="009D1CD3" w:rsidP="00553252">
      <w:pPr>
        <w:jc w:val="both"/>
        <w:rPr>
          <w:bCs/>
        </w:rPr>
      </w:pPr>
    </w:p>
    <w:p w:rsidR="009D1CD3" w:rsidRPr="00980854" w:rsidRDefault="009D1CD3" w:rsidP="00553252">
      <w:pPr>
        <w:jc w:val="both"/>
        <w:rPr>
          <w:bCs/>
        </w:rPr>
      </w:pPr>
    </w:p>
    <w:p w:rsidR="008D400B" w:rsidRPr="00A775C0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980854">
        <w:rPr>
          <w:b/>
          <w:bCs/>
          <w:sz w:val="24"/>
        </w:rPr>
        <w:t>S</w:t>
      </w:r>
      <w:r w:rsidRPr="00980854">
        <w:rPr>
          <w:b/>
          <w:bCs/>
          <w:sz w:val="24"/>
        </w:rPr>
        <w:t>práva</w:t>
      </w:r>
      <w:proofErr w:type="spellEnd"/>
      <w:r w:rsidR="00EF3F92" w:rsidRPr="00980854">
        <w:rPr>
          <w:b/>
          <w:bCs/>
          <w:sz w:val="24"/>
        </w:rPr>
        <w:t xml:space="preserve"> </w:t>
      </w:r>
      <w:proofErr w:type="spellStart"/>
      <w:r w:rsidR="00EF3F92" w:rsidRPr="00980854">
        <w:rPr>
          <w:b/>
          <w:bCs/>
          <w:sz w:val="24"/>
        </w:rPr>
        <w:t>Ústavnoprávneho</w:t>
      </w:r>
      <w:proofErr w:type="spellEnd"/>
      <w:r w:rsidRPr="00980854">
        <w:rPr>
          <w:b/>
          <w:sz w:val="24"/>
        </w:rPr>
        <w:t xml:space="preserve"> </w:t>
      </w:r>
      <w:proofErr w:type="spellStart"/>
      <w:r w:rsidRPr="00980854">
        <w:rPr>
          <w:b/>
          <w:sz w:val="24"/>
        </w:rPr>
        <w:t>výbor</w:t>
      </w:r>
      <w:r w:rsidR="00EF3F92" w:rsidRPr="00980854">
        <w:rPr>
          <w:b/>
          <w:sz w:val="24"/>
        </w:rPr>
        <w:t>u</w:t>
      </w:r>
      <w:proofErr w:type="spellEnd"/>
      <w:r w:rsidRPr="00980854">
        <w:rPr>
          <w:sz w:val="24"/>
        </w:rPr>
        <w:t xml:space="preserve"> </w:t>
      </w:r>
      <w:proofErr w:type="spellStart"/>
      <w:r w:rsidRPr="00980854">
        <w:rPr>
          <w:sz w:val="24"/>
        </w:rPr>
        <w:t>Národnej</w:t>
      </w:r>
      <w:proofErr w:type="spellEnd"/>
      <w:r w:rsidRPr="00980854">
        <w:rPr>
          <w:sz w:val="24"/>
        </w:rPr>
        <w:t xml:space="preserve"> rady </w:t>
      </w:r>
      <w:proofErr w:type="spellStart"/>
      <w:r w:rsidRPr="00980854">
        <w:rPr>
          <w:sz w:val="24"/>
        </w:rPr>
        <w:t>Slovenskej</w:t>
      </w:r>
      <w:proofErr w:type="spellEnd"/>
      <w:r w:rsidRPr="00980854">
        <w:rPr>
          <w:sz w:val="24"/>
        </w:rPr>
        <w:t xml:space="preserve"> </w:t>
      </w:r>
      <w:proofErr w:type="spellStart"/>
      <w:r w:rsidRPr="00980854">
        <w:rPr>
          <w:sz w:val="24"/>
        </w:rPr>
        <w:t>republiky</w:t>
      </w:r>
      <w:proofErr w:type="spellEnd"/>
      <w:r w:rsidRPr="00980854">
        <w:rPr>
          <w:sz w:val="24"/>
        </w:rPr>
        <w:t xml:space="preserve"> o</w:t>
      </w:r>
      <w:r w:rsidR="00EF3F92" w:rsidRPr="00980854">
        <w:rPr>
          <w:sz w:val="24"/>
        </w:rPr>
        <w:t xml:space="preserve"> </w:t>
      </w:r>
      <w:proofErr w:type="spellStart"/>
      <w:r w:rsidR="00EF3F92" w:rsidRPr="00980854">
        <w:rPr>
          <w:sz w:val="24"/>
        </w:rPr>
        <w:t>prerokovan</w:t>
      </w:r>
      <w:r w:rsidR="00DF0C00" w:rsidRPr="00980854">
        <w:rPr>
          <w:sz w:val="24"/>
        </w:rPr>
        <w:t>í</w:t>
      </w:r>
      <w:proofErr w:type="spellEnd"/>
      <w:r w:rsidR="00EF3F92" w:rsidRPr="00980854">
        <w:rPr>
          <w:sz w:val="24"/>
        </w:rPr>
        <w:t xml:space="preserve"> </w:t>
      </w:r>
      <w:proofErr w:type="spellStart"/>
      <w:r w:rsidR="00191EE8">
        <w:rPr>
          <w:sz w:val="24"/>
        </w:rPr>
        <w:t>vládneho</w:t>
      </w:r>
      <w:proofErr w:type="spellEnd"/>
      <w:r w:rsidR="00191EE8">
        <w:rPr>
          <w:sz w:val="24"/>
        </w:rPr>
        <w:t xml:space="preserve"> </w:t>
      </w:r>
      <w:proofErr w:type="spellStart"/>
      <w:r w:rsidR="00191EE8">
        <w:rPr>
          <w:sz w:val="24"/>
        </w:rPr>
        <w:t>návrhu</w:t>
      </w:r>
      <w:proofErr w:type="spellEnd"/>
      <w:r w:rsidR="000D76C4">
        <w:rPr>
          <w:sz w:val="24"/>
        </w:rPr>
        <w:t xml:space="preserve"> </w:t>
      </w:r>
      <w:proofErr w:type="spellStart"/>
      <w:r w:rsidR="000D76C4">
        <w:rPr>
          <w:sz w:val="24"/>
        </w:rPr>
        <w:t>zákona</w:t>
      </w:r>
      <w:proofErr w:type="spellEnd"/>
      <w:r w:rsidR="00971F99" w:rsidRPr="00BD17CB">
        <w:rPr>
          <w:b/>
          <w:color w:val="333333"/>
        </w:rPr>
        <w:t xml:space="preserve">, </w:t>
      </w:r>
      <w:proofErr w:type="spellStart"/>
      <w:r w:rsidR="00971F99" w:rsidRPr="00971F99">
        <w:rPr>
          <w:color w:val="333333"/>
          <w:sz w:val="24"/>
        </w:rPr>
        <w:t>ktorým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sa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mení</w:t>
      </w:r>
      <w:proofErr w:type="spellEnd"/>
      <w:r w:rsidR="00971F99" w:rsidRPr="00971F99">
        <w:rPr>
          <w:color w:val="333333"/>
          <w:sz w:val="24"/>
        </w:rPr>
        <w:t xml:space="preserve"> a </w:t>
      </w:r>
      <w:proofErr w:type="spellStart"/>
      <w:r w:rsidR="00971F99" w:rsidRPr="00971F99">
        <w:rPr>
          <w:color w:val="333333"/>
          <w:sz w:val="24"/>
        </w:rPr>
        <w:t>dopĺňa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b/>
          <w:color w:val="333333"/>
          <w:sz w:val="24"/>
        </w:rPr>
        <w:t>zákon</w:t>
      </w:r>
      <w:proofErr w:type="spellEnd"/>
      <w:r w:rsidR="00971F99" w:rsidRPr="00971F99">
        <w:rPr>
          <w:b/>
          <w:color w:val="333333"/>
          <w:sz w:val="24"/>
        </w:rPr>
        <w:t xml:space="preserve"> č. 185/2002 Z. z. o Súdnej </w:t>
      </w:r>
      <w:proofErr w:type="spellStart"/>
      <w:r w:rsidR="00971F99" w:rsidRPr="00971F99">
        <w:rPr>
          <w:b/>
          <w:color w:val="333333"/>
          <w:sz w:val="24"/>
        </w:rPr>
        <w:t>rade</w:t>
      </w:r>
      <w:proofErr w:type="spellEnd"/>
      <w:r w:rsidR="00971F99" w:rsidRPr="00971F99">
        <w:rPr>
          <w:b/>
          <w:color w:val="333333"/>
          <w:sz w:val="24"/>
        </w:rPr>
        <w:t xml:space="preserve"> </w:t>
      </w:r>
      <w:proofErr w:type="spellStart"/>
      <w:r w:rsidR="00971F99" w:rsidRPr="00971F99">
        <w:rPr>
          <w:b/>
          <w:color w:val="333333"/>
          <w:sz w:val="24"/>
        </w:rPr>
        <w:t>Slovenskej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b/>
          <w:color w:val="333333"/>
          <w:sz w:val="24"/>
        </w:rPr>
        <w:t>republiky</w:t>
      </w:r>
      <w:proofErr w:type="spellEnd"/>
      <w:r w:rsidR="00971F99" w:rsidRPr="00971F99">
        <w:rPr>
          <w:color w:val="333333"/>
          <w:sz w:val="24"/>
        </w:rPr>
        <w:t xml:space="preserve"> a o </w:t>
      </w:r>
      <w:proofErr w:type="spellStart"/>
      <w:r w:rsidR="00971F99" w:rsidRPr="00971F99">
        <w:rPr>
          <w:color w:val="333333"/>
          <w:sz w:val="24"/>
        </w:rPr>
        <w:t>zmene</w:t>
      </w:r>
      <w:proofErr w:type="spellEnd"/>
      <w:r w:rsidR="00971F99" w:rsidRPr="00971F99">
        <w:rPr>
          <w:color w:val="333333"/>
          <w:sz w:val="24"/>
        </w:rPr>
        <w:t xml:space="preserve"> a </w:t>
      </w:r>
      <w:proofErr w:type="spellStart"/>
      <w:r w:rsidR="00971F99" w:rsidRPr="00971F99">
        <w:rPr>
          <w:color w:val="333333"/>
          <w:sz w:val="24"/>
        </w:rPr>
        <w:t>doplnení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niektorých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zákonov</w:t>
      </w:r>
      <w:proofErr w:type="spellEnd"/>
      <w:r w:rsidR="00971F99" w:rsidRPr="00971F99">
        <w:rPr>
          <w:color w:val="333333"/>
          <w:sz w:val="24"/>
        </w:rPr>
        <w:t xml:space="preserve"> v </w:t>
      </w:r>
      <w:proofErr w:type="spellStart"/>
      <w:r w:rsidR="00971F99" w:rsidRPr="00971F99">
        <w:rPr>
          <w:color w:val="333333"/>
          <w:sz w:val="24"/>
        </w:rPr>
        <w:t>znení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neskorších</w:t>
      </w:r>
      <w:proofErr w:type="spellEnd"/>
      <w:r w:rsidR="00971F99" w:rsidRPr="00971F99">
        <w:rPr>
          <w:color w:val="333333"/>
          <w:sz w:val="24"/>
        </w:rPr>
        <w:t xml:space="preserve"> </w:t>
      </w:r>
      <w:proofErr w:type="spellStart"/>
      <w:r w:rsidR="00971F99" w:rsidRPr="00971F99">
        <w:rPr>
          <w:color w:val="333333"/>
          <w:sz w:val="24"/>
        </w:rPr>
        <w:t>predpisov</w:t>
      </w:r>
      <w:proofErr w:type="spellEnd"/>
      <w:r w:rsidR="00971F99" w:rsidRPr="00971F99">
        <w:rPr>
          <w:color w:val="333333"/>
          <w:sz w:val="24"/>
        </w:rPr>
        <w:t xml:space="preserve"> </w:t>
      </w:r>
      <w:r w:rsidR="00971F99">
        <w:rPr>
          <w:color w:val="333333"/>
          <w:sz w:val="24"/>
        </w:rPr>
        <w:t xml:space="preserve">v </w:t>
      </w:r>
      <w:proofErr w:type="spellStart"/>
      <w:r w:rsidR="00971F99">
        <w:rPr>
          <w:color w:val="333333"/>
          <w:sz w:val="24"/>
        </w:rPr>
        <w:t>druhom</w:t>
      </w:r>
      <w:proofErr w:type="spellEnd"/>
      <w:r w:rsidR="00971F99">
        <w:rPr>
          <w:color w:val="333333"/>
          <w:sz w:val="24"/>
        </w:rPr>
        <w:t xml:space="preserve"> </w:t>
      </w:r>
      <w:proofErr w:type="spellStart"/>
      <w:r w:rsidR="00971F99">
        <w:rPr>
          <w:color w:val="333333"/>
          <w:sz w:val="24"/>
        </w:rPr>
        <w:t>čítaní</w:t>
      </w:r>
      <w:proofErr w:type="spellEnd"/>
      <w:r w:rsidR="00971F99">
        <w:rPr>
          <w:color w:val="333333"/>
          <w:sz w:val="24"/>
        </w:rPr>
        <w:t xml:space="preserve"> </w:t>
      </w:r>
      <w:r w:rsidR="00971F99" w:rsidRPr="00971F99">
        <w:rPr>
          <w:color w:val="333333"/>
          <w:sz w:val="24"/>
        </w:rPr>
        <w:t>(</w:t>
      </w:r>
      <w:proofErr w:type="spellStart"/>
      <w:r w:rsidR="00971F99" w:rsidRPr="00971F99">
        <w:rPr>
          <w:color w:val="333333"/>
          <w:sz w:val="24"/>
        </w:rPr>
        <w:t>tlač</w:t>
      </w:r>
      <w:proofErr w:type="spellEnd"/>
      <w:r w:rsidR="00971F99" w:rsidRPr="00971F99">
        <w:rPr>
          <w:color w:val="333333"/>
          <w:sz w:val="24"/>
        </w:rPr>
        <w:t xml:space="preserve"> 76</w:t>
      </w:r>
      <w:r w:rsidR="00971F99">
        <w:rPr>
          <w:color w:val="333333"/>
          <w:sz w:val="24"/>
        </w:rPr>
        <w:t>a</w:t>
      </w:r>
      <w:r w:rsidR="00971F99" w:rsidRPr="00971F99">
        <w:rPr>
          <w:color w:val="333333"/>
          <w:sz w:val="24"/>
        </w:rPr>
        <w:t>)</w:t>
      </w:r>
      <w:r w:rsidR="00971F99">
        <w:rPr>
          <w:color w:val="333333"/>
          <w:sz w:val="24"/>
        </w:rPr>
        <w:t xml:space="preserve"> </w:t>
      </w:r>
      <w:r w:rsidRPr="007A5698">
        <w:rPr>
          <w:bCs/>
          <w:sz w:val="24"/>
        </w:rPr>
        <w:t xml:space="preserve">bola </w:t>
      </w:r>
      <w:proofErr w:type="spellStart"/>
      <w:r w:rsidRPr="007A5698">
        <w:rPr>
          <w:bCs/>
          <w:sz w:val="24"/>
        </w:rPr>
        <w:t>schválená</w:t>
      </w:r>
      <w:proofErr w:type="spellEnd"/>
      <w:r w:rsidRPr="007A5698">
        <w:rPr>
          <w:bCs/>
          <w:sz w:val="24"/>
        </w:rPr>
        <w:t xml:space="preserve"> </w:t>
      </w:r>
      <w:proofErr w:type="spellStart"/>
      <w:r w:rsidRPr="007A5698">
        <w:rPr>
          <w:bCs/>
          <w:sz w:val="24"/>
        </w:rPr>
        <w:t>uznesením</w:t>
      </w:r>
      <w:proofErr w:type="spellEnd"/>
      <w:r w:rsidRPr="00A775C0">
        <w:rPr>
          <w:bCs/>
          <w:sz w:val="24"/>
        </w:rPr>
        <w:t xml:space="preserve"> </w:t>
      </w:r>
      <w:proofErr w:type="spellStart"/>
      <w:r w:rsidRPr="00A775C0">
        <w:rPr>
          <w:bCs/>
          <w:sz w:val="24"/>
        </w:rPr>
        <w:t>Ústavnoprávneho</w:t>
      </w:r>
      <w:proofErr w:type="spellEnd"/>
      <w:r w:rsidRPr="00A775C0">
        <w:rPr>
          <w:bCs/>
          <w:sz w:val="24"/>
        </w:rPr>
        <w:t xml:space="preserve"> </w:t>
      </w:r>
      <w:proofErr w:type="spellStart"/>
      <w:r w:rsidRPr="00A775C0">
        <w:rPr>
          <w:bCs/>
          <w:sz w:val="24"/>
        </w:rPr>
        <w:t>výboru</w:t>
      </w:r>
      <w:proofErr w:type="spellEnd"/>
      <w:r w:rsidRPr="00A775C0">
        <w:rPr>
          <w:bCs/>
          <w:sz w:val="24"/>
        </w:rPr>
        <w:t xml:space="preserve"> </w:t>
      </w:r>
      <w:proofErr w:type="spellStart"/>
      <w:r w:rsidRPr="00A775C0">
        <w:rPr>
          <w:bCs/>
          <w:sz w:val="24"/>
        </w:rPr>
        <w:t>Národnej</w:t>
      </w:r>
      <w:proofErr w:type="spellEnd"/>
      <w:r w:rsidRPr="00A775C0">
        <w:rPr>
          <w:bCs/>
          <w:sz w:val="24"/>
        </w:rPr>
        <w:t xml:space="preserve"> rady </w:t>
      </w:r>
      <w:proofErr w:type="spellStart"/>
      <w:r w:rsidRPr="00A775C0">
        <w:rPr>
          <w:bCs/>
          <w:sz w:val="24"/>
        </w:rPr>
        <w:t>Slovenskej</w:t>
      </w:r>
      <w:proofErr w:type="spellEnd"/>
      <w:r w:rsidRPr="00A775C0">
        <w:rPr>
          <w:bCs/>
          <w:sz w:val="24"/>
        </w:rPr>
        <w:t xml:space="preserve"> </w:t>
      </w:r>
      <w:proofErr w:type="spellStart"/>
      <w:r w:rsidRPr="00A775C0">
        <w:rPr>
          <w:bCs/>
          <w:sz w:val="24"/>
        </w:rPr>
        <w:t>republiky</w:t>
      </w:r>
      <w:proofErr w:type="spellEnd"/>
      <w:r w:rsidRPr="00A775C0">
        <w:rPr>
          <w:bCs/>
          <w:sz w:val="24"/>
        </w:rPr>
        <w:t xml:space="preserve"> </w:t>
      </w:r>
      <w:r w:rsidR="00632734" w:rsidRPr="00A775C0">
        <w:rPr>
          <w:bCs/>
          <w:sz w:val="24"/>
        </w:rPr>
        <w:t>č.</w:t>
      </w:r>
      <w:r w:rsidR="00971F99">
        <w:rPr>
          <w:bCs/>
          <w:sz w:val="24"/>
        </w:rPr>
        <w:t xml:space="preserve"> </w:t>
      </w:r>
      <w:r w:rsidR="00B42D27" w:rsidRPr="005B53AB">
        <w:rPr>
          <w:bCs/>
          <w:sz w:val="24"/>
        </w:rPr>
        <w:t xml:space="preserve">32 </w:t>
      </w:r>
      <w:r w:rsidR="00837C3F" w:rsidRPr="00A775C0">
        <w:rPr>
          <w:bCs/>
          <w:sz w:val="24"/>
        </w:rPr>
        <w:t xml:space="preserve">z </w:t>
      </w:r>
      <w:r w:rsidR="003B599D">
        <w:rPr>
          <w:bCs/>
          <w:sz w:val="24"/>
        </w:rPr>
        <w:t>30</w:t>
      </w:r>
      <w:r w:rsidR="00971F99">
        <w:rPr>
          <w:bCs/>
          <w:sz w:val="24"/>
        </w:rPr>
        <w:t xml:space="preserve">. </w:t>
      </w:r>
      <w:proofErr w:type="spellStart"/>
      <w:proofErr w:type="gramStart"/>
      <w:r w:rsidR="00971F99">
        <w:rPr>
          <w:bCs/>
          <w:sz w:val="24"/>
        </w:rPr>
        <w:t>apríla</w:t>
      </w:r>
      <w:proofErr w:type="spellEnd"/>
      <w:proofErr w:type="gramEnd"/>
      <w:r w:rsidR="00837C3F" w:rsidRPr="00A775C0">
        <w:rPr>
          <w:bCs/>
          <w:sz w:val="24"/>
        </w:rPr>
        <w:t xml:space="preserve"> </w:t>
      </w:r>
      <w:r w:rsidR="00690B79" w:rsidRPr="00A775C0">
        <w:rPr>
          <w:bCs/>
          <w:sz w:val="24"/>
        </w:rPr>
        <w:t>20</w:t>
      </w:r>
      <w:r w:rsidR="00971F99">
        <w:rPr>
          <w:bCs/>
          <w:sz w:val="24"/>
        </w:rPr>
        <w:t>20</w:t>
      </w:r>
      <w:r w:rsidR="00A6356E" w:rsidRPr="00A775C0">
        <w:rPr>
          <w:bCs/>
          <w:sz w:val="24"/>
        </w:rPr>
        <w:t>.</w:t>
      </w:r>
      <w:r w:rsidRPr="00A775C0">
        <w:rPr>
          <w:sz w:val="24"/>
        </w:rPr>
        <w:t xml:space="preserve"> </w:t>
      </w:r>
    </w:p>
    <w:p w:rsidR="00582B35" w:rsidRDefault="00582B35" w:rsidP="00553252">
      <w:pPr>
        <w:pStyle w:val="TxBrp9"/>
        <w:spacing w:line="240" w:lineRule="auto"/>
        <w:rPr>
          <w:sz w:val="24"/>
        </w:rPr>
      </w:pPr>
    </w:p>
    <w:p w:rsidR="005B53AB" w:rsidRDefault="005B53AB" w:rsidP="00553252">
      <w:pPr>
        <w:pStyle w:val="TxBrp9"/>
        <w:spacing w:line="240" w:lineRule="auto"/>
        <w:rPr>
          <w:sz w:val="24"/>
        </w:rPr>
      </w:pPr>
    </w:p>
    <w:p w:rsidR="005B53AB" w:rsidRDefault="005B53AB" w:rsidP="00553252">
      <w:pPr>
        <w:pStyle w:val="TxBrp9"/>
        <w:spacing w:line="240" w:lineRule="auto"/>
        <w:rPr>
          <w:sz w:val="24"/>
        </w:rPr>
      </w:pPr>
    </w:p>
    <w:p w:rsidR="005B53AB" w:rsidRPr="00980854" w:rsidRDefault="005B53AB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lastRenderedPageBreak/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837C3F">
        <w:t xml:space="preserve"> </w:t>
      </w:r>
      <w:r w:rsidR="00B93A60">
        <w:t xml:space="preserve">Alojza </w:t>
      </w:r>
      <w:proofErr w:type="spellStart"/>
      <w:r w:rsidR="00B93A60">
        <w:rPr>
          <w:b/>
        </w:rPr>
        <w:t>Baránika</w:t>
      </w:r>
      <w:proofErr w:type="spellEnd"/>
      <w:r w:rsidR="001B6109">
        <w:rPr>
          <w:b/>
        </w:rPr>
        <w:t>,</w:t>
      </w:r>
      <w:r w:rsidR="00727B49" w:rsidRPr="00980854"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</w:t>
      </w:r>
      <w:r w:rsidR="002C4C09">
        <w:rPr>
          <w:bCs/>
        </w:rPr>
        <w:t xml:space="preserve"> výboru</w:t>
      </w:r>
      <w:r w:rsidR="00207D85">
        <w:rPr>
          <w:bCs/>
        </w:rPr>
        <w:t>.</w:t>
      </w:r>
      <w:r w:rsidR="00054F95" w:rsidRPr="00980854">
        <w:rPr>
          <w:bCs/>
        </w:rPr>
        <w:t xml:space="preserve"> 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p w:rsidR="00F13AA1" w:rsidRDefault="00F13AA1" w:rsidP="007021AD">
      <w:pPr>
        <w:spacing w:before="120" w:line="360" w:lineRule="auto"/>
        <w:jc w:val="both"/>
        <w:rPr>
          <w:bCs/>
        </w:rPr>
      </w:pPr>
    </w:p>
    <w:p w:rsidR="00F13AA1" w:rsidRPr="00582B35" w:rsidRDefault="00F13AA1" w:rsidP="007021AD">
      <w:pPr>
        <w:spacing w:before="120" w:line="360" w:lineRule="auto"/>
        <w:jc w:val="both"/>
        <w:rPr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</w:t>
      </w:r>
      <w:r w:rsidR="002C4C09">
        <w:t>Milan Vetrák</w:t>
      </w:r>
      <w:r w:rsidR="000F3BE3" w:rsidRPr="00582B35">
        <w:t xml:space="preserve"> </w:t>
      </w:r>
      <w:r w:rsidR="00F9681C">
        <w:t xml:space="preserve">v. r. </w:t>
      </w:r>
      <w:bookmarkStart w:id="0" w:name="_GoBack"/>
      <w:bookmarkEnd w:id="0"/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726B55" w:rsidRDefault="00726B55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13AA1" w:rsidRDefault="00F13AA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41F00" w:rsidRDefault="00541F0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B45A5" w:rsidRPr="00A5282A" w:rsidRDefault="00D34DC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A5282A">
        <w:t>B</w:t>
      </w:r>
      <w:r w:rsidR="007021AD" w:rsidRPr="00A5282A">
        <w:t xml:space="preserve">ratislava </w:t>
      </w:r>
      <w:r w:rsidR="00B42D27">
        <w:t>30</w:t>
      </w:r>
      <w:r w:rsidR="00B93A60">
        <w:t>. apríla</w:t>
      </w:r>
      <w:r w:rsidR="00196A3C" w:rsidRPr="00A5282A">
        <w:t xml:space="preserve"> 20</w:t>
      </w:r>
      <w:r w:rsidR="00B93A60">
        <w:t>20</w:t>
      </w:r>
    </w:p>
    <w:sectPr w:rsidR="00EB45A5" w:rsidRPr="00A5282A" w:rsidSect="0061520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37" w:rsidRDefault="00002A37" w:rsidP="00615200">
      <w:r>
        <w:separator/>
      </w:r>
    </w:p>
  </w:endnote>
  <w:endnote w:type="continuationSeparator" w:id="0">
    <w:p w:rsidR="00002A37" w:rsidRDefault="00002A37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9681C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37" w:rsidRDefault="00002A37" w:rsidP="00615200">
      <w:r>
        <w:separator/>
      </w:r>
    </w:p>
  </w:footnote>
  <w:footnote w:type="continuationSeparator" w:id="0">
    <w:p w:rsidR="00002A37" w:rsidRDefault="00002A37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1DD55BF"/>
    <w:multiLevelType w:val="hybridMultilevel"/>
    <w:tmpl w:val="50A2B1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88457D"/>
    <w:multiLevelType w:val="hybridMultilevel"/>
    <w:tmpl w:val="F71A42BC"/>
    <w:lvl w:ilvl="0" w:tplc="2F9A8E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02A37"/>
    <w:rsid w:val="0001023E"/>
    <w:rsid w:val="00013CF6"/>
    <w:rsid w:val="000217F4"/>
    <w:rsid w:val="000339D5"/>
    <w:rsid w:val="00033C09"/>
    <w:rsid w:val="00040FCA"/>
    <w:rsid w:val="0004123D"/>
    <w:rsid w:val="00043E82"/>
    <w:rsid w:val="00045172"/>
    <w:rsid w:val="000540B9"/>
    <w:rsid w:val="00054A0E"/>
    <w:rsid w:val="00054F95"/>
    <w:rsid w:val="00063799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1B8F"/>
    <w:rsid w:val="000A5F2F"/>
    <w:rsid w:val="000B54BF"/>
    <w:rsid w:val="000C1574"/>
    <w:rsid w:val="000C4537"/>
    <w:rsid w:val="000C77CA"/>
    <w:rsid w:val="000D08DC"/>
    <w:rsid w:val="000D321B"/>
    <w:rsid w:val="000D76C4"/>
    <w:rsid w:val="000E6812"/>
    <w:rsid w:val="000F32D8"/>
    <w:rsid w:val="000F3BE3"/>
    <w:rsid w:val="00102D39"/>
    <w:rsid w:val="00106665"/>
    <w:rsid w:val="0011650D"/>
    <w:rsid w:val="0013406D"/>
    <w:rsid w:val="00151D78"/>
    <w:rsid w:val="001552A9"/>
    <w:rsid w:val="00160CAB"/>
    <w:rsid w:val="00162DA3"/>
    <w:rsid w:val="00165FA7"/>
    <w:rsid w:val="001816A2"/>
    <w:rsid w:val="00184C91"/>
    <w:rsid w:val="00191EE8"/>
    <w:rsid w:val="00193CF2"/>
    <w:rsid w:val="00196A3C"/>
    <w:rsid w:val="001A1E2D"/>
    <w:rsid w:val="001B1D40"/>
    <w:rsid w:val="001B3C5E"/>
    <w:rsid w:val="001B6109"/>
    <w:rsid w:val="001C59DC"/>
    <w:rsid w:val="001D1A97"/>
    <w:rsid w:val="00201B0D"/>
    <w:rsid w:val="002040D1"/>
    <w:rsid w:val="00207D85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555F"/>
    <w:rsid w:val="002A12F5"/>
    <w:rsid w:val="002A33C3"/>
    <w:rsid w:val="002B42CF"/>
    <w:rsid w:val="002B7742"/>
    <w:rsid w:val="002C4C09"/>
    <w:rsid w:val="002D40A1"/>
    <w:rsid w:val="002D4AB3"/>
    <w:rsid w:val="002D784E"/>
    <w:rsid w:val="002E5976"/>
    <w:rsid w:val="002E6334"/>
    <w:rsid w:val="002F21B1"/>
    <w:rsid w:val="002F5551"/>
    <w:rsid w:val="003005CE"/>
    <w:rsid w:val="00302A32"/>
    <w:rsid w:val="00302D3B"/>
    <w:rsid w:val="00310C71"/>
    <w:rsid w:val="003116EC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DC5"/>
    <w:rsid w:val="00353806"/>
    <w:rsid w:val="00356B35"/>
    <w:rsid w:val="00363878"/>
    <w:rsid w:val="00385B06"/>
    <w:rsid w:val="0039036B"/>
    <w:rsid w:val="00390E2A"/>
    <w:rsid w:val="00397FB5"/>
    <w:rsid w:val="003B1C61"/>
    <w:rsid w:val="003B3D3E"/>
    <w:rsid w:val="003B599D"/>
    <w:rsid w:val="003C2A93"/>
    <w:rsid w:val="003C32C0"/>
    <w:rsid w:val="003C5128"/>
    <w:rsid w:val="003C79D2"/>
    <w:rsid w:val="003D26F1"/>
    <w:rsid w:val="003E10C1"/>
    <w:rsid w:val="003E3F31"/>
    <w:rsid w:val="003E638C"/>
    <w:rsid w:val="003E7BFF"/>
    <w:rsid w:val="003F0F1B"/>
    <w:rsid w:val="003F0FC9"/>
    <w:rsid w:val="003F4E76"/>
    <w:rsid w:val="004169DB"/>
    <w:rsid w:val="004204D7"/>
    <w:rsid w:val="004209A4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72A"/>
    <w:rsid w:val="004C0EFE"/>
    <w:rsid w:val="004C639A"/>
    <w:rsid w:val="004D0C2D"/>
    <w:rsid w:val="004D2C78"/>
    <w:rsid w:val="004D4E79"/>
    <w:rsid w:val="004E2EA1"/>
    <w:rsid w:val="004F2B50"/>
    <w:rsid w:val="004F4557"/>
    <w:rsid w:val="00500066"/>
    <w:rsid w:val="00500EB4"/>
    <w:rsid w:val="0050202C"/>
    <w:rsid w:val="005109E4"/>
    <w:rsid w:val="00514F3B"/>
    <w:rsid w:val="00520699"/>
    <w:rsid w:val="00523419"/>
    <w:rsid w:val="00525414"/>
    <w:rsid w:val="005377DC"/>
    <w:rsid w:val="00541F00"/>
    <w:rsid w:val="00543FCC"/>
    <w:rsid w:val="00545C94"/>
    <w:rsid w:val="0055196A"/>
    <w:rsid w:val="00553252"/>
    <w:rsid w:val="0056448F"/>
    <w:rsid w:val="005649C8"/>
    <w:rsid w:val="0056775E"/>
    <w:rsid w:val="005752AA"/>
    <w:rsid w:val="0057628B"/>
    <w:rsid w:val="00582B35"/>
    <w:rsid w:val="00585B4B"/>
    <w:rsid w:val="005972DC"/>
    <w:rsid w:val="005B0CAF"/>
    <w:rsid w:val="005B53AB"/>
    <w:rsid w:val="005B7F62"/>
    <w:rsid w:val="005C5593"/>
    <w:rsid w:val="005D6403"/>
    <w:rsid w:val="006000CE"/>
    <w:rsid w:val="00605862"/>
    <w:rsid w:val="006133BB"/>
    <w:rsid w:val="00615200"/>
    <w:rsid w:val="00630FF2"/>
    <w:rsid w:val="00632734"/>
    <w:rsid w:val="006362BA"/>
    <w:rsid w:val="00643265"/>
    <w:rsid w:val="00653B3A"/>
    <w:rsid w:val="00653C29"/>
    <w:rsid w:val="00655674"/>
    <w:rsid w:val="00663EFA"/>
    <w:rsid w:val="0066607D"/>
    <w:rsid w:val="00674174"/>
    <w:rsid w:val="006764B2"/>
    <w:rsid w:val="00690811"/>
    <w:rsid w:val="00690B79"/>
    <w:rsid w:val="006921CC"/>
    <w:rsid w:val="006925C1"/>
    <w:rsid w:val="006A527C"/>
    <w:rsid w:val="006A7947"/>
    <w:rsid w:val="006B41C4"/>
    <w:rsid w:val="006B47E6"/>
    <w:rsid w:val="006B48C6"/>
    <w:rsid w:val="006C0A88"/>
    <w:rsid w:val="006C3632"/>
    <w:rsid w:val="006D0EC6"/>
    <w:rsid w:val="006D1C16"/>
    <w:rsid w:val="006E03F6"/>
    <w:rsid w:val="006E38B3"/>
    <w:rsid w:val="006E44C7"/>
    <w:rsid w:val="006E6383"/>
    <w:rsid w:val="006E763F"/>
    <w:rsid w:val="006F010E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74616"/>
    <w:rsid w:val="0078091A"/>
    <w:rsid w:val="00782D6D"/>
    <w:rsid w:val="0078494E"/>
    <w:rsid w:val="007A41D4"/>
    <w:rsid w:val="007A4545"/>
    <w:rsid w:val="007A4D02"/>
    <w:rsid w:val="007A5698"/>
    <w:rsid w:val="007A798D"/>
    <w:rsid w:val="007B11F3"/>
    <w:rsid w:val="007B308F"/>
    <w:rsid w:val="007B397B"/>
    <w:rsid w:val="007D276F"/>
    <w:rsid w:val="007D53EC"/>
    <w:rsid w:val="007E10F9"/>
    <w:rsid w:val="007E3477"/>
    <w:rsid w:val="007E6E92"/>
    <w:rsid w:val="007F6DA7"/>
    <w:rsid w:val="007F7C89"/>
    <w:rsid w:val="008021F5"/>
    <w:rsid w:val="00810904"/>
    <w:rsid w:val="00813BB7"/>
    <w:rsid w:val="00814D91"/>
    <w:rsid w:val="00814ECF"/>
    <w:rsid w:val="008300B6"/>
    <w:rsid w:val="00837C3F"/>
    <w:rsid w:val="00851DBF"/>
    <w:rsid w:val="00861322"/>
    <w:rsid w:val="00861AFC"/>
    <w:rsid w:val="00865340"/>
    <w:rsid w:val="0087142B"/>
    <w:rsid w:val="00891B38"/>
    <w:rsid w:val="0089380C"/>
    <w:rsid w:val="008B17C6"/>
    <w:rsid w:val="008C1096"/>
    <w:rsid w:val="008D3206"/>
    <w:rsid w:val="008D400B"/>
    <w:rsid w:val="008E1118"/>
    <w:rsid w:val="008E6577"/>
    <w:rsid w:val="008E719A"/>
    <w:rsid w:val="008F47AC"/>
    <w:rsid w:val="008F484A"/>
    <w:rsid w:val="008F6616"/>
    <w:rsid w:val="009027F6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56786"/>
    <w:rsid w:val="0097011C"/>
    <w:rsid w:val="009705C0"/>
    <w:rsid w:val="00971D57"/>
    <w:rsid w:val="00971F99"/>
    <w:rsid w:val="00980854"/>
    <w:rsid w:val="009861CC"/>
    <w:rsid w:val="00986C67"/>
    <w:rsid w:val="00986EEA"/>
    <w:rsid w:val="009A5E35"/>
    <w:rsid w:val="009B63E6"/>
    <w:rsid w:val="009C370B"/>
    <w:rsid w:val="009C4F0C"/>
    <w:rsid w:val="009D1CD3"/>
    <w:rsid w:val="009D2283"/>
    <w:rsid w:val="009E021F"/>
    <w:rsid w:val="009E2B32"/>
    <w:rsid w:val="009E6D33"/>
    <w:rsid w:val="009F0374"/>
    <w:rsid w:val="009F6625"/>
    <w:rsid w:val="009F7B28"/>
    <w:rsid w:val="00A01D95"/>
    <w:rsid w:val="00A16CA2"/>
    <w:rsid w:val="00A16E57"/>
    <w:rsid w:val="00A21297"/>
    <w:rsid w:val="00A227D5"/>
    <w:rsid w:val="00A32E5B"/>
    <w:rsid w:val="00A34BFA"/>
    <w:rsid w:val="00A37A90"/>
    <w:rsid w:val="00A40999"/>
    <w:rsid w:val="00A4513A"/>
    <w:rsid w:val="00A52690"/>
    <w:rsid w:val="00A5282A"/>
    <w:rsid w:val="00A62E2D"/>
    <w:rsid w:val="00A6356E"/>
    <w:rsid w:val="00A70EEA"/>
    <w:rsid w:val="00A73245"/>
    <w:rsid w:val="00A775C0"/>
    <w:rsid w:val="00A82425"/>
    <w:rsid w:val="00A82A8E"/>
    <w:rsid w:val="00A870F9"/>
    <w:rsid w:val="00AA0C87"/>
    <w:rsid w:val="00AA702C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42D27"/>
    <w:rsid w:val="00B45D1D"/>
    <w:rsid w:val="00B5064C"/>
    <w:rsid w:val="00B50E37"/>
    <w:rsid w:val="00B5252E"/>
    <w:rsid w:val="00B53E25"/>
    <w:rsid w:val="00B53F8E"/>
    <w:rsid w:val="00B576C3"/>
    <w:rsid w:val="00B73EE6"/>
    <w:rsid w:val="00B768E0"/>
    <w:rsid w:val="00B82E85"/>
    <w:rsid w:val="00B840A0"/>
    <w:rsid w:val="00B92E2A"/>
    <w:rsid w:val="00B93A60"/>
    <w:rsid w:val="00B94281"/>
    <w:rsid w:val="00B94E68"/>
    <w:rsid w:val="00BA2003"/>
    <w:rsid w:val="00BA2857"/>
    <w:rsid w:val="00BA611A"/>
    <w:rsid w:val="00BB032D"/>
    <w:rsid w:val="00BB05E9"/>
    <w:rsid w:val="00BB7B31"/>
    <w:rsid w:val="00BC6CC2"/>
    <w:rsid w:val="00BD17CB"/>
    <w:rsid w:val="00BD4691"/>
    <w:rsid w:val="00BE0873"/>
    <w:rsid w:val="00C041E4"/>
    <w:rsid w:val="00C072B2"/>
    <w:rsid w:val="00C10C8A"/>
    <w:rsid w:val="00C2102F"/>
    <w:rsid w:val="00C22C74"/>
    <w:rsid w:val="00C232A9"/>
    <w:rsid w:val="00C33ACA"/>
    <w:rsid w:val="00C37DAA"/>
    <w:rsid w:val="00C41872"/>
    <w:rsid w:val="00C5456F"/>
    <w:rsid w:val="00C62504"/>
    <w:rsid w:val="00C668FF"/>
    <w:rsid w:val="00C67933"/>
    <w:rsid w:val="00C74B92"/>
    <w:rsid w:val="00C81471"/>
    <w:rsid w:val="00C821DA"/>
    <w:rsid w:val="00C85D29"/>
    <w:rsid w:val="00C91860"/>
    <w:rsid w:val="00C969EA"/>
    <w:rsid w:val="00CA667B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66D42"/>
    <w:rsid w:val="00D709E5"/>
    <w:rsid w:val="00D75265"/>
    <w:rsid w:val="00D764A9"/>
    <w:rsid w:val="00D76606"/>
    <w:rsid w:val="00D813AC"/>
    <w:rsid w:val="00D8172F"/>
    <w:rsid w:val="00D866ED"/>
    <w:rsid w:val="00D94E16"/>
    <w:rsid w:val="00D94EB6"/>
    <w:rsid w:val="00D9741B"/>
    <w:rsid w:val="00DA70F3"/>
    <w:rsid w:val="00DB0915"/>
    <w:rsid w:val="00DB159D"/>
    <w:rsid w:val="00DB6E74"/>
    <w:rsid w:val="00DC6C06"/>
    <w:rsid w:val="00DC7B44"/>
    <w:rsid w:val="00DE4E84"/>
    <w:rsid w:val="00DF0C00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6A67"/>
    <w:rsid w:val="00E90187"/>
    <w:rsid w:val="00E906C4"/>
    <w:rsid w:val="00E93F9B"/>
    <w:rsid w:val="00E975E0"/>
    <w:rsid w:val="00EA0472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3DBD"/>
    <w:rsid w:val="00F864B2"/>
    <w:rsid w:val="00F86E0B"/>
    <w:rsid w:val="00F90061"/>
    <w:rsid w:val="00F95609"/>
    <w:rsid w:val="00F957B1"/>
    <w:rsid w:val="00F9681C"/>
    <w:rsid w:val="00FA1540"/>
    <w:rsid w:val="00FA4EA3"/>
    <w:rsid w:val="00FA5F9E"/>
    <w:rsid w:val="00FA6887"/>
    <w:rsid w:val="00FB2EDA"/>
    <w:rsid w:val="00FB41BF"/>
    <w:rsid w:val="00FB5B7E"/>
    <w:rsid w:val="00FC5725"/>
    <w:rsid w:val="00FD4CAB"/>
    <w:rsid w:val="00FD5945"/>
    <w:rsid w:val="00FD67F5"/>
    <w:rsid w:val="00FE1109"/>
    <w:rsid w:val="00FE1890"/>
    <w:rsid w:val="00FE5887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7D3AD"/>
  <w14:defaultImageDpi w14:val="0"/>
  <w15:docId w15:val="{B9031715-9E1D-4253-87EA-CA1ECFD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A5282A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rsid w:val="000637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3799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92018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rv.rokovania.sk/29029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92018-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6E1F-E350-4F96-A603-98AAB7E5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28</cp:revision>
  <cp:lastPrinted>2020-04-30T07:16:00Z</cp:lastPrinted>
  <dcterms:created xsi:type="dcterms:W3CDTF">2020-04-29T08:51:00Z</dcterms:created>
  <dcterms:modified xsi:type="dcterms:W3CDTF">2020-04-30T07:20:00Z</dcterms:modified>
</cp:coreProperties>
</file>