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3B" w:rsidRDefault="00DB333B" w:rsidP="00423605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  <w:r w:rsidRPr="00423605">
        <w:rPr>
          <w:b/>
          <w:bCs/>
          <w:caps/>
          <w:spacing w:val="30"/>
        </w:rPr>
        <w:t>Dôvodová správa</w:t>
      </w:r>
    </w:p>
    <w:p w:rsidR="008201F3" w:rsidRPr="00423605" w:rsidRDefault="008201F3" w:rsidP="00423605">
      <w:pPr>
        <w:pStyle w:val="Normlnywebov"/>
        <w:spacing w:before="0" w:beforeAutospacing="0" w:after="0" w:afterAutospacing="0"/>
        <w:jc w:val="center"/>
      </w:pPr>
    </w:p>
    <w:p w:rsidR="00BE37CE" w:rsidRPr="00423605" w:rsidRDefault="00DB333B" w:rsidP="00423605">
      <w:pPr>
        <w:pStyle w:val="Nadpis1"/>
        <w:jc w:val="left"/>
        <w:rPr>
          <w:rFonts w:ascii="Times New Roman" w:hAnsi="Times New Roman"/>
          <w:sz w:val="24"/>
          <w:szCs w:val="24"/>
        </w:rPr>
      </w:pPr>
      <w:r w:rsidRPr="00423605">
        <w:rPr>
          <w:rFonts w:ascii="Times New Roman" w:hAnsi="Times New Roman"/>
          <w:sz w:val="24"/>
          <w:szCs w:val="24"/>
        </w:rPr>
        <w:t>A. Všeobecná časť</w:t>
      </w:r>
    </w:p>
    <w:p w:rsidR="00423605" w:rsidRDefault="00423605" w:rsidP="00423605">
      <w:pPr>
        <w:pStyle w:val="Normlnywebov"/>
        <w:spacing w:before="0" w:beforeAutospacing="0" w:after="0" w:afterAutospacing="0"/>
        <w:ind w:firstLine="708"/>
        <w:jc w:val="both"/>
      </w:pPr>
    </w:p>
    <w:p w:rsidR="00AB31D6" w:rsidRDefault="00415DF1" w:rsidP="00AB31D6">
      <w:pPr>
        <w:pStyle w:val="Normlnywebov"/>
        <w:spacing w:before="0" w:beforeAutospacing="0" w:after="0" w:afterAutospacing="0"/>
        <w:ind w:firstLine="708"/>
        <w:jc w:val="both"/>
      </w:pPr>
      <w:r>
        <w:t>Vládny n</w:t>
      </w:r>
      <w:r w:rsidR="0051356A" w:rsidRPr="00423605">
        <w:t>ávrh</w:t>
      </w:r>
      <w:r w:rsidR="007552D7">
        <w:t xml:space="preserve"> zákona</w:t>
      </w:r>
      <w:r w:rsidR="0051356A" w:rsidRPr="00423605">
        <w:t xml:space="preserve">, ktorým sa mení a dopĺňa </w:t>
      </w:r>
      <w:r w:rsidR="00914FEA">
        <w:t>zákon č. 461/2003 Z. z. o sociálnom poistení v znení neskorších predpisov</w:t>
      </w:r>
      <w:r w:rsidR="00BC46D8">
        <w:t xml:space="preserve"> a </w:t>
      </w:r>
      <w:r w:rsidR="00BC46D8" w:rsidRPr="000B55CD">
        <w:t xml:space="preserve">ktorým sa </w:t>
      </w:r>
      <w:r w:rsidR="00A15B03" w:rsidRPr="000B55CD">
        <w:t>men</w:t>
      </w:r>
      <w:r w:rsidR="00A15B03">
        <w:t>ia</w:t>
      </w:r>
      <w:r w:rsidR="00A15B03" w:rsidRPr="000B55CD">
        <w:t xml:space="preserve"> </w:t>
      </w:r>
      <w:r w:rsidR="008714A5" w:rsidRPr="000B55CD">
        <w:t>a</w:t>
      </w:r>
      <w:r w:rsidR="00A15B03">
        <w:t> </w:t>
      </w:r>
      <w:r w:rsidR="008714A5" w:rsidRPr="000B55CD">
        <w:t>dopĺňa</w:t>
      </w:r>
      <w:r w:rsidR="00A15B03">
        <w:t>jú niektoré</w:t>
      </w:r>
      <w:r w:rsidR="008714A5">
        <w:rPr>
          <w:color w:val="FF0000"/>
        </w:rPr>
        <w:t xml:space="preserve"> </w:t>
      </w:r>
      <w:r w:rsidR="008714A5">
        <w:t>z</w:t>
      </w:r>
      <w:r w:rsidR="008714A5" w:rsidRPr="00D83759">
        <w:t>ákon</w:t>
      </w:r>
      <w:r w:rsidR="00A15B03">
        <w:t>y</w:t>
      </w:r>
      <w:r w:rsidR="008714A5" w:rsidRPr="00D83759">
        <w:t xml:space="preserve"> </w:t>
      </w:r>
      <w:r w:rsidR="0051553A">
        <w:t>sa predkladá</w:t>
      </w:r>
      <w:r w:rsidR="00EF6DBE">
        <w:t xml:space="preserve"> </w:t>
      </w:r>
      <w:r w:rsidR="00AB31D6">
        <w:t>ako iniciatívny návrh.</w:t>
      </w:r>
    </w:p>
    <w:p w:rsidR="00AB31D6" w:rsidRPr="00AB31D6" w:rsidRDefault="00AB31D6" w:rsidP="00AB31D6">
      <w:pPr>
        <w:pStyle w:val="Normlnywebov"/>
        <w:spacing w:before="0" w:beforeAutospacing="0" w:after="0" w:afterAutospacing="0"/>
        <w:ind w:firstLine="708"/>
        <w:jc w:val="both"/>
      </w:pPr>
    </w:p>
    <w:p w:rsidR="009E3721" w:rsidRDefault="00A15B03" w:rsidP="009944DE">
      <w:pPr>
        <w:pStyle w:val="Normlnywebov"/>
        <w:spacing w:before="0" w:beforeAutospacing="0" w:after="0" w:afterAutospacing="0"/>
        <w:ind w:firstLine="708"/>
        <w:jc w:val="both"/>
        <w:rPr>
          <w:bCs/>
        </w:rPr>
      </w:pPr>
      <w:r>
        <w:rPr>
          <w:bCs/>
        </w:rPr>
        <w:t>V Čl. I. sa navrhuje</w:t>
      </w:r>
      <w:r w:rsidR="00AB31D6">
        <w:rPr>
          <w:bCs/>
        </w:rPr>
        <w:t xml:space="preserve"> </w:t>
      </w:r>
      <w:r w:rsidR="00A57690">
        <w:rPr>
          <w:bCs/>
        </w:rPr>
        <w:t xml:space="preserve">v reakcii na aktuálnu situáciu týkajúcu sa </w:t>
      </w:r>
      <w:r w:rsidR="00A57690" w:rsidRPr="00A57690">
        <w:rPr>
          <w:bCs/>
        </w:rPr>
        <w:t>šírenia ochorenia </w:t>
      </w:r>
      <w:r w:rsidR="00921FFB">
        <w:rPr>
          <w:bCs/>
        </w:rPr>
        <w:t xml:space="preserve"> Covid-19</w:t>
      </w:r>
      <w:r w:rsidR="00A57690">
        <w:rPr>
          <w:bCs/>
        </w:rPr>
        <w:t xml:space="preserve"> upraviť podmienky nároku</w:t>
      </w:r>
      <w:r w:rsidR="009E3721">
        <w:rPr>
          <w:bCs/>
        </w:rPr>
        <w:t xml:space="preserve"> na</w:t>
      </w:r>
      <w:r w:rsidR="00921FFB">
        <w:rPr>
          <w:bCs/>
        </w:rPr>
        <w:t xml:space="preserve"> ošetrovné a nemocenské</w:t>
      </w:r>
      <w:r w:rsidR="009E3721">
        <w:rPr>
          <w:bCs/>
        </w:rPr>
        <w:t>. Cieľom navrhovanej právnej úpravy je</w:t>
      </w:r>
      <w:r w:rsidR="00353FCE">
        <w:rPr>
          <w:bCs/>
        </w:rPr>
        <w:t xml:space="preserve"> </w:t>
      </w:r>
      <w:r w:rsidR="009E3721">
        <w:rPr>
          <w:bCs/>
        </w:rPr>
        <w:t xml:space="preserve">zlepšiť </w:t>
      </w:r>
      <w:r w:rsidR="003F50E4">
        <w:rPr>
          <w:bCs/>
        </w:rPr>
        <w:t xml:space="preserve">finančnú </w:t>
      </w:r>
      <w:r w:rsidR="00353FCE">
        <w:rPr>
          <w:bCs/>
        </w:rPr>
        <w:t xml:space="preserve">situáciu poberateľov </w:t>
      </w:r>
      <w:r w:rsidR="003F50E4">
        <w:rPr>
          <w:bCs/>
        </w:rPr>
        <w:t>nemocenské</w:t>
      </w:r>
      <w:r w:rsidR="00353FCE">
        <w:rPr>
          <w:bCs/>
        </w:rPr>
        <w:t>ho</w:t>
      </w:r>
      <w:r w:rsidR="009E3721">
        <w:rPr>
          <w:bCs/>
        </w:rPr>
        <w:t xml:space="preserve"> a</w:t>
      </w:r>
      <w:r w:rsidR="00921FFB">
        <w:rPr>
          <w:bCs/>
        </w:rPr>
        <w:t> </w:t>
      </w:r>
      <w:r w:rsidR="003F50E4">
        <w:rPr>
          <w:bCs/>
        </w:rPr>
        <w:t>ošetrovné</w:t>
      </w:r>
      <w:r w:rsidR="00353FCE">
        <w:rPr>
          <w:bCs/>
        </w:rPr>
        <w:t>ho</w:t>
      </w:r>
      <w:r w:rsidR="00921FFB">
        <w:rPr>
          <w:bCs/>
        </w:rPr>
        <w:t xml:space="preserve"> </w:t>
      </w:r>
      <w:r>
        <w:rPr>
          <w:bCs/>
        </w:rPr>
        <w:t xml:space="preserve">a </w:t>
      </w:r>
      <w:r w:rsidR="00921FFB">
        <w:rPr>
          <w:bCs/>
        </w:rPr>
        <w:t>pomôcť čiastočne zmierniť negatívne finančné dopady na zamestnávateľov</w:t>
      </w:r>
      <w:r w:rsidR="00353FCE">
        <w:rPr>
          <w:bCs/>
        </w:rPr>
        <w:t xml:space="preserve">. </w:t>
      </w:r>
    </w:p>
    <w:p w:rsidR="009E3721" w:rsidRDefault="009E3721" w:rsidP="00A57690">
      <w:pPr>
        <w:pStyle w:val="Obyajntext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3F50E4" w:rsidRDefault="003F50E4" w:rsidP="00353FCE">
      <w:pPr>
        <w:pStyle w:val="Obyajntext"/>
        <w:ind w:firstLine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Vo vzťahu k nároku na dávku nemocenské sa navrhuje </w:t>
      </w:r>
      <w:r w:rsidRPr="003F50E4">
        <w:rPr>
          <w:rFonts w:ascii="Times New Roman" w:eastAsia="Times New Roman" w:hAnsi="Times New Roman"/>
          <w:sz w:val="24"/>
          <w:szCs w:val="24"/>
          <w:lang w:eastAsia="sk-SK"/>
        </w:rPr>
        <w:t>v prípadoch karanténneho</w:t>
      </w:r>
      <w:r w:rsidR="00353FCE">
        <w:rPr>
          <w:rFonts w:ascii="Times New Roman" w:eastAsia="Times New Roman" w:hAnsi="Times New Roman"/>
          <w:sz w:val="24"/>
          <w:szCs w:val="24"/>
          <w:lang w:eastAsia="sk-SK"/>
        </w:rPr>
        <w:t xml:space="preserve"> opatrenia 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izolácie </w:t>
      </w:r>
      <w:r w:rsidRPr="003F50E4">
        <w:rPr>
          <w:rFonts w:ascii="Times New Roman" w:eastAsia="Times New Roman" w:hAnsi="Times New Roman"/>
          <w:sz w:val="24"/>
          <w:szCs w:val="24"/>
          <w:lang w:eastAsia="sk-SK"/>
        </w:rPr>
        <w:t>nariadeného/nariadenej v súvislosti s</w:t>
      </w:r>
      <w:r w:rsidR="0071110A">
        <w:rPr>
          <w:rFonts w:ascii="Times New Roman" w:eastAsia="Times New Roman" w:hAnsi="Times New Roman"/>
          <w:sz w:val="24"/>
          <w:szCs w:val="24"/>
          <w:lang w:eastAsia="sk-SK"/>
        </w:rPr>
        <w:t xml:space="preserve"> šírením ochorenia </w:t>
      </w:r>
      <w:r w:rsidRPr="003F50E4">
        <w:rPr>
          <w:rFonts w:ascii="Times New Roman" w:eastAsia="Times New Roman" w:hAnsi="Times New Roman"/>
          <w:sz w:val="24"/>
          <w:szCs w:val="24"/>
          <w:lang w:eastAsia="sk-SK"/>
        </w:rPr>
        <w:t xml:space="preserve">Covid-19, </w:t>
      </w:r>
      <w:r w:rsidR="00353FCE">
        <w:rPr>
          <w:rFonts w:ascii="Times New Roman" w:eastAsia="Times New Roman" w:hAnsi="Times New Roman"/>
          <w:sz w:val="24"/>
          <w:szCs w:val="24"/>
          <w:lang w:eastAsia="sk-SK"/>
        </w:rPr>
        <w:t>ustanoviť vznik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ná</w:t>
      </w:r>
      <w:r w:rsidR="00353FCE">
        <w:rPr>
          <w:rFonts w:ascii="Times New Roman" w:eastAsia="Times New Roman" w:hAnsi="Times New Roman"/>
          <w:sz w:val="24"/>
          <w:szCs w:val="24"/>
          <w:lang w:eastAsia="sk-SK"/>
        </w:rPr>
        <w:t xml:space="preserve">roku </w:t>
      </w:r>
      <w:r w:rsidR="003A2FB6">
        <w:rPr>
          <w:rFonts w:ascii="Times New Roman" w:eastAsia="Times New Roman" w:hAnsi="Times New Roman"/>
          <w:sz w:val="24"/>
          <w:szCs w:val="24"/>
          <w:lang w:eastAsia="sk-SK"/>
        </w:rPr>
        <w:t xml:space="preserve">zamestnanca </w:t>
      </w:r>
      <w:r w:rsidR="00353FCE">
        <w:rPr>
          <w:rFonts w:ascii="Times New Roman" w:eastAsia="Times New Roman" w:hAnsi="Times New Roman"/>
          <w:sz w:val="24"/>
          <w:szCs w:val="24"/>
          <w:lang w:eastAsia="sk-SK"/>
        </w:rPr>
        <w:t xml:space="preserve">na </w:t>
      </w:r>
      <w:r w:rsidR="00921FFB">
        <w:rPr>
          <w:rFonts w:ascii="Times New Roman" w:eastAsia="Times New Roman" w:hAnsi="Times New Roman"/>
          <w:sz w:val="24"/>
          <w:szCs w:val="24"/>
          <w:lang w:eastAsia="sk-SK"/>
        </w:rPr>
        <w:t xml:space="preserve">nemocenské </w:t>
      </w:r>
      <w:r w:rsidR="00A15B03">
        <w:rPr>
          <w:rFonts w:ascii="Times New Roman" w:eastAsia="Times New Roman" w:hAnsi="Times New Roman"/>
          <w:sz w:val="24"/>
          <w:szCs w:val="24"/>
          <w:lang w:eastAsia="sk-SK"/>
        </w:rPr>
        <w:t xml:space="preserve">vyplácané Sociálnou poisťovňou </w:t>
      </w:r>
      <w:r w:rsidR="00353FCE">
        <w:rPr>
          <w:rFonts w:ascii="Times New Roman" w:eastAsia="Times New Roman" w:hAnsi="Times New Roman"/>
          <w:sz w:val="24"/>
          <w:szCs w:val="24"/>
          <w:lang w:eastAsia="sk-SK"/>
        </w:rPr>
        <w:t xml:space="preserve">už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1. dňa </w:t>
      </w:r>
      <w:r w:rsidRPr="003F50E4">
        <w:rPr>
          <w:rFonts w:ascii="Times New Roman" w:eastAsia="Times New Roman" w:hAnsi="Times New Roman"/>
          <w:sz w:val="24"/>
          <w:szCs w:val="24"/>
          <w:lang w:eastAsia="sk-SK"/>
        </w:rPr>
        <w:t>dočasnej prac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ovnej neschopnosti (DPN). P</w:t>
      </w:r>
      <w:r w:rsidRPr="003F50E4">
        <w:rPr>
          <w:rFonts w:ascii="Times New Roman" w:eastAsia="Times New Roman" w:hAnsi="Times New Roman"/>
          <w:sz w:val="24"/>
          <w:szCs w:val="24"/>
          <w:lang w:eastAsia="sk-SK"/>
        </w:rPr>
        <w:t xml:space="preserve">odľa </w:t>
      </w:r>
      <w:r w:rsidR="00AD0658">
        <w:rPr>
          <w:rFonts w:ascii="Times New Roman" w:eastAsia="Times New Roman" w:hAnsi="Times New Roman"/>
          <w:sz w:val="24"/>
          <w:szCs w:val="24"/>
          <w:lang w:eastAsia="sk-SK"/>
        </w:rPr>
        <w:t>aktuálneho právneho stavu nárok</w:t>
      </w:r>
      <w:r w:rsidR="003A2FB6">
        <w:rPr>
          <w:rFonts w:ascii="Times New Roman" w:eastAsia="Times New Roman" w:hAnsi="Times New Roman"/>
          <w:sz w:val="24"/>
          <w:szCs w:val="24"/>
          <w:lang w:eastAsia="sk-SK"/>
        </w:rPr>
        <w:t xml:space="preserve"> na nemocenské</w:t>
      </w:r>
      <w:r w:rsidR="00AD065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3F50E4">
        <w:rPr>
          <w:rFonts w:ascii="Times New Roman" w:eastAsia="Times New Roman" w:hAnsi="Times New Roman"/>
          <w:sz w:val="24"/>
          <w:szCs w:val="24"/>
          <w:lang w:eastAsia="sk-SK"/>
        </w:rPr>
        <w:t xml:space="preserve">vzniká zamestnancovi až od 11. dňa DPN,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pričom </w:t>
      </w:r>
      <w:r w:rsidRPr="003F50E4">
        <w:rPr>
          <w:rFonts w:ascii="Times New Roman" w:eastAsia="Times New Roman" w:hAnsi="Times New Roman"/>
          <w:sz w:val="24"/>
          <w:szCs w:val="24"/>
          <w:lang w:eastAsia="sk-SK"/>
        </w:rPr>
        <w:t xml:space="preserve">za prvých 10 dní patri zamestnancovi nárok na náhradu príjmu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pri DPN</w:t>
      </w:r>
      <w:r w:rsidR="00B85B87">
        <w:rPr>
          <w:rFonts w:ascii="Times New Roman" w:eastAsia="Times New Roman" w:hAnsi="Times New Roman"/>
          <w:sz w:val="24"/>
          <w:szCs w:val="24"/>
          <w:lang w:eastAsia="sk-SK"/>
        </w:rPr>
        <w:t>, ktorá je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85B87">
        <w:rPr>
          <w:rFonts w:ascii="Times New Roman" w:eastAsia="Times New Roman" w:hAnsi="Times New Roman"/>
          <w:sz w:val="24"/>
          <w:szCs w:val="24"/>
          <w:lang w:eastAsia="sk-SK"/>
        </w:rPr>
        <w:t>hradená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zamestnávateľom. </w:t>
      </w:r>
      <w:r w:rsidR="003A2FB6">
        <w:rPr>
          <w:rFonts w:ascii="Times New Roman" w:eastAsia="Times New Roman" w:hAnsi="Times New Roman"/>
          <w:sz w:val="24"/>
          <w:szCs w:val="24"/>
          <w:lang w:eastAsia="sk-SK"/>
        </w:rPr>
        <w:t>V týchto prípadoch sa teda n</w:t>
      </w:r>
      <w:r w:rsidR="00353FCE">
        <w:rPr>
          <w:rFonts w:ascii="Times New Roman" w:eastAsia="Times New Roman" w:hAnsi="Times New Roman"/>
          <w:sz w:val="24"/>
          <w:szCs w:val="24"/>
          <w:lang w:eastAsia="sk-SK"/>
        </w:rPr>
        <w:t xml:space="preserve">avrhuje odbremeniť zamestnávateľov od platenia náhrady príjmu pri DPN.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Zároveň sa navrhuje</w:t>
      </w:r>
      <w:r w:rsidR="0071110A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aby </w:t>
      </w:r>
      <w:r w:rsidR="003A2FB6" w:rsidRPr="00B95817">
        <w:rPr>
          <w:rFonts w:ascii="Times New Roman" w:eastAsia="Times New Roman" w:hAnsi="Times New Roman"/>
          <w:sz w:val="24"/>
          <w:szCs w:val="24"/>
          <w:lang w:eastAsia="sk-SK"/>
        </w:rPr>
        <w:t xml:space="preserve">v čase krízovej situácie súvisiacej s </w:t>
      </w:r>
      <w:proofErr w:type="spellStart"/>
      <w:r w:rsidR="003A2FB6" w:rsidRPr="00B95817">
        <w:rPr>
          <w:rFonts w:ascii="Times New Roman" w:eastAsia="Times New Roman" w:hAnsi="Times New Roman"/>
          <w:sz w:val="24"/>
          <w:szCs w:val="24"/>
          <w:lang w:eastAsia="sk-SK"/>
        </w:rPr>
        <w:t>Covid</w:t>
      </w:r>
      <w:proofErr w:type="spellEnd"/>
      <w:r w:rsidR="003A2FB6" w:rsidRPr="00B95817">
        <w:rPr>
          <w:rFonts w:ascii="Times New Roman" w:eastAsia="Times New Roman" w:hAnsi="Times New Roman"/>
          <w:sz w:val="24"/>
          <w:szCs w:val="24"/>
          <w:lang w:eastAsia="sk-SK"/>
        </w:rPr>
        <w:t xml:space="preserve"> – 19 bola v</w:t>
      </w:r>
      <w:r w:rsidR="00A15B03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3A2FB6" w:rsidRPr="00B95817">
        <w:rPr>
          <w:rFonts w:ascii="Times New Roman" w:eastAsia="Times New Roman" w:hAnsi="Times New Roman"/>
          <w:sz w:val="24"/>
          <w:szCs w:val="24"/>
          <w:lang w:eastAsia="sk-SK"/>
        </w:rPr>
        <w:t>prípadoch</w:t>
      </w:r>
      <w:r w:rsidR="00A15B03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A2FB6" w:rsidRPr="00B9581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A15B03">
        <w:rPr>
          <w:rFonts w:ascii="Times New Roman" w:eastAsia="Times New Roman" w:hAnsi="Times New Roman"/>
          <w:sz w:val="24"/>
          <w:szCs w:val="24"/>
          <w:lang w:eastAsia="sk-SK"/>
        </w:rPr>
        <w:t>v ktorých</w:t>
      </w:r>
      <w:r w:rsidR="00A15B03" w:rsidRPr="00B9581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A2FB6" w:rsidRPr="00B95817">
        <w:rPr>
          <w:rFonts w:ascii="Times New Roman" w:eastAsia="Times New Roman" w:hAnsi="Times New Roman"/>
          <w:sz w:val="24"/>
          <w:szCs w:val="24"/>
          <w:lang w:eastAsia="sk-SK"/>
        </w:rPr>
        <w:t xml:space="preserve">je poistencovi nariadená karanténa alebo izolácia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výška nemocenského 55</w:t>
      </w:r>
      <w:r w:rsidR="004737C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3F50E4">
        <w:rPr>
          <w:rFonts w:ascii="Times New Roman" w:eastAsia="Times New Roman" w:hAnsi="Times New Roman"/>
          <w:sz w:val="24"/>
          <w:szCs w:val="24"/>
          <w:lang w:eastAsia="sk-SK"/>
        </w:rPr>
        <w:t xml:space="preserve">% denného vymeriavacieho základu </w:t>
      </w:r>
      <w:r w:rsidR="008F7DAC">
        <w:rPr>
          <w:rFonts w:ascii="Times New Roman" w:eastAsia="Times New Roman" w:hAnsi="Times New Roman"/>
          <w:sz w:val="24"/>
          <w:szCs w:val="24"/>
          <w:lang w:eastAsia="sk-SK"/>
        </w:rPr>
        <w:t>už od prvého dňa DPN.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Ak</w:t>
      </w:r>
      <w:r w:rsidRPr="003F50E4">
        <w:rPr>
          <w:rFonts w:ascii="Times New Roman" w:eastAsia="Times New Roman" w:hAnsi="Times New Roman"/>
          <w:sz w:val="24"/>
          <w:szCs w:val="24"/>
          <w:lang w:eastAsia="sk-SK"/>
        </w:rPr>
        <w:t>tuálne je to počas prvých troch dní čerpania nemocenského resp.</w:t>
      </w:r>
      <w:r w:rsidR="00741A45">
        <w:rPr>
          <w:rFonts w:ascii="Times New Roman" w:eastAsia="Times New Roman" w:hAnsi="Times New Roman"/>
          <w:sz w:val="24"/>
          <w:szCs w:val="24"/>
          <w:lang w:eastAsia="sk-SK"/>
        </w:rPr>
        <w:t xml:space="preserve"> náhrady príjmu pri DPN iba 25</w:t>
      </w:r>
      <w:r w:rsidR="004737C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741A45">
        <w:rPr>
          <w:rFonts w:ascii="Times New Roman" w:eastAsia="Times New Roman" w:hAnsi="Times New Roman"/>
          <w:sz w:val="24"/>
          <w:szCs w:val="24"/>
          <w:lang w:eastAsia="sk-SK"/>
        </w:rPr>
        <w:t xml:space="preserve">%. </w:t>
      </w:r>
    </w:p>
    <w:p w:rsidR="009E3721" w:rsidRDefault="009E3721" w:rsidP="00B95817">
      <w:pPr>
        <w:pStyle w:val="Obyajntext"/>
        <w:ind w:firstLine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B95817" w:rsidRDefault="00353FCE" w:rsidP="00B95817">
      <w:pPr>
        <w:pStyle w:val="Obyajntext"/>
        <w:ind w:firstLine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Vo vzťahu k ošetrovnému sa navrhuje</w:t>
      </w:r>
      <w:r w:rsidR="0071110A">
        <w:rPr>
          <w:rFonts w:ascii="Times New Roman" w:eastAsia="Times New Roman" w:hAnsi="Times New Roman"/>
          <w:sz w:val="24"/>
          <w:szCs w:val="24"/>
          <w:lang w:eastAsia="sk-SK"/>
        </w:rPr>
        <w:t xml:space="preserve"> nastálo</w:t>
      </w:r>
      <w:r w:rsidR="0016566E">
        <w:rPr>
          <w:rFonts w:ascii="Times New Roman" w:eastAsia="Times New Roman" w:hAnsi="Times New Roman"/>
          <w:sz w:val="24"/>
          <w:szCs w:val="24"/>
          <w:lang w:eastAsia="sk-SK"/>
        </w:rPr>
        <w:t xml:space="preserve"> upraviť okruh poistencov, ktorí budú mať nárok na ošetrovné. </w:t>
      </w:r>
      <w:r w:rsidR="0016566E" w:rsidRPr="0016566E">
        <w:rPr>
          <w:rFonts w:ascii="Times New Roman" w:eastAsia="Times New Roman" w:hAnsi="Times New Roman"/>
          <w:sz w:val="24"/>
          <w:szCs w:val="24"/>
          <w:lang w:eastAsia="sk-SK"/>
        </w:rPr>
        <w:t xml:space="preserve">Na ošetrovné budú mať </w:t>
      </w:r>
      <w:r w:rsidR="0016566E">
        <w:rPr>
          <w:rFonts w:ascii="Times New Roman" w:eastAsia="Times New Roman" w:hAnsi="Times New Roman"/>
          <w:sz w:val="24"/>
          <w:szCs w:val="24"/>
          <w:lang w:eastAsia="sk-SK"/>
        </w:rPr>
        <w:t xml:space="preserve">v zmysle navrhovanej právnej úpravy </w:t>
      </w:r>
      <w:r w:rsidR="009911FE">
        <w:rPr>
          <w:rFonts w:ascii="Times New Roman" w:eastAsia="Times New Roman" w:hAnsi="Times New Roman"/>
          <w:sz w:val="24"/>
          <w:szCs w:val="24"/>
          <w:lang w:eastAsia="sk-SK"/>
        </w:rPr>
        <w:t xml:space="preserve">nárok </w:t>
      </w:r>
      <w:r w:rsidR="0016566E" w:rsidRPr="0016566E">
        <w:rPr>
          <w:rFonts w:ascii="Times New Roman" w:eastAsia="Times New Roman" w:hAnsi="Times New Roman"/>
          <w:sz w:val="24"/>
          <w:szCs w:val="24"/>
          <w:lang w:eastAsia="sk-SK"/>
        </w:rPr>
        <w:t xml:space="preserve">osoby, ktoré sa budú </w:t>
      </w:r>
      <w:r w:rsidR="0071110A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9911F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71110A">
        <w:rPr>
          <w:rFonts w:ascii="Times New Roman" w:eastAsia="Times New Roman" w:hAnsi="Times New Roman"/>
          <w:sz w:val="24"/>
          <w:szCs w:val="24"/>
          <w:lang w:eastAsia="sk-SK"/>
        </w:rPr>
        <w:t>prípadoch</w:t>
      </w:r>
      <w:r w:rsidR="009911FE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71110A">
        <w:rPr>
          <w:rFonts w:ascii="Times New Roman" w:eastAsia="Times New Roman" w:hAnsi="Times New Roman"/>
          <w:sz w:val="24"/>
          <w:szCs w:val="24"/>
          <w:lang w:eastAsia="sk-SK"/>
        </w:rPr>
        <w:t xml:space="preserve"> kedy je </w:t>
      </w:r>
      <w:r w:rsidR="0071110A" w:rsidRPr="00D2794F">
        <w:rPr>
          <w:rFonts w:ascii="Times New Roman" w:eastAsia="Times New Roman" w:hAnsi="Times New Roman"/>
          <w:sz w:val="24"/>
          <w:szCs w:val="24"/>
          <w:lang w:eastAsia="sk-SK"/>
        </w:rPr>
        <w:t>dieťaťu nariadené karanténne opatrenie</w:t>
      </w:r>
      <w:r w:rsidR="009911FE">
        <w:rPr>
          <w:rFonts w:ascii="Times New Roman" w:eastAsia="Times New Roman" w:hAnsi="Times New Roman"/>
          <w:sz w:val="24"/>
          <w:szCs w:val="24"/>
          <w:lang w:eastAsia="sk-SK"/>
        </w:rPr>
        <w:t xml:space="preserve"> a izolácia</w:t>
      </w:r>
      <w:r w:rsidR="0071110A" w:rsidRPr="00D2794F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r w:rsidR="009911FE">
        <w:rPr>
          <w:rFonts w:ascii="Times New Roman" w:eastAsia="Times New Roman" w:hAnsi="Times New Roman"/>
          <w:sz w:val="24"/>
          <w:szCs w:val="24"/>
          <w:lang w:eastAsia="sk-SK"/>
        </w:rPr>
        <w:t xml:space="preserve">v prípadoch </w:t>
      </w:r>
      <w:r w:rsidR="0071110A" w:rsidRPr="00D2794F">
        <w:rPr>
          <w:rFonts w:ascii="Times New Roman" w:eastAsia="Times New Roman" w:hAnsi="Times New Roman"/>
          <w:sz w:val="24"/>
          <w:szCs w:val="24"/>
          <w:lang w:eastAsia="sk-SK"/>
        </w:rPr>
        <w:t xml:space="preserve">uzatvorenia zariadenia, </w:t>
      </w:r>
      <w:bookmarkStart w:id="0" w:name="_GoBack"/>
      <w:bookmarkEnd w:id="0"/>
      <w:r w:rsidR="0071110A" w:rsidRPr="00D2794F">
        <w:rPr>
          <w:rFonts w:ascii="Times New Roman" w:eastAsia="Times New Roman" w:hAnsi="Times New Roman"/>
          <w:sz w:val="24"/>
          <w:szCs w:val="24"/>
          <w:lang w:eastAsia="sk-SK"/>
        </w:rPr>
        <w:t>ktoré dieťa navštevuje</w:t>
      </w:r>
      <w:r w:rsidR="00D2794F" w:rsidRPr="00D2794F">
        <w:rPr>
          <w:rFonts w:ascii="Times New Roman" w:eastAsia="Times New Roman" w:hAnsi="Times New Roman"/>
          <w:sz w:val="24"/>
          <w:szCs w:val="24"/>
          <w:lang w:eastAsia="sk-SK"/>
        </w:rPr>
        <w:t>, respektíve v</w:t>
      </w:r>
      <w:r w:rsidR="009911F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D2794F" w:rsidRPr="00D2794F">
        <w:rPr>
          <w:rFonts w:ascii="Times New Roman" w:eastAsia="Times New Roman" w:hAnsi="Times New Roman"/>
          <w:sz w:val="24"/>
          <w:szCs w:val="24"/>
          <w:lang w:eastAsia="sk-SK"/>
        </w:rPr>
        <w:t>prípadoch</w:t>
      </w:r>
      <w:r w:rsidR="009911FE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2794F" w:rsidRPr="00D2794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714A5">
        <w:rPr>
          <w:rFonts w:ascii="Times New Roman" w:eastAsia="Times New Roman" w:hAnsi="Times New Roman"/>
          <w:sz w:val="24"/>
          <w:szCs w:val="24"/>
          <w:lang w:eastAsia="sk-SK"/>
        </w:rPr>
        <w:t>kedy osoba</w:t>
      </w:r>
      <w:r w:rsidR="00D2794F" w:rsidRPr="00D2794F">
        <w:rPr>
          <w:rFonts w:ascii="Times New Roman" w:eastAsia="Times New Roman" w:hAnsi="Times New Roman"/>
          <w:sz w:val="24"/>
          <w:szCs w:val="24"/>
          <w:lang w:eastAsia="sk-SK"/>
        </w:rPr>
        <w:t>, ktorá sa o dieťa stará</w:t>
      </w:r>
      <w:r w:rsidR="009911FE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2794F" w:rsidRPr="00D2794F">
        <w:rPr>
          <w:rFonts w:ascii="Times New Roman" w:eastAsia="Times New Roman" w:hAnsi="Times New Roman"/>
          <w:sz w:val="24"/>
          <w:szCs w:val="24"/>
          <w:lang w:eastAsia="sk-SK"/>
        </w:rPr>
        <w:t xml:space="preserve"> nemôže z objektívnych dôvodov zabezpečovať túto starostlivosť, </w:t>
      </w:r>
      <w:r w:rsidR="0016566E" w:rsidRPr="0016566E">
        <w:rPr>
          <w:rFonts w:ascii="Times New Roman" w:eastAsia="Times New Roman" w:hAnsi="Times New Roman"/>
          <w:sz w:val="24"/>
          <w:szCs w:val="24"/>
          <w:lang w:eastAsia="sk-SK"/>
        </w:rPr>
        <w:t>starať o dieťa mla</w:t>
      </w:r>
      <w:r w:rsidR="0016566E">
        <w:rPr>
          <w:rFonts w:ascii="Times New Roman" w:eastAsia="Times New Roman" w:hAnsi="Times New Roman"/>
          <w:sz w:val="24"/>
          <w:szCs w:val="24"/>
          <w:lang w:eastAsia="sk-SK"/>
        </w:rPr>
        <w:t>dšie ako</w:t>
      </w:r>
      <w:r w:rsidR="00B9581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16566E" w:rsidRPr="0016566E">
        <w:rPr>
          <w:rFonts w:ascii="Times New Roman" w:eastAsia="Times New Roman" w:hAnsi="Times New Roman"/>
          <w:sz w:val="24"/>
          <w:szCs w:val="24"/>
          <w:lang w:eastAsia="sk-SK"/>
        </w:rPr>
        <w:t>11 rokov</w:t>
      </w:r>
      <w:r w:rsidR="009911FE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16566E">
        <w:rPr>
          <w:rFonts w:ascii="Times New Roman" w:eastAsia="Times New Roman" w:hAnsi="Times New Roman"/>
          <w:sz w:val="24"/>
          <w:szCs w:val="24"/>
          <w:lang w:eastAsia="sk-SK"/>
        </w:rPr>
        <w:t xml:space="preserve"> resp. </w:t>
      </w:r>
      <w:r w:rsidR="0016566E" w:rsidRPr="0016566E">
        <w:rPr>
          <w:rFonts w:ascii="Times New Roman" w:eastAsia="Times New Roman" w:hAnsi="Times New Roman"/>
          <w:sz w:val="24"/>
          <w:szCs w:val="24"/>
          <w:lang w:eastAsia="sk-SK"/>
        </w:rPr>
        <w:t>18 rokov v prípade, ak ide o dieťa s</w:t>
      </w:r>
      <w:r w:rsidR="00D2794F">
        <w:rPr>
          <w:rFonts w:ascii="Times New Roman" w:eastAsia="Times New Roman" w:hAnsi="Times New Roman"/>
          <w:sz w:val="24"/>
          <w:szCs w:val="24"/>
          <w:lang w:eastAsia="sk-SK"/>
        </w:rPr>
        <w:t> dlhodobo nepriaznivým zdravotným stavom</w:t>
      </w:r>
      <w:r w:rsidR="0016566E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</w:p>
    <w:p w:rsidR="006B0E9C" w:rsidRDefault="006B0E9C" w:rsidP="00B95817">
      <w:pPr>
        <w:pStyle w:val="Obyajntext"/>
        <w:ind w:firstLine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353FCE" w:rsidRDefault="00D2794F" w:rsidP="00B95817">
      <w:pPr>
        <w:pStyle w:val="Obyajntext"/>
        <w:ind w:firstLine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 čase </w:t>
      </w:r>
      <w:r w:rsidRPr="00B95817">
        <w:rPr>
          <w:rFonts w:ascii="Times New Roman" w:eastAsia="Times New Roman" w:hAnsi="Times New Roman"/>
          <w:sz w:val="24"/>
          <w:szCs w:val="24"/>
          <w:lang w:eastAsia="sk-SK"/>
        </w:rPr>
        <w:t xml:space="preserve">krízovej situácie súvisiacej s </w:t>
      </w:r>
      <w:proofErr w:type="spellStart"/>
      <w:r w:rsidRPr="00B95817">
        <w:rPr>
          <w:rFonts w:ascii="Times New Roman" w:eastAsia="Times New Roman" w:hAnsi="Times New Roman"/>
          <w:sz w:val="24"/>
          <w:szCs w:val="24"/>
          <w:lang w:eastAsia="sk-SK"/>
        </w:rPr>
        <w:t>Covid</w:t>
      </w:r>
      <w:proofErr w:type="spellEnd"/>
      <w:r w:rsidRPr="00B95817">
        <w:rPr>
          <w:rFonts w:ascii="Times New Roman" w:eastAsia="Times New Roman" w:hAnsi="Times New Roman"/>
          <w:sz w:val="24"/>
          <w:szCs w:val="24"/>
          <w:lang w:eastAsia="sk-SK"/>
        </w:rPr>
        <w:t xml:space="preserve"> – 19 sa v takýchto prípadoch</w:t>
      </w:r>
      <w:r w:rsidR="00B95817" w:rsidRPr="00B95817">
        <w:rPr>
          <w:rFonts w:ascii="Times New Roman" w:eastAsia="Times New Roman" w:hAnsi="Times New Roman"/>
          <w:sz w:val="24"/>
          <w:szCs w:val="24"/>
          <w:lang w:eastAsia="sk-SK"/>
        </w:rPr>
        <w:t xml:space="preserve"> a v</w:t>
      </w:r>
      <w:r w:rsidR="008714A5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5817" w:rsidRPr="00B95817">
        <w:rPr>
          <w:rFonts w:ascii="Times New Roman" w:eastAsia="Times New Roman" w:hAnsi="Times New Roman"/>
          <w:sz w:val="24"/>
          <w:szCs w:val="24"/>
          <w:lang w:eastAsia="sk-SK"/>
        </w:rPr>
        <w:t>prípade</w:t>
      </w:r>
      <w:r w:rsidR="008714A5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5817" w:rsidRPr="00B95817">
        <w:rPr>
          <w:rFonts w:ascii="Times New Roman" w:eastAsia="Times New Roman" w:hAnsi="Times New Roman"/>
          <w:sz w:val="24"/>
          <w:szCs w:val="24"/>
          <w:lang w:eastAsia="sk-SK"/>
        </w:rPr>
        <w:t xml:space="preserve"> ak poistenec osobne a celodenne ošetruje dieťa do dovŕšenia šestnásteho roku veku, ktorého zdravotný stav podľa potvrdenia príslušného lekára nevyhnutne vyžaduje ošetrovanie inou fyzickou osobou</w:t>
      </w:r>
      <w:r w:rsidR="009911FE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B95817">
        <w:rPr>
          <w:rFonts w:ascii="Times New Roman" w:eastAsia="Times New Roman" w:hAnsi="Times New Roman"/>
          <w:sz w:val="24"/>
          <w:szCs w:val="24"/>
          <w:lang w:eastAsia="sk-SK"/>
        </w:rPr>
        <w:t xml:space="preserve"> bude</w:t>
      </w:r>
      <w:r w:rsidR="008714A5">
        <w:rPr>
          <w:rFonts w:ascii="Times New Roman" w:eastAsia="Times New Roman" w:hAnsi="Times New Roman"/>
          <w:sz w:val="24"/>
          <w:szCs w:val="24"/>
          <w:lang w:eastAsia="sk-SK"/>
        </w:rPr>
        <w:t xml:space="preserve"> ošetrovné vyplácať počas celej doby</w:t>
      </w:r>
      <w:r w:rsidR="00B95817" w:rsidRPr="00B95817">
        <w:rPr>
          <w:rFonts w:ascii="Times New Roman" w:eastAsia="Times New Roman" w:hAnsi="Times New Roman"/>
          <w:sz w:val="24"/>
          <w:szCs w:val="24"/>
          <w:lang w:eastAsia="sk-SK"/>
        </w:rPr>
        <w:t xml:space="preserve"> trvania potreby starostlivosti</w:t>
      </w:r>
      <w:r w:rsidR="008714A5">
        <w:rPr>
          <w:rFonts w:ascii="Times New Roman" w:eastAsia="Times New Roman" w:hAnsi="Times New Roman"/>
          <w:sz w:val="24"/>
          <w:szCs w:val="24"/>
          <w:lang w:eastAsia="sk-SK"/>
        </w:rPr>
        <w:t>/</w:t>
      </w:r>
      <w:r w:rsidR="00B95817">
        <w:rPr>
          <w:rFonts w:ascii="Times New Roman" w:eastAsia="Times New Roman" w:hAnsi="Times New Roman"/>
          <w:sz w:val="24"/>
          <w:szCs w:val="24"/>
          <w:lang w:eastAsia="sk-SK"/>
        </w:rPr>
        <w:t>ošetrovania</w:t>
      </w:r>
      <w:r w:rsidR="008714A5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</w:p>
    <w:p w:rsidR="002F4C95" w:rsidRDefault="002F4C95" w:rsidP="00B95817">
      <w:pPr>
        <w:pStyle w:val="Obyajntext"/>
        <w:ind w:firstLine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2F4C95" w:rsidRDefault="002F4C95" w:rsidP="00B95817">
      <w:pPr>
        <w:pStyle w:val="Obyajntext"/>
        <w:ind w:firstLine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Navrhuje sa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po</w:t>
      </w:r>
      <w:r w:rsidR="006B0E9C">
        <w:rPr>
          <w:rFonts w:ascii="Times New Roman" w:eastAsia="Times New Roman" w:hAnsi="Times New Roman"/>
          <w:sz w:val="24"/>
          <w:szCs w:val="24"/>
          <w:lang w:eastAsia="sk-SK"/>
        </w:rPr>
        <w:t>j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mologicky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zosúladiť definície prekážok v práci v zmysle zákonníka práce a podmienok nároku na ošetrovné.</w:t>
      </w:r>
    </w:p>
    <w:p w:rsidR="002F4C95" w:rsidRDefault="002F4C95" w:rsidP="00B95817">
      <w:pPr>
        <w:pStyle w:val="Obyajntext"/>
        <w:ind w:firstLine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6B0E9C" w:rsidRDefault="006B0E9C" w:rsidP="006B0E9C">
      <w:pPr>
        <w:ind w:firstLine="708"/>
        <w:jc w:val="both"/>
      </w:pPr>
      <w:r>
        <w:t xml:space="preserve">Základným cieľom úpravy zákona č. 5/2004 Z. z. o službách zamestnanosti a o zmene a doplnení niektorých zákonov v znení neskorších predpisov v Čl. III., je </w:t>
      </w:r>
      <w:r w:rsidRPr="00630A5A">
        <w:t>posilniť nástroje služieb zamestnanosti, ktoré umožnia zmierniť negatívne vplyvy karanténnych opatrení</w:t>
      </w:r>
      <w:r>
        <w:t>,</w:t>
      </w:r>
      <w:r w:rsidRPr="00630A5A">
        <w:t xml:space="preserve"> najmä čo sa týka zamestnancov, zamestnávateľov a sa</w:t>
      </w:r>
      <w:r>
        <w:t>mostatne zárobkovo činných osôb v súvislosti s v</w:t>
      </w:r>
      <w:r w:rsidRPr="00630A5A">
        <w:t>yhlásením mimoriadnej situácie uznesením vlády SR č. 111 z 11. marca 2020 podľa § 8 zákona Národnej rady Slovenskej republiky č. 42/1994 Z. z. o civilnej ochrane obyvateľstva v znení n</w:t>
      </w:r>
      <w:r>
        <w:t>eskorších predpisov a vyhlásením</w:t>
      </w:r>
      <w:r w:rsidRPr="00630A5A">
        <w:t xml:space="preserve"> núdzového stavu uznesením vlády </w:t>
      </w:r>
      <w:r w:rsidRPr="00630A5A">
        <w:lastRenderedPageBreak/>
        <w:t xml:space="preserve">SR č. 114 z 15. marca 2020 z dôvodu ochorenia COVID-19 spôsobeným </w:t>
      </w:r>
      <w:proofErr w:type="spellStart"/>
      <w:r w:rsidRPr="00630A5A">
        <w:t>korona</w:t>
      </w:r>
      <w:proofErr w:type="spellEnd"/>
      <w:r w:rsidRPr="00630A5A">
        <w:t xml:space="preserve"> vírusom SARSCoV-2 na území Slovenskej republiky</w:t>
      </w:r>
      <w:r>
        <w:t>.</w:t>
      </w:r>
      <w:r w:rsidRPr="00630A5A">
        <w:t xml:space="preserve"> </w:t>
      </w:r>
    </w:p>
    <w:p w:rsidR="006B0E9C" w:rsidRDefault="006B0E9C" w:rsidP="006B0E9C">
      <w:pPr>
        <w:ind w:firstLine="708"/>
        <w:jc w:val="both"/>
      </w:pPr>
    </w:p>
    <w:p w:rsidR="00A72996" w:rsidRPr="00630A5A" w:rsidRDefault="00A72996" w:rsidP="00A72996">
      <w:pPr>
        <w:ind w:firstLine="708"/>
        <w:jc w:val="both"/>
      </w:pPr>
      <w:r w:rsidRPr="00630A5A">
        <w:t xml:space="preserve">V tejto súvislosti sa s cieľom podpory odstránenia </w:t>
      </w:r>
      <w:r w:rsidRPr="005B40B0">
        <w:t>dopadov</w:t>
      </w:r>
      <w:r w:rsidRPr="00630A5A">
        <w:t xml:space="preserve"> tejto situácie na zamestnanosť a trh práce navrhuje medzi aktívne opatrenia na trhu práce zaradiť aj projekty na podporu udržania pracovných miest</w:t>
      </w:r>
      <w:r>
        <w:t>, vrátane pracovných miest, na ktorých sa vykonáva alebo prevádzkuje samostatná zárobková činnosť</w:t>
      </w:r>
      <w:r w:rsidRPr="00630A5A">
        <w:t xml:space="preserve"> a na podporu udržania zamestnancov v zamestnaní v čase vyhlásenej mimoriadnej situácie, núdzového stavu alebo výnimočnej situácie a v období po ich skončení. Prostredníctvom tohto nástroja tak bude možné</w:t>
      </w:r>
      <w:r>
        <w:t xml:space="preserve"> realizovať projekty na </w:t>
      </w:r>
      <w:r w:rsidRPr="00630A5A">
        <w:t>kompenz</w:t>
      </w:r>
      <w:r>
        <w:t>áciu</w:t>
      </w:r>
      <w:r w:rsidRPr="00630A5A">
        <w:t xml:space="preserve"> zamestnávateľov, resp. SZČO, ktorí udržia pracovné miesta aj napriek povinnosti prerušenia alebo obmedzenia svojej prevádzkovej činnosti na základe uznesenia Ústredného krízového štábu, resp. tak museli urobiť v dôsledku ochrany zdravia svojich zamestnancov, poklesu zákaziek alebo výpadku subdodávateľov. </w:t>
      </w:r>
    </w:p>
    <w:p w:rsidR="006B0E9C" w:rsidRDefault="006B0E9C" w:rsidP="006B0E9C">
      <w:pPr>
        <w:ind w:firstLine="708"/>
        <w:jc w:val="both"/>
      </w:pPr>
    </w:p>
    <w:p w:rsidR="006B0E9C" w:rsidRDefault="006B0E9C" w:rsidP="006B0E9C">
      <w:pPr>
        <w:ind w:firstLine="708"/>
        <w:jc w:val="both"/>
      </w:pPr>
      <w:r w:rsidRPr="00630A5A">
        <w:t>Zároveň sa v</w:t>
      </w:r>
      <w:r>
        <w:t xml:space="preserve"> tejto </w:t>
      </w:r>
      <w:r w:rsidRPr="00630A5A">
        <w:t xml:space="preserve">súvislosti navrhuje odložiť termín plnenia niektorých povinností fyzických a právnických osôb vyplývajúcich zo zákona o službách </w:t>
      </w:r>
      <w:r>
        <w:t xml:space="preserve">zamestnanosti a taktiež </w:t>
      </w:r>
      <w:r w:rsidRPr="00630A5A">
        <w:t>sa navrhuje umožniť občanom v tomto období podanie žiadosti o zaradenie do evidencie uchádzačov o zamestnanie prostredníctvom elektronických prostriedkov bez kvalifikovaného elektronického podpisu.</w:t>
      </w:r>
    </w:p>
    <w:p w:rsidR="00353FCE" w:rsidRDefault="00353FCE" w:rsidP="00353FCE">
      <w:pPr>
        <w:pStyle w:val="Obyajntext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41A45" w:rsidRPr="00EF6DBE" w:rsidRDefault="00741A45" w:rsidP="00741A45">
      <w:pPr>
        <w:pStyle w:val="Normlnywebov"/>
        <w:spacing w:before="0" w:beforeAutospacing="0" w:after="0" w:afterAutospacing="0"/>
        <w:ind w:firstLine="708"/>
        <w:jc w:val="both"/>
      </w:pPr>
      <w:r w:rsidRPr="00EF6DBE">
        <w:t>Sledované vybrané vplyvy navrhovaného opatrenia podľa Jednotnej metodiky  na posudzovanie vybraných vplyvov sú zhodnotené v priloženej doložke vybraných vplyvov, v</w:t>
      </w:r>
      <w:r>
        <w:t> </w:t>
      </w:r>
      <w:r w:rsidRPr="00EF6DBE">
        <w:t>analýze vplyvov na rozpočet verejnej správy, na zamestnanosť vo verejnej správe a</w:t>
      </w:r>
      <w:r>
        <w:t> </w:t>
      </w:r>
      <w:r w:rsidRPr="00EF6DBE">
        <w:t>financovanie návrhu a v analýze sociálnych vplyvov.</w:t>
      </w:r>
    </w:p>
    <w:p w:rsidR="00741A45" w:rsidRPr="00EF6DBE" w:rsidRDefault="00741A45" w:rsidP="00741A45">
      <w:pPr>
        <w:ind w:firstLine="708"/>
        <w:jc w:val="both"/>
      </w:pPr>
    </w:p>
    <w:p w:rsidR="00741A45" w:rsidRPr="009B0CE1" w:rsidRDefault="00741A45" w:rsidP="00741A45">
      <w:pPr>
        <w:ind w:firstLine="708"/>
        <w:jc w:val="both"/>
      </w:pPr>
      <w:r>
        <w:t>Vládny n</w:t>
      </w:r>
      <w:r w:rsidRPr="00EF6DBE">
        <w:t xml:space="preserve">ávrh zákona je v súlade s Ústavou Slovenskej republiky, ústavnými zákonmi </w:t>
      </w:r>
      <w:r w:rsidRPr="00EF6DBE">
        <w:br/>
        <w:t>a nálezmi Ústavného súdu Slovenskej republiky a zákonmi, ako aj s medzinárodnými zmluvami, ktorými je Slovenská republika viazaná a súčasne je v súlade s právom Európskej únie.</w:t>
      </w:r>
    </w:p>
    <w:p w:rsidR="00741A45" w:rsidRPr="00991F6B" w:rsidRDefault="00741A45" w:rsidP="00741A45">
      <w:pPr>
        <w:pStyle w:val="Normlnywebov"/>
        <w:spacing w:before="0" w:beforeAutospacing="0" w:after="0" w:afterAutospacing="0"/>
        <w:ind w:firstLine="708"/>
        <w:jc w:val="both"/>
        <w:rPr>
          <w:bCs/>
        </w:rPr>
      </w:pPr>
    </w:p>
    <w:p w:rsidR="00741A45" w:rsidRDefault="00741A45" w:rsidP="00A57690">
      <w:pPr>
        <w:pStyle w:val="Obyajntext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41A45" w:rsidRDefault="00741A45" w:rsidP="00A57690">
      <w:pPr>
        <w:pStyle w:val="Obyajntext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41A45" w:rsidRDefault="00741A45" w:rsidP="00A57690">
      <w:pPr>
        <w:pStyle w:val="Obyajntext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41A45" w:rsidRDefault="00741A45" w:rsidP="00A57690">
      <w:pPr>
        <w:pStyle w:val="Obyajntext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A57690" w:rsidRDefault="00A57690" w:rsidP="009944DE">
      <w:pPr>
        <w:pStyle w:val="Normlnywebov"/>
        <w:spacing w:before="0" w:beforeAutospacing="0" w:after="0" w:afterAutospacing="0"/>
        <w:ind w:firstLine="708"/>
        <w:jc w:val="both"/>
        <w:rPr>
          <w:bCs/>
        </w:rPr>
      </w:pPr>
    </w:p>
    <w:p w:rsidR="00F47A0F" w:rsidRPr="00423605" w:rsidRDefault="00F47A0F" w:rsidP="00423605">
      <w:pPr>
        <w:pStyle w:val="Normlnywebov"/>
        <w:spacing w:before="0" w:beforeAutospacing="0" w:after="0" w:afterAutospacing="0"/>
        <w:jc w:val="both"/>
      </w:pPr>
    </w:p>
    <w:p w:rsidR="00F47A0F" w:rsidRPr="00423605" w:rsidRDefault="00F47A0F" w:rsidP="00423605">
      <w:pPr>
        <w:pStyle w:val="Normlnywebov"/>
        <w:spacing w:before="0" w:beforeAutospacing="0" w:after="0" w:afterAutospacing="0"/>
        <w:jc w:val="both"/>
      </w:pPr>
    </w:p>
    <w:p w:rsidR="00F47A0F" w:rsidRPr="00423605" w:rsidRDefault="00F47A0F" w:rsidP="00423605">
      <w:pPr>
        <w:pStyle w:val="Normlnywebov"/>
        <w:spacing w:before="0" w:beforeAutospacing="0" w:after="0" w:afterAutospacing="0"/>
        <w:jc w:val="both"/>
      </w:pPr>
    </w:p>
    <w:p w:rsidR="00F47A0F" w:rsidRPr="00423605" w:rsidRDefault="00F47A0F" w:rsidP="00423605">
      <w:pPr>
        <w:pStyle w:val="Normlnywebov"/>
        <w:spacing w:before="0" w:beforeAutospacing="0" w:after="0" w:afterAutospacing="0"/>
        <w:jc w:val="both"/>
      </w:pPr>
    </w:p>
    <w:p w:rsidR="00F47A0F" w:rsidRPr="00423605" w:rsidRDefault="00F47A0F" w:rsidP="00423605">
      <w:pPr>
        <w:pStyle w:val="Normlnywebov"/>
        <w:spacing w:before="0" w:beforeAutospacing="0" w:after="0" w:afterAutospacing="0"/>
        <w:jc w:val="both"/>
      </w:pPr>
    </w:p>
    <w:p w:rsidR="00F47A0F" w:rsidRDefault="00F47A0F" w:rsidP="00423605">
      <w:pPr>
        <w:pStyle w:val="Normlnywebov"/>
        <w:spacing w:before="0" w:beforeAutospacing="0" w:after="0" w:afterAutospacing="0"/>
        <w:jc w:val="both"/>
      </w:pPr>
    </w:p>
    <w:p w:rsidR="00CF4FB2" w:rsidRDefault="00CF4FB2" w:rsidP="00423605">
      <w:pPr>
        <w:pStyle w:val="Normlnywebov"/>
        <w:spacing w:before="0" w:beforeAutospacing="0" w:after="0" w:afterAutospacing="0"/>
        <w:jc w:val="both"/>
      </w:pPr>
    </w:p>
    <w:p w:rsidR="00CF4FB2" w:rsidRDefault="00CF4FB2" w:rsidP="00423605">
      <w:pPr>
        <w:pStyle w:val="Normlnywebov"/>
        <w:spacing w:before="0" w:beforeAutospacing="0" w:after="0" w:afterAutospacing="0"/>
        <w:jc w:val="both"/>
      </w:pPr>
    </w:p>
    <w:p w:rsidR="00CF4FB2" w:rsidRDefault="00CF4FB2" w:rsidP="00423605">
      <w:pPr>
        <w:pStyle w:val="Normlnywebov"/>
        <w:spacing w:before="0" w:beforeAutospacing="0" w:after="0" w:afterAutospacing="0"/>
        <w:jc w:val="both"/>
      </w:pPr>
    </w:p>
    <w:p w:rsidR="00CF4FB2" w:rsidRDefault="00CF4FB2" w:rsidP="00423605">
      <w:pPr>
        <w:pStyle w:val="Normlnywebov"/>
        <w:spacing w:before="0" w:beforeAutospacing="0" w:after="0" w:afterAutospacing="0"/>
        <w:jc w:val="both"/>
      </w:pPr>
    </w:p>
    <w:p w:rsidR="00CF4FB2" w:rsidRDefault="00CF4FB2" w:rsidP="00423605">
      <w:pPr>
        <w:pStyle w:val="Normlnywebov"/>
        <w:spacing w:before="0" w:beforeAutospacing="0" w:after="0" w:afterAutospacing="0"/>
        <w:jc w:val="both"/>
      </w:pPr>
    </w:p>
    <w:p w:rsidR="00061534" w:rsidRPr="001F6A97" w:rsidRDefault="00061534" w:rsidP="00423605">
      <w:pPr>
        <w:pStyle w:val="Normlnywebov"/>
        <w:spacing w:before="0" w:beforeAutospacing="0" w:after="0" w:afterAutospacing="0"/>
        <w:ind w:firstLine="708"/>
        <w:jc w:val="both"/>
      </w:pPr>
    </w:p>
    <w:sectPr w:rsidR="00061534" w:rsidRPr="001F6A97" w:rsidSect="00C6317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807020" w15:done="0"/>
  <w15:commentEx w15:paraId="6ADAE5EA" w15:done="0"/>
  <w15:commentEx w15:paraId="3C2CFCDF" w15:done="0"/>
  <w15:commentEx w15:paraId="706FB2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836" w:rsidRDefault="003E3836">
      <w:r>
        <w:separator/>
      </w:r>
    </w:p>
  </w:endnote>
  <w:endnote w:type="continuationSeparator" w:id="0">
    <w:p w:rsidR="003E3836" w:rsidRDefault="003E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C9F" w:rsidRDefault="00374C9F" w:rsidP="00E130D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74C9F" w:rsidRDefault="00374C9F" w:rsidP="0071457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C9F" w:rsidRDefault="00374C9F" w:rsidP="0071457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836" w:rsidRDefault="003E3836">
      <w:r>
        <w:separator/>
      </w:r>
    </w:p>
  </w:footnote>
  <w:footnote w:type="continuationSeparator" w:id="0">
    <w:p w:rsidR="003E3836" w:rsidRDefault="003E3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604C2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234AA9"/>
    <w:multiLevelType w:val="hybridMultilevel"/>
    <w:tmpl w:val="BCF0F850"/>
    <w:lvl w:ilvl="0" w:tplc="A3C6734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7455B"/>
    <w:multiLevelType w:val="hybridMultilevel"/>
    <w:tmpl w:val="245AF3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8837DC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517605"/>
    <w:multiLevelType w:val="hybridMultilevel"/>
    <w:tmpl w:val="356255AE"/>
    <w:lvl w:ilvl="0" w:tplc="A1EEB89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114DE3"/>
    <w:multiLevelType w:val="hybridMultilevel"/>
    <w:tmpl w:val="818C58F8"/>
    <w:lvl w:ilvl="0" w:tplc="B76897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F4578E"/>
    <w:multiLevelType w:val="hybridMultilevel"/>
    <w:tmpl w:val="BA7E25DA"/>
    <w:lvl w:ilvl="0" w:tplc="6AE2DC16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>
    <w:nsid w:val="2CA45916"/>
    <w:multiLevelType w:val="hybridMultilevel"/>
    <w:tmpl w:val="311C7530"/>
    <w:lvl w:ilvl="0" w:tplc="37900FA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DB829A6"/>
    <w:multiLevelType w:val="hybridMultilevel"/>
    <w:tmpl w:val="F562575C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440678"/>
    <w:multiLevelType w:val="hybridMultilevel"/>
    <w:tmpl w:val="1A50C50E"/>
    <w:lvl w:ilvl="0" w:tplc="E37460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CD5742E"/>
    <w:multiLevelType w:val="hybridMultilevel"/>
    <w:tmpl w:val="113223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5639C9"/>
    <w:multiLevelType w:val="hybridMultilevel"/>
    <w:tmpl w:val="38F69CA4"/>
    <w:lvl w:ilvl="0" w:tplc="0000000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 w:tplc="0000000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47269E0"/>
    <w:multiLevelType w:val="hybridMultilevel"/>
    <w:tmpl w:val="5C2A36A8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8E77C9"/>
    <w:multiLevelType w:val="hybridMultilevel"/>
    <w:tmpl w:val="AB14BEFC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B2C530F"/>
    <w:multiLevelType w:val="hybridMultilevel"/>
    <w:tmpl w:val="62D4DC4E"/>
    <w:lvl w:ilvl="0" w:tplc="0000000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 w:tplc="0000000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6CF42B97"/>
    <w:multiLevelType w:val="hybridMultilevel"/>
    <w:tmpl w:val="F1528B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16C19C8"/>
    <w:multiLevelType w:val="hybridMultilevel"/>
    <w:tmpl w:val="CB981B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0B3B92"/>
    <w:multiLevelType w:val="hybridMultilevel"/>
    <w:tmpl w:val="7C00979E"/>
    <w:lvl w:ilvl="0" w:tplc="1A58E2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0D689F"/>
    <w:multiLevelType w:val="hybridMultilevel"/>
    <w:tmpl w:val="0986CC38"/>
    <w:lvl w:ilvl="0" w:tplc="000000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79436459"/>
    <w:multiLevelType w:val="hybridMultilevel"/>
    <w:tmpl w:val="19182976"/>
    <w:lvl w:ilvl="0" w:tplc="0C101B8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E084EF5"/>
    <w:multiLevelType w:val="hybridMultilevel"/>
    <w:tmpl w:val="4D44ADA8"/>
    <w:lvl w:ilvl="0" w:tplc="1BE81AA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EE74063"/>
    <w:multiLevelType w:val="hybridMultilevel"/>
    <w:tmpl w:val="CA6E7B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</w:num>
  <w:num w:numId="9">
    <w:abstractNumId w:val="7"/>
  </w:num>
  <w:num w:numId="10">
    <w:abstractNumId w:val="12"/>
  </w:num>
  <w:num w:numId="11">
    <w:abstractNumId w:val="2"/>
  </w:num>
  <w:num w:numId="12">
    <w:abstractNumId w:val="14"/>
  </w:num>
  <w:num w:numId="13">
    <w:abstractNumId w:val="15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2"/>
  </w:num>
  <w:num w:numId="17">
    <w:abstractNumId w:val="10"/>
  </w:num>
  <w:num w:numId="18">
    <w:abstractNumId w:val="8"/>
  </w:num>
  <w:num w:numId="19">
    <w:abstractNumId w:val="1"/>
  </w:num>
  <w:num w:numId="20">
    <w:abstractNumId w:val="15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1">
    <w:abstractNumId w:val="17"/>
  </w:num>
  <w:num w:numId="22">
    <w:abstractNumId w:val="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1"/>
  </w:num>
  <w:num w:numId="26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W">
    <w15:presenceInfo w15:providerId="None" w15:userId="E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CB"/>
    <w:rsid w:val="000007E9"/>
    <w:rsid w:val="00000D04"/>
    <w:rsid w:val="0000268E"/>
    <w:rsid w:val="000026D7"/>
    <w:rsid w:val="000037B6"/>
    <w:rsid w:val="00003C2E"/>
    <w:rsid w:val="0000437A"/>
    <w:rsid w:val="00004F4B"/>
    <w:rsid w:val="00006E0B"/>
    <w:rsid w:val="00007DC8"/>
    <w:rsid w:val="00012FDB"/>
    <w:rsid w:val="0001344B"/>
    <w:rsid w:val="00014FE4"/>
    <w:rsid w:val="00016083"/>
    <w:rsid w:val="00016D42"/>
    <w:rsid w:val="000175B8"/>
    <w:rsid w:val="0002094B"/>
    <w:rsid w:val="00021F4A"/>
    <w:rsid w:val="0002213A"/>
    <w:rsid w:val="0002272C"/>
    <w:rsid w:val="00024AFB"/>
    <w:rsid w:val="00026F4E"/>
    <w:rsid w:val="00027771"/>
    <w:rsid w:val="00027AD6"/>
    <w:rsid w:val="0003089D"/>
    <w:rsid w:val="00030B47"/>
    <w:rsid w:val="00030F61"/>
    <w:rsid w:val="000317DA"/>
    <w:rsid w:val="00031A28"/>
    <w:rsid w:val="00032906"/>
    <w:rsid w:val="000336B4"/>
    <w:rsid w:val="0003739D"/>
    <w:rsid w:val="000424F6"/>
    <w:rsid w:val="00042AFF"/>
    <w:rsid w:val="00042CDA"/>
    <w:rsid w:val="000430D9"/>
    <w:rsid w:val="00044C49"/>
    <w:rsid w:val="00045AA9"/>
    <w:rsid w:val="00046A4F"/>
    <w:rsid w:val="00047B6C"/>
    <w:rsid w:val="0005063A"/>
    <w:rsid w:val="0005071E"/>
    <w:rsid w:val="00051E09"/>
    <w:rsid w:val="00053359"/>
    <w:rsid w:val="000533A0"/>
    <w:rsid w:val="0005359A"/>
    <w:rsid w:val="00053BE5"/>
    <w:rsid w:val="00053CDB"/>
    <w:rsid w:val="00054671"/>
    <w:rsid w:val="0005472A"/>
    <w:rsid w:val="00056D9D"/>
    <w:rsid w:val="00057F7B"/>
    <w:rsid w:val="0006094B"/>
    <w:rsid w:val="00060E68"/>
    <w:rsid w:val="00061534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0AE6"/>
    <w:rsid w:val="0007115C"/>
    <w:rsid w:val="00072AE8"/>
    <w:rsid w:val="00075452"/>
    <w:rsid w:val="000767D6"/>
    <w:rsid w:val="0007684A"/>
    <w:rsid w:val="00081693"/>
    <w:rsid w:val="000829E5"/>
    <w:rsid w:val="00082FF8"/>
    <w:rsid w:val="00083166"/>
    <w:rsid w:val="00084078"/>
    <w:rsid w:val="000844AA"/>
    <w:rsid w:val="00085F9C"/>
    <w:rsid w:val="0008735C"/>
    <w:rsid w:val="000876A5"/>
    <w:rsid w:val="00091BF4"/>
    <w:rsid w:val="0009204C"/>
    <w:rsid w:val="0009371B"/>
    <w:rsid w:val="00093E3D"/>
    <w:rsid w:val="0009481E"/>
    <w:rsid w:val="0009621A"/>
    <w:rsid w:val="00096313"/>
    <w:rsid w:val="00096944"/>
    <w:rsid w:val="000A0B14"/>
    <w:rsid w:val="000A5CE8"/>
    <w:rsid w:val="000A6224"/>
    <w:rsid w:val="000A6778"/>
    <w:rsid w:val="000A78A2"/>
    <w:rsid w:val="000A79D8"/>
    <w:rsid w:val="000B0848"/>
    <w:rsid w:val="000B1F82"/>
    <w:rsid w:val="000B1F8C"/>
    <w:rsid w:val="000B2B7E"/>
    <w:rsid w:val="000B321B"/>
    <w:rsid w:val="000B55CD"/>
    <w:rsid w:val="000B593D"/>
    <w:rsid w:val="000B6CE4"/>
    <w:rsid w:val="000B79CE"/>
    <w:rsid w:val="000B7C8E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C4EDA"/>
    <w:rsid w:val="000D0829"/>
    <w:rsid w:val="000D121E"/>
    <w:rsid w:val="000D2808"/>
    <w:rsid w:val="000D3088"/>
    <w:rsid w:val="000D34B3"/>
    <w:rsid w:val="000D3AAF"/>
    <w:rsid w:val="000D44CB"/>
    <w:rsid w:val="000D4782"/>
    <w:rsid w:val="000D4871"/>
    <w:rsid w:val="000D48C0"/>
    <w:rsid w:val="000D59AF"/>
    <w:rsid w:val="000D76DB"/>
    <w:rsid w:val="000E0FC3"/>
    <w:rsid w:val="000E16DB"/>
    <w:rsid w:val="000E21D2"/>
    <w:rsid w:val="000E45B0"/>
    <w:rsid w:val="000E4651"/>
    <w:rsid w:val="000E59B4"/>
    <w:rsid w:val="000E6969"/>
    <w:rsid w:val="000E69F1"/>
    <w:rsid w:val="000E7383"/>
    <w:rsid w:val="000F1276"/>
    <w:rsid w:val="000F3991"/>
    <w:rsid w:val="000F5F74"/>
    <w:rsid w:val="000F65F6"/>
    <w:rsid w:val="000F7968"/>
    <w:rsid w:val="00101B2A"/>
    <w:rsid w:val="00102CAF"/>
    <w:rsid w:val="00103D4C"/>
    <w:rsid w:val="00104B5F"/>
    <w:rsid w:val="00106800"/>
    <w:rsid w:val="00106C80"/>
    <w:rsid w:val="00111127"/>
    <w:rsid w:val="00111271"/>
    <w:rsid w:val="001114DA"/>
    <w:rsid w:val="0011220D"/>
    <w:rsid w:val="001139FB"/>
    <w:rsid w:val="001149EA"/>
    <w:rsid w:val="00115679"/>
    <w:rsid w:val="00117635"/>
    <w:rsid w:val="0012197D"/>
    <w:rsid w:val="001223A4"/>
    <w:rsid w:val="001240F4"/>
    <w:rsid w:val="001243A6"/>
    <w:rsid w:val="00125137"/>
    <w:rsid w:val="00125D8B"/>
    <w:rsid w:val="001310B8"/>
    <w:rsid w:val="001311D0"/>
    <w:rsid w:val="00131BDB"/>
    <w:rsid w:val="00131ECA"/>
    <w:rsid w:val="0013355B"/>
    <w:rsid w:val="00135B00"/>
    <w:rsid w:val="001373C0"/>
    <w:rsid w:val="001409E3"/>
    <w:rsid w:val="00141162"/>
    <w:rsid w:val="001412A5"/>
    <w:rsid w:val="00141C50"/>
    <w:rsid w:val="0014240D"/>
    <w:rsid w:val="00144031"/>
    <w:rsid w:val="001445B0"/>
    <w:rsid w:val="001445C1"/>
    <w:rsid w:val="001452BB"/>
    <w:rsid w:val="00145EAE"/>
    <w:rsid w:val="00146A88"/>
    <w:rsid w:val="00146CB1"/>
    <w:rsid w:val="00147EE9"/>
    <w:rsid w:val="001501A8"/>
    <w:rsid w:val="001509A7"/>
    <w:rsid w:val="00150C20"/>
    <w:rsid w:val="00150EB8"/>
    <w:rsid w:val="00151269"/>
    <w:rsid w:val="00152080"/>
    <w:rsid w:val="001547FC"/>
    <w:rsid w:val="00155854"/>
    <w:rsid w:val="00157609"/>
    <w:rsid w:val="001607A9"/>
    <w:rsid w:val="00160E88"/>
    <w:rsid w:val="001616D6"/>
    <w:rsid w:val="0016193D"/>
    <w:rsid w:val="001630CE"/>
    <w:rsid w:val="00163198"/>
    <w:rsid w:val="0016554E"/>
    <w:rsid w:val="0016566E"/>
    <w:rsid w:val="00166586"/>
    <w:rsid w:val="00170F6A"/>
    <w:rsid w:val="001733E7"/>
    <w:rsid w:val="001752F0"/>
    <w:rsid w:val="001756DF"/>
    <w:rsid w:val="0017583D"/>
    <w:rsid w:val="0017615E"/>
    <w:rsid w:val="00176733"/>
    <w:rsid w:val="00176947"/>
    <w:rsid w:val="001806BA"/>
    <w:rsid w:val="00184F45"/>
    <w:rsid w:val="001854F6"/>
    <w:rsid w:val="00185CF5"/>
    <w:rsid w:val="00186F91"/>
    <w:rsid w:val="00186F98"/>
    <w:rsid w:val="00187D59"/>
    <w:rsid w:val="0019026A"/>
    <w:rsid w:val="00193906"/>
    <w:rsid w:val="001939DC"/>
    <w:rsid w:val="00195450"/>
    <w:rsid w:val="0019554A"/>
    <w:rsid w:val="00195B0C"/>
    <w:rsid w:val="00196714"/>
    <w:rsid w:val="0019714C"/>
    <w:rsid w:val="001A0177"/>
    <w:rsid w:val="001A0454"/>
    <w:rsid w:val="001A05DC"/>
    <w:rsid w:val="001A0BE2"/>
    <w:rsid w:val="001A164B"/>
    <w:rsid w:val="001A22C4"/>
    <w:rsid w:val="001A2F42"/>
    <w:rsid w:val="001A3998"/>
    <w:rsid w:val="001A47DC"/>
    <w:rsid w:val="001A5515"/>
    <w:rsid w:val="001A70B0"/>
    <w:rsid w:val="001A7533"/>
    <w:rsid w:val="001B005F"/>
    <w:rsid w:val="001B1585"/>
    <w:rsid w:val="001B254C"/>
    <w:rsid w:val="001B264C"/>
    <w:rsid w:val="001B4854"/>
    <w:rsid w:val="001B4EB6"/>
    <w:rsid w:val="001B71F3"/>
    <w:rsid w:val="001B72AE"/>
    <w:rsid w:val="001C0218"/>
    <w:rsid w:val="001C0543"/>
    <w:rsid w:val="001C0E63"/>
    <w:rsid w:val="001C3DC6"/>
    <w:rsid w:val="001C51EC"/>
    <w:rsid w:val="001C68FB"/>
    <w:rsid w:val="001C6D8B"/>
    <w:rsid w:val="001C71FC"/>
    <w:rsid w:val="001C738C"/>
    <w:rsid w:val="001D0E4C"/>
    <w:rsid w:val="001D14F5"/>
    <w:rsid w:val="001D1BD2"/>
    <w:rsid w:val="001D2FFA"/>
    <w:rsid w:val="001D3276"/>
    <w:rsid w:val="001D3746"/>
    <w:rsid w:val="001D3F46"/>
    <w:rsid w:val="001D58FE"/>
    <w:rsid w:val="001D6094"/>
    <w:rsid w:val="001D6B9A"/>
    <w:rsid w:val="001D70F9"/>
    <w:rsid w:val="001E0241"/>
    <w:rsid w:val="001E228B"/>
    <w:rsid w:val="001E30D8"/>
    <w:rsid w:val="001E5F4A"/>
    <w:rsid w:val="001F155C"/>
    <w:rsid w:val="001F4A40"/>
    <w:rsid w:val="001F63A9"/>
    <w:rsid w:val="001F6A97"/>
    <w:rsid w:val="00200712"/>
    <w:rsid w:val="002008E3"/>
    <w:rsid w:val="002045C2"/>
    <w:rsid w:val="00205456"/>
    <w:rsid w:val="00205BD8"/>
    <w:rsid w:val="00210428"/>
    <w:rsid w:val="00212D14"/>
    <w:rsid w:val="00214461"/>
    <w:rsid w:val="002147AA"/>
    <w:rsid w:val="00214A76"/>
    <w:rsid w:val="002150F9"/>
    <w:rsid w:val="00215D24"/>
    <w:rsid w:val="002171D3"/>
    <w:rsid w:val="00220777"/>
    <w:rsid w:val="00220D52"/>
    <w:rsid w:val="00223CE0"/>
    <w:rsid w:val="0022426D"/>
    <w:rsid w:val="00224801"/>
    <w:rsid w:val="002255C7"/>
    <w:rsid w:val="00225F6B"/>
    <w:rsid w:val="002267F3"/>
    <w:rsid w:val="00226E94"/>
    <w:rsid w:val="00227BBB"/>
    <w:rsid w:val="00231C2F"/>
    <w:rsid w:val="00231E87"/>
    <w:rsid w:val="002327D5"/>
    <w:rsid w:val="00234331"/>
    <w:rsid w:val="00236832"/>
    <w:rsid w:val="00236C6B"/>
    <w:rsid w:val="00236DB3"/>
    <w:rsid w:val="00240DC2"/>
    <w:rsid w:val="002415D2"/>
    <w:rsid w:val="00243C5E"/>
    <w:rsid w:val="00243E34"/>
    <w:rsid w:val="002441C1"/>
    <w:rsid w:val="002442AF"/>
    <w:rsid w:val="00246972"/>
    <w:rsid w:val="00246E89"/>
    <w:rsid w:val="002472DB"/>
    <w:rsid w:val="002500EE"/>
    <w:rsid w:val="00250AF0"/>
    <w:rsid w:val="00253581"/>
    <w:rsid w:val="002538F4"/>
    <w:rsid w:val="00254AFE"/>
    <w:rsid w:val="002555BD"/>
    <w:rsid w:val="00255A6A"/>
    <w:rsid w:val="00257D64"/>
    <w:rsid w:val="00262A97"/>
    <w:rsid w:val="00262B16"/>
    <w:rsid w:val="00265977"/>
    <w:rsid w:val="00265ABF"/>
    <w:rsid w:val="00265DF6"/>
    <w:rsid w:val="0026684C"/>
    <w:rsid w:val="00266BE2"/>
    <w:rsid w:val="00270FC9"/>
    <w:rsid w:val="00271074"/>
    <w:rsid w:val="00273351"/>
    <w:rsid w:val="002738F0"/>
    <w:rsid w:val="00274E25"/>
    <w:rsid w:val="002750CD"/>
    <w:rsid w:val="00275177"/>
    <w:rsid w:val="002774B3"/>
    <w:rsid w:val="002808A2"/>
    <w:rsid w:val="0028246F"/>
    <w:rsid w:val="00282F64"/>
    <w:rsid w:val="0028345D"/>
    <w:rsid w:val="00284095"/>
    <w:rsid w:val="00284DEC"/>
    <w:rsid w:val="00285FA0"/>
    <w:rsid w:val="00286D66"/>
    <w:rsid w:val="002903A3"/>
    <w:rsid w:val="00292267"/>
    <w:rsid w:val="002924B6"/>
    <w:rsid w:val="00293AC5"/>
    <w:rsid w:val="00293E0C"/>
    <w:rsid w:val="0029420C"/>
    <w:rsid w:val="00296BCC"/>
    <w:rsid w:val="00296F76"/>
    <w:rsid w:val="002975FA"/>
    <w:rsid w:val="002A05CA"/>
    <w:rsid w:val="002A2F1D"/>
    <w:rsid w:val="002A3BF6"/>
    <w:rsid w:val="002A3D84"/>
    <w:rsid w:val="002A522B"/>
    <w:rsid w:val="002A59B0"/>
    <w:rsid w:val="002B0A5B"/>
    <w:rsid w:val="002B1462"/>
    <w:rsid w:val="002B1F28"/>
    <w:rsid w:val="002B4FE8"/>
    <w:rsid w:val="002B61B1"/>
    <w:rsid w:val="002B6C2A"/>
    <w:rsid w:val="002C0B64"/>
    <w:rsid w:val="002C1C9C"/>
    <w:rsid w:val="002C428D"/>
    <w:rsid w:val="002C5FA3"/>
    <w:rsid w:val="002C613E"/>
    <w:rsid w:val="002C61B0"/>
    <w:rsid w:val="002D0A6B"/>
    <w:rsid w:val="002D146A"/>
    <w:rsid w:val="002D2423"/>
    <w:rsid w:val="002D3EF8"/>
    <w:rsid w:val="002D44BF"/>
    <w:rsid w:val="002D4709"/>
    <w:rsid w:val="002D5316"/>
    <w:rsid w:val="002D5A1A"/>
    <w:rsid w:val="002D6136"/>
    <w:rsid w:val="002E00A6"/>
    <w:rsid w:val="002E23B3"/>
    <w:rsid w:val="002E48CB"/>
    <w:rsid w:val="002E58CC"/>
    <w:rsid w:val="002E5922"/>
    <w:rsid w:val="002E5BC4"/>
    <w:rsid w:val="002F0DCE"/>
    <w:rsid w:val="002F18FE"/>
    <w:rsid w:val="002F1B53"/>
    <w:rsid w:val="002F1F28"/>
    <w:rsid w:val="002F22CB"/>
    <w:rsid w:val="002F4C95"/>
    <w:rsid w:val="002F5AD1"/>
    <w:rsid w:val="002F6B9C"/>
    <w:rsid w:val="002F6D80"/>
    <w:rsid w:val="002F7692"/>
    <w:rsid w:val="003009C3"/>
    <w:rsid w:val="003017FB"/>
    <w:rsid w:val="00301D17"/>
    <w:rsid w:val="003028DE"/>
    <w:rsid w:val="00303D37"/>
    <w:rsid w:val="00307ED8"/>
    <w:rsid w:val="00311DB3"/>
    <w:rsid w:val="003122D2"/>
    <w:rsid w:val="00314D7B"/>
    <w:rsid w:val="00314E97"/>
    <w:rsid w:val="003150C6"/>
    <w:rsid w:val="0031512B"/>
    <w:rsid w:val="0031556A"/>
    <w:rsid w:val="0031577B"/>
    <w:rsid w:val="003160E7"/>
    <w:rsid w:val="00316B2B"/>
    <w:rsid w:val="00321029"/>
    <w:rsid w:val="00322D9A"/>
    <w:rsid w:val="00322E35"/>
    <w:rsid w:val="0032340A"/>
    <w:rsid w:val="00324EA3"/>
    <w:rsid w:val="003275C4"/>
    <w:rsid w:val="00330208"/>
    <w:rsid w:val="00330D49"/>
    <w:rsid w:val="00330F0A"/>
    <w:rsid w:val="00330F99"/>
    <w:rsid w:val="00332F73"/>
    <w:rsid w:val="00333A25"/>
    <w:rsid w:val="00343DF8"/>
    <w:rsid w:val="00343F24"/>
    <w:rsid w:val="003449B3"/>
    <w:rsid w:val="003452A8"/>
    <w:rsid w:val="0034726E"/>
    <w:rsid w:val="003511E9"/>
    <w:rsid w:val="00351BBC"/>
    <w:rsid w:val="00353A05"/>
    <w:rsid w:val="00353FCE"/>
    <w:rsid w:val="00354C79"/>
    <w:rsid w:val="00354D5E"/>
    <w:rsid w:val="00355D3A"/>
    <w:rsid w:val="0035776C"/>
    <w:rsid w:val="00357882"/>
    <w:rsid w:val="003604B7"/>
    <w:rsid w:val="0036171B"/>
    <w:rsid w:val="003619C5"/>
    <w:rsid w:val="00362E50"/>
    <w:rsid w:val="003635C9"/>
    <w:rsid w:val="00363774"/>
    <w:rsid w:val="00364433"/>
    <w:rsid w:val="00364763"/>
    <w:rsid w:val="003721ED"/>
    <w:rsid w:val="0037235D"/>
    <w:rsid w:val="003725AB"/>
    <w:rsid w:val="0037263A"/>
    <w:rsid w:val="00373CE6"/>
    <w:rsid w:val="00374C9F"/>
    <w:rsid w:val="00376A95"/>
    <w:rsid w:val="00377110"/>
    <w:rsid w:val="003772B5"/>
    <w:rsid w:val="00377EEE"/>
    <w:rsid w:val="00380562"/>
    <w:rsid w:val="00381037"/>
    <w:rsid w:val="0038119E"/>
    <w:rsid w:val="0038342B"/>
    <w:rsid w:val="0038430E"/>
    <w:rsid w:val="003866A3"/>
    <w:rsid w:val="003874C7"/>
    <w:rsid w:val="00390172"/>
    <w:rsid w:val="003906C1"/>
    <w:rsid w:val="00391795"/>
    <w:rsid w:val="00393261"/>
    <w:rsid w:val="003940FC"/>
    <w:rsid w:val="003947FB"/>
    <w:rsid w:val="00395FEB"/>
    <w:rsid w:val="003A09A3"/>
    <w:rsid w:val="003A0A1B"/>
    <w:rsid w:val="003A265F"/>
    <w:rsid w:val="003A2BF8"/>
    <w:rsid w:val="003A2FB6"/>
    <w:rsid w:val="003A5A19"/>
    <w:rsid w:val="003A75AD"/>
    <w:rsid w:val="003B1A35"/>
    <w:rsid w:val="003B28C4"/>
    <w:rsid w:val="003B6A09"/>
    <w:rsid w:val="003B7042"/>
    <w:rsid w:val="003C05F0"/>
    <w:rsid w:val="003C0EAB"/>
    <w:rsid w:val="003C1DCB"/>
    <w:rsid w:val="003C2EAF"/>
    <w:rsid w:val="003C4A46"/>
    <w:rsid w:val="003C5F42"/>
    <w:rsid w:val="003C7285"/>
    <w:rsid w:val="003D0C29"/>
    <w:rsid w:val="003D1B2B"/>
    <w:rsid w:val="003D43D9"/>
    <w:rsid w:val="003D57A6"/>
    <w:rsid w:val="003D77CE"/>
    <w:rsid w:val="003E0FD0"/>
    <w:rsid w:val="003E3836"/>
    <w:rsid w:val="003E3D06"/>
    <w:rsid w:val="003E42E2"/>
    <w:rsid w:val="003E43DA"/>
    <w:rsid w:val="003E6392"/>
    <w:rsid w:val="003E703E"/>
    <w:rsid w:val="003E7598"/>
    <w:rsid w:val="003F08E7"/>
    <w:rsid w:val="003F0C3D"/>
    <w:rsid w:val="003F2194"/>
    <w:rsid w:val="003F2BE1"/>
    <w:rsid w:val="003F36A0"/>
    <w:rsid w:val="003F4175"/>
    <w:rsid w:val="003F50E4"/>
    <w:rsid w:val="00400A7A"/>
    <w:rsid w:val="00400C4C"/>
    <w:rsid w:val="004019AE"/>
    <w:rsid w:val="004026BF"/>
    <w:rsid w:val="004051F9"/>
    <w:rsid w:val="004052EA"/>
    <w:rsid w:val="00414245"/>
    <w:rsid w:val="00414F00"/>
    <w:rsid w:val="004154D1"/>
    <w:rsid w:val="00415DF1"/>
    <w:rsid w:val="004160BB"/>
    <w:rsid w:val="00416BF3"/>
    <w:rsid w:val="004175F3"/>
    <w:rsid w:val="00417683"/>
    <w:rsid w:val="004179AD"/>
    <w:rsid w:val="00420527"/>
    <w:rsid w:val="004207D0"/>
    <w:rsid w:val="004212CF"/>
    <w:rsid w:val="00421470"/>
    <w:rsid w:val="00422097"/>
    <w:rsid w:val="00422AB0"/>
    <w:rsid w:val="00423520"/>
    <w:rsid w:val="00423605"/>
    <w:rsid w:val="004237E0"/>
    <w:rsid w:val="00426311"/>
    <w:rsid w:val="00427138"/>
    <w:rsid w:val="00427480"/>
    <w:rsid w:val="00427B62"/>
    <w:rsid w:val="004315DC"/>
    <w:rsid w:val="004327C0"/>
    <w:rsid w:val="00436D90"/>
    <w:rsid w:val="00437E14"/>
    <w:rsid w:val="0044188B"/>
    <w:rsid w:val="00441968"/>
    <w:rsid w:val="00443F02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57705"/>
    <w:rsid w:val="00460718"/>
    <w:rsid w:val="0046123B"/>
    <w:rsid w:val="00461C93"/>
    <w:rsid w:val="00461E07"/>
    <w:rsid w:val="0046475D"/>
    <w:rsid w:val="00465DB5"/>
    <w:rsid w:val="004667D4"/>
    <w:rsid w:val="004672E5"/>
    <w:rsid w:val="00467B73"/>
    <w:rsid w:val="0047195D"/>
    <w:rsid w:val="004732FA"/>
    <w:rsid w:val="00473756"/>
    <w:rsid w:val="004737C5"/>
    <w:rsid w:val="00473F90"/>
    <w:rsid w:val="00474DCD"/>
    <w:rsid w:val="00475E32"/>
    <w:rsid w:val="00476B31"/>
    <w:rsid w:val="00476DD3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87551"/>
    <w:rsid w:val="0049093F"/>
    <w:rsid w:val="0049214B"/>
    <w:rsid w:val="004947AA"/>
    <w:rsid w:val="00494987"/>
    <w:rsid w:val="0049570C"/>
    <w:rsid w:val="00495BA0"/>
    <w:rsid w:val="00495DDC"/>
    <w:rsid w:val="00496806"/>
    <w:rsid w:val="004A1F78"/>
    <w:rsid w:val="004A4F4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301F"/>
    <w:rsid w:val="004C382A"/>
    <w:rsid w:val="004C455E"/>
    <w:rsid w:val="004C585D"/>
    <w:rsid w:val="004C5FFF"/>
    <w:rsid w:val="004D1049"/>
    <w:rsid w:val="004D2247"/>
    <w:rsid w:val="004D2A2C"/>
    <w:rsid w:val="004D364F"/>
    <w:rsid w:val="004D40FA"/>
    <w:rsid w:val="004D4330"/>
    <w:rsid w:val="004D660D"/>
    <w:rsid w:val="004D6A73"/>
    <w:rsid w:val="004D71C9"/>
    <w:rsid w:val="004D7819"/>
    <w:rsid w:val="004D7EBE"/>
    <w:rsid w:val="004E1CAD"/>
    <w:rsid w:val="004E295C"/>
    <w:rsid w:val="004E361C"/>
    <w:rsid w:val="004E3B8B"/>
    <w:rsid w:val="004E4D7F"/>
    <w:rsid w:val="004E5504"/>
    <w:rsid w:val="004E55FB"/>
    <w:rsid w:val="004E5720"/>
    <w:rsid w:val="004E641B"/>
    <w:rsid w:val="004E67D5"/>
    <w:rsid w:val="004E7CC6"/>
    <w:rsid w:val="004F19B9"/>
    <w:rsid w:val="004F2E15"/>
    <w:rsid w:val="004F3C5A"/>
    <w:rsid w:val="004F4639"/>
    <w:rsid w:val="004F4A2D"/>
    <w:rsid w:val="004F7114"/>
    <w:rsid w:val="004F7987"/>
    <w:rsid w:val="00502EAA"/>
    <w:rsid w:val="005031E4"/>
    <w:rsid w:val="005043E9"/>
    <w:rsid w:val="00504BC4"/>
    <w:rsid w:val="00506059"/>
    <w:rsid w:val="00506310"/>
    <w:rsid w:val="0050713F"/>
    <w:rsid w:val="005076DE"/>
    <w:rsid w:val="00507794"/>
    <w:rsid w:val="0050793D"/>
    <w:rsid w:val="00507A9B"/>
    <w:rsid w:val="00507B00"/>
    <w:rsid w:val="00507F12"/>
    <w:rsid w:val="00510AB5"/>
    <w:rsid w:val="00512DBE"/>
    <w:rsid w:val="0051356A"/>
    <w:rsid w:val="00513E26"/>
    <w:rsid w:val="00515137"/>
    <w:rsid w:val="0051553A"/>
    <w:rsid w:val="00515BEF"/>
    <w:rsid w:val="0051753F"/>
    <w:rsid w:val="00520223"/>
    <w:rsid w:val="00521AE5"/>
    <w:rsid w:val="00521F2F"/>
    <w:rsid w:val="00523734"/>
    <w:rsid w:val="00524A12"/>
    <w:rsid w:val="00525AE3"/>
    <w:rsid w:val="00526FDE"/>
    <w:rsid w:val="00531BD1"/>
    <w:rsid w:val="0053418B"/>
    <w:rsid w:val="00535941"/>
    <w:rsid w:val="00535DB2"/>
    <w:rsid w:val="005360F6"/>
    <w:rsid w:val="005364C2"/>
    <w:rsid w:val="00536ABC"/>
    <w:rsid w:val="005378B1"/>
    <w:rsid w:val="00537F06"/>
    <w:rsid w:val="005412CE"/>
    <w:rsid w:val="00542E4C"/>
    <w:rsid w:val="00542FBE"/>
    <w:rsid w:val="00543D31"/>
    <w:rsid w:val="00544AEB"/>
    <w:rsid w:val="00544ECE"/>
    <w:rsid w:val="0054574B"/>
    <w:rsid w:val="005459BD"/>
    <w:rsid w:val="00546194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5F37"/>
    <w:rsid w:val="00566B61"/>
    <w:rsid w:val="00567155"/>
    <w:rsid w:val="005678E8"/>
    <w:rsid w:val="00570901"/>
    <w:rsid w:val="005715EE"/>
    <w:rsid w:val="005716F5"/>
    <w:rsid w:val="00572A1C"/>
    <w:rsid w:val="00572AC4"/>
    <w:rsid w:val="0057446E"/>
    <w:rsid w:val="00575595"/>
    <w:rsid w:val="005756D2"/>
    <w:rsid w:val="0057750D"/>
    <w:rsid w:val="0058116F"/>
    <w:rsid w:val="005818C3"/>
    <w:rsid w:val="0058361B"/>
    <w:rsid w:val="00583B5B"/>
    <w:rsid w:val="00583FB4"/>
    <w:rsid w:val="00584B07"/>
    <w:rsid w:val="00584BCD"/>
    <w:rsid w:val="0058581B"/>
    <w:rsid w:val="00585833"/>
    <w:rsid w:val="00585FCF"/>
    <w:rsid w:val="00586D79"/>
    <w:rsid w:val="00587634"/>
    <w:rsid w:val="00590B63"/>
    <w:rsid w:val="005920E7"/>
    <w:rsid w:val="00593ACB"/>
    <w:rsid w:val="00594CA5"/>
    <w:rsid w:val="00595D1D"/>
    <w:rsid w:val="005970B2"/>
    <w:rsid w:val="005979BC"/>
    <w:rsid w:val="00597AC4"/>
    <w:rsid w:val="005A0DAB"/>
    <w:rsid w:val="005A0DB2"/>
    <w:rsid w:val="005A0F17"/>
    <w:rsid w:val="005A2B9F"/>
    <w:rsid w:val="005A304D"/>
    <w:rsid w:val="005A43B7"/>
    <w:rsid w:val="005A4B8D"/>
    <w:rsid w:val="005A6646"/>
    <w:rsid w:val="005A6D91"/>
    <w:rsid w:val="005A78E6"/>
    <w:rsid w:val="005B06D0"/>
    <w:rsid w:val="005B0AC7"/>
    <w:rsid w:val="005B20C3"/>
    <w:rsid w:val="005B2199"/>
    <w:rsid w:val="005B22FD"/>
    <w:rsid w:val="005B2793"/>
    <w:rsid w:val="005B3126"/>
    <w:rsid w:val="005B3475"/>
    <w:rsid w:val="005B6F8D"/>
    <w:rsid w:val="005B747C"/>
    <w:rsid w:val="005C0603"/>
    <w:rsid w:val="005C06E5"/>
    <w:rsid w:val="005C3F4C"/>
    <w:rsid w:val="005C4149"/>
    <w:rsid w:val="005C508B"/>
    <w:rsid w:val="005C53D0"/>
    <w:rsid w:val="005C53E8"/>
    <w:rsid w:val="005C6368"/>
    <w:rsid w:val="005C6565"/>
    <w:rsid w:val="005C6B0C"/>
    <w:rsid w:val="005C70C9"/>
    <w:rsid w:val="005C76A6"/>
    <w:rsid w:val="005D0843"/>
    <w:rsid w:val="005D4908"/>
    <w:rsid w:val="005D55DC"/>
    <w:rsid w:val="005D6C75"/>
    <w:rsid w:val="005E111D"/>
    <w:rsid w:val="005E2D2A"/>
    <w:rsid w:val="005E2EBE"/>
    <w:rsid w:val="005E382C"/>
    <w:rsid w:val="005E3C49"/>
    <w:rsid w:val="005E4212"/>
    <w:rsid w:val="005E4567"/>
    <w:rsid w:val="005E4B4D"/>
    <w:rsid w:val="005E7B0E"/>
    <w:rsid w:val="005F332C"/>
    <w:rsid w:val="005F608B"/>
    <w:rsid w:val="005F7784"/>
    <w:rsid w:val="005F79E1"/>
    <w:rsid w:val="00601126"/>
    <w:rsid w:val="006016ED"/>
    <w:rsid w:val="00601FB6"/>
    <w:rsid w:val="00602063"/>
    <w:rsid w:val="006032D5"/>
    <w:rsid w:val="006046D2"/>
    <w:rsid w:val="00605536"/>
    <w:rsid w:val="00605768"/>
    <w:rsid w:val="00605927"/>
    <w:rsid w:val="00606CCF"/>
    <w:rsid w:val="00607830"/>
    <w:rsid w:val="006079C2"/>
    <w:rsid w:val="00610414"/>
    <w:rsid w:val="00610BAE"/>
    <w:rsid w:val="00610E13"/>
    <w:rsid w:val="00611FC2"/>
    <w:rsid w:val="00612415"/>
    <w:rsid w:val="00612CAC"/>
    <w:rsid w:val="00621B80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43F2"/>
    <w:rsid w:val="006344CA"/>
    <w:rsid w:val="00634C32"/>
    <w:rsid w:val="00635170"/>
    <w:rsid w:val="00635BFB"/>
    <w:rsid w:val="00636686"/>
    <w:rsid w:val="00636EEB"/>
    <w:rsid w:val="00640402"/>
    <w:rsid w:val="00640C29"/>
    <w:rsid w:val="00641670"/>
    <w:rsid w:val="0064179F"/>
    <w:rsid w:val="00641CE2"/>
    <w:rsid w:val="00642042"/>
    <w:rsid w:val="00644CAD"/>
    <w:rsid w:val="006462EC"/>
    <w:rsid w:val="00646CBD"/>
    <w:rsid w:val="006478B7"/>
    <w:rsid w:val="00650DD4"/>
    <w:rsid w:val="0065102C"/>
    <w:rsid w:val="006516B4"/>
    <w:rsid w:val="00652AD8"/>
    <w:rsid w:val="0065372D"/>
    <w:rsid w:val="0065392B"/>
    <w:rsid w:val="006541C3"/>
    <w:rsid w:val="00655C22"/>
    <w:rsid w:val="00655F70"/>
    <w:rsid w:val="00656944"/>
    <w:rsid w:val="006571A7"/>
    <w:rsid w:val="00657229"/>
    <w:rsid w:val="00660430"/>
    <w:rsid w:val="006611D9"/>
    <w:rsid w:val="00661736"/>
    <w:rsid w:val="00661910"/>
    <w:rsid w:val="00661A73"/>
    <w:rsid w:val="00662BED"/>
    <w:rsid w:val="00663010"/>
    <w:rsid w:val="00663515"/>
    <w:rsid w:val="0067021C"/>
    <w:rsid w:val="00671866"/>
    <w:rsid w:val="0067195B"/>
    <w:rsid w:val="0067275D"/>
    <w:rsid w:val="0067301B"/>
    <w:rsid w:val="00673F55"/>
    <w:rsid w:val="00674B1B"/>
    <w:rsid w:val="006753EF"/>
    <w:rsid w:val="0067688E"/>
    <w:rsid w:val="00676D48"/>
    <w:rsid w:val="0067795D"/>
    <w:rsid w:val="0068071C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1962"/>
    <w:rsid w:val="00692F13"/>
    <w:rsid w:val="00693BCE"/>
    <w:rsid w:val="00694412"/>
    <w:rsid w:val="00695295"/>
    <w:rsid w:val="00695978"/>
    <w:rsid w:val="006A44CF"/>
    <w:rsid w:val="006A524F"/>
    <w:rsid w:val="006A52CC"/>
    <w:rsid w:val="006A5485"/>
    <w:rsid w:val="006A7D20"/>
    <w:rsid w:val="006B078F"/>
    <w:rsid w:val="006B0E9C"/>
    <w:rsid w:val="006B2456"/>
    <w:rsid w:val="006B42EB"/>
    <w:rsid w:val="006B7A30"/>
    <w:rsid w:val="006B7C31"/>
    <w:rsid w:val="006C095F"/>
    <w:rsid w:val="006C2689"/>
    <w:rsid w:val="006C3695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1E17"/>
    <w:rsid w:val="006E2D3D"/>
    <w:rsid w:val="006E2F08"/>
    <w:rsid w:val="006E7990"/>
    <w:rsid w:val="006F004E"/>
    <w:rsid w:val="006F0E88"/>
    <w:rsid w:val="006F141E"/>
    <w:rsid w:val="006F265C"/>
    <w:rsid w:val="006F3C78"/>
    <w:rsid w:val="006F6C38"/>
    <w:rsid w:val="006F7B2E"/>
    <w:rsid w:val="007007E5"/>
    <w:rsid w:val="00701658"/>
    <w:rsid w:val="0070243C"/>
    <w:rsid w:val="007029B9"/>
    <w:rsid w:val="00702A1A"/>
    <w:rsid w:val="00702F06"/>
    <w:rsid w:val="0070347D"/>
    <w:rsid w:val="00704D5F"/>
    <w:rsid w:val="007055E9"/>
    <w:rsid w:val="007059E0"/>
    <w:rsid w:val="00706433"/>
    <w:rsid w:val="00706F6F"/>
    <w:rsid w:val="0070712E"/>
    <w:rsid w:val="0070771B"/>
    <w:rsid w:val="0071110A"/>
    <w:rsid w:val="00712363"/>
    <w:rsid w:val="007128F7"/>
    <w:rsid w:val="0071295A"/>
    <w:rsid w:val="0071333D"/>
    <w:rsid w:val="00714570"/>
    <w:rsid w:val="00714CBF"/>
    <w:rsid w:val="0071631F"/>
    <w:rsid w:val="00716788"/>
    <w:rsid w:val="00716B40"/>
    <w:rsid w:val="00717C14"/>
    <w:rsid w:val="00720E4F"/>
    <w:rsid w:val="00720E65"/>
    <w:rsid w:val="00721DA2"/>
    <w:rsid w:val="00721EF8"/>
    <w:rsid w:val="0072235C"/>
    <w:rsid w:val="00722636"/>
    <w:rsid w:val="00723658"/>
    <w:rsid w:val="00726089"/>
    <w:rsid w:val="00726C6E"/>
    <w:rsid w:val="00730592"/>
    <w:rsid w:val="007305C1"/>
    <w:rsid w:val="00730C46"/>
    <w:rsid w:val="00731243"/>
    <w:rsid w:val="0073394E"/>
    <w:rsid w:val="0073423A"/>
    <w:rsid w:val="00734C20"/>
    <w:rsid w:val="00735E29"/>
    <w:rsid w:val="00736B8E"/>
    <w:rsid w:val="00737DAE"/>
    <w:rsid w:val="00740C32"/>
    <w:rsid w:val="0074100F"/>
    <w:rsid w:val="00741209"/>
    <w:rsid w:val="00741448"/>
    <w:rsid w:val="00741A45"/>
    <w:rsid w:val="00743A58"/>
    <w:rsid w:val="00745C3A"/>
    <w:rsid w:val="00746ED9"/>
    <w:rsid w:val="00747A64"/>
    <w:rsid w:val="00750128"/>
    <w:rsid w:val="007503A4"/>
    <w:rsid w:val="00750A7E"/>
    <w:rsid w:val="007552D7"/>
    <w:rsid w:val="0075552C"/>
    <w:rsid w:val="00755704"/>
    <w:rsid w:val="00760A1F"/>
    <w:rsid w:val="00764242"/>
    <w:rsid w:val="00765FF4"/>
    <w:rsid w:val="00766180"/>
    <w:rsid w:val="00766B43"/>
    <w:rsid w:val="00766DB3"/>
    <w:rsid w:val="00767E5C"/>
    <w:rsid w:val="007759AC"/>
    <w:rsid w:val="00776A54"/>
    <w:rsid w:val="00776F49"/>
    <w:rsid w:val="0077789F"/>
    <w:rsid w:val="00777A1F"/>
    <w:rsid w:val="00780E57"/>
    <w:rsid w:val="007814D5"/>
    <w:rsid w:val="0078154B"/>
    <w:rsid w:val="00782654"/>
    <w:rsid w:val="00783830"/>
    <w:rsid w:val="00783A2B"/>
    <w:rsid w:val="00783C72"/>
    <w:rsid w:val="007854BF"/>
    <w:rsid w:val="007871BC"/>
    <w:rsid w:val="0079211D"/>
    <w:rsid w:val="00795827"/>
    <w:rsid w:val="007A08AD"/>
    <w:rsid w:val="007A1CA4"/>
    <w:rsid w:val="007A211F"/>
    <w:rsid w:val="007A22A8"/>
    <w:rsid w:val="007A31E2"/>
    <w:rsid w:val="007A4097"/>
    <w:rsid w:val="007A4561"/>
    <w:rsid w:val="007A475E"/>
    <w:rsid w:val="007A4F0B"/>
    <w:rsid w:val="007A4FDA"/>
    <w:rsid w:val="007A5D79"/>
    <w:rsid w:val="007B03DB"/>
    <w:rsid w:val="007B134F"/>
    <w:rsid w:val="007B1D81"/>
    <w:rsid w:val="007B40DF"/>
    <w:rsid w:val="007B51B7"/>
    <w:rsid w:val="007B7B9B"/>
    <w:rsid w:val="007B7C23"/>
    <w:rsid w:val="007C0E0F"/>
    <w:rsid w:val="007C10A3"/>
    <w:rsid w:val="007C1D5A"/>
    <w:rsid w:val="007C2764"/>
    <w:rsid w:val="007C2B3D"/>
    <w:rsid w:val="007C3C61"/>
    <w:rsid w:val="007C4A1C"/>
    <w:rsid w:val="007C68E3"/>
    <w:rsid w:val="007C74B5"/>
    <w:rsid w:val="007C755B"/>
    <w:rsid w:val="007D0283"/>
    <w:rsid w:val="007D0DE5"/>
    <w:rsid w:val="007D278B"/>
    <w:rsid w:val="007D2955"/>
    <w:rsid w:val="007D2F8E"/>
    <w:rsid w:val="007D4A0A"/>
    <w:rsid w:val="007D4AB4"/>
    <w:rsid w:val="007D55C6"/>
    <w:rsid w:val="007D5EA7"/>
    <w:rsid w:val="007D6ECF"/>
    <w:rsid w:val="007D6FAA"/>
    <w:rsid w:val="007D7E71"/>
    <w:rsid w:val="007E0F03"/>
    <w:rsid w:val="007E40E5"/>
    <w:rsid w:val="007E4223"/>
    <w:rsid w:val="007E5961"/>
    <w:rsid w:val="007E5F24"/>
    <w:rsid w:val="007E6EBC"/>
    <w:rsid w:val="007F0325"/>
    <w:rsid w:val="007F0BD7"/>
    <w:rsid w:val="007F31DE"/>
    <w:rsid w:val="007F5FB7"/>
    <w:rsid w:val="007F6EE8"/>
    <w:rsid w:val="007F7C34"/>
    <w:rsid w:val="007F7E13"/>
    <w:rsid w:val="008003FB"/>
    <w:rsid w:val="0080285C"/>
    <w:rsid w:val="008032BA"/>
    <w:rsid w:val="00806C7E"/>
    <w:rsid w:val="008074EE"/>
    <w:rsid w:val="00811BF8"/>
    <w:rsid w:val="00812357"/>
    <w:rsid w:val="00813E24"/>
    <w:rsid w:val="00814D4B"/>
    <w:rsid w:val="0081581B"/>
    <w:rsid w:val="00816D7A"/>
    <w:rsid w:val="0081704E"/>
    <w:rsid w:val="00817AD5"/>
    <w:rsid w:val="00817C37"/>
    <w:rsid w:val="008201F3"/>
    <w:rsid w:val="00820749"/>
    <w:rsid w:val="00821BC9"/>
    <w:rsid w:val="00823578"/>
    <w:rsid w:val="008244CA"/>
    <w:rsid w:val="008316E5"/>
    <w:rsid w:val="00831734"/>
    <w:rsid w:val="008330DA"/>
    <w:rsid w:val="00833911"/>
    <w:rsid w:val="00833BD1"/>
    <w:rsid w:val="00835C63"/>
    <w:rsid w:val="00836C3D"/>
    <w:rsid w:val="0084123D"/>
    <w:rsid w:val="008431E0"/>
    <w:rsid w:val="00843556"/>
    <w:rsid w:val="00843831"/>
    <w:rsid w:val="00844445"/>
    <w:rsid w:val="008454C3"/>
    <w:rsid w:val="0084783F"/>
    <w:rsid w:val="00851EA3"/>
    <w:rsid w:val="00852745"/>
    <w:rsid w:val="008537FC"/>
    <w:rsid w:val="00853B36"/>
    <w:rsid w:val="00855F65"/>
    <w:rsid w:val="00856243"/>
    <w:rsid w:val="0085710B"/>
    <w:rsid w:val="00857725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06B"/>
    <w:rsid w:val="00866E6E"/>
    <w:rsid w:val="0087061A"/>
    <w:rsid w:val="00870C01"/>
    <w:rsid w:val="008714A5"/>
    <w:rsid w:val="00873A66"/>
    <w:rsid w:val="00873C73"/>
    <w:rsid w:val="00876C32"/>
    <w:rsid w:val="008771FD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3F7D"/>
    <w:rsid w:val="008A4136"/>
    <w:rsid w:val="008A43CC"/>
    <w:rsid w:val="008A4E63"/>
    <w:rsid w:val="008A4F82"/>
    <w:rsid w:val="008A68C0"/>
    <w:rsid w:val="008B0214"/>
    <w:rsid w:val="008B06A9"/>
    <w:rsid w:val="008B4208"/>
    <w:rsid w:val="008B4BC7"/>
    <w:rsid w:val="008B542F"/>
    <w:rsid w:val="008B6EE7"/>
    <w:rsid w:val="008B6FC6"/>
    <w:rsid w:val="008B7EC3"/>
    <w:rsid w:val="008C04DC"/>
    <w:rsid w:val="008C06C6"/>
    <w:rsid w:val="008C0A79"/>
    <w:rsid w:val="008C26AC"/>
    <w:rsid w:val="008C2975"/>
    <w:rsid w:val="008C31E5"/>
    <w:rsid w:val="008C38A0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23B"/>
    <w:rsid w:val="008D3C3B"/>
    <w:rsid w:val="008D4CA4"/>
    <w:rsid w:val="008D4E2B"/>
    <w:rsid w:val="008D52BD"/>
    <w:rsid w:val="008E3343"/>
    <w:rsid w:val="008E377F"/>
    <w:rsid w:val="008E38CD"/>
    <w:rsid w:val="008E53EE"/>
    <w:rsid w:val="008E57C4"/>
    <w:rsid w:val="008F0292"/>
    <w:rsid w:val="008F1083"/>
    <w:rsid w:val="008F2C3E"/>
    <w:rsid w:val="008F3A31"/>
    <w:rsid w:val="008F65C0"/>
    <w:rsid w:val="008F7DAC"/>
    <w:rsid w:val="008F7EFA"/>
    <w:rsid w:val="009021C0"/>
    <w:rsid w:val="009049C9"/>
    <w:rsid w:val="00905314"/>
    <w:rsid w:val="009057BB"/>
    <w:rsid w:val="00905BE7"/>
    <w:rsid w:val="009065B3"/>
    <w:rsid w:val="00906FB9"/>
    <w:rsid w:val="00911293"/>
    <w:rsid w:val="009115A2"/>
    <w:rsid w:val="00911C8A"/>
    <w:rsid w:val="00912096"/>
    <w:rsid w:val="00912D76"/>
    <w:rsid w:val="0091353D"/>
    <w:rsid w:val="00913793"/>
    <w:rsid w:val="009144C0"/>
    <w:rsid w:val="00914519"/>
    <w:rsid w:val="009149BF"/>
    <w:rsid w:val="00914FEA"/>
    <w:rsid w:val="009176CC"/>
    <w:rsid w:val="00921FFB"/>
    <w:rsid w:val="0092234C"/>
    <w:rsid w:val="00924270"/>
    <w:rsid w:val="00926916"/>
    <w:rsid w:val="00926BFC"/>
    <w:rsid w:val="00930283"/>
    <w:rsid w:val="00931915"/>
    <w:rsid w:val="00932363"/>
    <w:rsid w:val="009328E4"/>
    <w:rsid w:val="0093371F"/>
    <w:rsid w:val="00934407"/>
    <w:rsid w:val="00934ADD"/>
    <w:rsid w:val="00935C75"/>
    <w:rsid w:val="00936381"/>
    <w:rsid w:val="009366FE"/>
    <w:rsid w:val="00936DD0"/>
    <w:rsid w:val="009403A8"/>
    <w:rsid w:val="00940AAD"/>
    <w:rsid w:val="0094153F"/>
    <w:rsid w:val="00941E5C"/>
    <w:rsid w:val="00942D4D"/>
    <w:rsid w:val="009448E4"/>
    <w:rsid w:val="00947D18"/>
    <w:rsid w:val="00951574"/>
    <w:rsid w:val="009536D1"/>
    <w:rsid w:val="00953CA5"/>
    <w:rsid w:val="00953DF0"/>
    <w:rsid w:val="00955A9B"/>
    <w:rsid w:val="00956DD3"/>
    <w:rsid w:val="00957498"/>
    <w:rsid w:val="00957F3B"/>
    <w:rsid w:val="009609DD"/>
    <w:rsid w:val="00961044"/>
    <w:rsid w:val="009623B9"/>
    <w:rsid w:val="00963378"/>
    <w:rsid w:val="0096399A"/>
    <w:rsid w:val="009662F8"/>
    <w:rsid w:val="00966775"/>
    <w:rsid w:val="00967517"/>
    <w:rsid w:val="00967C00"/>
    <w:rsid w:val="0097120B"/>
    <w:rsid w:val="0097158D"/>
    <w:rsid w:val="009721C9"/>
    <w:rsid w:val="00972F0F"/>
    <w:rsid w:val="00973D12"/>
    <w:rsid w:val="00977697"/>
    <w:rsid w:val="0098100A"/>
    <w:rsid w:val="00981839"/>
    <w:rsid w:val="009826D7"/>
    <w:rsid w:val="0098495B"/>
    <w:rsid w:val="0098549C"/>
    <w:rsid w:val="00987732"/>
    <w:rsid w:val="009911FE"/>
    <w:rsid w:val="00991DAF"/>
    <w:rsid w:val="00991F6B"/>
    <w:rsid w:val="009925F9"/>
    <w:rsid w:val="00993183"/>
    <w:rsid w:val="0099330E"/>
    <w:rsid w:val="009944DE"/>
    <w:rsid w:val="009953AB"/>
    <w:rsid w:val="00995988"/>
    <w:rsid w:val="00995E4B"/>
    <w:rsid w:val="009974B0"/>
    <w:rsid w:val="009A052E"/>
    <w:rsid w:val="009A0EC5"/>
    <w:rsid w:val="009A2F94"/>
    <w:rsid w:val="009A31B2"/>
    <w:rsid w:val="009A3217"/>
    <w:rsid w:val="009A3942"/>
    <w:rsid w:val="009A6B49"/>
    <w:rsid w:val="009A7AA8"/>
    <w:rsid w:val="009B0CE1"/>
    <w:rsid w:val="009B10B6"/>
    <w:rsid w:val="009B150A"/>
    <w:rsid w:val="009B1F2C"/>
    <w:rsid w:val="009B4243"/>
    <w:rsid w:val="009B4C71"/>
    <w:rsid w:val="009B4C82"/>
    <w:rsid w:val="009B5CA8"/>
    <w:rsid w:val="009B7963"/>
    <w:rsid w:val="009C253D"/>
    <w:rsid w:val="009C29A5"/>
    <w:rsid w:val="009C3CA8"/>
    <w:rsid w:val="009C5F0C"/>
    <w:rsid w:val="009C60ED"/>
    <w:rsid w:val="009C6182"/>
    <w:rsid w:val="009D1202"/>
    <w:rsid w:val="009D147A"/>
    <w:rsid w:val="009D1A1A"/>
    <w:rsid w:val="009D43E0"/>
    <w:rsid w:val="009D680E"/>
    <w:rsid w:val="009D790C"/>
    <w:rsid w:val="009E083C"/>
    <w:rsid w:val="009E1EA4"/>
    <w:rsid w:val="009E2142"/>
    <w:rsid w:val="009E23C0"/>
    <w:rsid w:val="009E2586"/>
    <w:rsid w:val="009E3721"/>
    <w:rsid w:val="009E3CDC"/>
    <w:rsid w:val="009E4218"/>
    <w:rsid w:val="009E4354"/>
    <w:rsid w:val="009E4364"/>
    <w:rsid w:val="009E60A7"/>
    <w:rsid w:val="009E6144"/>
    <w:rsid w:val="009E74EC"/>
    <w:rsid w:val="009E76D4"/>
    <w:rsid w:val="009E7809"/>
    <w:rsid w:val="009E790F"/>
    <w:rsid w:val="009E795E"/>
    <w:rsid w:val="009E79D6"/>
    <w:rsid w:val="009E7A0F"/>
    <w:rsid w:val="009F0DA4"/>
    <w:rsid w:val="009F1208"/>
    <w:rsid w:val="009F154D"/>
    <w:rsid w:val="009F1FA1"/>
    <w:rsid w:val="009F2719"/>
    <w:rsid w:val="009F31DA"/>
    <w:rsid w:val="009F6C84"/>
    <w:rsid w:val="00A013BF"/>
    <w:rsid w:val="00A025C6"/>
    <w:rsid w:val="00A02746"/>
    <w:rsid w:val="00A10B7E"/>
    <w:rsid w:val="00A10EAB"/>
    <w:rsid w:val="00A11E56"/>
    <w:rsid w:val="00A12B8E"/>
    <w:rsid w:val="00A13C35"/>
    <w:rsid w:val="00A14597"/>
    <w:rsid w:val="00A147D6"/>
    <w:rsid w:val="00A15B03"/>
    <w:rsid w:val="00A16725"/>
    <w:rsid w:val="00A16797"/>
    <w:rsid w:val="00A1741B"/>
    <w:rsid w:val="00A23817"/>
    <w:rsid w:val="00A247B9"/>
    <w:rsid w:val="00A25FA0"/>
    <w:rsid w:val="00A26E34"/>
    <w:rsid w:val="00A27C85"/>
    <w:rsid w:val="00A27D3B"/>
    <w:rsid w:val="00A329AB"/>
    <w:rsid w:val="00A32B2D"/>
    <w:rsid w:val="00A33844"/>
    <w:rsid w:val="00A366A4"/>
    <w:rsid w:val="00A366B0"/>
    <w:rsid w:val="00A377D2"/>
    <w:rsid w:val="00A405E5"/>
    <w:rsid w:val="00A4170F"/>
    <w:rsid w:val="00A41A86"/>
    <w:rsid w:val="00A41E18"/>
    <w:rsid w:val="00A4331B"/>
    <w:rsid w:val="00A4406A"/>
    <w:rsid w:val="00A45EB1"/>
    <w:rsid w:val="00A46438"/>
    <w:rsid w:val="00A466E7"/>
    <w:rsid w:val="00A47991"/>
    <w:rsid w:val="00A505A6"/>
    <w:rsid w:val="00A5086E"/>
    <w:rsid w:val="00A50894"/>
    <w:rsid w:val="00A52116"/>
    <w:rsid w:val="00A528D4"/>
    <w:rsid w:val="00A53EA1"/>
    <w:rsid w:val="00A549C4"/>
    <w:rsid w:val="00A54A52"/>
    <w:rsid w:val="00A55347"/>
    <w:rsid w:val="00A55D34"/>
    <w:rsid w:val="00A573C5"/>
    <w:rsid w:val="00A57690"/>
    <w:rsid w:val="00A601B8"/>
    <w:rsid w:val="00A60EB2"/>
    <w:rsid w:val="00A625AB"/>
    <w:rsid w:val="00A652F3"/>
    <w:rsid w:val="00A7048D"/>
    <w:rsid w:val="00A71176"/>
    <w:rsid w:val="00A72996"/>
    <w:rsid w:val="00A72CC7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1D1"/>
    <w:rsid w:val="00A855BE"/>
    <w:rsid w:val="00A85F1C"/>
    <w:rsid w:val="00A8661E"/>
    <w:rsid w:val="00A90049"/>
    <w:rsid w:val="00A90855"/>
    <w:rsid w:val="00A9234A"/>
    <w:rsid w:val="00A924BF"/>
    <w:rsid w:val="00A94050"/>
    <w:rsid w:val="00A94702"/>
    <w:rsid w:val="00A96A19"/>
    <w:rsid w:val="00A97535"/>
    <w:rsid w:val="00AA15FF"/>
    <w:rsid w:val="00AA36CB"/>
    <w:rsid w:val="00AA5010"/>
    <w:rsid w:val="00AA67A7"/>
    <w:rsid w:val="00AB1638"/>
    <w:rsid w:val="00AB2209"/>
    <w:rsid w:val="00AB2B5D"/>
    <w:rsid w:val="00AB2CE9"/>
    <w:rsid w:val="00AB31D6"/>
    <w:rsid w:val="00AB618C"/>
    <w:rsid w:val="00AB69F8"/>
    <w:rsid w:val="00AB7A5E"/>
    <w:rsid w:val="00AC0097"/>
    <w:rsid w:val="00AC043F"/>
    <w:rsid w:val="00AC2703"/>
    <w:rsid w:val="00AC4222"/>
    <w:rsid w:val="00AC5D33"/>
    <w:rsid w:val="00AC79CE"/>
    <w:rsid w:val="00AC7F0F"/>
    <w:rsid w:val="00AD0658"/>
    <w:rsid w:val="00AD2C6F"/>
    <w:rsid w:val="00AD355A"/>
    <w:rsid w:val="00AD3960"/>
    <w:rsid w:val="00AD4529"/>
    <w:rsid w:val="00AD6349"/>
    <w:rsid w:val="00AD6527"/>
    <w:rsid w:val="00AD6A69"/>
    <w:rsid w:val="00AD6F5F"/>
    <w:rsid w:val="00AD761B"/>
    <w:rsid w:val="00AE0BB8"/>
    <w:rsid w:val="00AE2811"/>
    <w:rsid w:val="00AE3441"/>
    <w:rsid w:val="00AF09AD"/>
    <w:rsid w:val="00AF3318"/>
    <w:rsid w:val="00AF4299"/>
    <w:rsid w:val="00AF4ED0"/>
    <w:rsid w:val="00AF5106"/>
    <w:rsid w:val="00AF624E"/>
    <w:rsid w:val="00AF75AD"/>
    <w:rsid w:val="00AF770A"/>
    <w:rsid w:val="00B01CDE"/>
    <w:rsid w:val="00B03FDD"/>
    <w:rsid w:val="00B0731A"/>
    <w:rsid w:val="00B10F64"/>
    <w:rsid w:val="00B11F00"/>
    <w:rsid w:val="00B14B7B"/>
    <w:rsid w:val="00B169E7"/>
    <w:rsid w:val="00B2088B"/>
    <w:rsid w:val="00B233CA"/>
    <w:rsid w:val="00B23B26"/>
    <w:rsid w:val="00B23C49"/>
    <w:rsid w:val="00B24571"/>
    <w:rsid w:val="00B273EE"/>
    <w:rsid w:val="00B279FD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DD4"/>
    <w:rsid w:val="00B45E48"/>
    <w:rsid w:val="00B461A8"/>
    <w:rsid w:val="00B4676C"/>
    <w:rsid w:val="00B46BF8"/>
    <w:rsid w:val="00B51B3C"/>
    <w:rsid w:val="00B52162"/>
    <w:rsid w:val="00B53209"/>
    <w:rsid w:val="00B55E72"/>
    <w:rsid w:val="00B560BD"/>
    <w:rsid w:val="00B56F18"/>
    <w:rsid w:val="00B612F4"/>
    <w:rsid w:val="00B63A66"/>
    <w:rsid w:val="00B63BEF"/>
    <w:rsid w:val="00B64106"/>
    <w:rsid w:val="00B64C34"/>
    <w:rsid w:val="00B65ABC"/>
    <w:rsid w:val="00B709FE"/>
    <w:rsid w:val="00B7111E"/>
    <w:rsid w:val="00B733AD"/>
    <w:rsid w:val="00B73769"/>
    <w:rsid w:val="00B743F4"/>
    <w:rsid w:val="00B77055"/>
    <w:rsid w:val="00B776BE"/>
    <w:rsid w:val="00B80237"/>
    <w:rsid w:val="00B818F4"/>
    <w:rsid w:val="00B837BD"/>
    <w:rsid w:val="00B85B87"/>
    <w:rsid w:val="00B863AD"/>
    <w:rsid w:val="00B86473"/>
    <w:rsid w:val="00B865CE"/>
    <w:rsid w:val="00B86BC2"/>
    <w:rsid w:val="00B8735C"/>
    <w:rsid w:val="00B87B26"/>
    <w:rsid w:val="00B916BB"/>
    <w:rsid w:val="00B92F4F"/>
    <w:rsid w:val="00B94328"/>
    <w:rsid w:val="00B95817"/>
    <w:rsid w:val="00B96853"/>
    <w:rsid w:val="00B96A1F"/>
    <w:rsid w:val="00B96BDF"/>
    <w:rsid w:val="00BA0C6E"/>
    <w:rsid w:val="00BA1B5E"/>
    <w:rsid w:val="00BA2038"/>
    <w:rsid w:val="00BA3E83"/>
    <w:rsid w:val="00BA48EE"/>
    <w:rsid w:val="00BA647A"/>
    <w:rsid w:val="00BA68CD"/>
    <w:rsid w:val="00BA6D43"/>
    <w:rsid w:val="00BB0433"/>
    <w:rsid w:val="00BB04CC"/>
    <w:rsid w:val="00BB1E34"/>
    <w:rsid w:val="00BB3DE4"/>
    <w:rsid w:val="00BB3E23"/>
    <w:rsid w:val="00BB487B"/>
    <w:rsid w:val="00BB76FE"/>
    <w:rsid w:val="00BB7F5C"/>
    <w:rsid w:val="00BC0415"/>
    <w:rsid w:val="00BC063C"/>
    <w:rsid w:val="00BC06CA"/>
    <w:rsid w:val="00BC0D67"/>
    <w:rsid w:val="00BC228F"/>
    <w:rsid w:val="00BC27CF"/>
    <w:rsid w:val="00BC2AFE"/>
    <w:rsid w:val="00BC2FC3"/>
    <w:rsid w:val="00BC31C3"/>
    <w:rsid w:val="00BC37F0"/>
    <w:rsid w:val="00BC3DB1"/>
    <w:rsid w:val="00BC46D8"/>
    <w:rsid w:val="00BC6BF5"/>
    <w:rsid w:val="00BC6E6C"/>
    <w:rsid w:val="00BD2FFE"/>
    <w:rsid w:val="00BD34E1"/>
    <w:rsid w:val="00BD3774"/>
    <w:rsid w:val="00BD5800"/>
    <w:rsid w:val="00BE121F"/>
    <w:rsid w:val="00BE161C"/>
    <w:rsid w:val="00BE37CE"/>
    <w:rsid w:val="00BE3BDF"/>
    <w:rsid w:val="00BE3F07"/>
    <w:rsid w:val="00BE5A2B"/>
    <w:rsid w:val="00BE5F23"/>
    <w:rsid w:val="00BE744B"/>
    <w:rsid w:val="00BF0990"/>
    <w:rsid w:val="00BF14CE"/>
    <w:rsid w:val="00BF2004"/>
    <w:rsid w:val="00BF416B"/>
    <w:rsid w:val="00BF7BF6"/>
    <w:rsid w:val="00BF7F45"/>
    <w:rsid w:val="00C001E1"/>
    <w:rsid w:val="00C01160"/>
    <w:rsid w:val="00C019E8"/>
    <w:rsid w:val="00C03CD3"/>
    <w:rsid w:val="00C04229"/>
    <w:rsid w:val="00C05F0A"/>
    <w:rsid w:val="00C06038"/>
    <w:rsid w:val="00C06457"/>
    <w:rsid w:val="00C079BF"/>
    <w:rsid w:val="00C107C3"/>
    <w:rsid w:val="00C159B2"/>
    <w:rsid w:val="00C15DEE"/>
    <w:rsid w:val="00C16DC7"/>
    <w:rsid w:val="00C20809"/>
    <w:rsid w:val="00C211F1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0B1E"/>
    <w:rsid w:val="00C31506"/>
    <w:rsid w:val="00C315B4"/>
    <w:rsid w:val="00C31ADC"/>
    <w:rsid w:val="00C322DD"/>
    <w:rsid w:val="00C32E71"/>
    <w:rsid w:val="00C33456"/>
    <w:rsid w:val="00C3433F"/>
    <w:rsid w:val="00C34510"/>
    <w:rsid w:val="00C34683"/>
    <w:rsid w:val="00C34CCB"/>
    <w:rsid w:val="00C34F6A"/>
    <w:rsid w:val="00C3502C"/>
    <w:rsid w:val="00C354B0"/>
    <w:rsid w:val="00C35E27"/>
    <w:rsid w:val="00C3772C"/>
    <w:rsid w:val="00C4095B"/>
    <w:rsid w:val="00C437E2"/>
    <w:rsid w:val="00C43B39"/>
    <w:rsid w:val="00C44C05"/>
    <w:rsid w:val="00C45EE8"/>
    <w:rsid w:val="00C46F40"/>
    <w:rsid w:val="00C46F55"/>
    <w:rsid w:val="00C50627"/>
    <w:rsid w:val="00C5355A"/>
    <w:rsid w:val="00C555CE"/>
    <w:rsid w:val="00C559B0"/>
    <w:rsid w:val="00C57EF1"/>
    <w:rsid w:val="00C60FCA"/>
    <w:rsid w:val="00C61DB2"/>
    <w:rsid w:val="00C62806"/>
    <w:rsid w:val="00C6317C"/>
    <w:rsid w:val="00C6362E"/>
    <w:rsid w:val="00C6443C"/>
    <w:rsid w:val="00C64A10"/>
    <w:rsid w:val="00C65170"/>
    <w:rsid w:val="00C67EB8"/>
    <w:rsid w:val="00C70646"/>
    <w:rsid w:val="00C70E00"/>
    <w:rsid w:val="00C71239"/>
    <w:rsid w:val="00C735E6"/>
    <w:rsid w:val="00C73B06"/>
    <w:rsid w:val="00C74ACA"/>
    <w:rsid w:val="00C751A6"/>
    <w:rsid w:val="00C75513"/>
    <w:rsid w:val="00C76E82"/>
    <w:rsid w:val="00C77008"/>
    <w:rsid w:val="00C80106"/>
    <w:rsid w:val="00C8026B"/>
    <w:rsid w:val="00C81D85"/>
    <w:rsid w:val="00C827FE"/>
    <w:rsid w:val="00C83EDD"/>
    <w:rsid w:val="00C8415D"/>
    <w:rsid w:val="00C852AB"/>
    <w:rsid w:val="00C868BE"/>
    <w:rsid w:val="00C8723F"/>
    <w:rsid w:val="00C90D93"/>
    <w:rsid w:val="00C911A4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D45"/>
    <w:rsid w:val="00CA0E02"/>
    <w:rsid w:val="00CA0F59"/>
    <w:rsid w:val="00CA2960"/>
    <w:rsid w:val="00CA2ECB"/>
    <w:rsid w:val="00CA2EE8"/>
    <w:rsid w:val="00CA2F0A"/>
    <w:rsid w:val="00CA69DF"/>
    <w:rsid w:val="00CB077C"/>
    <w:rsid w:val="00CB1744"/>
    <w:rsid w:val="00CB3608"/>
    <w:rsid w:val="00CB4D76"/>
    <w:rsid w:val="00CB611C"/>
    <w:rsid w:val="00CB6F5D"/>
    <w:rsid w:val="00CC00B4"/>
    <w:rsid w:val="00CC0449"/>
    <w:rsid w:val="00CC0D7B"/>
    <w:rsid w:val="00CC0E0E"/>
    <w:rsid w:val="00CC141C"/>
    <w:rsid w:val="00CC1FCD"/>
    <w:rsid w:val="00CC2A80"/>
    <w:rsid w:val="00CC2D5D"/>
    <w:rsid w:val="00CC30D1"/>
    <w:rsid w:val="00CC6863"/>
    <w:rsid w:val="00CC6BDB"/>
    <w:rsid w:val="00CD075C"/>
    <w:rsid w:val="00CD1D87"/>
    <w:rsid w:val="00CD2FEE"/>
    <w:rsid w:val="00CD399C"/>
    <w:rsid w:val="00CD412A"/>
    <w:rsid w:val="00CD4C5B"/>
    <w:rsid w:val="00CD62AA"/>
    <w:rsid w:val="00CE06DD"/>
    <w:rsid w:val="00CE0C12"/>
    <w:rsid w:val="00CE1B51"/>
    <w:rsid w:val="00CE2127"/>
    <w:rsid w:val="00CE4F0C"/>
    <w:rsid w:val="00CE6029"/>
    <w:rsid w:val="00CE62DD"/>
    <w:rsid w:val="00CE7824"/>
    <w:rsid w:val="00CE7D86"/>
    <w:rsid w:val="00CE7D93"/>
    <w:rsid w:val="00CF1079"/>
    <w:rsid w:val="00CF3D65"/>
    <w:rsid w:val="00CF3FF4"/>
    <w:rsid w:val="00CF4EEA"/>
    <w:rsid w:val="00CF4FB2"/>
    <w:rsid w:val="00CF5853"/>
    <w:rsid w:val="00CF59F7"/>
    <w:rsid w:val="00CF60E9"/>
    <w:rsid w:val="00CF6102"/>
    <w:rsid w:val="00CF6B76"/>
    <w:rsid w:val="00CF777B"/>
    <w:rsid w:val="00D00CE1"/>
    <w:rsid w:val="00D01F45"/>
    <w:rsid w:val="00D04796"/>
    <w:rsid w:val="00D0522D"/>
    <w:rsid w:val="00D05E61"/>
    <w:rsid w:val="00D06C0B"/>
    <w:rsid w:val="00D11017"/>
    <w:rsid w:val="00D12543"/>
    <w:rsid w:val="00D12910"/>
    <w:rsid w:val="00D12C8C"/>
    <w:rsid w:val="00D13DB4"/>
    <w:rsid w:val="00D1404D"/>
    <w:rsid w:val="00D171C9"/>
    <w:rsid w:val="00D17DDD"/>
    <w:rsid w:val="00D21962"/>
    <w:rsid w:val="00D23910"/>
    <w:rsid w:val="00D2405A"/>
    <w:rsid w:val="00D2477E"/>
    <w:rsid w:val="00D24AEE"/>
    <w:rsid w:val="00D254B5"/>
    <w:rsid w:val="00D25A2D"/>
    <w:rsid w:val="00D264A7"/>
    <w:rsid w:val="00D2692F"/>
    <w:rsid w:val="00D26DC4"/>
    <w:rsid w:val="00D27375"/>
    <w:rsid w:val="00D2794F"/>
    <w:rsid w:val="00D3073F"/>
    <w:rsid w:val="00D30EDF"/>
    <w:rsid w:val="00D317C2"/>
    <w:rsid w:val="00D3391B"/>
    <w:rsid w:val="00D35467"/>
    <w:rsid w:val="00D35D30"/>
    <w:rsid w:val="00D37007"/>
    <w:rsid w:val="00D37D49"/>
    <w:rsid w:val="00D40418"/>
    <w:rsid w:val="00D41F4F"/>
    <w:rsid w:val="00D42166"/>
    <w:rsid w:val="00D434FA"/>
    <w:rsid w:val="00D434FC"/>
    <w:rsid w:val="00D439B9"/>
    <w:rsid w:val="00D44DE2"/>
    <w:rsid w:val="00D4718B"/>
    <w:rsid w:val="00D47F00"/>
    <w:rsid w:val="00D50E13"/>
    <w:rsid w:val="00D541A8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369B"/>
    <w:rsid w:val="00D75483"/>
    <w:rsid w:val="00D76741"/>
    <w:rsid w:val="00D7747C"/>
    <w:rsid w:val="00D811E6"/>
    <w:rsid w:val="00D83C79"/>
    <w:rsid w:val="00D84A3D"/>
    <w:rsid w:val="00D86DEC"/>
    <w:rsid w:val="00D9055F"/>
    <w:rsid w:val="00D9166F"/>
    <w:rsid w:val="00D9177D"/>
    <w:rsid w:val="00D92C9C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494F"/>
    <w:rsid w:val="00DA57D9"/>
    <w:rsid w:val="00DA736C"/>
    <w:rsid w:val="00DB0311"/>
    <w:rsid w:val="00DB0C69"/>
    <w:rsid w:val="00DB127C"/>
    <w:rsid w:val="00DB1523"/>
    <w:rsid w:val="00DB1BB9"/>
    <w:rsid w:val="00DB2721"/>
    <w:rsid w:val="00DB28C3"/>
    <w:rsid w:val="00DB333B"/>
    <w:rsid w:val="00DB37A4"/>
    <w:rsid w:val="00DB6194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D7184"/>
    <w:rsid w:val="00DD796D"/>
    <w:rsid w:val="00DE0A25"/>
    <w:rsid w:val="00DE1FE5"/>
    <w:rsid w:val="00DE23F4"/>
    <w:rsid w:val="00DE32FC"/>
    <w:rsid w:val="00DE4357"/>
    <w:rsid w:val="00DE492B"/>
    <w:rsid w:val="00DE4D39"/>
    <w:rsid w:val="00DE5572"/>
    <w:rsid w:val="00DE58BF"/>
    <w:rsid w:val="00DE7480"/>
    <w:rsid w:val="00DF40EF"/>
    <w:rsid w:val="00DF4EBB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7FE0"/>
    <w:rsid w:val="00E105EE"/>
    <w:rsid w:val="00E10BD2"/>
    <w:rsid w:val="00E10ED9"/>
    <w:rsid w:val="00E10F9A"/>
    <w:rsid w:val="00E12365"/>
    <w:rsid w:val="00E12DC0"/>
    <w:rsid w:val="00E13006"/>
    <w:rsid w:val="00E130D0"/>
    <w:rsid w:val="00E135DC"/>
    <w:rsid w:val="00E222A9"/>
    <w:rsid w:val="00E23067"/>
    <w:rsid w:val="00E24A1B"/>
    <w:rsid w:val="00E255D7"/>
    <w:rsid w:val="00E262AC"/>
    <w:rsid w:val="00E26C8B"/>
    <w:rsid w:val="00E27C04"/>
    <w:rsid w:val="00E27EDD"/>
    <w:rsid w:val="00E304B6"/>
    <w:rsid w:val="00E31862"/>
    <w:rsid w:val="00E31B44"/>
    <w:rsid w:val="00E32A70"/>
    <w:rsid w:val="00E32D61"/>
    <w:rsid w:val="00E33667"/>
    <w:rsid w:val="00E3390D"/>
    <w:rsid w:val="00E33E51"/>
    <w:rsid w:val="00E34717"/>
    <w:rsid w:val="00E3622E"/>
    <w:rsid w:val="00E37458"/>
    <w:rsid w:val="00E4215F"/>
    <w:rsid w:val="00E42EE3"/>
    <w:rsid w:val="00E435E6"/>
    <w:rsid w:val="00E43E64"/>
    <w:rsid w:val="00E44415"/>
    <w:rsid w:val="00E445D4"/>
    <w:rsid w:val="00E45287"/>
    <w:rsid w:val="00E45D57"/>
    <w:rsid w:val="00E466CA"/>
    <w:rsid w:val="00E46742"/>
    <w:rsid w:val="00E46BD1"/>
    <w:rsid w:val="00E5059F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77D1"/>
    <w:rsid w:val="00E67EF1"/>
    <w:rsid w:val="00E73633"/>
    <w:rsid w:val="00E7377F"/>
    <w:rsid w:val="00E74F12"/>
    <w:rsid w:val="00E77F22"/>
    <w:rsid w:val="00E8048C"/>
    <w:rsid w:val="00E81088"/>
    <w:rsid w:val="00E81339"/>
    <w:rsid w:val="00E81B85"/>
    <w:rsid w:val="00E83C0B"/>
    <w:rsid w:val="00E85BCA"/>
    <w:rsid w:val="00E85C76"/>
    <w:rsid w:val="00E872D7"/>
    <w:rsid w:val="00E90F8C"/>
    <w:rsid w:val="00E93938"/>
    <w:rsid w:val="00E93F6A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21BE"/>
    <w:rsid w:val="00EC3CF4"/>
    <w:rsid w:val="00EC440F"/>
    <w:rsid w:val="00EC4BA1"/>
    <w:rsid w:val="00EC686F"/>
    <w:rsid w:val="00EC74EF"/>
    <w:rsid w:val="00EC7963"/>
    <w:rsid w:val="00ED043C"/>
    <w:rsid w:val="00ED1B02"/>
    <w:rsid w:val="00ED2C1C"/>
    <w:rsid w:val="00ED2C8F"/>
    <w:rsid w:val="00ED3CCE"/>
    <w:rsid w:val="00ED3CD5"/>
    <w:rsid w:val="00ED5A5A"/>
    <w:rsid w:val="00ED62C9"/>
    <w:rsid w:val="00ED6D58"/>
    <w:rsid w:val="00ED7834"/>
    <w:rsid w:val="00ED7CE3"/>
    <w:rsid w:val="00EE1412"/>
    <w:rsid w:val="00EE145F"/>
    <w:rsid w:val="00EE1B53"/>
    <w:rsid w:val="00EE3A48"/>
    <w:rsid w:val="00EE3DE2"/>
    <w:rsid w:val="00EE4E53"/>
    <w:rsid w:val="00EE5B13"/>
    <w:rsid w:val="00EF266F"/>
    <w:rsid w:val="00EF310B"/>
    <w:rsid w:val="00EF5009"/>
    <w:rsid w:val="00EF50C1"/>
    <w:rsid w:val="00EF51B4"/>
    <w:rsid w:val="00EF591D"/>
    <w:rsid w:val="00EF60EC"/>
    <w:rsid w:val="00EF6B30"/>
    <w:rsid w:val="00EF6D20"/>
    <w:rsid w:val="00EF6DBE"/>
    <w:rsid w:val="00EF7E85"/>
    <w:rsid w:val="00F004B7"/>
    <w:rsid w:val="00F017EA"/>
    <w:rsid w:val="00F029A8"/>
    <w:rsid w:val="00F04375"/>
    <w:rsid w:val="00F0472C"/>
    <w:rsid w:val="00F068B2"/>
    <w:rsid w:val="00F07223"/>
    <w:rsid w:val="00F13052"/>
    <w:rsid w:val="00F143E7"/>
    <w:rsid w:val="00F15DB3"/>
    <w:rsid w:val="00F16103"/>
    <w:rsid w:val="00F20D09"/>
    <w:rsid w:val="00F21CD8"/>
    <w:rsid w:val="00F223F5"/>
    <w:rsid w:val="00F2481E"/>
    <w:rsid w:val="00F25115"/>
    <w:rsid w:val="00F2647D"/>
    <w:rsid w:val="00F31275"/>
    <w:rsid w:val="00F31E02"/>
    <w:rsid w:val="00F327AB"/>
    <w:rsid w:val="00F329AB"/>
    <w:rsid w:val="00F3327D"/>
    <w:rsid w:val="00F34617"/>
    <w:rsid w:val="00F3556F"/>
    <w:rsid w:val="00F3599C"/>
    <w:rsid w:val="00F37442"/>
    <w:rsid w:val="00F421CE"/>
    <w:rsid w:val="00F427D4"/>
    <w:rsid w:val="00F42A56"/>
    <w:rsid w:val="00F43044"/>
    <w:rsid w:val="00F460BE"/>
    <w:rsid w:val="00F47A0F"/>
    <w:rsid w:val="00F524B1"/>
    <w:rsid w:val="00F536F2"/>
    <w:rsid w:val="00F54317"/>
    <w:rsid w:val="00F54960"/>
    <w:rsid w:val="00F562AF"/>
    <w:rsid w:val="00F576A8"/>
    <w:rsid w:val="00F57E08"/>
    <w:rsid w:val="00F61D9D"/>
    <w:rsid w:val="00F61E7A"/>
    <w:rsid w:val="00F6231A"/>
    <w:rsid w:val="00F625BD"/>
    <w:rsid w:val="00F62868"/>
    <w:rsid w:val="00F63701"/>
    <w:rsid w:val="00F64520"/>
    <w:rsid w:val="00F64B90"/>
    <w:rsid w:val="00F64F24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679D"/>
    <w:rsid w:val="00F775E2"/>
    <w:rsid w:val="00F81C35"/>
    <w:rsid w:val="00F81CB1"/>
    <w:rsid w:val="00F82948"/>
    <w:rsid w:val="00F82B39"/>
    <w:rsid w:val="00F87049"/>
    <w:rsid w:val="00F9126C"/>
    <w:rsid w:val="00F9160D"/>
    <w:rsid w:val="00F9328D"/>
    <w:rsid w:val="00F946BB"/>
    <w:rsid w:val="00F96C4F"/>
    <w:rsid w:val="00F96D82"/>
    <w:rsid w:val="00F97000"/>
    <w:rsid w:val="00F9729A"/>
    <w:rsid w:val="00F97544"/>
    <w:rsid w:val="00FA0806"/>
    <w:rsid w:val="00FA18BD"/>
    <w:rsid w:val="00FA3BBA"/>
    <w:rsid w:val="00FA3E18"/>
    <w:rsid w:val="00FA404C"/>
    <w:rsid w:val="00FA4EA1"/>
    <w:rsid w:val="00FA557C"/>
    <w:rsid w:val="00FA5C0C"/>
    <w:rsid w:val="00FA5D0D"/>
    <w:rsid w:val="00FA5F42"/>
    <w:rsid w:val="00FB0CF3"/>
    <w:rsid w:val="00FB138D"/>
    <w:rsid w:val="00FB2426"/>
    <w:rsid w:val="00FB2ACF"/>
    <w:rsid w:val="00FB2D5E"/>
    <w:rsid w:val="00FB3437"/>
    <w:rsid w:val="00FB39D7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26BA"/>
    <w:rsid w:val="00FD5AE5"/>
    <w:rsid w:val="00FD63E2"/>
    <w:rsid w:val="00FE2375"/>
    <w:rsid w:val="00FE2E7F"/>
    <w:rsid w:val="00FE331F"/>
    <w:rsid w:val="00FE4FEA"/>
    <w:rsid w:val="00FF1143"/>
    <w:rsid w:val="00FF15C7"/>
    <w:rsid w:val="00FF3335"/>
    <w:rsid w:val="00FF368E"/>
    <w:rsid w:val="00FF41AD"/>
    <w:rsid w:val="00FF711B"/>
    <w:rsid w:val="00FF7968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333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B333B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C6317C"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C6317C"/>
    <w:rPr>
      <w:rFonts w:ascii="Cambria" w:hAnsi="Cambria" w:cs="Times New Roman"/>
      <w:b/>
      <w:sz w:val="26"/>
    </w:rPr>
  </w:style>
  <w:style w:type="paragraph" w:styleId="Pta">
    <w:name w:val="footer"/>
    <w:basedOn w:val="Normlny"/>
    <w:link w:val="PtaChar"/>
    <w:uiPriority w:val="99"/>
    <w:rsid w:val="00714570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C6317C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E95858"/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6317C"/>
    <w:rPr>
      <w:rFonts w:ascii="Tahoma" w:hAnsi="Tahoma" w:cs="Times New Roman"/>
      <w:sz w:val="16"/>
    </w:rPr>
  </w:style>
  <w:style w:type="character" w:styleId="slostrany">
    <w:name w:val="page number"/>
    <w:basedOn w:val="Predvolenpsmoodseku"/>
    <w:uiPriority w:val="99"/>
    <w:rsid w:val="00714570"/>
    <w:rPr>
      <w:rFonts w:cs="Times New Roman"/>
    </w:rPr>
  </w:style>
  <w:style w:type="paragraph" w:customStyle="1" w:styleId="titulok">
    <w:name w:val="titulok"/>
    <w:basedOn w:val="Normlny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DB333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C5F0C"/>
  </w:style>
  <w:style w:type="character" w:styleId="Hypertextovprepojenie">
    <w:name w:val="Hyperlink"/>
    <w:basedOn w:val="Predvolenpsmoodseku"/>
    <w:uiPriority w:val="99"/>
    <w:unhideWhenUsed/>
    <w:rsid w:val="009C5F0C"/>
    <w:rPr>
      <w:rFonts w:cs="Times New Roman"/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5B20C3"/>
    <w:rPr>
      <w:rFonts w:cs="Times New Roman"/>
      <w:i/>
    </w:rPr>
  </w:style>
  <w:style w:type="character" w:styleId="Odkaznakomentr">
    <w:name w:val="annotation reference"/>
    <w:basedOn w:val="Predvolenpsmoodseku"/>
    <w:uiPriority w:val="99"/>
    <w:rsid w:val="00567155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6715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6715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67155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67155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rsid w:val="00506059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06059"/>
    <w:rPr>
      <w:rFonts w:cs="Times New Roman"/>
      <w:sz w:val="24"/>
    </w:rPr>
  </w:style>
  <w:style w:type="paragraph" w:customStyle="1" w:styleId="Nadpis">
    <w:name w:val="Nadpis"/>
    <w:basedOn w:val="Normlny"/>
    <w:next w:val="Zkladntext"/>
    <w:rsid w:val="00611FC2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Default">
    <w:name w:val="Default"/>
    <w:rsid w:val="00611F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611FC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11FC2"/>
    <w:rPr>
      <w:rFonts w:cs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rsid w:val="0023683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36832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236832"/>
    <w:rPr>
      <w:rFonts w:cs="Times New Roman"/>
      <w:vertAlign w:val="superscript"/>
    </w:rPr>
  </w:style>
  <w:style w:type="paragraph" w:styleId="Obyajntext">
    <w:name w:val="Plain Text"/>
    <w:basedOn w:val="Normlny"/>
    <w:link w:val="ObyajntextChar"/>
    <w:uiPriority w:val="99"/>
    <w:unhideWhenUsed/>
    <w:rsid w:val="00A57690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57690"/>
    <w:rPr>
      <w:rFonts w:ascii="Consolas" w:eastAsia="Calibri" w:hAnsi="Consolas"/>
      <w:sz w:val="21"/>
      <w:szCs w:val="21"/>
      <w:lang w:eastAsia="en-US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B958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B9581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333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B333B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C6317C"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C6317C"/>
    <w:rPr>
      <w:rFonts w:ascii="Cambria" w:hAnsi="Cambria" w:cs="Times New Roman"/>
      <w:b/>
      <w:sz w:val="26"/>
    </w:rPr>
  </w:style>
  <w:style w:type="paragraph" w:styleId="Pta">
    <w:name w:val="footer"/>
    <w:basedOn w:val="Normlny"/>
    <w:link w:val="PtaChar"/>
    <w:uiPriority w:val="99"/>
    <w:rsid w:val="00714570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C6317C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E95858"/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6317C"/>
    <w:rPr>
      <w:rFonts w:ascii="Tahoma" w:hAnsi="Tahoma" w:cs="Times New Roman"/>
      <w:sz w:val="16"/>
    </w:rPr>
  </w:style>
  <w:style w:type="character" w:styleId="slostrany">
    <w:name w:val="page number"/>
    <w:basedOn w:val="Predvolenpsmoodseku"/>
    <w:uiPriority w:val="99"/>
    <w:rsid w:val="00714570"/>
    <w:rPr>
      <w:rFonts w:cs="Times New Roman"/>
    </w:rPr>
  </w:style>
  <w:style w:type="paragraph" w:customStyle="1" w:styleId="titulok">
    <w:name w:val="titulok"/>
    <w:basedOn w:val="Normlny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DB333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C5F0C"/>
  </w:style>
  <w:style w:type="character" w:styleId="Hypertextovprepojenie">
    <w:name w:val="Hyperlink"/>
    <w:basedOn w:val="Predvolenpsmoodseku"/>
    <w:uiPriority w:val="99"/>
    <w:unhideWhenUsed/>
    <w:rsid w:val="009C5F0C"/>
    <w:rPr>
      <w:rFonts w:cs="Times New Roman"/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5B20C3"/>
    <w:rPr>
      <w:rFonts w:cs="Times New Roman"/>
      <w:i/>
    </w:rPr>
  </w:style>
  <w:style w:type="character" w:styleId="Odkaznakomentr">
    <w:name w:val="annotation reference"/>
    <w:basedOn w:val="Predvolenpsmoodseku"/>
    <w:uiPriority w:val="99"/>
    <w:rsid w:val="00567155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6715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6715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67155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67155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rsid w:val="00506059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06059"/>
    <w:rPr>
      <w:rFonts w:cs="Times New Roman"/>
      <w:sz w:val="24"/>
    </w:rPr>
  </w:style>
  <w:style w:type="paragraph" w:customStyle="1" w:styleId="Nadpis">
    <w:name w:val="Nadpis"/>
    <w:basedOn w:val="Normlny"/>
    <w:next w:val="Zkladntext"/>
    <w:rsid w:val="00611FC2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Default">
    <w:name w:val="Default"/>
    <w:rsid w:val="00611F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611FC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11FC2"/>
    <w:rPr>
      <w:rFonts w:cs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rsid w:val="0023683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36832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236832"/>
    <w:rPr>
      <w:rFonts w:cs="Times New Roman"/>
      <w:vertAlign w:val="superscript"/>
    </w:rPr>
  </w:style>
  <w:style w:type="paragraph" w:styleId="Obyajntext">
    <w:name w:val="Plain Text"/>
    <w:basedOn w:val="Normlny"/>
    <w:link w:val="ObyajntextChar"/>
    <w:uiPriority w:val="99"/>
    <w:unhideWhenUsed/>
    <w:rsid w:val="00A57690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57690"/>
    <w:rPr>
      <w:rFonts w:ascii="Consolas" w:eastAsia="Calibri" w:hAnsi="Consolas"/>
      <w:sz w:val="21"/>
      <w:szCs w:val="21"/>
      <w:lang w:eastAsia="en-US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B958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B9581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8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5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8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8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3068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8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8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8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8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8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3068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8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8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2164C-D401-49B9-8E8A-07FB449E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UVSR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Hertelova Karin</cp:lastModifiedBy>
  <cp:revision>9</cp:revision>
  <cp:lastPrinted>2020-02-12T05:46:00Z</cp:lastPrinted>
  <dcterms:created xsi:type="dcterms:W3CDTF">2020-03-24T07:26:00Z</dcterms:created>
  <dcterms:modified xsi:type="dcterms:W3CDTF">2020-03-24T17:47:00Z</dcterms:modified>
</cp:coreProperties>
</file>