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BB" w:rsidRDefault="00D903BB" w:rsidP="00D903BB">
      <w:pPr>
        <w:pStyle w:val="Nzov"/>
        <w:rPr>
          <w:spacing w:val="10"/>
          <w:sz w:val="40"/>
          <w:szCs w:val="40"/>
        </w:rPr>
      </w:pPr>
      <w:bookmarkStart w:id="0" w:name="_GoBack"/>
      <w:bookmarkEnd w:id="0"/>
      <w:r>
        <w:rPr>
          <w:spacing w:val="10"/>
          <w:sz w:val="40"/>
          <w:szCs w:val="40"/>
        </w:rPr>
        <w:t>NÁRODNÁ RADA SLOVENSKEJ REPUBLIKY</w:t>
      </w:r>
    </w:p>
    <w:p w:rsidR="00D903BB" w:rsidRDefault="00D903BB" w:rsidP="00D903BB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VII</w:t>
      </w:r>
      <w:r w:rsidR="004D3650">
        <w:rPr>
          <w:spacing w:val="10"/>
          <w:sz w:val="24"/>
        </w:rPr>
        <w:t>I</w:t>
      </w:r>
      <w:r>
        <w:rPr>
          <w:spacing w:val="10"/>
          <w:sz w:val="24"/>
        </w:rPr>
        <w:t>. volebné obdobie</w:t>
      </w:r>
    </w:p>
    <w:p w:rsidR="00D903BB" w:rsidRPr="00B81EE8" w:rsidRDefault="00D903BB" w:rsidP="00B81EE8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_________________________________</w:t>
      </w:r>
      <w:r w:rsidR="00B81EE8">
        <w:rPr>
          <w:spacing w:val="10"/>
          <w:sz w:val="24"/>
        </w:rPr>
        <w:t>_______________________________</w:t>
      </w:r>
    </w:p>
    <w:p w:rsidR="00D903BB" w:rsidRDefault="00D903BB" w:rsidP="00D903BB">
      <w:pPr>
        <w:pStyle w:val="Nzov"/>
        <w:rPr>
          <w:b w:val="0"/>
          <w:spacing w:val="10"/>
          <w:sz w:val="24"/>
        </w:rPr>
      </w:pPr>
    </w:p>
    <w:p w:rsidR="00D903BB" w:rsidRDefault="00D903BB" w:rsidP="00D903BB">
      <w:pPr>
        <w:pStyle w:val="Nzov"/>
        <w:rPr>
          <w:b w:val="0"/>
          <w:spacing w:val="10"/>
          <w:sz w:val="24"/>
        </w:rPr>
      </w:pPr>
    </w:p>
    <w:p w:rsidR="00D903BB" w:rsidRPr="00E32633" w:rsidRDefault="00E32633" w:rsidP="00D903BB">
      <w:pPr>
        <w:pStyle w:val="Nzov"/>
        <w:rPr>
          <w:spacing w:val="10"/>
          <w:szCs w:val="32"/>
        </w:rPr>
      </w:pPr>
      <w:r w:rsidRPr="00E32633">
        <w:rPr>
          <w:spacing w:val="10"/>
          <w:szCs w:val="32"/>
        </w:rPr>
        <w:t>31</w:t>
      </w:r>
    </w:p>
    <w:p w:rsidR="00D903BB" w:rsidRDefault="00D903BB" w:rsidP="00D903BB">
      <w:pPr>
        <w:pStyle w:val="Nzov"/>
        <w:rPr>
          <w:b w:val="0"/>
          <w:spacing w:val="10"/>
          <w:sz w:val="24"/>
        </w:rPr>
      </w:pPr>
    </w:p>
    <w:p w:rsidR="00D903BB" w:rsidRDefault="00D903BB" w:rsidP="00D903BB">
      <w:pPr>
        <w:pStyle w:val="Nzov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VLÁDNY NÁVRH</w:t>
      </w:r>
    </w:p>
    <w:p w:rsidR="00D903BB" w:rsidRDefault="00D903BB" w:rsidP="00D903BB">
      <w:pPr>
        <w:pStyle w:val="Nzov"/>
        <w:rPr>
          <w:spacing w:val="10"/>
          <w:sz w:val="28"/>
          <w:szCs w:val="28"/>
        </w:rPr>
      </w:pPr>
    </w:p>
    <w:p w:rsidR="00D903BB" w:rsidRDefault="00D903BB" w:rsidP="00D903BB">
      <w:pPr>
        <w:shd w:val="clear" w:color="auto" w:fill="FFFFFF"/>
        <w:jc w:val="center"/>
        <w:rPr>
          <w:rFonts w:ascii="Times New Roman" w:hAnsi="Times New Roman"/>
        </w:rPr>
      </w:pPr>
    </w:p>
    <w:p w:rsidR="00D903BB" w:rsidRDefault="00D903BB" w:rsidP="00D903BB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D903BB" w:rsidRDefault="00D903BB" w:rsidP="00D903BB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D903BB" w:rsidRDefault="00D903BB" w:rsidP="00D903BB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...................... 2020,</w:t>
      </w:r>
    </w:p>
    <w:p w:rsidR="004D3650" w:rsidRDefault="004D3650" w:rsidP="00D903BB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DB3C91" w:rsidRDefault="004D3650" w:rsidP="00DB3C91">
      <w:pPr>
        <w:pStyle w:val="Textkomentra"/>
        <w:jc w:val="center"/>
        <w:rPr>
          <w:rFonts w:ascii="Times New Roman" w:hAnsi="Times New Roman"/>
          <w:b/>
          <w:sz w:val="24"/>
          <w:szCs w:val="24"/>
        </w:rPr>
      </w:pPr>
      <w:r w:rsidRPr="004D3650">
        <w:rPr>
          <w:rFonts w:ascii="Times New Roman" w:hAnsi="Times New Roman"/>
          <w:b/>
          <w:sz w:val="24"/>
          <w:szCs w:val="24"/>
        </w:rPr>
        <w:t>ktorým sa dopĺňa zákon č. 245/2008 Z. z. o výchove a vzdelávaní (školský zákon) a o zmene a doplnení niektorých zákonov v znení neskorších predpisov</w:t>
      </w:r>
    </w:p>
    <w:p w:rsidR="001332E0" w:rsidRDefault="001332E0" w:rsidP="00DB3C91">
      <w:pPr>
        <w:pStyle w:val="Textkomentra"/>
        <w:jc w:val="center"/>
        <w:rPr>
          <w:rFonts w:ascii="Times New Roman" w:hAnsi="Times New Roman"/>
          <w:b/>
          <w:sz w:val="24"/>
          <w:szCs w:val="24"/>
        </w:rPr>
      </w:pPr>
    </w:p>
    <w:p w:rsidR="001332E0" w:rsidRDefault="001332E0" w:rsidP="00DB3C91">
      <w:pPr>
        <w:pStyle w:val="Textkomentra"/>
        <w:jc w:val="center"/>
        <w:rPr>
          <w:rFonts w:ascii="Times New Roman" w:hAnsi="Times New Roman"/>
          <w:b/>
          <w:sz w:val="24"/>
          <w:szCs w:val="24"/>
        </w:rPr>
      </w:pPr>
    </w:p>
    <w:p w:rsidR="001332E0" w:rsidRDefault="001332E0" w:rsidP="001332E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1332E0" w:rsidRDefault="001332E0" w:rsidP="001332E0">
      <w:pPr>
        <w:jc w:val="center"/>
        <w:rPr>
          <w:rFonts w:ascii="Times New Roman" w:hAnsi="Times New Roman"/>
          <w:b/>
          <w:bCs/>
        </w:rPr>
      </w:pPr>
    </w:p>
    <w:p w:rsidR="001332E0" w:rsidRDefault="001332E0" w:rsidP="001332E0">
      <w:pPr>
        <w:jc w:val="center"/>
        <w:rPr>
          <w:rFonts w:ascii="Times New Roman" w:hAnsi="Times New Roman"/>
          <w:b/>
          <w:bCs/>
        </w:rPr>
      </w:pPr>
    </w:p>
    <w:p w:rsidR="001332E0" w:rsidRDefault="001332E0" w:rsidP="001332E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</w:t>
      </w:r>
    </w:p>
    <w:p w:rsidR="001332E0" w:rsidRDefault="001332E0" w:rsidP="001332E0"/>
    <w:p w:rsidR="004D3650" w:rsidRPr="004D3650" w:rsidRDefault="004D3650" w:rsidP="004D3650">
      <w:pPr>
        <w:spacing w:line="276" w:lineRule="auto"/>
        <w:jc w:val="center"/>
        <w:rPr>
          <w:rFonts w:ascii="Times New Roman" w:eastAsia="Times New Roman" w:hAnsi="Times New Roman"/>
          <w:color w:val="000000"/>
          <w:lang w:eastAsia="sk-SK"/>
        </w:rPr>
      </w:pPr>
    </w:p>
    <w:p w:rsidR="004D3650" w:rsidRDefault="004D3650" w:rsidP="004D3650">
      <w:pPr>
        <w:spacing w:line="276" w:lineRule="auto"/>
        <w:jc w:val="both"/>
        <w:rPr>
          <w:rFonts w:ascii="Times New Roman" w:eastAsia="Times New Roman" w:hAnsi="Times New Roman"/>
          <w:color w:val="FF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 zákona č. 375/2018 Z. z., zákona č. 209/2019 Z. z., zákona č. 221/2019 Z. z. a zákona č. 381/2019 Z. z.  sa dopĺňa takto:</w:t>
      </w:r>
    </w:p>
    <w:p w:rsidR="004D3650" w:rsidRPr="004D3650" w:rsidRDefault="004D3650" w:rsidP="004D3650">
      <w:pPr>
        <w:spacing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</w:p>
    <w:p w:rsidR="004D3650" w:rsidRPr="004D3650" w:rsidRDefault="004D3650" w:rsidP="004D3650">
      <w:pPr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§ 150 sa dopĺňa odsekmi 8 a 9, ktoré znejú:</w:t>
      </w:r>
    </w:p>
    <w:p w:rsidR="004D3650" w:rsidRPr="004D3650" w:rsidRDefault="004D3650" w:rsidP="004D3650">
      <w:pPr>
        <w:pStyle w:val="Odsekzoznamu"/>
        <w:tabs>
          <w:tab w:val="left" w:pos="357"/>
        </w:tabs>
        <w:spacing w:after="240" w:line="276" w:lineRule="auto"/>
        <w:ind w:left="357" w:hanging="357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„(8) Ak sa vyhlási výnimočný stav, núdzový stav alebo mimoriadna situácia, ak sa nariadi zákaz prevádzky škôl a školských zariadení podľa osobitného predpisu</w:t>
      </w:r>
      <w:r w:rsidRPr="004D3650">
        <w:rPr>
          <w:rFonts w:ascii="Times New Roman" w:eastAsia="Times New Roman" w:hAnsi="Times New Roman"/>
          <w:color w:val="000000"/>
          <w:vertAlign w:val="superscript"/>
          <w:lang w:eastAsia="sk-SK"/>
        </w:rPr>
        <w:t>90a</w:t>
      </w:r>
      <w:r w:rsidRPr="004D3650">
        <w:rPr>
          <w:rFonts w:ascii="Times New Roman" w:eastAsia="Times New Roman" w:hAnsi="Times New Roman"/>
          <w:color w:val="000000"/>
          <w:lang w:eastAsia="sk-SK"/>
        </w:rPr>
        <w:t xml:space="preserve">) alebo ak v období školského vyučovania dôjde k živelnej pohrome alebo k udalosti, pri ktorej môžu byť ohrozené život alebo zdravie detí, žiakov alebo zamestnancov škôl a školských zariadení, minister školstva môže rozhodnúť o </w:t>
      </w:r>
    </w:p>
    <w:p w:rsidR="004D3650" w:rsidRPr="004D3650" w:rsidRDefault="004D3650" w:rsidP="004D3650">
      <w:pPr>
        <w:pStyle w:val="Odsekzoznamu"/>
        <w:numPr>
          <w:ilvl w:val="0"/>
          <w:numId w:val="12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mimoriadnom prerušení školského vyučovania v školách,</w:t>
      </w:r>
    </w:p>
    <w:p w:rsidR="004D3650" w:rsidRPr="004D3650" w:rsidRDefault="004D3650" w:rsidP="004D3650">
      <w:pPr>
        <w:pStyle w:val="Odsekzoznamu"/>
        <w:numPr>
          <w:ilvl w:val="0"/>
          <w:numId w:val="12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mimoriadnom prerušení prevádzky školských zariadení,</w:t>
      </w:r>
    </w:p>
    <w:p w:rsidR="004D3650" w:rsidRPr="004D3650" w:rsidRDefault="004D3650" w:rsidP="004D3650">
      <w:pPr>
        <w:pStyle w:val="Odsekzoznamu"/>
        <w:numPr>
          <w:ilvl w:val="0"/>
          <w:numId w:val="12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iných termínoch rozhodujúcich pre organizáciu školského roka, najmä o iných termínoch</w:t>
      </w:r>
    </w:p>
    <w:p w:rsidR="004D3650" w:rsidRPr="004D3650" w:rsidRDefault="004D3650" w:rsidP="004D3650">
      <w:pPr>
        <w:pStyle w:val="Odsekzoznamu"/>
        <w:numPr>
          <w:ilvl w:val="1"/>
          <w:numId w:val="13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FC0409">
        <w:rPr>
          <w:rFonts w:ascii="Times New Roman" w:eastAsia="Times New Roman" w:hAnsi="Times New Roman"/>
          <w:lang w:eastAsia="sk-SK"/>
        </w:rPr>
        <w:t>obdobi</w:t>
      </w:r>
      <w:r>
        <w:rPr>
          <w:rFonts w:ascii="Times New Roman" w:eastAsia="Times New Roman" w:hAnsi="Times New Roman"/>
          <w:lang w:eastAsia="sk-SK"/>
        </w:rPr>
        <w:t>a</w:t>
      </w:r>
      <w:r w:rsidRPr="00FC0409">
        <w:rPr>
          <w:rFonts w:ascii="Times New Roman" w:eastAsia="Times New Roman" w:hAnsi="Times New Roman"/>
          <w:lang w:eastAsia="sk-SK"/>
        </w:rPr>
        <w:t xml:space="preserve"> školského vyučovania a školských prázdnin,</w:t>
      </w:r>
    </w:p>
    <w:p w:rsidR="004D3650" w:rsidRPr="004D3650" w:rsidRDefault="004D3650" w:rsidP="004D3650">
      <w:pPr>
        <w:pStyle w:val="Odsekzoznamu"/>
        <w:numPr>
          <w:ilvl w:val="1"/>
          <w:numId w:val="13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lastRenderedPageBreak/>
        <w:t>klasifikácie, hodnotenia, skúšobného obdobia pri ukončovaní výchovy a vzdelávania a prijímacích skúšok,</w:t>
      </w:r>
    </w:p>
    <w:p w:rsidR="004D3650" w:rsidRPr="004D3650" w:rsidRDefault="004D3650" w:rsidP="004D3650">
      <w:pPr>
        <w:pStyle w:val="Odsekzoznamu"/>
        <w:numPr>
          <w:ilvl w:val="1"/>
          <w:numId w:val="13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vydávania dokladov o získanom vzdelaní,</w:t>
      </w:r>
    </w:p>
    <w:p w:rsidR="004D3650" w:rsidRPr="004D3650" w:rsidRDefault="004D3650" w:rsidP="004D3650">
      <w:pPr>
        <w:pStyle w:val="Odsekzoznamu"/>
        <w:numPr>
          <w:ilvl w:val="1"/>
          <w:numId w:val="13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 xml:space="preserve">podávania žiadostí o prijatie, prihlášok na vzdelávanie, prihlášok na štúdium a konania zápisov, </w:t>
      </w:r>
    </w:p>
    <w:p w:rsidR="004D3650" w:rsidRPr="004D3650" w:rsidRDefault="004D3650" w:rsidP="004D3650">
      <w:pPr>
        <w:pStyle w:val="Odsekzoznamu"/>
        <w:numPr>
          <w:ilvl w:val="0"/>
          <w:numId w:val="12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zrušení vykonania časti alebo formy skúšky, ktorou sa ukončuje výchova a vzdelávanie v strednej škole, v príslušnom školskom roku alebo</w:t>
      </w:r>
    </w:p>
    <w:p w:rsidR="004D3650" w:rsidRPr="004D3650" w:rsidRDefault="004D3650" w:rsidP="004D3650">
      <w:pPr>
        <w:pStyle w:val="Odsekzoznamu"/>
        <w:numPr>
          <w:ilvl w:val="0"/>
          <w:numId w:val="12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 xml:space="preserve"> zrušení vykonania externého testovania žiakov základných škôl v príslušnom školskom roku. </w:t>
      </w:r>
    </w:p>
    <w:p w:rsidR="004D3650" w:rsidRPr="004D3650" w:rsidRDefault="004D3650" w:rsidP="004D3650">
      <w:pPr>
        <w:pStyle w:val="Odsekzoznamu"/>
        <w:tabs>
          <w:tab w:val="left" w:pos="357"/>
        </w:tabs>
        <w:spacing w:after="240" w:line="276" w:lineRule="auto"/>
        <w:ind w:left="357" w:hanging="357"/>
        <w:jc w:val="both"/>
        <w:rPr>
          <w:rFonts w:ascii="Times New Roman" w:eastAsia="Times New Roman" w:hAnsi="Times New Roman"/>
          <w:color w:val="000000"/>
          <w:lang w:eastAsia="sk-SK"/>
        </w:rPr>
      </w:pPr>
    </w:p>
    <w:p w:rsidR="004D3650" w:rsidRPr="004D3650" w:rsidRDefault="004D3650" w:rsidP="004D3650">
      <w:pPr>
        <w:pStyle w:val="Odsekzoznamu"/>
        <w:tabs>
          <w:tab w:val="left" w:pos="357"/>
        </w:tabs>
        <w:spacing w:after="240" w:line="276" w:lineRule="auto"/>
        <w:ind w:left="357" w:hanging="357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(9) O rozhodnutí podľa odseku 8 informuje ministerstvo školstva prostredníctvom hromadných informačných prostriedkov a na svojom webovom sídle.“.</w:t>
      </w:r>
    </w:p>
    <w:p w:rsidR="004D3650" w:rsidRPr="004D3650" w:rsidRDefault="004D3650" w:rsidP="004D3650">
      <w:pPr>
        <w:pStyle w:val="Odsekzoznamu"/>
        <w:tabs>
          <w:tab w:val="left" w:pos="357"/>
        </w:tabs>
        <w:spacing w:after="240" w:line="276" w:lineRule="auto"/>
        <w:ind w:left="357" w:hanging="357"/>
        <w:jc w:val="both"/>
        <w:rPr>
          <w:rFonts w:ascii="Times New Roman" w:eastAsia="Times New Roman" w:hAnsi="Times New Roman"/>
          <w:color w:val="000000"/>
          <w:lang w:eastAsia="sk-SK"/>
        </w:rPr>
      </w:pPr>
    </w:p>
    <w:p w:rsidR="004D3650" w:rsidRPr="004D3650" w:rsidRDefault="004D3650" w:rsidP="004D3650">
      <w:pPr>
        <w:pStyle w:val="Odsekzoznamu"/>
        <w:tabs>
          <w:tab w:val="left" w:pos="357"/>
        </w:tabs>
        <w:spacing w:after="240" w:line="276" w:lineRule="auto"/>
        <w:ind w:left="357" w:hanging="357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Poznámka pod čiarou k odkazu 90a znie:</w:t>
      </w:r>
    </w:p>
    <w:p w:rsidR="004D3650" w:rsidRPr="004D3650" w:rsidRDefault="004D3650" w:rsidP="004D3650">
      <w:pPr>
        <w:pStyle w:val="Odsekzoznamu"/>
        <w:tabs>
          <w:tab w:val="left" w:pos="357"/>
        </w:tabs>
        <w:spacing w:after="240" w:line="276" w:lineRule="auto"/>
        <w:ind w:left="357" w:hanging="357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D3650">
        <w:rPr>
          <w:rFonts w:ascii="Times New Roman" w:eastAsia="Times New Roman" w:hAnsi="Times New Roman"/>
          <w:color w:val="000000"/>
          <w:lang w:eastAsia="sk-SK"/>
        </w:rPr>
        <w:t>„</w:t>
      </w:r>
      <w:r w:rsidRPr="004D3650">
        <w:rPr>
          <w:rFonts w:ascii="Times New Roman" w:eastAsia="Times New Roman" w:hAnsi="Times New Roman"/>
          <w:color w:val="000000"/>
          <w:vertAlign w:val="superscript"/>
          <w:lang w:eastAsia="sk-SK"/>
        </w:rPr>
        <w:t>90a</w:t>
      </w:r>
      <w:r w:rsidRPr="004D3650">
        <w:rPr>
          <w:rFonts w:ascii="Times New Roman" w:eastAsia="Times New Roman" w:hAnsi="Times New Roman"/>
          <w:color w:val="000000"/>
          <w:lang w:eastAsia="sk-SK"/>
        </w:rPr>
        <w:t>) § 24 ods. 1 a § 48 ods. 4 písm. e) zákona č. 355/2007 Z. z. o ochrane, podpore a rozvoji verejného zdravia a o zmene a doplnení niektorých zákonov v znení neskorších predpisov.“.</w:t>
      </w:r>
    </w:p>
    <w:p w:rsidR="004D3650" w:rsidRPr="004D3650" w:rsidRDefault="004D3650" w:rsidP="004D3650">
      <w:pPr>
        <w:spacing w:after="200" w:line="276" w:lineRule="auto"/>
        <w:ind w:left="3540" w:firstLine="708"/>
        <w:jc w:val="both"/>
        <w:rPr>
          <w:rFonts w:ascii="Times New Roman" w:hAnsi="Times New Roman"/>
          <w:b/>
          <w:color w:val="000000"/>
        </w:rPr>
      </w:pPr>
      <w:r w:rsidRPr="004D3650">
        <w:rPr>
          <w:rFonts w:ascii="Times New Roman" w:hAnsi="Times New Roman"/>
          <w:b/>
          <w:color w:val="000000"/>
        </w:rPr>
        <w:t xml:space="preserve">Čl. II  </w:t>
      </w:r>
    </w:p>
    <w:p w:rsidR="004D3650" w:rsidRDefault="004D3650" w:rsidP="004D3650">
      <w:pPr>
        <w:spacing w:after="200" w:line="276" w:lineRule="auto"/>
        <w:jc w:val="both"/>
      </w:pPr>
      <w:bookmarkStart w:id="1" w:name="_nfrbzr61uvm5"/>
      <w:bookmarkEnd w:id="1"/>
      <w:r w:rsidRPr="004D3650">
        <w:rPr>
          <w:rFonts w:ascii="Times New Roman" w:hAnsi="Times New Roman"/>
          <w:color w:val="000000"/>
        </w:rPr>
        <w:t>Tento zákon nadobúda účinnosť dňom vyhlásenia.</w:t>
      </w:r>
    </w:p>
    <w:p w:rsidR="001332E0" w:rsidRDefault="001332E0" w:rsidP="001332E0">
      <w:pPr>
        <w:ind w:firstLine="708"/>
        <w:jc w:val="both"/>
        <w:rPr>
          <w:rFonts w:ascii="Times New Roman" w:hAnsi="Times New Roman"/>
        </w:rPr>
      </w:pPr>
    </w:p>
    <w:p w:rsidR="001332E0" w:rsidRPr="00B235FB" w:rsidRDefault="001332E0" w:rsidP="00DB3C91">
      <w:pPr>
        <w:pStyle w:val="Textkomentra"/>
        <w:jc w:val="center"/>
        <w:rPr>
          <w:rFonts w:ascii="Times New Roman" w:hAnsi="Times New Roman"/>
          <w:b/>
          <w:sz w:val="24"/>
          <w:szCs w:val="24"/>
        </w:rPr>
      </w:pPr>
    </w:p>
    <w:p w:rsidR="00D63D7E" w:rsidRPr="004754BC" w:rsidRDefault="00D63D7E" w:rsidP="004754BC">
      <w:pPr>
        <w:ind w:firstLine="708"/>
        <w:jc w:val="center"/>
        <w:rPr>
          <w:rFonts w:ascii="Times New Roman" w:eastAsia="Times New Roman" w:hAnsi="Times New Roman"/>
          <w:lang w:eastAsia="sk-SK"/>
        </w:rPr>
      </w:pPr>
    </w:p>
    <w:sectPr w:rsidR="00D63D7E" w:rsidRPr="00475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C74" w:rsidRDefault="00045C74" w:rsidP="002E2D91">
      <w:r>
        <w:separator/>
      </w:r>
    </w:p>
  </w:endnote>
  <w:endnote w:type="continuationSeparator" w:id="0">
    <w:p w:rsidR="00045C74" w:rsidRDefault="00045C74" w:rsidP="002E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C74" w:rsidRDefault="00045C74" w:rsidP="002E2D91">
      <w:r>
        <w:separator/>
      </w:r>
    </w:p>
  </w:footnote>
  <w:footnote w:type="continuationSeparator" w:id="0">
    <w:p w:rsidR="00045C74" w:rsidRDefault="00045C74" w:rsidP="002E2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851E1"/>
    <w:multiLevelType w:val="hybridMultilevel"/>
    <w:tmpl w:val="F5AA0AC2"/>
    <w:lvl w:ilvl="0" w:tplc="F592AB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C170E7"/>
    <w:multiLevelType w:val="hybridMultilevel"/>
    <w:tmpl w:val="27F09CCC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3216B"/>
    <w:multiLevelType w:val="hybridMultilevel"/>
    <w:tmpl w:val="9918BD48"/>
    <w:lvl w:ilvl="0" w:tplc="19DA3EA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494949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805F4"/>
    <w:multiLevelType w:val="hybridMultilevel"/>
    <w:tmpl w:val="4204F278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B0C5E"/>
    <w:multiLevelType w:val="hybridMultilevel"/>
    <w:tmpl w:val="53CC2398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BB3035"/>
    <w:multiLevelType w:val="hybridMultilevel"/>
    <w:tmpl w:val="20F0F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E5B6E"/>
    <w:multiLevelType w:val="hybridMultilevel"/>
    <w:tmpl w:val="75640C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A201A"/>
    <w:multiLevelType w:val="hybridMultilevel"/>
    <w:tmpl w:val="27F09CCC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A1C93"/>
    <w:multiLevelType w:val="hybridMultilevel"/>
    <w:tmpl w:val="E44E16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35"/>
    <w:rsid w:val="00005007"/>
    <w:rsid w:val="00045C74"/>
    <w:rsid w:val="00062865"/>
    <w:rsid w:val="00075373"/>
    <w:rsid w:val="000F4F33"/>
    <w:rsid w:val="000F7111"/>
    <w:rsid w:val="001332E0"/>
    <w:rsid w:val="00157A1C"/>
    <w:rsid w:val="00172CA0"/>
    <w:rsid w:val="00183551"/>
    <w:rsid w:val="001A51B3"/>
    <w:rsid w:val="001F3DAF"/>
    <w:rsid w:val="0020768A"/>
    <w:rsid w:val="00225279"/>
    <w:rsid w:val="00243816"/>
    <w:rsid w:val="002666B3"/>
    <w:rsid w:val="0027247D"/>
    <w:rsid w:val="002E2D91"/>
    <w:rsid w:val="003124A7"/>
    <w:rsid w:val="00322ADE"/>
    <w:rsid w:val="00336102"/>
    <w:rsid w:val="00341C7E"/>
    <w:rsid w:val="00392ABF"/>
    <w:rsid w:val="003B6978"/>
    <w:rsid w:val="003B7A18"/>
    <w:rsid w:val="003C655F"/>
    <w:rsid w:val="00411DB3"/>
    <w:rsid w:val="00425A21"/>
    <w:rsid w:val="0042655E"/>
    <w:rsid w:val="004469ED"/>
    <w:rsid w:val="004754BC"/>
    <w:rsid w:val="004B6EF1"/>
    <w:rsid w:val="004D3650"/>
    <w:rsid w:val="004E7B44"/>
    <w:rsid w:val="00541F3B"/>
    <w:rsid w:val="005D7607"/>
    <w:rsid w:val="00640C27"/>
    <w:rsid w:val="00666F32"/>
    <w:rsid w:val="00676A92"/>
    <w:rsid w:val="00690D95"/>
    <w:rsid w:val="006A108D"/>
    <w:rsid w:val="006B7B85"/>
    <w:rsid w:val="006F49E5"/>
    <w:rsid w:val="00761AFD"/>
    <w:rsid w:val="00781350"/>
    <w:rsid w:val="007861A7"/>
    <w:rsid w:val="00793E3F"/>
    <w:rsid w:val="007C7A65"/>
    <w:rsid w:val="007D3A5F"/>
    <w:rsid w:val="007E51B7"/>
    <w:rsid w:val="00820AA7"/>
    <w:rsid w:val="00885070"/>
    <w:rsid w:val="008A0DC6"/>
    <w:rsid w:val="008B2238"/>
    <w:rsid w:val="008D1787"/>
    <w:rsid w:val="009150C6"/>
    <w:rsid w:val="009827FD"/>
    <w:rsid w:val="00986D7B"/>
    <w:rsid w:val="009F0883"/>
    <w:rsid w:val="00A41FC4"/>
    <w:rsid w:val="00A97C80"/>
    <w:rsid w:val="00AC3ECE"/>
    <w:rsid w:val="00AC5235"/>
    <w:rsid w:val="00AE4002"/>
    <w:rsid w:val="00B6583F"/>
    <w:rsid w:val="00B81EE8"/>
    <w:rsid w:val="00C21951"/>
    <w:rsid w:val="00C46CD4"/>
    <w:rsid w:val="00C71CF0"/>
    <w:rsid w:val="00C85385"/>
    <w:rsid w:val="00C97FB8"/>
    <w:rsid w:val="00CA4ED6"/>
    <w:rsid w:val="00CE547B"/>
    <w:rsid w:val="00CF6639"/>
    <w:rsid w:val="00D63D7E"/>
    <w:rsid w:val="00D71478"/>
    <w:rsid w:val="00D7336B"/>
    <w:rsid w:val="00D8654C"/>
    <w:rsid w:val="00D903BB"/>
    <w:rsid w:val="00D92682"/>
    <w:rsid w:val="00DB3C91"/>
    <w:rsid w:val="00DE2AEB"/>
    <w:rsid w:val="00E02AA2"/>
    <w:rsid w:val="00E274E9"/>
    <w:rsid w:val="00E32633"/>
    <w:rsid w:val="00E34920"/>
    <w:rsid w:val="00E51D5E"/>
    <w:rsid w:val="00E52ABD"/>
    <w:rsid w:val="00EB12B2"/>
    <w:rsid w:val="00EF4F56"/>
    <w:rsid w:val="00F12A4C"/>
    <w:rsid w:val="00F15379"/>
    <w:rsid w:val="00F34B7A"/>
    <w:rsid w:val="00F55E35"/>
    <w:rsid w:val="00F85696"/>
    <w:rsid w:val="00FB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27362-EE0B-4E60-B8B0-1F3E068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3C91"/>
    <w:rPr>
      <w:sz w:val="24"/>
      <w:szCs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F1537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DB3C9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DB3C91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6A108D"/>
    <w:pPr>
      <w:ind w:left="720"/>
      <w:contextualSpacing/>
    </w:pPr>
  </w:style>
  <w:style w:type="character" w:styleId="Hypertextovprepojenie">
    <w:name w:val="Hyperlink"/>
    <w:uiPriority w:val="99"/>
    <w:semiHidden/>
    <w:unhideWhenUsed/>
    <w:rsid w:val="00322ADE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E2D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D91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2E2D9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E2D91"/>
    <w:rPr>
      <w:sz w:val="24"/>
      <w:szCs w:val="24"/>
    </w:rPr>
  </w:style>
  <w:style w:type="character" w:styleId="Odkaznakomentr">
    <w:name w:val="annotation reference"/>
    <w:uiPriority w:val="99"/>
    <w:semiHidden/>
    <w:unhideWhenUsed/>
    <w:rsid w:val="0006286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286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6286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28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28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F1537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zov">
    <w:name w:val="Title"/>
    <w:basedOn w:val="Normlny"/>
    <w:link w:val="NzovChar"/>
    <w:uiPriority w:val="10"/>
    <w:qFormat/>
    <w:rsid w:val="00D903BB"/>
    <w:pPr>
      <w:jc w:val="center"/>
    </w:pPr>
    <w:rPr>
      <w:rFonts w:ascii="Times New Roman" w:eastAsia="Times New Roman" w:hAnsi="Times New Roman"/>
      <w:b/>
      <w:bCs/>
      <w:sz w:val="32"/>
      <w:lang w:eastAsia="cs-CZ"/>
    </w:rPr>
  </w:style>
  <w:style w:type="character" w:customStyle="1" w:styleId="NzovChar">
    <w:name w:val="Názov Char"/>
    <w:link w:val="Nzov"/>
    <w:uiPriority w:val="10"/>
    <w:rsid w:val="00D903BB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Hertelova Karin</dc:creator>
  <cp:keywords/>
  <cp:lastModifiedBy>Tokárová Zuzana</cp:lastModifiedBy>
  <cp:revision>2</cp:revision>
  <cp:lastPrinted>2020-03-24T07:21:00Z</cp:lastPrinted>
  <dcterms:created xsi:type="dcterms:W3CDTF">2020-03-24T10:56:00Z</dcterms:created>
  <dcterms:modified xsi:type="dcterms:W3CDTF">2020-03-24T10:56:00Z</dcterms:modified>
</cp:coreProperties>
</file>