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69" w:rsidRDefault="00F32F6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7B3D2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E15A14">
        <w:rPr>
          <w:rFonts w:ascii="Arial" w:hAnsi="Arial" w:cs="Arial"/>
          <w:b/>
          <w:sz w:val="24"/>
        </w:rPr>
        <w:t>I</w:t>
      </w:r>
      <w:r w:rsidR="00C13A2E">
        <w:rPr>
          <w:rFonts w:ascii="Arial" w:hAnsi="Arial" w:cs="Arial"/>
          <w:b/>
          <w:sz w:val="24"/>
        </w:rPr>
        <w:t>I</w:t>
      </w:r>
      <w:r w:rsidR="008E7CC7">
        <w:rPr>
          <w:rFonts w:ascii="Arial" w:hAnsi="Arial" w:cs="Arial"/>
          <w:b/>
          <w:sz w:val="24"/>
        </w:rPr>
        <w:t>I</w:t>
      </w:r>
      <w:r w:rsidR="00F32F69">
        <w:rPr>
          <w:rFonts w:ascii="Arial" w:hAnsi="Arial" w:cs="Arial"/>
          <w:b/>
          <w:sz w:val="24"/>
        </w:rPr>
        <w:t>. volebné obdobie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F32F69">
      <w:pPr>
        <w:rPr>
          <w:rFonts w:ascii="Arial" w:hAnsi="Arial" w:cs="Arial"/>
          <w:sz w:val="24"/>
        </w:rPr>
      </w:pPr>
    </w:p>
    <w:p w:rsidR="00F32F69" w:rsidRDefault="00F32F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967F70">
        <w:rPr>
          <w:rFonts w:ascii="Arial" w:hAnsi="Arial" w:cs="Arial"/>
          <w:sz w:val="24"/>
        </w:rPr>
        <w:t>CRD</w:t>
      </w:r>
      <w:r w:rsidR="00F9007A">
        <w:rPr>
          <w:rFonts w:ascii="Arial" w:hAnsi="Arial" w:cs="Arial"/>
          <w:sz w:val="24"/>
        </w:rPr>
        <w:t>-402</w:t>
      </w:r>
      <w:r>
        <w:rPr>
          <w:rFonts w:ascii="Arial" w:hAnsi="Arial" w:cs="Arial"/>
          <w:sz w:val="24"/>
        </w:rPr>
        <w:t>/20</w:t>
      </w:r>
      <w:r w:rsidR="008E7CC7">
        <w:rPr>
          <w:rFonts w:ascii="Arial" w:hAnsi="Arial" w:cs="Arial"/>
          <w:sz w:val="24"/>
        </w:rPr>
        <w:t>20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1075D1" w:rsidRDefault="001075D1">
      <w:pPr>
        <w:jc w:val="center"/>
        <w:rPr>
          <w:rFonts w:ascii="Arial" w:hAnsi="Arial" w:cs="Arial"/>
          <w:b/>
          <w:sz w:val="24"/>
        </w:rPr>
      </w:pP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F32F6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7B3D21">
      <w:pPr>
        <w:pStyle w:val="Nadpis1"/>
        <w:rPr>
          <w:sz w:val="32"/>
        </w:rPr>
      </w:pPr>
      <w:r>
        <w:rPr>
          <w:sz w:val="32"/>
        </w:rPr>
        <w:t>Z</w:t>
      </w:r>
      <w:r w:rsidR="00806CAF">
        <w:rPr>
          <w:sz w:val="32"/>
        </w:rPr>
        <w:t xml:space="preserve"> </w:t>
      </w:r>
      <w:r>
        <w:rPr>
          <w:sz w:val="32"/>
        </w:rPr>
        <w:t>r i</w:t>
      </w:r>
      <w:r w:rsidR="00806CAF">
        <w:rPr>
          <w:sz w:val="32"/>
        </w:rPr>
        <w:t xml:space="preserve"> </w:t>
      </w:r>
      <w:r>
        <w:rPr>
          <w:sz w:val="32"/>
        </w:rPr>
        <w:t>a</w:t>
      </w:r>
      <w:r w:rsidR="00806CAF">
        <w:rPr>
          <w:sz w:val="32"/>
        </w:rPr>
        <w:t xml:space="preserve"> </w:t>
      </w:r>
      <w:r>
        <w:rPr>
          <w:sz w:val="32"/>
        </w:rPr>
        <w:t>d e n i e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F32F69" w:rsidP="007B3D2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Mandátového a imunitného výboru Národnej rady Slovenskej republiky</w:t>
      </w:r>
      <w:r w:rsidR="0080395F">
        <w:rPr>
          <w:rFonts w:ascii="Arial" w:hAnsi="Arial" w:cs="Arial"/>
          <w:b/>
          <w:sz w:val="24"/>
        </w:rPr>
        <w:br/>
        <w:t>a zriadenie</w:t>
      </w:r>
      <w:r w:rsidR="007B3D21">
        <w:rPr>
          <w:rFonts w:ascii="Arial" w:hAnsi="Arial" w:cs="Arial"/>
          <w:b/>
          <w:sz w:val="24"/>
        </w:rPr>
        <w:t xml:space="preserve"> Výboru Národnej rady Slovenskej republiky pre nezlučiteľnosť funkcií </w:t>
      </w:r>
      <w:r>
        <w:rPr>
          <w:rFonts w:ascii="Arial" w:hAnsi="Arial" w:cs="Arial"/>
          <w:b/>
          <w:sz w:val="24"/>
        </w:rPr>
        <w:t>a</w:t>
      </w:r>
      <w:r w:rsidR="00AA48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členov </w:t>
      </w:r>
      <w:r w:rsidR="00B2579A">
        <w:rPr>
          <w:rFonts w:ascii="Arial" w:hAnsi="Arial" w:cs="Arial"/>
          <w:b/>
          <w:sz w:val="24"/>
        </w:rPr>
        <w:t xml:space="preserve">týchto </w:t>
      </w:r>
      <w:r>
        <w:rPr>
          <w:rFonts w:ascii="Arial" w:hAnsi="Arial" w:cs="Arial"/>
          <w:b/>
          <w:sz w:val="24"/>
        </w:rPr>
        <w:t>výbor</w:t>
      </w:r>
      <w:r w:rsidR="00B2579A">
        <w:rPr>
          <w:rFonts w:ascii="Arial" w:hAnsi="Arial" w:cs="Arial"/>
          <w:b/>
          <w:sz w:val="24"/>
        </w:rPr>
        <w:t>ov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 w:rsidRDefault="00F32F69">
      <w:pPr>
        <w:jc w:val="center"/>
        <w:rPr>
          <w:rFonts w:ascii="Arial" w:hAnsi="Arial" w:cs="Arial"/>
          <w:b/>
          <w:sz w:val="24"/>
        </w:rPr>
      </w:pPr>
    </w:p>
    <w:p w:rsidR="00F32F69" w:rsidRDefault="00F32F69">
      <w:pPr>
        <w:rPr>
          <w:rFonts w:ascii="Arial" w:hAnsi="Arial" w:cs="Arial"/>
          <w:sz w:val="24"/>
        </w:rPr>
      </w:pPr>
    </w:p>
    <w:p w:rsidR="00F32F69" w:rsidRDefault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</w:r>
      <w:r>
        <w:rPr>
          <w:rFonts w:ascii="Arial" w:hAnsi="Arial" w:cs="Arial"/>
          <w:sz w:val="24"/>
        </w:rPr>
        <w:br/>
        <w:t>Z. z.  o rokovacom poriadku Národnej rady Slovenskej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</w:t>
      </w:r>
      <w:r w:rsidR="007B3D21">
        <w:rPr>
          <w:rFonts w:ascii="Arial" w:hAnsi="Arial" w:cs="Arial"/>
          <w:sz w:val="24"/>
        </w:rPr>
        <w:t xml:space="preserve"> a Výbor Národnej rady Slovenskej republiky pre nezlučiteľnosť funkcií</w:t>
      </w:r>
      <w:r>
        <w:rPr>
          <w:rFonts w:ascii="Arial" w:hAnsi="Arial" w:cs="Arial"/>
          <w:sz w:val="24"/>
        </w:rPr>
        <w:t>.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F32F69" w:rsidRDefault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</w:r>
      <w:r w:rsidR="00082F0A">
        <w:rPr>
          <w:rFonts w:ascii="Arial" w:hAnsi="Arial" w:cs="Arial"/>
          <w:sz w:val="24"/>
        </w:rPr>
        <w:t xml:space="preserve"> o rokovacom poriadku Národnej rady Slovenskej republiky v znení neskorších predpisov </w:t>
      </w:r>
      <w:r>
        <w:rPr>
          <w:rFonts w:ascii="Arial" w:hAnsi="Arial" w:cs="Arial"/>
          <w:sz w:val="24"/>
        </w:rPr>
        <w:t xml:space="preserve">sa ustanovuje, že členovia Mandátového a imunitného výboru Národnej rady Slovenskej republiky </w:t>
      </w:r>
      <w:r w:rsidR="007B3D21">
        <w:rPr>
          <w:rFonts w:ascii="Arial" w:hAnsi="Arial" w:cs="Arial"/>
          <w:sz w:val="24"/>
        </w:rPr>
        <w:t>a</w:t>
      </w:r>
      <w:r w:rsidR="008E7CC7">
        <w:rPr>
          <w:rFonts w:ascii="Arial" w:hAnsi="Arial" w:cs="Arial"/>
          <w:sz w:val="24"/>
        </w:rPr>
        <w:t xml:space="preserve"> </w:t>
      </w:r>
      <w:r w:rsidR="007B3D21">
        <w:rPr>
          <w:rFonts w:ascii="Arial" w:hAnsi="Arial" w:cs="Arial"/>
          <w:sz w:val="24"/>
        </w:rPr>
        <w:t xml:space="preserve">členovia Výboru Národnej rady Slovenskej republiky pre nezlučiteľnosť funkcií </w:t>
      </w:r>
      <w:r>
        <w:rPr>
          <w:rFonts w:ascii="Arial" w:hAnsi="Arial" w:cs="Arial"/>
          <w:sz w:val="24"/>
        </w:rPr>
        <w:t>sa volia na základe princípu pomerného zastúpenia politických strán a politických hnutí v Národnej rade Slovenskej republiky.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F32F69" w:rsidRDefault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</w:t>
      </w:r>
      <w:r w:rsidR="00B2579A">
        <w:rPr>
          <w:rFonts w:ascii="Arial" w:hAnsi="Arial" w:cs="Arial"/>
          <w:sz w:val="24"/>
        </w:rPr>
        <w:br/>
      </w:r>
      <w:r w:rsidRPr="00B2579A">
        <w:rPr>
          <w:rFonts w:ascii="Arial" w:hAnsi="Arial" w:cs="Arial"/>
          <w:b/>
          <w:sz w:val="24"/>
        </w:rPr>
        <w:t>u</w:t>
      </w:r>
      <w:r w:rsidR="00B2579A" w:rsidRP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r</w:t>
      </w:r>
      <w:r w:rsidR="00B2579A" w:rsidRP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č</w:t>
      </w:r>
      <w:r w:rsidR="00B2579A" w:rsidRP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i</w:t>
      </w:r>
      <w:r w:rsidR="00B2579A" w:rsidRPr="00B2579A">
        <w:rPr>
          <w:rFonts w:ascii="Arial" w:hAnsi="Arial" w:cs="Arial"/>
          <w:b/>
          <w:sz w:val="24"/>
        </w:rPr>
        <w:t> </w:t>
      </w:r>
      <w:r w:rsidRPr="00B2579A">
        <w:rPr>
          <w:rFonts w:ascii="Arial" w:hAnsi="Arial" w:cs="Arial"/>
          <w:b/>
          <w:sz w:val="24"/>
        </w:rPr>
        <w:t>l</w:t>
      </w:r>
      <w:r w:rsidR="00B2579A" w:rsidRP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a</w:t>
      </w:r>
      <w:r w:rsidR="00B2579A" w:rsidRPr="00B257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počet členov Mandátového a imunitného výboru Národnej rady Slovenskej republiky</w:t>
      </w:r>
      <w:r w:rsidR="007B3D21">
        <w:rPr>
          <w:rFonts w:ascii="Arial" w:hAnsi="Arial" w:cs="Arial"/>
          <w:sz w:val="24"/>
        </w:rPr>
        <w:t xml:space="preserve"> a členov Výboru Národnej rady Slovenskej republiky pre nezlučiteľnosť funkcií </w:t>
      </w:r>
      <w:r>
        <w:rPr>
          <w:rFonts w:ascii="Arial" w:hAnsi="Arial" w:cs="Arial"/>
          <w:sz w:val="24"/>
        </w:rPr>
        <w:t xml:space="preserve">vrátane </w:t>
      </w:r>
      <w:r w:rsidR="007B3D2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predsed</w:t>
      </w:r>
      <w:r w:rsidR="007B3D21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>.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F32F69" w:rsidRDefault="00F32F69" w:rsidP="007B3D2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Národná rada Slovenskej republiky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F32F69" w:rsidRDefault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="007B3D21" w:rsidRPr="007B3D2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  z r i a</w:t>
      </w:r>
      <w:r w:rsidR="007B3D21">
        <w:rPr>
          <w:rFonts w:ascii="Arial" w:hAnsi="Arial" w:cs="Arial"/>
          <w:b/>
          <w:sz w:val="24"/>
        </w:rPr>
        <w:t> ď u j e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7B3D21" w:rsidRDefault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2579A">
        <w:rPr>
          <w:rFonts w:ascii="Arial" w:hAnsi="Arial" w:cs="Arial"/>
          <w:b/>
          <w:sz w:val="24"/>
        </w:rPr>
        <w:t xml:space="preserve">     Mandátový a imunitný výbor Národnej rady Slovenskej republiky</w:t>
      </w:r>
      <w:r w:rsidR="007B3D21" w:rsidRPr="00B2579A">
        <w:rPr>
          <w:rFonts w:ascii="Arial" w:hAnsi="Arial" w:cs="Arial"/>
          <w:b/>
          <w:sz w:val="24"/>
        </w:rPr>
        <w:t xml:space="preserve"> </w:t>
      </w:r>
      <w:r w:rsidR="007B3D21" w:rsidRPr="00FC000C">
        <w:rPr>
          <w:rFonts w:ascii="Arial" w:hAnsi="Arial" w:cs="Arial"/>
          <w:sz w:val="24"/>
        </w:rPr>
        <w:t>a</w:t>
      </w:r>
    </w:p>
    <w:p w:rsidR="006019D8" w:rsidRPr="00FC000C" w:rsidRDefault="006019D8">
      <w:pPr>
        <w:jc w:val="both"/>
        <w:rPr>
          <w:rFonts w:ascii="Arial" w:hAnsi="Arial" w:cs="Arial"/>
          <w:sz w:val="24"/>
        </w:rPr>
      </w:pPr>
    </w:p>
    <w:p w:rsidR="00F32F69" w:rsidRPr="00B2579A" w:rsidRDefault="007B3D21" w:rsidP="007B3D21">
      <w:pPr>
        <w:ind w:firstLine="708"/>
        <w:jc w:val="both"/>
        <w:rPr>
          <w:rFonts w:ascii="Arial" w:hAnsi="Arial" w:cs="Arial"/>
          <w:b/>
          <w:sz w:val="24"/>
        </w:rPr>
      </w:pPr>
      <w:r w:rsidRPr="00B2579A">
        <w:rPr>
          <w:rFonts w:ascii="Arial" w:hAnsi="Arial" w:cs="Arial"/>
          <w:b/>
          <w:sz w:val="24"/>
        </w:rPr>
        <w:t xml:space="preserve">     Výbor Národnej rady Slovenskej republiky pre nezlučiteľnosť funkcií</w:t>
      </w:r>
      <w:r w:rsidR="00B2579A">
        <w:rPr>
          <w:rFonts w:ascii="Arial" w:hAnsi="Arial" w:cs="Arial"/>
          <w:b/>
          <w:sz w:val="24"/>
        </w:rPr>
        <w:t>;</w:t>
      </w:r>
    </w:p>
    <w:p w:rsidR="00F32F69" w:rsidRPr="00B2579A" w:rsidRDefault="00F32F69">
      <w:pPr>
        <w:jc w:val="both"/>
        <w:rPr>
          <w:rFonts w:ascii="Arial" w:hAnsi="Arial" w:cs="Arial"/>
          <w:b/>
          <w:sz w:val="24"/>
        </w:rPr>
      </w:pPr>
    </w:p>
    <w:p w:rsidR="007B3D21" w:rsidRDefault="007B3D21">
      <w:pPr>
        <w:jc w:val="both"/>
        <w:rPr>
          <w:rFonts w:ascii="Arial" w:hAnsi="Arial" w:cs="Arial"/>
          <w:sz w:val="24"/>
        </w:rPr>
      </w:pPr>
    </w:p>
    <w:p w:rsidR="007B3D21" w:rsidRDefault="007B3D21">
      <w:pPr>
        <w:jc w:val="both"/>
        <w:rPr>
          <w:rFonts w:ascii="Arial" w:hAnsi="Arial" w:cs="Arial"/>
          <w:sz w:val="24"/>
        </w:rPr>
      </w:pPr>
    </w:p>
    <w:p w:rsidR="007B3D21" w:rsidRDefault="007B3D21">
      <w:pPr>
        <w:jc w:val="both"/>
        <w:rPr>
          <w:rFonts w:ascii="Arial" w:hAnsi="Arial" w:cs="Arial"/>
          <w:sz w:val="24"/>
        </w:rPr>
      </w:pPr>
    </w:p>
    <w:p w:rsidR="00CD26F0" w:rsidRDefault="00CD26F0">
      <w:pPr>
        <w:jc w:val="both"/>
        <w:rPr>
          <w:rFonts w:ascii="Arial" w:hAnsi="Arial" w:cs="Arial"/>
          <w:b/>
          <w:sz w:val="24"/>
        </w:rPr>
      </w:pPr>
    </w:p>
    <w:p w:rsidR="001075D1" w:rsidRDefault="001075D1">
      <w:pPr>
        <w:jc w:val="both"/>
        <w:rPr>
          <w:rFonts w:ascii="Arial" w:hAnsi="Arial" w:cs="Arial"/>
          <w:b/>
          <w:sz w:val="24"/>
        </w:rPr>
      </w:pPr>
    </w:p>
    <w:p w:rsidR="007B3D21" w:rsidRPr="00FC000C" w:rsidRDefault="00B2579A">
      <w:pPr>
        <w:jc w:val="both"/>
        <w:rPr>
          <w:rFonts w:ascii="Arial" w:hAnsi="Arial" w:cs="Arial"/>
          <w:sz w:val="24"/>
        </w:rPr>
      </w:pPr>
      <w:r w:rsidRPr="00FC000C">
        <w:rPr>
          <w:rFonts w:ascii="Arial" w:hAnsi="Arial" w:cs="Arial"/>
          <w:sz w:val="24"/>
        </w:rPr>
        <w:tab/>
        <w:t>Ďalej sa navrhuje, aby</w:t>
      </w:r>
    </w:p>
    <w:p w:rsidR="00B2579A" w:rsidRDefault="00B2579A">
      <w:pPr>
        <w:jc w:val="both"/>
        <w:rPr>
          <w:rFonts w:ascii="Arial" w:hAnsi="Arial" w:cs="Arial"/>
          <w:b/>
          <w:sz w:val="24"/>
        </w:rPr>
      </w:pPr>
    </w:p>
    <w:p w:rsidR="00F32F69" w:rsidRDefault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B3D2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CD26F0">
        <w:rPr>
          <w:rFonts w:ascii="Arial" w:hAnsi="Arial" w:cs="Arial"/>
          <w:b/>
          <w:sz w:val="24"/>
        </w:rPr>
        <w:t>i</w:t>
      </w:r>
      <w:r w:rsidR="00B2579A">
        <w:rPr>
          <w:rFonts w:ascii="Arial" w:hAnsi="Arial" w:cs="Arial"/>
          <w:b/>
          <w:sz w:val="24"/>
        </w:rPr>
        <w:t> l a</w:t>
      </w:r>
    </w:p>
    <w:p w:rsidR="00F32F69" w:rsidRDefault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F32F69" w:rsidRDefault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7B3D2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počet členov Mandátového a imunitného výboru Národnej rady Slovenskej republiky vrátane jeho predsedu 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F32F69" w:rsidRDefault="00F32F69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C41EE5">
        <w:rPr>
          <w:rFonts w:ascii="Arial" w:hAnsi="Arial" w:cs="Arial"/>
          <w:b/>
          <w:sz w:val="24"/>
        </w:rPr>
        <w:t xml:space="preserve"> 15</w:t>
      </w:r>
      <w:r w:rsidR="008B4D48">
        <w:rPr>
          <w:rFonts w:ascii="Arial" w:hAnsi="Arial" w:cs="Arial"/>
          <w:b/>
          <w:sz w:val="24"/>
        </w:rPr>
        <w:t>,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7B3D21" w:rsidRDefault="007B3D21" w:rsidP="007B3D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2. počet členov Výboru Národnej rady Slovenskej republiky pre nezlučiteľnosť funkcií vrátane jeho predsedu </w:t>
      </w:r>
    </w:p>
    <w:p w:rsidR="007B3D21" w:rsidRDefault="007B3D21" w:rsidP="007B3D21">
      <w:pPr>
        <w:jc w:val="both"/>
        <w:rPr>
          <w:rFonts w:ascii="Arial" w:hAnsi="Arial" w:cs="Arial"/>
          <w:sz w:val="24"/>
        </w:rPr>
      </w:pPr>
    </w:p>
    <w:p w:rsidR="007B3D21" w:rsidRDefault="007B3D21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C41EE5">
        <w:rPr>
          <w:rFonts w:ascii="Arial" w:hAnsi="Arial" w:cs="Arial"/>
          <w:b/>
          <w:sz w:val="24"/>
        </w:rPr>
        <w:t xml:space="preserve"> 15</w:t>
      </w:r>
      <w:r w:rsidR="00CA0ACA">
        <w:rPr>
          <w:rFonts w:ascii="Arial" w:hAnsi="Arial" w:cs="Arial"/>
          <w:b/>
          <w:sz w:val="24"/>
        </w:rPr>
        <w:t>.</w:t>
      </w:r>
    </w:p>
    <w:p w:rsidR="00F32F69" w:rsidRDefault="00F32F69">
      <w:pPr>
        <w:jc w:val="both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80395F" w:rsidRDefault="0080395F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7B3D21" w:rsidRDefault="007B3D21">
      <w:pPr>
        <w:jc w:val="center"/>
        <w:rPr>
          <w:rFonts w:ascii="Arial" w:hAnsi="Arial" w:cs="Arial"/>
          <w:sz w:val="24"/>
        </w:rPr>
      </w:pPr>
    </w:p>
    <w:p w:rsidR="00F32F69" w:rsidRPr="00C553FC" w:rsidRDefault="00F32F69">
      <w:pPr>
        <w:jc w:val="center"/>
        <w:rPr>
          <w:rFonts w:ascii="Arial" w:hAnsi="Arial" w:cs="Arial"/>
          <w:sz w:val="22"/>
          <w:szCs w:val="22"/>
        </w:rPr>
      </w:pPr>
      <w:r w:rsidRPr="00C553FC">
        <w:rPr>
          <w:rFonts w:ascii="Arial" w:hAnsi="Arial" w:cs="Arial"/>
          <w:sz w:val="22"/>
          <w:szCs w:val="22"/>
        </w:rPr>
        <w:t xml:space="preserve">Bratislava </w:t>
      </w:r>
      <w:r w:rsidR="00806CAF">
        <w:rPr>
          <w:rFonts w:ascii="Arial" w:hAnsi="Arial" w:cs="Arial"/>
          <w:sz w:val="22"/>
          <w:szCs w:val="22"/>
        </w:rPr>
        <w:t>marec</w:t>
      </w:r>
      <w:r w:rsidRPr="00C553FC">
        <w:rPr>
          <w:rFonts w:ascii="Arial" w:hAnsi="Arial" w:cs="Arial"/>
          <w:sz w:val="22"/>
          <w:szCs w:val="22"/>
        </w:rPr>
        <w:t xml:space="preserve"> 20</w:t>
      </w:r>
      <w:r w:rsidR="008E7CC7">
        <w:rPr>
          <w:rFonts w:ascii="Arial" w:hAnsi="Arial" w:cs="Arial"/>
          <w:sz w:val="22"/>
          <w:szCs w:val="22"/>
        </w:rPr>
        <w:t>20</w:t>
      </w:r>
    </w:p>
    <w:p w:rsidR="00F32F69" w:rsidRDefault="00F32F69">
      <w:pPr>
        <w:jc w:val="center"/>
        <w:rPr>
          <w:rFonts w:ascii="AT*Switzerland" w:hAnsi="AT*Switzerland"/>
          <w:sz w:val="24"/>
        </w:rPr>
      </w:pPr>
    </w:p>
    <w:p w:rsidR="00F32F69" w:rsidRDefault="00F32F69">
      <w:pPr>
        <w:jc w:val="center"/>
        <w:rPr>
          <w:b/>
          <w:sz w:val="24"/>
        </w:rPr>
      </w:pPr>
    </w:p>
    <w:sectPr w:rsidR="00F32F69" w:rsidSect="007B3D2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DA" w:rsidRDefault="00582FDA">
      <w:r>
        <w:separator/>
      </w:r>
    </w:p>
  </w:endnote>
  <w:endnote w:type="continuationSeparator" w:id="0">
    <w:p w:rsidR="00582FDA" w:rsidRDefault="0058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D1" w:rsidRDefault="001075D1" w:rsidP="004132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75D1" w:rsidRDefault="001075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D1" w:rsidRDefault="001075D1" w:rsidP="004132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560E">
      <w:rPr>
        <w:rStyle w:val="slostrany"/>
        <w:noProof/>
      </w:rPr>
      <w:t>2</w:t>
    </w:r>
    <w:r>
      <w:rPr>
        <w:rStyle w:val="slostrany"/>
      </w:rPr>
      <w:fldChar w:fldCharType="end"/>
    </w:r>
  </w:p>
  <w:p w:rsidR="001075D1" w:rsidRDefault="00107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DA" w:rsidRDefault="00582FDA">
      <w:r>
        <w:separator/>
      </w:r>
    </w:p>
  </w:footnote>
  <w:footnote w:type="continuationSeparator" w:id="0">
    <w:p w:rsidR="00582FDA" w:rsidRDefault="0058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E2"/>
    <w:rsid w:val="00026678"/>
    <w:rsid w:val="00077CA1"/>
    <w:rsid w:val="0008081C"/>
    <w:rsid w:val="00082F0A"/>
    <w:rsid w:val="00090690"/>
    <w:rsid w:val="001075D1"/>
    <w:rsid w:val="001334A0"/>
    <w:rsid w:val="001B04A4"/>
    <w:rsid w:val="001E659D"/>
    <w:rsid w:val="00241EC9"/>
    <w:rsid w:val="00262E8C"/>
    <w:rsid w:val="002F6DB3"/>
    <w:rsid w:val="00313EEA"/>
    <w:rsid w:val="0036756E"/>
    <w:rsid w:val="003833A2"/>
    <w:rsid w:val="004132F6"/>
    <w:rsid w:val="00430102"/>
    <w:rsid w:val="004643B3"/>
    <w:rsid w:val="004D2848"/>
    <w:rsid w:val="00547D6E"/>
    <w:rsid w:val="00556066"/>
    <w:rsid w:val="00564BF8"/>
    <w:rsid w:val="00571D0A"/>
    <w:rsid w:val="00582FDA"/>
    <w:rsid w:val="005A07A7"/>
    <w:rsid w:val="006019D8"/>
    <w:rsid w:val="00644E19"/>
    <w:rsid w:val="0064560E"/>
    <w:rsid w:val="006B2B7A"/>
    <w:rsid w:val="00736E5D"/>
    <w:rsid w:val="007B07BA"/>
    <w:rsid w:val="007B3D21"/>
    <w:rsid w:val="007E16ED"/>
    <w:rsid w:val="0080395F"/>
    <w:rsid w:val="00806CAF"/>
    <w:rsid w:val="008B4D48"/>
    <w:rsid w:val="008E7CC7"/>
    <w:rsid w:val="00967F70"/>
    <w:rsid w:val="009A7C21"/>
    <w:rsid w:val="00A443DE"/>
    <w:rsid w:val="00A71AD9"/>
    <w:rsid w:val="00AA3D34"/>
    <w:rsid w:val="00AA48AC"/>
    <w:rsid w:val="00B069ED"/>
    <w:rsid w:val="00B2579A"/>
    <w:rsid w:val="00B843A8"/>
    <w:rsid w:val="00BE617E"/>
    <w:rsid w:val="00BF6BFF"/>
    <w:rsid w:val="00C13A2E"/>
    <w:rsid w:val="00C41EE5"/>
    <w:rsid w:val="00C553FC"/>
    <w:rsid w:val="00C753B7"/>
    <w:rsid w:val="00C85A00"/>
    <w:rsid w:val="00CA0ACA"/>
    <w:rsid w:val="00CD26F0"/>
    <w:rsid w:val="00E003E2"/>
    <w:rsid w:val="00E15A14"/>
    <w:rsid w:val="00F32F69"/>
    <w:rsid w:val="00F9007A"/>
    <w:rsid w:val="00FB194F"/>
    <w:rsid w:val="00F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32C2-70A6-47F7-8144-E906BE3B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7B3D2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B3D21"/>
  </w:style>
  <w:style w:type="paragraph" w:styleId="Textbubliny">
    <w:name w:val="Balloon Text"/>
    <w:basedOn w:val="Normlny"/>
    <w:link w:val="TextbublinyChar"/>
    <w:rsid w:val="008E7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E7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2020-01-13T09:32:00Z</cp:lastPrinted>
  <dcterms:created xsi:type="dcterms:W3CDTF">2020-03-19T15:05:00Z</dcterms:created>
  <dcterms:modified xsi:type="dcterms:W3CDTF">2020-03-19T15:05:00Z</dcterms:modified>
</cp:coreProperties>
</file>