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114B85" w:rsidRDefault="00114B85" w:rsidP="00DA5B70">
      <w:pPr>
        <w:spacing w:after="160"/>
        <w:jc w:val="center"/>
        <w:rPr>
          <w:b/>
          <w:lang w:eastAsia="en-US"/>
        </w:rPr>
      </w:pPr>
    </w:p>
    <w:p w:rsidR="00DA5B70" w:rsidRPr="00D24373" w:rsidRDefault="00DA5B70" w:rsidP="00DA5B70">
      <w:pPr>
        <w:spacing w:after="160"/>
        <w:jc w:val="center"/>
        <w:rPr>
          <w:b/>
          <w:lang w:eastAsia="en-US"/>
        </w:rPr>
      </w:pPr>
      <w:r>
        <w:rPr>
          <w:b/>
          <w:lang w:eastAsia="en-US"/>
        </w:rPr>
        <w:t>z</w:t>
      </w:r>
      <w:r w:rsidR="00114B85">
        <w:rPr>
          <w:b/>
          <w:lang w:eastAsia="en-US"/>
        </w:rPr>
        <w:t xml:space="preserve"> 3. decembra </w:t>
      </w:r>
      <w:r>
        <w:rPr>
          <w:b/>
          <w:lang w:eastAsia="en-US"/>
        </w:rPr>
        <w:t>2019,</w:t>
      </w:r>
    </w:p>
    <w:p w:rsidR="00DA5B70" w:rsidRDefault="00DA5B70" w:rsidP="00DA5B70">
      <w:pPr>
        <w:spacing w:line="276" w:lineRule="auto"/>
        <w:jc w:val="center"/>
        <w:rPr>
          <w:b/>
          <w:bCs/>
          <w:sz w:val="28"/>
          <w:szCs w:val="28"/>
        </w:rPr>
      </w:pPr>
    </w:p>
    <w:p w:rsidR="00DA5B70" w:rsidRPr="00520BD3" w:rsidRDefault="00DA5B70" w:rsidP="00114B8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13246612"/>
      <w:r w:rsidRPr="00520BD3">
        <w:rPr>
          <w:b/>
        </w:rPr>
        <w:t xml:space="preserve">ktorým sa mení a dopĺňa zákon </w:t>
      </w:r>
      <w:bookmarkStart w:id="1" w:name="_Hlk9526841"/>
      <w:r w:rsidRPr="00520BD3">
        <w:rPr>
          <w:b/>
        </w:rPr>
        <w:t xml:space="preserve">Národnej rady Slovenskej republiky </w:t>
      </w:r>
      <w:bookmarkStart w:id="2" w:name="_Hlk13237806"/>
      <w:r w:rsidRPr="00520BD3">
        <w:rPr>
          <w:b/>
        </w:rPr>
        <w:t>č. 120/1993 Z.</w:t>
      </w:r>
      <w:r>
        <w:rPr>
          <w:b/>
        </w:rPr>
        <w:t xml:space="preserve"> </w:t>
      </w:r>
      <w:r w:rsidRPr="00520BD3">
        <w:rPr>
          <w:b/>
        </w:rPr>
        <w:t xml:space="preserve">z. </w:t>
      </w:r>
      <w:bookmarkEnd w:id="1"/>
      <w:r w:rsidRPr="00520BD3">
        <w:rPr>
          <w:b/>
        </w:rPr>
        <w:t xml:space="preserve">o platových pomeroch niektorých ústavných činiteľov Slovenskej republiky </w:t>
      </w:r>
      <w:r>
        <w:rPr>
          <w:b/>
        </w:rPr>
        <w:t>v znení neskorších predpisov</w:t>
      </w:r>
    </w:p>
    <w:bookmarkEnd w:id="0"/>
    <w:bookmarkEnd w:id="2"/>
    <w:p w:rsidR="00DA5B70" w:rsidRPr="00520BD3" w:rsidRDefault="00DA5B70" w:rsidP="00DA5B7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5B70" w:rsidRDefault="00DA5B70" w:rsidP="00DA5B70">
      <w:pPr>
        <w:spacing w:line="276" w:lineRule="auto"/>
        <w:jc w:val="center"/>
      </w:pPr>
    </w:p>
    <w:p w:rsidR="00DA5B70" w:rsidRPr="000922BE" w:rsidRDefault="00DA5B70" w:rsidP="00114B85">
      <w:pPr>
        <w:spacing w:line="276" w:lineRule="auto"/>
        <w:ind w:firstLine="708"/>
      </w:pPr>
      <w:r w:rsidRPr="000922BE">
        <w:t>Národná rada Slovenskej republiky sa uzniesla na tomto zákone:</w:t>
      </w:r>
    </w:p>
    <w:p w:rsidR="00DA5B70" w:rsidRDefault="00DA5B70" w:rsidP="00DA5B70">
      <w:pPr>
        <w:spacing w:line="276" w:lineRule="auto"/>
        <w:jc w:val="both"/>
      </w:pPr>
    </w:p>
    <w:p w:rsidR="00DA5B70" w:rsidRPr="000922BE" w:rsidRDefault="00DA5B70" w:rsidP="00DA5B70">
      <w:pPr>
        <w:spacing w:line="276" w:lineRule="auto"/>
        <w:jc w:val="both"/>
      </w:pPr>
    </w:p>
    <w:p w:rsidR="00DA5B70" w:rsidRPr="000922BE" w:rsidRDefault="00DA5B70" w:rsidP="00DA5B70">
      <w:pPr>
        <w:spacing w:line="276" w:lineRule="auto"/>
        <w:jc w:val="center"/>
        <w:rPr>
          <w:b/>
          <w:bCs/>
        </w:rPr>
      </w:pPr>
      <w:r w:rsidRPr="000922BE">
        <w:rPr>
          <w:b/>
          <w:bCs/>
        </w:rPr>
        <w:t>Čl. I</w:t>
      </w:r>
    </w:p>
    <w:p w:rsidR="00DA5B70" w:rsidRDefault="00DA5B70" w:rsidP="00DA5B70">
      <w:pPr>
        <w:spacing w:line="276" w:lineRule="auto"/>
        <w:jc w:val="both"/>
      </w:pPr>
    </w:p>
    <w:p w:rsidR="00DA5B70" w:rsidRPr="00580DE5" w:rsidRDefault="00DA5B70" w:rsidP="00114B8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20BD3">
        <w:rPr>
          <w:color w:val="000000"/>
        </w:rPr>
        <w:t xml:space="preserve">Zákon </w:t>
      </w:r>
      <w:r w:rsidRPr="00520BD3">
        <w:t>č. 120/1993 Z.</w:t>
      </w:r>
      <w:r>
        <w:t xml:space="preserve"> </w:t>
      </w:r>
      <w:r w:rsidRPr="00520BD3">
        <w:t xml:space="preserve">z. o platových pomeroch niektorých ústavných činiteľov Slovenskej republiky v znení </w:t>
      </w:r>
      <w:r w:rsidR="00AB2FCE" w:rsidRPr="001834EE">
        <w:t>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</w:t>
      </w:r>
      <w:r w:rsidR="00AB2FCE">
        <w:t>kej republiky č. 443/2015 Z. z.,</w:t>
      </w:r>
      <w:r w:rsidR="00AB2FCE" w:rsidRPr="001834EE">
        <w:t xml:space="preserve"> zákona č. 340/2016 Z. z.</w:t>
      </w:r>
      <w:r w:rsidR="00AB2FCE">
        <w:t>, zákona č. 334/2017 Z. z. a </w:t>
      </w:r>
      <w:r w:rsidR="009B762D">
        <w:t>n</w:t>
      </w:r>
      <w:bookmarkStart w:id="3" w:name="_GoBack"/>
      <w:bookmarkEnd w:id="3"/>
      <w:r w:rsidR="00AB2FCE" w:rsidRPr="001834EE">
        <w:t>ález</w:t>
      </w:r>
      <w:r w:rsidR="00AB2FCE">
        <w:t>u Ústavného súdu Slovenskej republiky</w:t>
      </w:r>
      <w:r w:rsidR="00AB2FCE" w:rsidRPr="001834EE">
        <w:t xml:space="preserve"> č</w:t>
      </w:r>
      <w:r w:rsidR="00AB2FCE">
        <w:t xml:space="preserve">. 90/2019 Z. z. </w:t>
      </w:r>
      <w:r>
        <w:rPr>
          <w:b/>
        </w:rPr>
        <w:t xml:space="preserve"> </w:t>
      </w:r>
      <w:r w:rsidRPr="00580DE5">
        <w:rPr>
          <w:color w:val="000000"/>
        </w:rPr>
        <w:t>sa mení a dopĺňa takto:</w:t>
      </w:r>
    </w:p>
    <w:p w:rsidR="00DA5B70" w:rsidRPr="004D11A6" w:rsidRDefault="00DA5B70" w:rsidP="00DA5B70">
      <w:pPr>
        <w:jc w:val="both"/>
      </w:pPr>
      <w:r w:rsidRPr="00580DE5">
        <w:rPr>
          <w:color w:val="000000"/>
        </w:rPr>
        <w:t> </w:t>
      </w:r>
    </w:p>
    <w:p w:rsidR="004007BE" w:rsidRDefault="004007BE" w:rsidP="00DA5B70">
      <w:pPr>
        <w:jc w:val="both"/>
      </w:pPr>
      <w:bookmarkStart w:id="4" w:name="_Hlk13246380"/>
    </w:p>
    <w:p w:rsidR="004007BE" w:rsidRDefault="004007BE" w:rsidP="00114B85">
      <w:pPr>
        <w:ind w:firstLine="708"/>
        <w:jc w:val="both"/>
        <w:rPr>
          <w:color w:val="000000"/>
        </w:rPr>
      </w:pPr>
      <w:r>
        <w:t xml:space="preserve">1. </w:t>
      </w:r>
      <w:r w:rsidRPr="00301FCD">
        <w:rPr>
          <w:color w:val="000000"/>
        </w:rPr>
        <w:t xml:space="preserve">V § 4a ods. 2 sa na konci druhej vety pripájajú slová </w:t>
      </w:r>
      <w:r>
        <w:rPr>
          <w:color w:val="000000"/>
        </w:rPr>
        <w:t>„</w:t>
      </w:r>
      <w:r w:rsidRPr="00301FCD">
        <w:rPr>
          <w:color w:val="000000"/>
        </w:rPr>
        <w:t>a bezúhonnosť</w:t>
      </w:r>
      <w:r>
        <w:rPr>
          <w:color w:val="000000"/>
        </w:rPr>
        <w:t>“,</w:t>
      </w:r>
      <w:r w:rsidRPr="00301FCD">
        <w:rPr>
          <w:color w:val="000000"/>
        </w:rPr>
        <w:t xml:space="preserve"> za druhú vetu sa vkladá nová tretia</w:t>
      </w:r>
      <w:r>
        <w:rPr>
          <w:color w:val="000000"/>
        </w:rPr>
        <w:t xml:space="preserve"> a</w:t>
      </w:r>
      <w:r w:rsidRPr="00301FCD">
        <w:rPr>
          <w:color w:val="000000"/>
        </w:rPr>
        <w:t xml:space="preserve"> </w:t>
      </w:r>
      <w:r>
        <w:rPr>
          <w:color w:val="000000"/>
        </w:rPr>
        <w:t xml:space="preserve">štvrtá </w:t>
      </w:r>
      <w:r w:rsidRPr="00301FCD">
        <w:rPr>
          <w:color w:val="000000"/>
        </w:rPr>
        <w:t>veta, ktor</w:t>
      </w:r>
      <w:r>
        <w:rPr>
          <w:color w:val="000000"/>
        </w:rPr>
        <w:t>é znejú: „</w:t>
      </w:r>
      <w:r w:rsidRPr="00301FCD">
        <w:rPr>
          <w:color w:val="000000"/>
        </w:rPr>
        <w:t xml:space="preserve">Za bezúhonného sa na účely tohto zákona nepovažuje ten, kto bol právoplatne odsúdený za úmyselný trestný čin. Na účel preukázania bezúhonnosti poskytne </w:t>
      </w:r>
      <w:r w:rsidRPr="00570A00">
        <w:rPr>
          <w:color w:val="000000"/>
        </w:rPr>
        <w:t>fyzická osoba</w:t>
      </w:r>
      <w:r w:rsidRPr="00301FCD">
        <w:rPr>
          <w:color w:val="000000"/>
        </w:rPr>
        <w:t xml:space="preserve"> údaje potrebné na vyžiadanie výpisu z registra trestov</w:t>
      </w:r>
      <w:r>
        <w:rPr>
          <w:color w:val="000000"/>
        </w:rPr>
        <w:t>;</w:t>
      </w:r>
      <w:r w:rsidRPr="00301FCD">
        <w:rPr>
          <w:color w:val="000000"/>
          <w:vertAlign w:val="superscript"/>
        </w:rPr>
        <w:t>1bb</w:t>
      </w:r>
      <w:r w:rsidRPr="00301FCD">
        <w:rPr>
          <w:color w:val="000000"/>
        </w:rPr>
        <w:t xml:space="preserve">) </w:t>
      </w:r>
      <w:r>
        <w:rPr>
          <w:color w:val="000000"/>
        </w:rPr>
        <w:t>tieto údaje</w:t>
      </w:r>
      <w:r w:rsidRPr="00301FCD">
        <w:rPr>
          <w:color w:val="000000"/>
        </w:rPr>
        <w:t xml:space="preserve"> kancelária národnej rady bezodkladne zašle v elektronickej podobe prostredníctvom elektronickej komunikácie Generálnej prokuratúre Slovenskej republiky na vydanie výpisu z registra trestov.</w:t>
      </w:r>
      <w:r>
        <w:rPr>
          <w:color w:val="000000"/>
        </w:rPr>
        <w:t xml:space="preserve">“ a na konci sa pripája táto veta: „Podmienku bezúhonnosti musí asistent </w:t>
      </w:r>
      <w:r>
        <w:rPr>
          <w:color w:val="000000"/>
        </w:rPr>
        <w:lastRenderedPageBreak/>
        <w:t xml:space="preserve">poslanca </w:t>
      </w:r>
      <w:r w:rsidRPr="007C2BAD">
        <w:rPr>
          <w:color w:val="000000"/>
        </w:rPr>
        <w:t xml:space="preserve">spĺňať po celý čas vykonávania </w:t>
      </w:r>
      <w:r>
        <w:rPr>
          <w:color w:val="000000"/>
        </w:rPr>
        <w:t>funkcie asistenta poslanca; o strate bezúhonnosti je asistent poslanca povinný informovať poslanca a kanceláriu národnej rady bezodkladne</w:t>
      </w:r>
      <w:r w:rsidRPr="00301FCD">
        <w:rPr>
          <w:color w:val="000000"/>
        </w:rPr>
        <w:t>.</w:t>
      </w:r>
      <w:r>
        <w:rPr>
          <w:color w:val="000000"/>
        </w:rPr>
        <w:t>“.</w:t>
      </w:r>
    </w:p>
    <w:p w:rsidR="004007BE" w:rsidRDefault="004007BE" w:rsidP="00DA5B70">
      <w:pPr>
        <w:jc w:val="both"/>
      </w:pPr>
    </w:p>
    <w:p w:rsidR="004007BE" w:rsidRDefault="004007BE" w:rsidP="004007BE">
      <w:pPr>
        <w:rPr>
          <w:color w:val="000000"/>
        </w:rPr>
      </w:pPr>
      <w:r>
        <w:rPr>
          <w:color w:val="000000"/>
        </w:rPr>
        <w:t>Poznámka pod čiarou k odkazu 1bb znie:</w:t>
      </w:r>
    </w:p>
    <w:p w:rsidR="004007BE" w:rsidRDefault="004007BE" w:rsidP="004007BE">
      <w:pPr>
        <w:jc w:val="both"/>
        <w:rPr>
          <w:color w:val="000000"/>
        </w:rPr>
      </w:pPr>
      <w:r>
        <w:rPr>
          <w:color w:val="000000"/>
          <w:vertAlign w:val="superscript"/>
        </w:rPr>
        <w:t>„</w:t>
      </w:r>
      <w:r w:rsidRPr="00B46472">
        <w:rPr>
          <w:color w:val="000000"/>
          <w:vertAlign w:val="superscript"/>
        </w:rPr>
        <w:t>1bb</w:t>
      </w:r>
      <w:r>
        <w:rPr>
          <w:color w:val="000000"/>
        </w:rPr>
        <w:t xml:space="preserve">) </w:t>
      </w:r>
      <w:r w:rsidRPr="00B46472">
        <w:rPr>
          <w:color w:val="000000"/>
        </w:rPr>
        <w:t>§ 10 ods. 4 písm. a) zákona č. 330/2007 Z.</w:t>
      </w:r>
      <w:r>
        <w:rPr>
          <w:color w:val="000000"/>
        </w:rPr>
        <w:t xml:space="preserve"> </w:t>
      </w:r>
      <w:r w:rsidRPr="00B46472">
        <w:rPr>
          <w:color w:val="000000"/>
        </w:rPr>
        <w:t>z. o registri trestov a o zmene a doplnení niektorých zákonov v znení zákona č. 91/2016 Z.</w:t>
      </w:r>
      <w:r>
        <w:rPr>
          <w:color w:val="000000"/>
        </w:rPr>
        <w:t xml:space="preserve"> </w:t>
      </w:r>
      <w:r w:rsidRPr="00B46472">
        <w:rPr>
          <w:color w:val="000000"/>
        </w:rPr>
        <w:t>z.</w:t>
      </w:r>
      <w:r>
        <w:rPr>
          <w:color w:val="000000"/>
        </w:rPr>
        <w:t>“.</w:t>
      </w:r>
    </w:p>
    <w:p w:rsidR="004007BE" w:rsidRDefault="004007BE" w:rsidP="004007BE">
      <w:pPr>
        <w:jc w:val="both"/>
      </w:pPr>
    </w:p>
    <w:p w:rsidR="00DA5B70" w:rsidRPr="004D11A6" w:rsidRDefault="004007BE" w:rsidP="00114B85">
      <w:pPr>
        <w:ind w:firstLine="708"/>
        <w:jc w:val="both"/>
      </w:pPr>
      <w:r>
        <w:t xml:space="preserve">2. </w:t>
      </w:r>
      <w:r w:rsidR="00DA5B70" w:rsidRPr="004D11A6">
        <w:t xml:space="preserve">§ 10 </w:t>
      </w:r>
      <w:r w:rsidR="00DA5B70">
        <w:t>sa dopĺňa odsekom</w:t>
      </w:r>
      <w:r w:rsidR="00DA5B70" w:rsidRPr="004D11A6">
        <w:t xml:space="preserve"> 3, ktorý znie:</w:t>
      </w:r>
    </w:p>
    <w:p w:rsidR="00DA5B70" w:rsidRPr="004D11A6" w:rsidRDefault="00DA5B70" w:rsidP="00DA5B70">
      <w:pPr>
        <w:jc w:val="both"/>
      </w:pPr>
      <w:r w:rsidRPr="004D11A6">
        <w:t xml:space="preserve">„(3) </w:t>
      </w:r>
      <w:bookmarkStart w:id="5" w:name="_Hlk13242788"/>
      <w:r w:rsidRPr="004D11A6">
        <w:t xml:space="preserve">Ak prezident po skončení výkonu jeho funkcie začne vykonávať inú funkciu ústavného činiteľa Slovenskej republiky </w:t>
      </w:r>
      <w:bookmarkEnd w:id="5"/>
      <w:r w:rsidRPr="004D11A6">
        <w:t xml:space="preserve">podľa § 1, po dobu výkonu tejto funkcie sa mu pozastaví vyplácanie platu podľa odseku 2 a neposkytuje sa mu </w:t>
      </w:r>
      <w:r>
        <w:t>služba ochrany určených osôb náležiaca prezidentovi.</w:t>
      </w:r>
      <w:r>
        <w:rPr>
          <w:vertAlign w:val="superscript"/>
        </w:rPr>
        <w:t>4a</w:t>
      </w:r>
      <w:r>
        <w:t>)“.</w:t>
      </w:r>
    </w:p>
    <w:bookmarkEnd w:id="4"/>
    <w:p w:rsidR="00DA5B70" w:rsidRDefault="00DA5B70" w:rsidP="00DA5B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5B70" w:rsidRPr="00A11B29" w:rsidRDefault="00DA5B70" w:rsidP="00DA5B70">
      <w:pPr>
        <w:jc w:val="both"/>
        <w:rPr>
          <w:rFonts w:eastAsia="Calibri"/>
        </w:rPr>
      </w:pPr>
      <w:r w:rsidRPr="00A11B29">
        <w:rPr>
          <w:rFonts w:eastAsia="Calibri"/>
        </w:rPr>
        <w:t xml:space="preserve">Poznámka pod čiarou k odkazu </w:t>
      </w:r>
      <w:r>
        <w:rPr>
          <w:rFonts w:eastAsia="Calibri"/>
        </w:rPr>
        <w:t>4a</w:t>
      </w:r>
      <w:r w:rsidRPr="00A11B29">
        <w:rPr>
          <w:rFonts w:eastAsia="Calibri"/>
        </w:rPr>
        <w:t xml:space="preserve"> znie:</w:t>
      </w:r>
    </w:p>
    <w:p w:rsidR="00DA5B70" w:rsidRPr="00ED484F" w:rsidRDefault="00DA5B70" w:rsidP="00114B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1B29">
        <w:t>„</w:t>
      </w:r>
      <w:r>
        <w:rPr>
          <w:vertAlign w:val="superscript"/>
        </w:rPr>
        <w:t>4a</w:t>
      </w:r>
      <w:r w:rsidRPr="00A11B29">
        <w:t>) § 4 ods</w:t>
      </w:r>
      <w:r>
        <w:t>. 1 zákona Národnej rady Slovenskej republiky č. 171/1993 Z. z. o Policajnom zbore v znení neskorších predpisov.“.</w:t>
      </w:r>
    </w:p>
    <w:p w:rsidR="00DA5B70" w:rsidRDefault="00DA5B70" w:rsidP="00DA5B70">
      <w:pPr>
        <w:spacing w:after="240"/>
        <w:rPr>
          <w:rFonts w:ascii="Arial" w:hAnsi="Arial" w:cs="Arial"/>
        </w:rPr>
      </w:pPr>
    </w:p>
    <w:p w:rsidR="00DA5B70" w:rsidRPr="00580DE5" w:rsidRDefault="00DA5B70" w:rsidP="00DA5B70">
      <w:pPr>
        <w:spacing w:after="240"/>
        <w:jc w:val="center"/>
        <w:rPr>
          <w:b/>
          <w:color w:val="000000"/>
        </w:rPr>
      </w:pPr>
      <w:r w:rsidRPr="00580DE5">
        <w:rPr>
          <w:b/>
          <w:color w:val="000000"/>
        </w:rPr>
        <w:t>Čl. II</w:t>
      </w:r>
    </w:p>
    <w:p w:rsidR="00DA5B70" w:rsidRPr="00580DE5" w:rsidRDefault="00DA5B70" w:rsidP="009954FE">
      <w:pPr>
        <w:spacing w:after="240"/>
        <w:ind w:firstLine="708"/>
        <w:jc w:val="both"/>
        <w:rPr>
          <w:color w:val="000000"/>
        </w:rPr>
      </w:pPr>
      <w:r w:rsidRPr="00580DE5">
        <w:rPr>
          <w:color w:val="000000"/>
        </w:rPr>
        <w:t>Tento zákon nadobúda účinnosť 1.</w:t>
      </w:r>
      <w:r>
        <w:rPr>
          <w:color w:val="000000"/>
        </w:rPr>
        <w:t xml:space="preserve"> januára </w:t>
      </w:r>
      <w:r w:rsidRPr="00580DE5">
        <w:rPr>
          <w:color w:val="000000"/>
        </w:rPr>
        <w:t>20</w:t>
      </w:r>
      <w:r>
        <w:rPr>
          <w:color w:val="000000"/>
        </w:rPr>
        <w:t>20</w:t>
      </w:r>
      <w:r w:rsidR="004007BE">
        <w:rPr>
          <w:color w:val="000000"/>
        </w:rPr>
        <w:t xml:space="preserve"> okrem čl. I bodu 1, ktorý nadobúda účinnosť 1. marca 2020</w:t>
      </w:r>
      <w:r w:rsidRPr="00580DE5">
        <w:rPr>
          <w:color w:val="000000"/>
        </w:rPr>
        <w:t>.</w:t>
      </w: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Default="00DB3EAC" w:rsidP="00DB3EAC">
      <w:pPr>
        <w:jc w:val="center"/>
      </w:pPr>
    </w:p>
    <w:p w:rsidR="00DB3EAC" w:rsidRPr="00E106F1" w:rsidRDefault="00DB3EAC" w:rsidP="00DB3EAC">
      <w:pPr>
        <w:jc w:val="center"/>
      </w:pPr>
      <w:r w:rsidRPr="00E106F1">
        <w:t>prezident</w:t>
      </w:r>
      <w:r>
        <w:t>ka</w:t>
      </w:r>
      <w:r w:rsidRPr="00E106F1">
        <w:t xml:space="preserve"> Slovenskej republiky</w:t>
      </w: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  <w:r w:rsidRPr="00E106F1">
        <w:t>predseda Národnej rady Slovenskej republiky</w:t>
      </w: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DB3EAC" w:rsidRPr="00E106F1" w:rsidRDefault="00DB3EAC" w:rsidP="00DB3EAC">
      <w:pPr>
        <w:jc w:val="center"/>
      </w:pPr>
    </w:p>
    <w:p w:rsidR="00C91357" w:rsidRDefault="00DB3EAC" w:rsidP="00DB3EAC">
      <w:pPr>
        <w:jc w:val="center"/>
      </w:pPr>
      <w:r w:rsidRPr="00E106F1">
        <w:t>predseda vlády Slovenskej republiky</w:t>
      </w:r>
    </w:p>
    <w:sectPr w:rsidR="00C913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AC" w:rsidRDefault="00DB3EAC" w:rsidP="00DB3EAC">
      <w:r>
        <w:separator/>
      </w:r>
    </w:p>
  </w:endnote>
  <w:endnote w:type="continuationSeparator" w:id="0">
    <w:p w:rsidR="00DB3EAC" w:rsidRDefault="00DB3EAC" w:rsidP="00D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240016"/>
      <w:docPartObj>
        <w:docPartGallery w:val="Page Numbers (Bottom of Page)"/>
        <w:docPartUnique/>
      </w:docPartObj>
    </w:sdtPr>
    <w:sdtEndPr/>
    <w:sdtContent>
      <w:p w:rsidR="00DB3EAC" w:rsidRDefault="00DB3EA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62D">
          <w:rPr>
            <w:noProof/>
          </w:rPr>
          <w:t>2</w:t>
        </w:r>
        <w:r>
          <w:fldChar w:fldCharType="end"/>
        </w:r>
      </w:p>
    </w:sdtContent>
  </w:sdt>
  <w:p w:rsidR="00DB3EAC" w:rsidRDefault="00DB3E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AC" w:rsidRDefault="00DB3EAC" w:rsidP="00DB3EAC">
      <w:r>
        <w:separator/>
      </w:r>
    </w:p>
  </w:footnote>
  <w:footnote w:type="continuationSeparator" w:id="0">
    <w:p w:rsidR="00DB3EAC" w:rsidRDefault="00DB3EAC" w:rsidP="00DB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0"/>
    <w:rsid w:val="00114B85"/>
    <w:rsid w:val="004007BE"/>
    <w:rsid w:val="00686925"/>
    <w:rsid w:val="009954FE"/>
    <w:rsid w:val="009B762D"/>
    <w:rsid w:val="00AB2FCE"/>
    <w:rsid w:val="00C91357"/>
    <w:rsid w:val="00DA5B70"/>
    <w:rsid w:val="00D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AD90"/>
  <w15:chartTrackingRefBased/>
  <w15:docId w15:val="{B4AA04A7-2F46-4C74-ADFE-DF3D72D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A5B70"/>
    <w:pPr>
      <w:widowControl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FC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3E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3E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3E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3E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3</cp:revision>
  <cp:lastPrinted>2019-12-03T14:03:00Z</cp:lastPrinted>
  <dcterms:created xsi:type="dcterms:W3CDTF">2019-12-03T14:05:00Z</dcterms:created>
  <dcterms:modified xsi:type="dcterms:W3CDTF">2019-12-03T14:26:00Z</dcterms:modified>
</cp:coreProperties>
</file>