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6B6405" w:rsidRPr="00E35790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</w:rPr>
      </w:pPr>
      <w:r w:rsidRPr="00E35790">
        <w:rPr>
          <w:rFonts w:ascii="Times New Roman" w:eastAsia="Times New Roman" w:hAnsi="Times New Roman" w:cs="Times New Roman" w:hint="cs"/>
          <w:b/>
          <w:sz w:val="28"/>
          <w:szCs w:val="22"/>
          <w:rtl w:val="0"/>
          <w:cs w:val="0"/>
          <w:lang w:val="sk-SK" w:eastAsia="en-US" w:bidi="ar-SA"/>
        </w:rPr>
        <w:t>NÁRODNÁ RADA SLOVENSKEJ REPUBLIKY</w:t>
      </w:r>
    </w:p>
    <w:p w:rsidR="006B6405" w:rsidRPr="00E35790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</w:rPr>
      </w:pPr>
      <w:r w:rsidRPr="00E35790">
        <w:rPr>
          <w:rFonts w:ascii="Times New Roman" w:eastAsia="Times New Roman" w:hAnsi="Times New Roman" w:cs="Times New Roman" w:hint="cs"/>
          <w:b/>
          <w:sz w:val="28"/>
          <w:szCs w:val="22"/>
          <w:rtl w:val="0"/>
          <w:cs w:val="0"/>
          <w:lang w:val="sk-SK" w:eastAsia="en-US" w:bidi="ar-SA"/>
        </w:rPr>
        <w:t>VII. volebné obdobie</w:t>
        <w:br/>
      </w:r>
    </w:p>
    <w:p w:rsidR="006B6405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sz w:val="28"/>
        </w:rPr>
      </w:pPr>
    </w:p>
    <w:p w:rsidR="006B6405" w:rsidRPr="00E35790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Cs/>
        </w:rPr>
      </w:pPr>
      <w:r w:rsidRPr="00E35790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 xml:space="preserve">Číslo: </w:t>
      </w:r>
      <w:r w:rsidR="00537635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CRD-</w:t>
      </w:r>
      <w:r w:rsidR="00A00B89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2508</w:t>
      </w:r>
      <w:r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/201</w:t>
      </w:r>
      <w:r w:rsidR="00A00B89">
        <w:rPr>
          <w:rFonts w:ascii="Times New Roman" w:eastAsia="Times New Roman" w:hAnsi="Times New Roman" w:cs="Times New Roman" w:hint="cs"/>
          <w:bCs/>
          <w:sz w:val="24"/>
          <w:szCs w:val="22"/>
          <w:rtl w:val="0"/>
          <w:cs w:val="0"/>
          <w:lang w:val="sk-SK" w:eastAsia="en-US" w:bidi="ar-SA"/>
        </w:rPr>
        <w:t>9</w:t>
      </w:r>
    </w:p>
    <w:p w:rsidR="00450673" w:rsidP="006B640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sk-SK"/>
        </w:rPr>
      </w:pPr>
    </w:p>
    <w:p w:rsidR="006B6405" w:rsidRPr="00D25F2F" w:rsidP="006B640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sk-SK"/>
        </w:rPr>
      </w:pPr>
      <w:r w:rsidR="00A17AC3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1825a</w:t>
      </w:r>
    </w:p>
    <w:p w:rsidR="006B6405" w:rsidRPr="00D4144C" w:rsidP="006B6405">
      <w:pPr>
        <w:pStyle w:val="Heading1"/>
        <w:tabs>
          <w:tab w:val="left" w:pos="-1985"/>
          <w:tab w:val="left" w:pos="709"/>
          <w:tab w:val="left" w:pos="1077"/>
        </w:tabs>
        <w:bidi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144C">
        <w:rPr>
          <w:rFonts w:ascii="Times New Roman" w:eastAsia="Times New Roman" w:hAnsi="Times New Roman" w:cs="Times New Roman" w:hint="cs"/>
          <w:b/>
          <w:bCs w:val="0"/>
          <w:kern w:val="32"/>
          <w:sz w:val="28"/>
          <w:szCs w:val="28"/>
          <w:rtl w:val="0"/>
          <w:cs w:val="0"/>
          <w:lang w:val="sk-SK" w:eastAsia="sk-SK" w:bidi="ar-SA"/>
        </w:rPr>
        <w:t>Informácia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szCs w:val="24"/>
        </w:rPr>
      </w:pPr>
      <w:r w:rsidRPr="00294F12" w:rsidR="00B67D57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o prerokovaní </w:t>
      </w:r>
      <w:r w:rsidRPr="00294F12" w:rsidR="00A17A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</w:t>
      </w:r>
      <w:r w:rsidRPr="00294F12" w:rsidR="00A17AC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>ládneho návrhu zákona, ktorým sa mení a dopĺňa zákon č. 461/2003 Z. z. o sociálnom poistení v znení neskorších predpisov a ktorým sa menia a dopĺňajú niektoré zákony</w:t>
      </w:r>
      <w:r w:rsidRPr="00294F12" w:rsidR="00A17A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(tlač 1825) </w:t>
      </w:r>
      <w:r w:rsidRPr="00294F12" w:rsidR="00B67D5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vo výboroch Národnej rady Slovenskej republiky v druhom čítaní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4D4B10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szCs w:val="24"/>
        </w:rPr>
      </w:pP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 xml:space="preserve">Výbor Národnej rady Slovenskej republiky pre sociálne veci bol určený ako gestorský výbor </w:t>
      </w:r>
      <w:r w:rsidRPr="00294F12" w:rsidR="006B640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k vládnemu </w:t>
      </w:r>
      <w:r w:rsidRPr="00294F12" w:rsidR="00A17A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v</w:t>
      </w:r>
      <w:r w:rsidRPr="00294F12" w:rsidR="00A17AC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>ládneho návrhu zákona, ktorým sa mení a dopĺňa zákon č. 461/2003 Z. z. o sociálnom poistení v znení neskorších predpisov a ktorým sa menia a dopĺňajú niektoré zákony</w:t>
      </w:r>
      <w:r w:rsidRPr="00294F12" w:rsidR="00A17A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(tlač 1825)</w:t>
      </w:r>
      <w:r w:rsidRPr="004D4B1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 w:rsidR="00A17A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</w:p>
    <w:p w:rsidR="00B67D57" w:rsidRPr="00294F12" w:rsidP="00B67D57">
      <w:pPr>
        <w:bidi w:val="0"/>
        <w:ind w:firstLine="708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V zmysle § 80 ods. 2 zákona </w:t>
      </w:r>
      <w:r w:rsidRPr="00294F12" w:rsidR="005D4D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Národnej rady Slovenskej republiky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č. 350/1996 Z. z. o rokovacom poriadku Národnej rady Slovenskej republiky v znení neskorších predpisov podávam informáciu o výsledku prerokovania vyššie uvedeného zákona a návrhy na ďalší postup.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I.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pStyle w:val="BodyText2"/>
        <w:tabs>
          <w:tab w:val="left" w:pos="-1985"/>
          <w:tab w:val="left" w:pos="709"/>
          <w:tab w:val="left" w:pos="1077"/>
        </w:tabs>
        <w:bidi w:val="0"/>
        <w:spacing w:line="240" w:lineRule="auto"/>
        <w:jc w:val="both"/>
        <w:rPr>
          <w:rFonts w:ascii="Times New Roman" w:eastAsia="Times New Roman" w:hAnsi="Times New Roman"/>
          <w:szCs w:val="24"/>
          <w:lang w:eastAsia="sk-SK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 xml:space="preserve">Národná rada Slovenskej republiky uznesením č. 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2294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4. decembra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 predmetný vládny návrh zákona na prerokovanie týmto výborom: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 xml:space="preserve">Ústavnoprávnemu výboru Národnej rady Slovenskej republiky, 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Výboru Národnej rady Slovenskej republiky pre sociálne veci a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Výboru Národnej rady Slovenskej republiky pre zdravotníctvo.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B67D57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II.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6B6405" w:rsidRPr="00294F12" w:rsidP="006A1549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 w:rsidRPr="00294F12" w:rsidR="001F6F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D83C5B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D83C5B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III.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Vládny návrh zákona</w:t>
      </w:r>
      <w:r w:rsidRPr="00294F1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>,</w:t>
      </w:r>
      <w:r w:rsidRPr="00294F12" w:rsidR="00A17AC3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94F12" w:rsidR="00A17AC3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en-US" w:bidi="ar-SA"/>
        </w:rPr>
        <w:t>ktorým sa mení a dopĺňa zákon č. 461/2003 Z. z. o sociálnom poistení v znení neskorších predpisov a ktorým sa menia a dopĺňajú niektoré zákony</w:t>
      </w:r>
      <w:r w:rsidRPr="00294F12" w:rsidR="00A17AC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(tlač 1825) </w:t>
      </w: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odporučili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Národnej rad</w:t>
      </w:r>
      <w:r w:rsidRPr="00294F12" w:rsidR="00B67D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e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Slovenskej republiky </w:t>
      </w: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schváliť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: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Ústavnoprávny výbor Národnej rady Slovenskej republiky uznesením č.</w:t>
      </w:r>
      <w:r w:rsidRPr="00294F12" w:rsidR="00241A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807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zo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4. decembra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9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,</w:t>
      </w:r>
    </w:p>
    <w:p w:rsidR="009E443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ab/>
        <w:t xml:space="preserve">Výbor Národnej rady Slovenskej republiky pre zdravotníctvo uznesením č.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193</w:t>
      </w: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</w:t>
      </w:r>
      <w:r w:rsidR="00E901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o</w:t>
      </w: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="00E901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4</w:t>
      </w: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decembra</w:t>
      </w: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9</w:t>
      </w:r>
      <w:r w:rsidR="009C72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 w:rsidR="009E44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</w:r>
    </w:p>
    <w:p w:rsidR="00A00B89" w:rsidRPr="00294F12" w:rsidP="00A00B89">
      <w:pPr>
        <w:bidi w:val="0"/>
        <w:spacing w:line="276" w:lineRule="auto"/>
        <w:ind w:firstLine="709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Výbor Národnej rady Slovenskej republiky</w:t>
      </w: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pre sociálne veci o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predmetnom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vládnom návrhu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zákona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</w:t>
      </w:r>
      <w:r w:rsidR="009014A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na zvolanej schôdzi dňa 5. decembra 2019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nerokoval, pretože podľa </w:t>
      </w:r>
      <w:r w:rsidRPr="00294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§ 52 ods. 2 zákona Národnej rady Slovenskej republiky č. 350/1996 Z. z. o rokovacom poriadku Národnej rady Slovenskej republiky v znení neskorších predpisov </w:t>
      </w: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nebol uznášaniaschopný</w:t>
      </w:r>
      <w:r w:rsidRPr="00294F1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en-US" w:bidi="ar-SA"/>
        </w:rPr>
        <w:t xml:space="preserve">. </w:t>
      </w:r>
    </w:p>
    <w:p w:rsidR="00A00B89" w:rsidRPr="00294F12" w:rsidP="00A00B89">
      <w:pPr>
        <w:bidi w:val="0"/>
        <w:spacing w:line="276" w:lineRule="auto"/>
        <w:jc w:val="both"/>
        <w:rPr>
          <w:rFonts w:ascii="Times New Roman" w:eastAsia="Times New Roman" w:hAnsi="Times New Roman"/>
          <w:bCs/>
          <w:szCs w:val="24"/>
        </w:rPr>
      </w:pP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>IV.</w:t>
      </w:r>
    </w:p>
    <w:p w:rsidR="006B6405" w:rsidRPr="00294F12" w:rsidP="006B6405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eastAsia="Times New Roman" w:hAnsi="Times New Roman"/>
          <w:b/>
          <w:bCs/>
          <w:szCs w:val="24"/>
        </w:rPr>
      </w:pPr>
    </w:p>
    <w:p w:rsidR="006B6405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>Výbory Národnej rady Slovenskej republiky, ktoré návrh zákona prerokovali, prijali tieto návrhy:</w:t>
      </w:r>
    </w:p>
    <w:p w:rsidR="009E4432" w:rsidRPr="00294F12" w:rsidP="006B6405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szCs w:val="24"/>
        </w:rPr>
      </w:pPr>
    </w:p>
    <w:p w:rsidR="009E4432" w:rsidRPr="009E4432" w:rsidP="009E4432">
      <w:pPr>
        <w:pStyle w:val="ListParagraph"/>
        <w:numPr>
          <w:numId w:val="5"/>
        </w:numPr>
        <w:bidi w:val="0"/>
        <w:spacing w:after="20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E44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v 7. bode § 12b ods. 1 sa slovo „ktorej“ nahrádza slovom „ktorého“.</w:t>
      </w:r>
    </w:p>
    <w:p w:rsidR="009E4432" w:rsidRPr="009E4432" w:rsidP="009E4432">
      <w:pPr>
        <w:bidi w:val="0"/>
        <w:jc w:val="both"/>
        <w:rPr>
          <w:rFonts w:ascii="Times New Roman" w:eastAsia="Times New Roman" w:hAnsi="Times New Roman"/>
        </w:rPr>
      </w:pPr>
      <w:r w:rsidRPr="009E443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ab/>
        <w:tab/>
        <w:tab/>
        <w:tab/>
        <w:tab/>
      </w:r>
    </w:p>
    <w:p w:rsidR="009E4432" w:rsidRPr="009E4432" w:rsidP="009E4432">
      <w:pPr>
        <w:bidi w:val="0"/>
        <w:ind w:left="3540"/>
        <w:jc w:val="both"/>
        <w:rPr>
          <w:rFonts w:ascii="Times New Roman" w:eastAsia="Times New Roman" w:hAnsi="Times New Roman"/>
        </w:rPr>
      </w:pPr>
      <w:r w:rsidRPr="009E443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Gramatická úprava, nakoľko vzťažné zámeno sa má vťahovať na chorého príbuzného.</w:t>
      </w:r>
    </w:p>
    <w:p w:rsidR="009E4432" w:rsidP="009E4432">
      <w:pPr>
        <w:bidi w:val="0"/>
        <w:jc w:val="both"/>
        <w:rPr>
          <w:rFonts w:ascii="Times New Roman" w:eastAsia="Times New Roman" w:hAnsi="Times New Roman"/>
        </w:rPr>
      </w:pPr>
    </w:p>
    <w:p w:rsidR="009E4432" w:rsidRPr="00294F12" w:rsidP="009E4432">
      <w:pPr>
        <w:bidi w:val="0"/>
        <w:spacing w:before="100" w:beforeAutospacing="1" w:line="276" w:lineRule="auto"/>
        <w:ind w:left="4247"/>
        <w:contextualSpacing/>
        <w:jc w:val="both"/>
        <w:rPr>
          <w:rFonts w:ascii="Times New Roman" w:eastAsia="Times New Roman" w:hAnsi="Times New Roman"/>
          <w:b/>
          <w:szCs w:val="24"/>
          <w:lang w:eastAsia="sk-SK"/>
        </w:rPr>
      </w:pP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9E4432" w:rsidRPr="009E4432" w:rsidP="009E4432">
      <w:pPr>
        <w:bidi w:val="0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bidi w:val="0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pStyle w:val="ListParagraph"/>
        <w:numPr>
          <w:numId w:val="5"/>
        </w:numPr>
        <w:bidi w:val="0"/>
        <w:spacing w:after="20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E44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v 7. bode § 12b ods. 2 písm. a) sa vypúšťa slovo „sociálneho“.</w:t>
      </w:r>
    </w:p>
    <w:p w:rsidR="009E4432" w:rsidRPr="009E4432" w:rsidP="009E4432">
      <w:pPr>
        <w:bidi w:val="0"/>
        <w:ind w:left="3544"/>
        <w:jc w:val="both"/>
        <w:rPr>
          <w:rFonts w:ascii="Times New Roman" w:eastAsia="Times New Roman" w:hAnsi="Times New Roman"/>
        </w:rPr>
      </w:pPr>
      <w:r w:rsidRPr="009E443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Gramatická úprava, návrh zákona upravuje vzťahy v prirodzenom prostredí, slovo „sociálneho“ je nadbytočné.</w:t>
      </w:r>
    </w:p>
    <w:p w:rsidR="009E4432" w:rsidP="009E4432">
      <w:pPr>
        <w:bidi w:val="0"/>
        <w:ind w:left="3544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bidi w:val="0"/>
        <w:ind w:left="3544"/>
        <w:jc w:val="both"/>
        <w:rPr>
          <w:rFonts w:ascii="Times New Roman" w:eastAsia="Times New Roman" w:hAnsi="Times New Roman"/>
        </w:rPr>
      </w:pPr>
    </w:p>
    <w:p w:rsidR="009E4432" w:rsidRPr="00294F12" w:rsidP="009E4432">
      <w:pPr>
        <w:bidi w:val="0"/>
        <w:spacing w:before="100" w:beforeAutospacing="1" w:line="276" w:lineRule="auto"/>
        <w:ind w:left="4247"/>
        <w:contextualSpacing/>
        <w:jc w:val="both"/>
        <w:rPr>
          <w:rFonts w:ascii="Times New Roman" w:eastAsia="Times New Roman" w:hAnsi="Times New Roman"/>
          <w:b/>
          <w:szCs w:val="24"/>
          <w:lang w:eastAsia="sk-SK"/>
        </w:rPr>
      </w:pP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9E4432" w:rsidRPr="009E4432" w:rsidP="009E4432">
      <w:pPr>
        <w:bidi w:val="0"/>
        <w:ind w:left="3544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bidi w:val="0"/>
        <w:ind w:left="3544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pStyle w:val="ListParagraph"/>
        <w:numPr>
          <w:numId w:val="5"/>
        </w:numPr>
        <w:bidi w:val="0"/>
        <w:spacing w:after="20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E44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 v 7. bode § 12b ods. 5 sa vypúšťa slovo „zdravotnej“.</w:t>
      </w:r>
    </w:p>
    <w:p w:rsidR="009E4432" w:rsidRPr="009E4432" w:rsidP="009E4432">
      <w:pPr>
        <w:bidi w:val="0"/>
        <w:ind w:left="3544"/>
        <w:jc w:val="both"/>
        <w:rPr>
          <w:rFonts w:ascii="Times New Roman" w:eastAsia="Times New Roman" w:hAnsi="Times New Roman"/>
        </w:rPr>
      </w:pPr>
      <w:r w:rsidRPr="009E443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Legislatívno-technická úprava rešpektujúc zavedenú, legislatívnu skratku.</w:t>
      </w:r>
    </w:p>
    <w:p w:rsidR="009E4432" w:rsidRPr="009E4432" w:rsidP="009E4432">
      <w:pPr>
        <w:bidi w:val="0"/>
        <w:ind w:left="360"/>
        <w:jc w:val="both"/>
        <w:rPr>
          <w:rFonts w:ascii="Times New Roman" w:eastAsia="Times New Roman" w:hAnsi="Times New Roman"/>
        </w:rPr>
      </w:pPr>
    </w:p>
    <w:p w:rsidR="009E4432" w:rsidRPr="00294F12" w:rsidP="009E4432">
      <w:pPr>
        <w:bidi w:val="0"/>
        <w:spacing w:before="100" w:beforeAutospacing="1" w:line="276" w:lineRule="auto"/>
        <w:ind w:left="4247"/>
        <w:contextualSpacing/>
        <w:jc w:val="both"/>
        <w:rPr>
          <w:rFonts w:ascii="Times New Roman" w:eastAsia="Times New Roman" w:hAnsi="Times New Roman"/>
          <w:b/>
          <w:szCs w:val="24"/>
          <w:lang w:eastAsia="sk-SK"/>
        </w:rPr>
      </w:pP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9E4432" w:rsidRPr="009E4432" w:rsidP="009E4432">
      <w:pPr>
        <w:bidi w:val="0"/>
        <w:ind w:left="360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pStyle w:val="ListParagraph"/>
        <w:numPr>
          <w:numId w:val="5"/>
        </w:numPr>
        <w:bidi w:val="0"/>
        <w:spacing w:after="200" w:line="276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E44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čl. III sa text označuje ako prvý bod a vkladá sa druhý bod, ktorý znie:</w:t>
      </w:r>
    </w:p>
    <w:p w:rsidR="009E4432" w:rsidRPr="009E4432" w:rsidP="009E4432">
      <w:pPr>
        <w:pStyle w:val="ListParagraph"/>
        <w:bidi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E443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 „2. V § 82 ods. 1 písm. b) sa slová „ag) a ai)“ nahrádzajú slovami „ag), ai) a be)“.</w:t>
      </w:r>
    </w:p>
    <w:p w:rsidR="009E4432" w:rsidRPr="009E4432" w:rsidP="009E4432">
      <w:pPr>
        <w:bidi w:val="0"/>
        <w:jc w:val="left"/>
        <w:rPr>
          <w:rFonts w:ascii="Times New Roman" w:eastAsia="Times New Roman" w:hAnsi="Times New Roman"/>
        </w:rPr>
      </w:pPr>
      <w:r w:rsidRPr="009E443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 </w:t>
      </w:r>
    </w:p>
    <w:p w:rsidR="009E4432" w:rsidRPr="009E4432" w:rsidP="009E4432">
      <w:pPr>
        <w:bidi w:val="0"/>
        <w:ind w:left="2832" w:firstLine="708"/>
        <w:jc w:val="both"/>
        <w:rPr>
          <w:rFonts w:ascii="Times New Roman" w:eastAsia="Times New Roman" w:hAnsi="Times New Roman"/>
        </w:rPr>
      </w:pPr>
    </w:p>
    <w:p w:rsidR="009E4432" w:rsidRPr="009E4432" w:rsidP="009E4432">
      <w:pPr>
        <w:bidi w:val="0"/>
        <w:ind w:left="3540"/>
        <w:jc w:val="both"/>
        <w:rPr>
          <w:rFonts w:ascii="Times New Roman" w:eastAsia="Times New Roman" w:hAnsi="Times New Roman"/>
        </w:rPr>
      </w:pPr>
      <w:r w:rsidRPr="009E4432">
        <w:rPr>
          <w:rFonts w:ascii="Times New Roman" w:eastAsia="Times New Roman" w:hAnsi="Times New Roman" w:cs="Times New Roman" w:hint="cs"/>
          <w:sz w:val="24"/>
          <w:szCs w:val="22"/>
          <w:rtl w:val="0"/>
          <w:cs w:val="0"/>
          <w:lang w:val="sk-SK" w:eastAsia="en-US" w:bidi="ar-SA"/>
        </w:rPr>
        <w:t>Dopĺňa sa sankcia za porušenie povinnosti poskytovateľa zdravotnej starostlivosti plniť povinnosti v súvislosti s dočasnou pracovnou neschopnosťou alebo osobnou starostlivosťou v prirodzenom prostredí osoby, z dôvodu absencie tejto sankcie.</w:t>
      </w:r>
    </w:p>
    <w:p w:rsidR="009E4432" w:rsidRPr="009E4432" w:rsidP="009E4432">
      <w:pPr>
        <w:bidi w:val="0"/>
        <w:jc w:val="both"/>
        <w:rPr>
          <w:rFonts w:ascii="Times New Roman" w:eastAsia="Times New Roman" w:hAnsi="Times New Roman"/>
        </w:rPr>
      </w:pPr>
    </w:p>
    <w:p w:rsidR="006B6405" w:rsidRPr="009E4432" w:rsidP="006B6405">
      <w:pPr>
        <w:bidi w:val="0"/>
        <w:jc w:val="both"/>
        <w:rPr>
          <w:rFonts w:ascii="Times New Roman" w:eastAsia="Times New Roman" w:hAnsi="Times New Roman"/>
          <w:szCs w:val="24"/>
        </w:rPr>
      </w:pPr>
    </w:p>
    <w:p w:rsidR="006B6405" w:rsidRPr="00294F12" w:rsidP="000C2345">
      <w:pPr>
        <w:bidi w:val="0"/>
        <w:spacing w:before="100" w:beforeAutospacing="1" w:line="276" w:lineRule="auto"/>
        <w:ind w:left="4247"/>
        <w:contextualSpacing/>
        <w:jc w:val="both"/>
        <w:rPr>
          <w:rFonts w:ascii="Times New Roman" w:eastAsia="Times New Roman" w:hAnsi="Times New Roman"/>
          <w:b/>
          <w:szCs w:val="24"/>
          <w:lang w:eastAsia="sk-SK"/>
        </w:rPr>
      </w:pP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zdravotníctvo</w:t>
      </w:r>
    </w:p>
    <w:p w:rsidR="009E4432" w:rsidP="000C2345">
      <w:pPr>
        <w:bidi w:val="0"/>
        <w:spacing w:before="100" w:beforeAutospacing="1" w:line="276" w:lineRule="auto"/>
        <w:ind w:left="4247"/>
        <w:contextualSpacing/>
        <w:jc w:val="both"/>
        <w:rPr>
          <w:rFonts w:ascii="Times New Roman" w:eastAsia="Times New Roman" w:hAnsi="Times New Roman"/>
          <w:b/>
          <w:szCs w:val="24"/>
          <w:lang w:eastAsia="sk-SK"/>
        </w:rPr>
      </w:pPr>
    </w:p>
    <w:p w:rsidR="006B6405" w:rsidRPr="00294F12" w:rsidP="000C2345">
      <w:pPr>
        <w:bidi w:val="0"/>
        <w:spacing w:line="276" w:lineRule="auto"/>
        <w:jc w:val="left"/>
        <w:rPr>
          <w:rFonts w:ascii="Times New Roman" w:eastAsia="Times New Roman" w:hAnsi="Times New Roman"/>
          <w:szCs w:val="24"/>
        </w:rPr>
      </w:pPr>
    </w:p>
    <w:p w:rsidR="006B6405" w:rsidRPr="00294F12" w:rsidP="00047072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center"/>
        <w:rPr>
          <w:rFonts w:ascii="Times New Roman" w:eastAsia="Times New Roman" w:hAnsi="Times New Roman"/>
          <w:b/>
          <w:bCs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V. </w:t>
      </w:r>
    </w:p>
    <w:p w:rsidR="006B6405" w:rsidRPr="00294F12" w:rsidP="00047072">
      <w:pPr>
        <w:bidi w:val="0"/>
        <w:spacing w:line="276" w:lineRule="auto"/>
        <w:jc w:val="center"/>
        <w:rPr>
          <w:rFonts w:ascii="Times New Roman" w:eastAsia="Times New Roman" w:hAnsi="Times New Roman"/>
          <w:b/>
          <w:szCs w:val="24"/>
        </w:rPr>
      </w:pPr>
    </w:p>
    <w:p w:rsidR="00A00B89" w:rsidP="004458A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b/>
          <w:bCs/>
          <w:szCs w:val="24"/>
        </w:rPr>
      </w:pPr>
      <w:r w:rsidRPr="00294F12" w:rsidR="006B64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ab/>
        <w:t xml:space="preserve">Gestorský výbor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o spoločnej správe, ani o stanovisku gestorského výboru nerokoval, pretože výbor nebol </w:t>
      </w:r>
      <w:r w:rsidRPr="00294F1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en-US" w:bidi="ar-SA"/>
        </w:rPr>
        <w:t xml:space="preserve">uznášaniaschopný. </w:t>
      </w:r>
    </w:p>
    <w:p w:rsidR="004458AF" w:rsidRPr="00294F12" w:rsidP="004458AF">
      <w:pPr>
        <w:tabs>
          <w:tab w:val="left" w:pos="-1985"/>
          <w:tab w:val="left" w:pos="709"/>
          <w:tab w:val="left" w:pos="1077"/>
        </w:tabs>
        <w:bidi w:val="0"/>
        <w:spacing w:line="276" w:lineRule="auto"/>
        <w:jc w:val="both"/>
        <w:rPr>
          <w:rFonts w:ascii="Times New Roman" w:eastAsia="Times New Roman" w:hAnsi="Times New Roman"/>
          <w:bCs/>
          <w:szCs w:val="24"/>
        </w:rPr>
      </w:pPr>
    </w:p>
    <w:p w:rsidR="00A00B89" w:rsidRPr="00294F12" w:rsidP="00047072">
      <w:pPr>
        <w:bidi w:val="0"/>
        <w:spacing w:line="276" w:lineRule="auto"/>
        <w:jc w:val="both"/>
        <w:rPr>
          <w:rFonts w:ascii="Times New Roman" w:eastAsia="Times New Roman" w:hAnsi="Times New Roman"/>
          <w:szCs w:val="24"/>
        </w:rPr>
      </w:pPr>
      <w:r w:rsidRPr="00294F12" w:rsidR="00B67D57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ab/>
      </w:r>
      <w:r w:rsidR="004458AF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Predsedníčka výboru </w:t>
      </w:r>
      <w:r w:rsidRPr="00294F12" w:rsidR="00A17AC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poveril</w:t>
      </w:r>
      <w:r w:rsidR="004458AF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>a</w:t>
      </w:r>
      <w:r w:rsidRPr="00294F12" w:rsidR="00A17AC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 poslankyňu Magdalénu Kuciaňovú</w:t>
      </w:r>
      <w:r w:rsidRPr="00294F12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en-US" w:bidi="ar-SA"/>
        </w:rPr>
        <w:t xml:space="preserve">,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ako spoločn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ú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spravodajkyň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u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, aby predložila </w:t>
      </w:r>
      <w:r w:rsidRPr="00294F12" w:rsidR="00E053A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Národnej rade Slovenskej republiky 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predmetnú informáciu a návrh na ďalší postup (§ 80 ods. 2 zákona č. 350/1996 Z. z. v znení neskorších predpisov). </w:t>
      </w:r>
    </w:p>
    <w:p w:rsidR="00A00B89" w:rsidRPr="00294F12" w:rsidP="00047072">
      <w:pPr>
        <w:bidi w:val="0"/>
        <w:spacing w:line="276" w:lineRule="auto"/>
        <w:ind w:firstLine="708"/>
        <w:jc w:val="both"/>
        <w:rPr>
          <w:rFonts w:ascii="Times New Roman" w:eastAsia="Times New Roman" w:hAnsi="Times New Roman"/>
          <w:szCs w:val="24"/>
        </w:rPr>
      </w:pPr>
    </w:p>
    <w:p w:rsidR="00A00B89" w:rsidRPr="00294F12" w:rsidP="00047072">
      <w:pPr>
        <w:bidi w:val="0"/>
        <w:spacing w:line="276" w:lineRule="auto"/>
        <w:jc w:val="both"/>
        <w:rPr>
          <w:rFonts w:ascii="Times New Roman" w:eastAsia="Times New Roman" w:hAnsi="Times New Roman"/>
          <w:color w:val="000000"/>
          <w:szCs w:val="24"/>
        </w:rPr>
      </w:pPr>
    </w:p>
    <w:p w:rsidR="00A00B89" w:rsidRPr="00294F12" w:rsidP="00047072">
      <w:pPr>
        <w:bidi w:val="0"/>
        <w:spacing w:line="276" w:lineRule="auto"/>
        <w:jc w:val="left"/>
        <w:rPr>
          <w:rFonts w:ascii="Times New Roman" w:eastAsia="Times New Roman" w:hAnsi="Times New Roman"/>
          <w:color w:val="000000"/>
          <w:szCs w:val="24"/>
        </w:rPr>
      </w:pPr>
    </w:p>
    <w:p w:rsidR="006B6405" w:rsidRPr="00294F12" w:rsidP="00047072">
      <w:pPr>
        <w:bidi w:val="0"/>
        <w:spacing w:line="276" w:lineRule="auto"/>
        <w:jc w:val="center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bidi w:val="0"/>
        <w:jc w:val="center"/>
        <w:rPr>
          <w:rFonts w:ascii="Times New Roman" w:eastAsia="Times New Roman" w:hAnsi="Times New Roman"/>
          <w:szCs w:val="24"/>
        </w:rPr>
      </w:pP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 Bratislava 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5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. 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decembra</w:t>
      </w:r>
      <w:r w:rsidRPr="00294F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 xml:space="preserve"> 201</w:t>
      </w:r>
      <w:r w:rsidRPr="00294F12" w:rsidR="00A17AC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9</w:t>
      </w:r>
    </w:p>
    <w:p w:rsidR="006B6405" w:rsidRPr="00294F12" w:rsidP="006B6405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6B6405" w:rsidP="006B6405">
      <w:pPr>
        <w:bidi w:val="0"/>
        <w:jc w:val="center"/>
        <w:rPr>
          <w:rFonts w:ascii="Times New Roman" w:eastAsia="Times New Roman" w:hAnsi="Times New Roman"/>
          <w:szCs w:val="24"/>
        </w:rPr>
      </w:pPr>
    </w:p>
    <w:p w:rsidR="009E4432" w:rsidP="006B6405">
      <w:pPr>
        <w:bidi w:val="0"/>
        <w:jc w:val="center"/>
        <w:rPr>
          <w:rFonts w:ascii="Times New Roman" w:eastAsia="Times New Roman" w:hAnsi="Times New Roman"/>
          <w:szCs w:val="24"/>
        </w:rPr>
      </w:pPr>
    </w:p>
    <w:p w:rsidR="009E4432" w:rsidP="006B6405">
      <w:pPr>
        <w:bidi w:val="0"/>
        <w:jc w:val="center"/>
        <w:rPr>
          <w:rFonts w:ascii="Times New Roman" w:eastAsia="Times New Roman" w:hAnsi="Times New Roman"/>
          <w:szCs w:val="24"/>
        </w:rPr>
      </w:pPr>
    </w:p>
    <w:p w:rsidR="009E4432" w:rsidP="006B6405">
      <w:pPr>
        <w:bidi w:val="0"/>
        <w:jc w:val="center"/>
        <w:rPr>
          <w:rFonts w:ascii="Times New Roman" w:eastAsia="Times New Roman" w:hAnsi="Times New Roman"/>
          <w:szCs w:val="24"/>
        </w:rPr>
      </w:pPr>
    </w:p>
    <w:p w:rsidR="009E4432" w:rsidRPr="00294F12" w:rsidP="006B6405">
      <w:pPr>
        <w:bidi w:val="0"/>
        <w:jc w:val="center"/>
        <w:rPr>
          <w:rFonts w:ascii="Times New Roman" w:eastAsia="Times New Roman" w:hAnsi="Times New Roman"/>
          <w:szCs w:val="24"/>
        </w:rPr>
      </w:pPr>
    </w:p>
    <w:p w:rsidR="006B6405" w:rsidRPr="00294F12" w:rsidP="006B6405">
      <w:pPr>
        <w:bidi w:val="0"/>
        <w:jc w:val="center"/>
        <w:rPr>
          <w:rFonts w:ascii="Times New Roman" w:eastAsia="Times New Roman" w:hAnsi="Times New Roman"/>
          <w:b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>Alena  B a š i s t o v á  v. r.</w:t>
      </w:r>
    </w:p>
    <w:p w:rsidR="006B6405" w:rsidRPr="00294F12" w:rsidP="006B6405">
      <w:pPr>
        <w:bidi w:val="0"/>
        <w:jc w:val="center"/>
        <w:rPr>
          <w:rFonts w:ascii="Times New Roman" w:eastAsia="Times New Roman" w:hAnsi="Times New Roman"/>
          <w:b/>
          <w:szCs w:val="24"/>
        </w:rPr>
      </w:pPr>
      <w:r w:rsidRPr="00294F1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en-US" w:bidi="ar-SA"/>
        </w:rPr>
        <w:t xml:space="preserve">predsedníčka výboru </w:t>
      </w:r>
    </w:p>
    <w:p w:rsidR="003316ED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p w:rsidR="009E4432">
      <w:pPr>
        <w:bidi w:val="0"/>
        <w:jc w:val="left"/>
        <w:rPr>
          <w:rFonts w:ascii="Times New Roman" w:eastAsia="Times New Roman" w:hAnsi="Times New Roman"/>
          <w:szCs w:val="24"/>
        </w:rPr>
      </w:pPr>
    </w:p>
    <w:sectPr w:rsidSect="009D49B8">
      <w:footerReference w:type="default" r:id="rId4"/>
      <w:pgSz w:w="11906" w:h="16838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</w:font>
  <w:font w:name="Calibri Light">
    <w:panose1 w:val="020F0302020204030204"/>
    <w:charset w:val="EE"/>
    <w:family w:val="swiss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libri Light Cyr">
    <w:charset w:val="CC"/>
    <w:family w:val="swiss"/>
    <w:pitch w:val="variable"/>
  </w:font>
  <w:font w:name="Calibri Light Greek">
    <w:charset w:val="A1"/>
    <w:family w:val="swiss"/>
    <w:pitch w:val="variable"/>
  </w:font>
  <w:font w:name="Calibri Light Tur">
    <w:charset w:val="A2"/>
    <w:family w:val="swiss"/>
    <w:pitch w:val="variable"/>
  </w:font>
  <w:font w:name="Calibri Light Baltic">
    <w:charset w:val="BA"/>
    <w:family w:val="swiss"/>
    <w:pitch w:val="variable"/>
  </w:font>
  <w:font w:name="Calibri Light (Vietnamese)">
    <w:charset w:val="A3"/>
    <w:family w:val="swiss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9B8" w:rsidRPr="009D49B8">
    <w:pPr>
      <w:pStyle w:val="Footer"/>
      <w:bidi w:val="0"/>
      <w:jc w:val="right"/>
      <w:rPr>
        <w:rFonts w:ascii="Times New Roman" w:eastAsia="Times New Roman" w:hAnsi="Times New Roman"/>
      </w:rPr>
    </w:pPr>
    <w:r w:rsidRPr="009D49B8">
      <w:rPr>
        <w:rFonts w:ascii="Times New Roman" w:eastAsia="Times New Roman" w:hAnsi="Times New Roman" w:cs="Times New Roman" w:hint="cs"/>
        <w:sz w:val="24"/>
        <w:szCs w:val="22"/>
        <w:rtl w:val="0"/>
        <w:cs w:val="0"/>
        <w:lang w:val="sk-SK" w:eastAsia="en-US" w:bidi="ar-SA"/>
      </w:rPr>
      <w:fldChar w:fldCharType="begin"/>
    </w:r>
    <w:r w:rsidRPr="009D49B8">
      <w:rPr>
        <w:rFonts w:ascii="Times New Roman" w:eastAsia="Times New Roman" w:hAnsi="Times New Roman" w:cs="Times New Roman" w:hint="cs"/>
        <w:sz w:val="24"/>
        <w:szCs w:val="22"/>
        <w:rtl w:val="0"/>
        <w:cs w:val="0"/>
        <w:lang w:val="sk-SK" w:eastAsia="en-US" w:bidi="ar-SA"/>
      </w:rPr>
      <w:instrText>PAGE   \* MERGEFORMAT</w:instrText>
    </w:r>
    <w:r w:rsidRPr="009D49B8">
      <w:rPr>
        <w:rFonts w:ascii="Times New Roman" w:eastAsia="Times New Roman" w:hAnsi="Times New Roman" w:cs="Times New Roman" w:hint="cs"/>
        <w:sz w:val="24"/>
        <w:szCs w:val="22"/>
        <w:rtl w:val="0"/>
        <w:cs w:val="0"/>
        <w:lang w:val="sk-SK" w:eastAsia="en-US" w:bidi="ar-SA"/>
      </w:rPr>
      <w:fldChar w:fldCharType="separate"/>
    </w:r>
    <w:r w:rsidR="006A1549">
      <w:rPr>
        <w:rFonts w:ascii="Times New Roman" w:eastAsia="Times New Roman" w:hAnsi="Times New Roman" w:cs="Times New Roman" w:hint="cs"/>
        <w:noProof/>
        <w:sz w:val="24"/>
        <w:szCs w:val="22"/>
        <w:rtl w:val="0"/>
        <w:cs w:val="0"/>
        <w:lang w:val="sk-SK" w:eastAsia="en-US" w:bidi="ar-SA"/>
      </w:rPr>
      <w:t>3</w:t>
    </w:r>
    <w:r w:rsidRPr="009D49B8">
      <w:rPr>
        <w:rFonts w:ascii="Times New Roman" w:eastAsia="Times New Roman" w:hAnsi="Times New Roman" w:cs="Times New Roman" w:hint="cs"/>
        <w:sz w:val="24"/>
        <w:szCs w:val="22"/>
        <w:rtl w:val="0"/>
        <w:cs w:val="0"/>
        <w:lang w:val="sk-SK" w:eastAsia="en-US" w:bidi="ar-SA"/>
      </w:rPr>
      <w:fldChar w:fldCharType="end"/>
    </w:r>
  </w:p>
  <w:p w:rsidR="009D49B8">
    <w:pPr>
      <w:pStyle w:val="Footer"/>
      <w:bidi w:val="0"/>
      <w:jc w:val="left"/>
      <w:rPr>
        <w:rFonts w:eastAsia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5DB8"/>
    <w:multiLevelType w:val="hybridMultilevel"/>
    <w:tmpl w:val="267836C0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">
    <w:nsid w:val="100710D8"/>
    <w:multiLevelType w:val="hybridMultilevel"/>
    <w:tmpl w:val="6138FE0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186C2DA4"/>
    <w:multiLevelType w:val="hybridMultilevel"/>
    <w:tmpl w:val="5EF0964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cs"/>
        <w:b w:val="0"/>
        <w:i w:val="0"/>
        <w:color w:val="494949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3">
    <w:nsid w:val="573D1A3F"/>
    <w:multiLevelType w:val="hybridMultilevel"/>
    <w:tmpl w:val="28A2507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4">
    <w:nsid w:val="7C6F74F4"/>
    <w:multiLevelType w:val="hybridMultilevel"/>
    <w:tmpl w:val="FEAA43CC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05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 w:hint="cs"/>
      <w:sz w:val="24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6B6405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6B6405"/>
    <w:rPr>
      <w:rFonts w:eastAsia="Times New Roman" w:cs="Arial" w:hint="eastAsia"/>
      <w:b/>
      <w:bCs/>
      <w:kern w:val="32"/>
      <w:sz w:val="32"/>
      <w:szCs w:val="32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6B6405"/>
    <w:pPr>
      <w:spacing w:after="160"/>
      <w:ind w:left="720"/>
      <w:contextualSpacing/>
    </w:pPr>
    <w:rPr>
      <w:rFonts w:ascii="Calibri" w:hAnsi="Calibri"/>
      <w:sz w:val="22"/>
    </w:rPr>
  </w:style>
  <w:style w:type="paragraph" w:styleId="BodyText2">
    <w:name w:val="Body Text 2"/>
    <w:basedOn w:val="Normal"/>
    <w:link w:val="Zkladntext2Char"/>
    <w:uiPriority w:val="99"/>
    <w:unhideWhenUsed/>
    <w:rsid w:val="006B6405"/>
    <w:pPr>
      <w:spacing w:after="120" w:line="480" w:lineRule="auto"/>
    </w:p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B6405"/>
    <w:rPr>
      <w:rFonts w:eastAsia="Times New Roman" w:cs="Times New Roman" w:hint="eastAsia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6B640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DefaultParagraphFont"/>
    <w:link w:val="Footer"/>
    <w:uiPriority w:val="99"/>
    <w:locked/>
    <w:rsid w:val="006B6405"/>
    <w:rPr>
      <w:rFonts w:eastAsia="Times New Roman" w:cs="Times New Roman" w:hint="eastAsia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9C72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C72D8"/>
    <w:rPr>
      <w:rFonts w:ascii="Segoe UI" w:hAnsi="Segoe UI" w:cs="Segoe UI" w:hint="cs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223</TotalTime>
  <Pages>3</Pages>
  <Words>577</Words>
  <Characters>3290</Characters>
  <Application>Microsoft Office Word</Application>
  <DocSecurity>0</DocSecurity>
  <Lines>0</Lines>
  <Paragraphs>0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34</cp:revision>
  <cp:lastPrinted>2019-12-05T09:17:00Z</cp:lastPrinted>
  <dcterms:created xsi:type="dcterms:W3CDTF">2016-11-22T12:13:00Z</dcterms:created>
  <dcterms:modified xsi:type="dcterms:W3CDTF">2019-12-05T09:28:00Z</dcterms:modified>
</cp:coreProperties>
</file>