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CD" w:rsidRDefault="00A611CD" w:rsidP="00A611CD">
      <w:pPr>
        <w:pStyle w:val="Nadpis1"/>
        <w:tabs>
          <w:tab w:val="left" w:pos="851"/>
        </w:tabs>
        <w:ind w:firstLine="143"/>
        <w:rPr>
          <w:szCs w:val="24"/>
        </w:rPr>
      </w:pPr>
      <w:bookmarkStart w:id="0" w:name="_GoBack"/>
      <w:bookmarkEnd w:id="0"/>
      <w:r>
        <w:rPr>
          <w:szCs w:val="24"/>
        </w:rPr>
        <w:t>ÚSTAVNOPRÁVNY VÝBOR</w:t>
      </w:r>
    </w:p>
    <w:p w:rsidR="00A611CD" w:rsidRDefault="00A611CD" w:rsidP="00A611CD">
      <w:pPr>
        <w:rPr>
          <w:b/>
        </w:rPr>
      </w:pPr>
      <w:r>
        <w:rPr>
          <w:b/>
        </w:rPr>
        <w:t>NÁRODNEJ RADY SLOVENSKEJ REPUBLIKY</w:t>
      </w:r>
    </w:p>
    <w:p w:rsidR="00A611CD" w:rsidRDefault="00A611CD" w:rsidP="00A611CD">
      <w:pPr>
        <w:rPr>
          <w:b/>
        </w:rPr>
      </w:pPr>
    </w:p>
    <w:p w:rsidR="00A611CD" w:rsidRPr="00AA137B" w:rsidRDefault="00A611CD" w:rsidP="00A611CD">
      <w:pPr>
        <w:spacing w:before="120"/>
      </w:pPr>
    </w:p>
    <w:p w:rsidR="00A611CD" w:rsidRPr="00AA137B" w:rsidRDefault="00A611CD" w:rsidP="00A611CD">
      <w:pPr>
        <w:ind w:left="1418" w:firstLine="709"/>
      </w:pPr>
      <w:r w:rsidRPr="00AA137B">
        <w:tab/>
      </w:r>
      <w:r w:rsidRPr="00AA137B">
        <w:tab/>
      </w:r>
      <w:r w:rsidRPr="00AA137B">
        <w:tab/>
      </w:r>
      <w:r w:rsidRPr="00AA137B">
        <w:tab/>
      </w:r>
      <w:r w:rsidRPr="00AA137B">
        <w:tab/>
      </w:r>
      <w:r w:rsidRPr="00AA137B">
        <w:tab/>
        <w:t>119. schôdza</w:t>
      </w:r>
    </w:p>
    <w:p w:rsidR="00A611CD" w:rsidRPr="00AA137B" w:rsidRDefault="00A611CD" w:rsidP="00A611CD">
      <w:pPr>
        <w:ind w:left="1418" w:firstLine="709"/>
      </w:pPr>
      <w:r w:rsidRPr="00AA137B">
        <w:tab/>
      </w:r>
      <w:r w:rsidRPr="00AA137B">
        <w:tab/>
      </w:r>
      <w:r w:rsidRPr="00AA137B">
        <w:tab/>
      </w:r>
      <w:r w:rsidRPr="00AA137B">
        <w:tab/>
      </w:r>
      <w:r w:rsidRPr="00AA137B">
        <w:tab/>
      </w:r>
      <w:r w:rsidRPr="00AA137B">
        <w:tab/>
        <w:t>Číslo: CRD-2444/2019</w:t>
      </w:r>
    </w:p>
    <w:p w:rsidR="00A611CD" w:rsidRPr="00AA137B" w:rsidRDefault="00A611CD" w:rsidP="00A611CD"/>
    <w:p w:rsidR="00A611CD" w:rsidRPr="00962DE3" w:rsidRDefault="00A611CD" w:rsidP="00A611CD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804</w:t>
      </w:r>
    </w:p>
    <w:p w:rsidR="00A611CD" w:rsidRPr="00AA137B" w:rsidRDefault="00A611CD" w:rsidP="00A611CD">
      <w:pPr>
        <w:spacing w:line="276" w:lineRule="auto"/>
        <w:jc w:val="center"/>
        <w:rPr>
          <w:b/>
        </w:rPr>
      </w:pPr>
      <w:r w:rsidRPr="00AA137B">
        <w:rPr>
          <w:b/>
        </w:rPr>
        <w:t>U z n e s e n i e</w:t>
      </w:r>
    </w:p>
    <w:p w:rsidR="00A611CD" w:rsidRPr="00AA137B" w:rsidRDefault="00A611CD" w:rsidP="00A611CD">
      <w:pPr>
        <w:spacing w:line="276" w:lineRule="auto"/>
        <w:jc w:val="center"/>
        <w:rPr>
          <w:b/>
        </w:rPr>
      </w:pPr>
      <w:r w:rsidRPr="00AA137B">
        <w:rPr>
          <w:b/>
        </w:rPr>
        <w:t>Ústavnoprávneho výboru Národnej rady Slovenskej republiky</w:t>
      </w:r>
    </w:p>
    <w:p w:rsidR="00A611CD" w:rsidRPr="00AA137B" w:rsidRDefault="00A611CD" w:rsidP="00A611CD">
      <w:pPr>
        <w:spacing w:line="276" w:lineRule="auto"/>
        <w:jc w:val="center"/>
        <w:rPr>
          <w:b/>
        </w:rPr>
      </w:pPr>
      <w:r w:rsidRPr="00AA137B">
        <w:rPr>
          <w:b/>
        </w:rPr>
        <w:t>zo 4. decembra 2019</w:t>
      </w:r>
    </w:p>
    <w:p w:rsidR="00A611CD" w:rsidRPr="003F7C32" w:rsidRDefault="00A611CD" w:rsidP="00A611CD">
      <w:pPr>
        <w:jc w:val="both"/>
        <w:rPr>
          <w:b/>
        </w:rPr>
      </w:pPr>
    </w:p>
    <w:p w:rsidR="00A611CD" w:rsidRPr="003F7C32" w:rsidRDefault="00A611CD" w:rsidP="00A611CD">
      <w:pPr>
        <w:jc w:val="both"/>
      </w:pPr>
      <w:r w:rsidRPr="003F7C32">
        <w:rPr>
          <w:b/>
        </w:rPr>
        <w:t>k spoločnej správe</w:t>
      </w:r>
      <w:r w:rsidRPr="003F7C32">
        <w:t xml:space="preserve"> výborov Národnej rady Slovenskej republiky o prerokovaní návrhu Výboru Národnej rady Slovenskej republiky pre nezlučiteľnosť funkcií na vydanie ústavného zákona, ktorým sa mení a dopĺňa </w:t>
      </w:r>
      <w:r w:rsidRPr="003F7C32">
        <w:rPr>
          <w:b/>
        </w:rPr>
        <w:t>ústavný zákon č. 357/2004 Z. z. o ochrane verejného záujmu pri  výkone funkcií verejných funkcionárov</w:t>
      </w:r>
      <w:r w:rsidRPr="003F7C32">
        <w:t xml:space="preserve"> v znení neskorších predpisov v druhom čítaní (tlač 1818a)</w:t>
      </w:r>
    </w:p>
    <w:p w:rsidR="00A611CD" w:rsidRDefault="00A611CD" w:rsidP="00A611CD">
      <w:pPr>
        <w:jc w:val="both"/>
      </w:pPr>
    </w:p>
    <w:p w:rsidR="00A611CD" w:rsidRPr="003F7C32" w:rsidRDefault="00A611CD" w:rsidP="00A611CD">
      <w:pPr>
        <w:jc w:val="both"/>
      </w:pPr>
    </w:p>
    <w:p w:rsidR="00A611CD" w:rsidRPr="003F7C32" w:rsidRDefault="00A611CD" w:rsidP="00A611CD">
      <w:pPr>
        <w:jc w:val="both"/>
      </w:pPr>
    </w:p>
    <w:p w:rsidR="00A611CD" w:rsidRPr="003F7C32" w:rsidRDefault="00A611CD" w:rsidP="00A611CD">
      <w:pPr>
        <w:pStyle w:val="Nadpis2"/>
        <w:rPr>
          <w:rFonts w:ascii="Times New Roman" w:hAnsi="Times New Roman"/>
          <w:szCs w:val="24"/>
          <w:lang w:eastAsia="sk-SK"/>
        </w:rPr>
      </w:pPr>
      <w:r w:rsidRPr="003F7C32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A611CD" w:rsidRPr="003F7C32" w:rsidRDefault="00A611CD" w:rsidP="00A611CD">
      <w:pPr>
        <w:rPr>
          <w:lang w:val="cs-CZ"/>
        </w:rPr>
      </w:pPr>
    </w:p>
    <w:p w:rsidR="00A611CD" w:rsidRPr="003F7C32" w:rsidRDefault="00A611CD" w:rsidP="00A611CD">
      <w:pPr>
        <w:pStyle w:val="Nadpis2"/>
        <w:numPr>
          <w:ilvl w:val="0"/>
          <w:numId w:val="7"/>
        </w:numPr>
        <w:rPr>
          <w:bCs/>
          <w:szCs w:val="24"/>
        </w:rPr>
      </w:pPr>
      <w:r w:rsidRPr="003F7C32">
        <w:rPr>
          <w:rFonts w:ascii="Times New Roman" w:hAnsi="Times New Roman"/>
          <w:bCs/>
          <w:szCs w:val="24"/>
        </w:rPr>
        <w:t>s c h v a ľ</w:t>
      </w:r>
      <w:r w:rsidRPr="003F7C32">
        <w:rPr>
          <w:bCs/>
          <w:szCs w:val="24"/>
        </w:rPr>
        <w:t xml:space="preserve"> u j e</w:t>
      </w:r>
    </w:p>
    <w:p w:rsidR="00A611CD" w:rsidRPr="003F7C32" w:rsidRDefault="00A611CD" w:rsidP="00A611CD">
      <w:pPr>
        <w:pStyle w:val="Nadpis2"/>
        <w:rPr>
          <w:rFonts w:ascii="Times New Roman" w:hAnsi="Times New Roman"/>
          <w:bCs/>
          <w:szCs w:val="24"/>
        </w:rPr>
      </w:pPr>
    </w:p>
    <w:p w:rsidR="00A611CD" w:rsidRPr="003F7C32" w:rsidRDefault="00A611CD" w:rsidP="00A611CD">
      <w:pPr>
        <w:jc w:val="both"/>
      </w:pPr>
      <w:r w:rsidRPr="003F7C32">
        <w:rPr>
          <w:bCs/>
        </w:rPr>
        <w:tab/>
      </w:r>
      <w:r w:rsidRPr="003F7C32">
        <w:rPr>
          <w:bCs/>
        </w:rPr>
        <w:tab/>
      </w:r>
      <w:r w:rsidRPr="003F7C32">
        <w:rPr>
          <w:b/>
        </w:rPr>
        <w:t xml:space="preserve">spoločnú správu </w:t>
      </w:r>
      <w:r w:rsidRPr="003F7C32">
        <w:t xml:space="preserve">výborov Národnej rady Slovenskej republiky o prerokovaní návrhu Výboru Národnej rady Slovenskej republiky pre nezlučiteľnosť funkcií na vydanie ústavného zákona, ktorým sa mení a dopĺňa </w:t>
      </w:r>
      <w:r w:rsidRPr="003F7C32">
        <w:rPr>
          <w:b/>
        </w:rPr>
        <w:t>ústavný zákon č. 357/2004 Z. z. o ochrane verejného záujmu pri výkone funkcií verejných funkcionárov</w:t>
      </w:r>
      <w:r w:rsidRPr="003F7C32">
        <w:t xml:space="preserve"> v znení neskorších predpisov v druhom čítaní (tlač 1818a);</w:t>
      </w:r>
    </w:p>
    <w:p w:rsidR="00A611CD" w:rsidRPr="003F7C32" w:rsidRDefault="00A611CD" w:rsidP="00A611CD">
      <w:pPr>
        <w:pStyle w:val="TxBrp1"/>
        <w:tabs>
          <w:tab w:val="left" w:pos="4680"/>
        </w:tabs>
        <w:spacing w:line="240" w:lineRule="auto"/>
        <w:ind w:left="0"/>
        <w:rPr>
          <w:sz w:val="24"/>
          <w:lang w:val="sk-SK"/>
        </w:rPr>
      </w:pPr>
    </w:p>
    <w:p w:rsidR="00A611CD" w:rsidRPr="003F7C32" w:rsidRDefault="00A611CD" w:rsidP="00A611CD">
      <w:pPr>
        <w:pStyle w:val="Nadpis2"/>
        <w:rPr>
          <w:rFonts w:ascii="Times New Roman" w:hAnsi="Times New Roman"/>
          <w:bCs/>
          <w:szCs w:val="24"/>
        </w:rPr>
      </w:pPr>
      <w:r w:rsidRPr="003F7C32">
        <w:rPr>
          <w:rFonts w:ascii="Times New Roman" w:hAnsi="Times New Roman"/>
          <w:bCs/>
          <w:szCs w:val="24"/>
        </w:rPr>
        <w:tab/>
        <w:t>B.   p o v e r u j e</w:t>
      </w:r>
    </w:p>
    <w:p w:rsidR="00A611CD" w:rsidRPr="003F7C32" w:rsidRDefault="00A611CD" w:rsidP="00A611CD">
      <w:pPr>
        <w:jc w:val="both"/>
      </w:pPr>
    </w:p>
    <w:p w:rsidR="00A611CD" w:rsidRDefault="00A611CD" w:rsidP="00A611CD">
      <w:pPr>
        <w:jc w:val="both"/>
      </w:pPr>
      <w:r w:rsidRPr="003F7C32">
        <w:tab/>
      </w:r>
      <w:r w:rsidRPr="003F7C32">
        <w:tab/>
      </w:r>
      <w:r w:rsidRPr="003F7C32">
        <w:rPr>
          <w:b/>
        </w:rPr>
        <w:t xml:space="preserve">spoločného spravodajcu, </w:t>
      </w:r>
      <w:r w:rsidRPr="003F7C32">
        <w:t>poslanca Národnej</w:t>
      </w:r>
      <w:r>
        <w:t xml:space="preserve"> rady Slovenskej republiky </w:t>
      </w:r>
      <w:r w:rsidRPr="003F7C32">
        <w:rPr>
          <w:b/>
        </w:rPr>
        <w:t xml:space="preserve">Jozefa Ježíka, </w:t>
      </w:r>
      <w:r w:rsidRPr="000D1E67">
        <w:t>ab</w:t>
      </w:r>
      <w:r w:rsidRPr="00476511">
        <w:t>y</w:t>
      </w:r>
      <w:r>
        <w:rPr>
          <w:b/>
        </w:rPr>
        <w:t xml:space="preserve"> </w:t>
      </w:r>
      <w:r w:rsidRPr="00476511">
        <w:t>n</w:t>
      </w:r>
      <w:r w:rsidRPr="00476511">
        <w:rPr>
          <w:bCs/>
        </w:rPr>
        <w:t>a </w:t>
      </w:r>
      <w:r w:rsidRPr="00476511">
        <w:t>schôdzi Národnej rady Slovenskej republiky</w:t>
      </w:r>
      <w:r>
        <w:t xml:space="preserve"> </w:t>
      </w:r>
      <w:r>
        <w:rPr>
          <w:rFonts w:ascii="AT*Toronto" w:hAnsi="AT*Toronto"/>
          <w:szCs w:val="20"/>
        </w:rPr>
        <w:t>informoval o </w:t>
      </w:r>
      <w:r w:rsidRPr="00934E41">
        <w:rPr>
          <w:rFonts w:ascii="AT*Toronto" w:hAnsi="AT*Toronto"/>
          <w:szCs w:val="20"/>
        </w:rPr>
        <w:t>výsledku rokovania výborov</w:t>
      </w:r>
      <w:r>
        <w:t xml:space="preserve"> a pri rokovaní o  predmetnom návrhu zákona </w:t>
      </w:r>
      <w:r w:rsidRPr="00476511">
        <w:t>predkladal návrhy v zmysle p</w:t>
      </w:r>
      <w:r>
        <w:t>ríslušných ustanovení zákona č. </w:t>
      </w:r>
      <w:r w:rsidRPr="00476511">
        <w:t>350/1996 Z. z. o rokovacom poriadku Národnej rady Slovenskej republiky v znení neskorších predpisov.</w:t>
      </w:r>
    </w:p>
    <w:p w:rsidR="00A611CD" w:rsidRDefault="00A611CD" w:rsidP="00A611CD">
      <w:pPr>
        <w:jc w:val="both"/>
      </w:pPr>
      <w:r>
        <w:tab/>
      </w:r>
      <w:r>
        <w:tab/>
      </w:r>
    </w:p>
    <w:p w:rsidR="00A611CD" w:rsidRDefault="00A611CD" w:rsidP="00A611CD">
      <w:pPr>
        <w:jc w:val="both"/>
      </w:pPr>
    </w:p>
    <w:p w:rsidR="00A611CD" w:rsidRDefault="00A611CD" w:rsidP="00A611CD">
      <w:pPr>
        <w:jc w:val="both"/>
      </w:pPr>
    </w:p>
    <w:p w:rsidR="00A611CD" w:rsidRDefault="00A611CD" w:rsidP="00A611CD">
      <w:pPr>
        <w:jc w:val="both"/>
      </w:pPr>
    </w:p>
    <w:p w:rsidR="00A611CD" w:rsidRDefault="00A611CD" w:rsidP="00A611CD">
      <w:pPr>
        <w:jc w:val="both"/>
        <w:rPr>
          <w:rFonts w:ascii="AT*Toronto" w:hAnsi="AT*Toronto"/>
          <w:szCs w:val="20"/>
        </w:rPr>
      </w:pPr>
    </w:p>
    <w:p w:rsidR="00A611CD" w:rsidRDefault="00A611CD" w:rsidP="00A611CD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Róbert Madej </w:t>
      </w:r>
    </w:p>
    <w:p w:rsidR="00A611CD" w:rsidRDefault="00A611CD" w:rsidP="00A611CD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A611CD" w:rsidRDefault="00A611CD" w:rsidP="00A611CD">
      <w:pPr>
        <w:tabs>
          <w:tab w:val="left" w:pos="1021"/>
        </w:tabs>
        <w:jc w:val="both"/>
      </w:pPr>
    </w:p>
    <w:p w:rsidR="00A611CD" w:rsidRPr="006B6286" w:rsidRDefault="00A611CD" w:rsidP="00A611CD">
      <w:pPr>
        <w:tabs>
          <w:tab w:val="left" w:pos="1021"/>
        </w:tabs>
        <w:jc w:val="both"/>
      </w:pPr>
      <w:r w:rsidRPr="006B6286">
        <w:t>overovatelia výboru:</w:t>
      </w:r>
    </w:p>
    <w:p w:rsidR="00A611CD" w:rsidRPr="006B6286" w:rsidRDefault="00A611CD" w:rsidP="00A611CD">
      <w:pPr>
        <w:tabs>
          <w:tab w:val="left" w:pos="1021"/>
        </w:tabs>
        <w:jc w:val="both"/>
      </w:pPr>
      <w:r w:rsidRPr="006B6286">
        <w:t>Ondrej Dostál</w:t>
      </w:r>
    </w:p>
    <w:p w:rsidR="00A611CD" w:rsidRPr="006B6286" w:rsidRDefault="00A611CD" w:rsidP="00A611CD">
      <w:pPr>
        <w:tabs>
          <w:tab w:val="left" w:pos="1021"/>
        </w:tabs>
        <w:jc w:val="both"/>
      </w:pPr>
      <w:r w:rsidRPr="006B6286">
        <w:t xml:space="preserve">Irén </w:t>
      </w:r>
      <w:proofErr w:type="spellStart"/>
      <w:r w:rsidRPr="006B6286">
        <w:t>Sárközy</w:t>
      </w:r>
      <w:proofErr w:type="spellEnd"/>
    </w:p>
    <w:p w:rsidR="003A18CD" w:rsidRDefault="003A18CD" w:rsidP="003A18CD">
      <w:pPr>
        <w:pStyle w:val="Nadpis2"/>
        <w:ind w:left="4248" w:firstLine="708"/>
      </w:pPr>
    </w:p>
    <w:p w:rsidR="00A611CD" w:rsidRPr="00A611CD" w:rsidRDefault="00A611CD" w:rsidP="00A611CD">
      <w:pPr>
        <w:rPr>
          <w:lang w:eastAsia="cs-CZ"/>
        </w:rPr>
      </w:pPr>
    </w:p>
    <w:p w:rsidR="003A18CD" w:rsidRDefault="003A18CD" w:rsidP="003A18CD">
      <w:pPr>
        <w:pStyle w:val="Nadpis2"/>
        <w:ind w:left="4248" w:firstLine="708"/>
      </w:pPr>
    </w:p>
    <w:p w:rsidR="003A18CD" w:rsidRDefault="003A18CD" w:rsidP="003A18CD">
      <w:pPr>
        <w:pStyle w:val="Nadpis2"/>
        <w:ind w:left="4248" w:firstLine="708"/>
      </w:pPr>
    </w:p>
    <w:p w:rsidR="003A18CD" w:rsidRDefault="003A18CD" w:rsidP="003A18CD">
      <w:pPr>
        <w:pStyle w:val="Nadpis2"/>
        <w:ind w:left="4248" w:firstLine="708"/>
      </w:pPr>
    </w:p>
    <w:p w:rsidR="00753D15" w:rsidRDefault="00753D15" w:rsidP="00753D15">
      <w:pPr>
        <w:tabs>
          <w:tab w:val="left" w:pos="1021"/>
        </w:tabs>
        <w:jc w:val="both"/>
        <w:rPr>
          <w:szCs w:val="20"/>
        </w:rPr>
      </w:pPr>
    </w:p>
    <w:sectPr w:rsidR="0075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379"/>
    <w:multiLevelType w:val="hybridMultilevel"/>
    <w:tmpl w:val="76BC682E"/>
    <w:lvl w:ilvl="0" w:tplc="3F1436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AF0499F0"/>
    <w:lvl w:ilvl="0" w:tplc="19647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E73C06"/>
    <w:multiLevelType w:val="hybridMultilevel"/>
    <w:tmpl w:val="70587CC6"/>
    <w:lvl w:ilvl="0" w:tplc="867E0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7E728C"/>
    <w:multiLevelType w:val="hybridMultilevel"/>
    <w:tmpl w:val="4DB0ACEC"/>
    <w:lvl w:ilvl="0" w:tplc="ED6E36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4" w15:restartNumberingAfterBreak="0">
    <w:nsid w:val="479C68CE"/>
    <w:multiLevelType w:val="hybridMultilevel"/>
    <w:tmpl w:val="DA2C728A"/>
    <w:lvl w:ilvl="0" w:tplc="FF283184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 w15:restartNumberingAfterBreak="0">
    <w:nsid w:val="482D34E3"/>
    <w:multiLevelType w:val="hybridMultilevel"/>
    <w:tmpl w:val="DA2C728A"/>
    <w:lvl w:ilvl="0" w:tplc="FF283184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635456BA"/>
    <w:multiLevelType w:val="hybridMultilevel"/>
    <w:tmpl w:val="93B29EDE"/>
    <w:lvl w:ilvl="0" w:tplc="17FC8B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15"/>
    <w:rsid w:val="00012A40"/>
    <w:rsid w:val="00024540"/>
    <w:rsid w:val="00094934"/>
    <w:rsid w:val="000D1E67"/>
    <w:rsid w:val="00114021"/>
    <w:rsid w:val="00115EEA"/>
    <w:rsid w:val="00116A56"/>
    <w:rsid w:val="001B006B"/>
    <w:rsid w:val="001D7CCE"/>
    <w:rsid w:val="001E2653"/>
    <w:rsid w:val="001E7617"/>
    <w:rsid w:val="001F395A"/>
    <w:rsid w:val="00215B3C"/>
    <w:rsid w:val="00233ED7"/>
    <w:rsid w:val="002527B8"/>
    <w:rsid w:val="002A1DDC"/>
    <w:rsid w:val="002A483F"/>
    <w:rsid w:val="002B3A57"/>
    <w:rsid w:val="002C0905"/>
    <w:rsid w:val="002E5D89"/>
    <w:rsid w:val="002F79B8"/>
    <w:rsid w:val="003060F0"/>
    <w:rsid w:val="00317A88"/>
    <w:rsid w:val="00321F28"/>
    <w:rsid w:val="003407CD"/>
    <w:rsid w:val="003656D1"/>
    <w:rsid w:val="00367B99"/>
    <w:rsid w:val="003830EB"/>
    <w:rsid w:val="00386EB6"/>
    <w:rsid w:val="003A18CD"/>
    <w:rsid w:val="003A3E87"/>
    <w:rsid w:val="003A5886"/>
    <w:rsid w:val="003B3017"/>
    <w:rsid w:val="003C5CA9"/>
    <w:rsid w:val="003C79D2"/>
    <w:rsid w:val="003F7C32"/>
    <w:rsid w:val="00476511"/>
    <w:rsid w:val="00490286"/>
    <w:rsid w:val="00495004"/>
    <w:rsid w:val="004B14DB"/>
    <w:rsid w:val="004E5BEE"/>
    <w:rsid w:val="005138D4"/>
    <w:rsid w:val="0054178D"/>
    <w:rsid w:val="005652AC"/>
    <w:rsid w:val="00566EF0"/>
    <w:rsid w:val="00582419"/>
    <w:rsid w:val="00593A94"/>
    <w:rsid w:val="00597749"/>
    <w:rsid w:val="005B479B"/>
    <w:rsid w:val="005B70C5"/>
    <w:rsid w:val="005C14D0"/>
    <w:rsid w:val="005C4544"/>
    <w:rsid w:val="005E463E"/>
    <w:rsid w:val="005E6BCC"/>
    <w:rsid w:val="005F6B01"/>
    <w:rsid w:val="0060292F"/>
    <w:rsid w:val="00605E0E"/>
    <w:rsid w:val="00657355"/>
    <w:rsid w:val="0068359C"/>
    <w:rsid w:val="00684810"/>
    <w:rsid w:val="00685BAC"/>
    <w:rsid w:val="006B65A0"/>
    <w:rsid w:val="006E7FF1"/>
    <w:rsid w:val="00712828"/>
    <w:rsid w:val="00753D15"/>
    <w:rsid w:val="0077080F"/>
    <w:rsid w:val="00774F75"/>
    <w:rsid w:val="007B565E"/>
    <w:rsid w:val="00800277"/>
    <w:rsid w:val="00816AB8"/>
    <w:rsid w:val="00834A1A"/>
    <w:rsid w:val="00853A8E"/>
    <w:rsid w:val="008618D4"/>
    <w:rsid w:val="00873BA4"/>
    <w:rsid w:val="00874DEB"/>
    <w:rsid w:val="009267C2"/>
    <w:rsid w:val="00934E41"/>
    <w:rsid w:val="00935448"/>
    <w:rsid w:val="00953908"/>
    <w:rsid w:val="00962DE3"/>
    <w:rsid w:val="00963F47"/>
    <w:rsid w:val="00976785"/>
    <w:rsid w:val="009A140E"/>
    <w:rsid w:val="009E0B08"/>
    <w:rsid w:val="00A30F01"/>
    <w:rsid w:val="00A336A2"/>
    <w:rsid w:val="00A3502D"/>
    <w:rsid w:val="00A41582"/>
    <w:rsid w:val="00A503FF"/>
    <w:rsid w:val="00A611CD"/>
    <w:rsid w:val="00A714AC"/>
    <w:rsid w:val="00A8795D"/>
    <w:rsid w:val="00A91D6B"/>
    <w:rsid w:val="00AA137B"/>
    <w:rsid w:val="00AD04F3"/>
    <w:rsid w:val="00AE6C36"/>
    <w:rsid w:val="00B64178"/>
    <w:rsid w:val="00BC466A"/>
    <w:rsid w:val="00C07B35"/>
    <w:rsid w:val="00C20259"/>
    <w:rsid w:val="00C23201"/>
    <w:rsid w:val="00C32651"/>
    <w:rsid w:val="00C40D17"/>
    <w:rsid w:val="00C41468"/>
    <w:rsid w:val="00C47B86"/>
    <w:rsid w:val="00C53A1C"/>
    <w:rsid w:val="00CA1848"/>
    <w:rsid w:val="00CA30BD"/>
    <w:rsid w:val="00CA60DA"/>
    <w:rsid w:val="00CC102B"/>
    <w:rsid w:val="00CC71BA"/>
    <w:rsid w:val="00CD029B"/>
    <w:rsid w:val="00CD26BC"/>
    <w:rsid w:val="00CD6356"/>
    <w:rsid w:val="00CF386F"/>
    <w:rsid w:val="00D04FDA"/>
    <w:rsid w:val="00D06E6C"/>
    <w:rsid w:val="00D31094"/>
    <w:rsid w:val="00D35A01"/>
    <w:rsid w:val="00D621B7"/>
    <w:rsid w:val="00D6715F"/>
    <w:rsid w:val="00D74396"/>
    <w:rsid w:val="00DA0C23"/>
    <w:rsid w:val="00DC3FD4"/>
    <w:rsid w:val="00DD0646"/>
    <w:rsid w:val="00E146F0"/>
    <w:rsid w:val="00E3722B"/>
    <w:rsid w:val="00E44698"/>
    <w:rsid w:val="00E63BAE"/>
    <w:rsid w:val="00E87530"/>
    <w:rsid w:val="00EA09B6"/>
    <w:rsid w:val="00EB0BDC"/>
    <w:rsid w:val="00EB186E"/>
    <w:rsid w:val="00EE1BED"/>
    <w:rsid w:val="00EE313C"/>
    <w:rsid w:val="00F01044"/>
    <w:rsid w:val="00F02E44"/>
    <w:rsid w:val="00F50517"/>
    <w:rsid w:val="00F7545B"/>
    <w:rsid w:val="00FA6C8C"/>
    <w:rsid w:val="00FB62DE"/>
    <w:rsid w:val="00FC447A"/>
    <w:rsid w:val="00FC45B0"/>
    <w:rsid w:val="00FD5945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68454B-DDB8-47C3-B565-EDB12B4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D1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4810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53D15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753D15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684810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800277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00277"/>
    <w:rPr>
      <w:rFonts w:cs="Times New Roman"/>
    </w:rPr>
  </w:style>
  <w:style w:type="paragraph" w:styleId="Odsekzoznamu">
    <w:name w:val="List Paragraph"/>
    <w:basedOn w:val="Normlny"/>
    <w:uiPriority w:val="34"/>
    <w:qFormat/>
    <w:rsid w:val="003656D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Predvolenpsmoodseku"/>
    <w:rsid w:val="003656D1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E1BED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313C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541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4178D"/>
    <w:rPr>
      <w:rFonts w:ascii="Segoe UI" w:hAnsi="Segoe UI" w:cs="Segoe UI"/>
      <w:sz w:val="18"/>
      <w:szCs w:val="18"/>
      <w:lang w:val="x-none" w:eastAsia="sk-SK"/>
    </w:rPr>
  </w:style>
  <w:style w:type="paragraph" w:customStyle="1" w:styleId="TxBrp9">
    <w:name w:val="TxBr_p9"/>
    <w:basedOn w:val="Normlny"/>
    <w:rsid w:val="006B65A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Default">
    <w:name w:val="Default"/>
    <w:rsid w:val="000D1E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13</cp:revision>
  <cp:lastPrinted>2019-12-04T09:20:00Z</cp:lastPrinted>
  <dcterms:created xsi:type="dcterms:W3CDTF">2019-11-26T10:02:00Z</dcterms:created>
  <dcterms:modified xsi:type="dcterms:W3CDTF">2019-12-04T12:44:00Z</dcterms:modified>
</cp:coreProperties>
</file>