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CB34CE" w:rsidP="00CB34CE">
      <w:pPr>
        <w:pStyle w:val="Nadpis2"/>
        <w:ind w:hanging="3649"/>
        <w:jc w:val="left"/>
      </w:pPr>
      <w:bookmarkStart w:id="0" w:name="_GoBack"/>
      <w:bookmarkEnd w:id="0"/>
      <w:r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  <w:t>119.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CRD-2444/2019</w:t>
      </w:r>
    </w:p>
    <w:p w:rsidR="00CB34CE" w:rsidRPr="004C27F8" w:rsidRDefault="00CB34CE" w:rsidP="00CB34CE"/>
    <w:p w:rsidR="00CB34CE" w:rsidRPr="004C27F8" w:rsidRDefault="00CB34CE" w:rsidP="00CB34CE">
      <w:pPr>
        <w:jc w:val="center"/>
        <w:rPr>
          <w:sz w:val="36"/>
          <w:szCs w:val="36"/>
        </w:rPr>
      </w:pPr>
      <w:r>
        <w:rPr>
          <w:sz w:val="36"/>
          <w:szCs w:val="36"/>
        </w:rPr>
        <w:t>801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zo 4. decembra 2019</w:t>
      </w:r>
    </w:p>
    <w:p w:rsidR="00CB34CE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B34CE" w:rsidRPr="00911B8B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0B3524">
        <w:rPr>
          <w:color w:val="333333"/>
          <w:sz w:val="24"/>
        </w:rPr>
        <w:t>k</w:t>
      </w:r>
      <w:proofErr w:type="gramEnd"/>
      <w:r w:rsidRPr="000B3524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</w:t>
      </w:r>
      <w:r>
        <w:rPr>
          <w:sz w:val="23"/>
          <w:szCs w:val="23"/>
        </w:rPr>
        <w:t>ávrhu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Výboru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Národnej</w:t>
      </w:r>
      <w:proofErr w:type="spellEnd"/>
      <w:r>
        <w:rPr>
          <w:sz w:val="23"/>
          <w:szCs w:val="23"/>
        </w:rPr>
        <w:t xml:space="preserve"> rady </w:t>
      </w:r>
      <w:proofErr w:type="spellStart"/>
      <w:r>
        <w:rPr>
          <w:sz w:val="23"/>
          <w:szCs w:val="23"/>
        </w:rPr>
        <w:t>Slovenskej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republiky</w:t>
      </w:r>
      <w:proofErr w:type="spellEnd"/>
      <w:r>
        <w:rPr>
          <w:sz w:val="23"/>
          <w:szCs w:val="23"/>
        </w:rPr>
        <w:t xml:space="preserve"> pre </w:t>
      </w:r>
      <w:proofErr w:type="spellStart"/>
      <w:r>
        <w:rPr>
          <w:sz w:val="23"/>
          <w:szCs w:val="23"/>
        </w:rPr>
        <w:t>nezlučiteľnosť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vydanie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BC5782">
        <w:rPr>
          <w:sz w:val="23"/>
          <w:szCs w:val="23"/>
        </w:rPr>
        <w:t>ústavného</w:t>
      </w:r>
      <w:proofErr w:type="spellEnd"/>
      <w:r w:rsidRPr="00BC5782">
        <w:rPr>
          <w:sz w:val="23"/>
          <w:szCs w:val="23"/>
        </w:rPr>
        <w:t xml:space="preserve"> </w:t>
      </w:r>
      <w:proofErr w:type="spellStart"/>
      <w:r w:rsidRPr="00BC5782">
        <w:rPr>
          <w:sz w:val="23"/>
          <w:szCs w:val="23"/>
        </w:rPr>
        <w:t>zákona</w:t>
      </w:r>
      <w:proofErr w:type="spellEnd"/>
      <w:r w:rsidRPr="00BC5782">
        <w:rPr>
          <w:sz w:val="23"/>
          <w:szCs w:val="23"/>
        </w:rPr>
        <w:t xml:space="preserve">, </w:t>
      </w:r>
      <w:proofErr w:type="spellStart"/>
      <w:r w:rsidRPr="00BC5782">
        <w:rPr>
          <w:sz w:val="23"/>
          <w:szCs w:val="23"/>
        </w:rPr>
        <w:t>ktorým</w:t>
      </w:r>
      <w:proofErr w:type="spellEnd"/>
      <w:r w:rsidRPr="00BC5782">
        <w:rPr>
          <w:sz w:val="23"/>
          <w:szCs w:val="23"/>
        </w:rPr>
        <w:t xml:space="preserve"> </w:t>
      </w:r>
      <w:proofErr w:type="spellStart"/>
      <w:r w:rsidRPr="00BC5782">
        <w:rPr>
          <w:sz w:val="23"/>
          <w:szCs w:val="23"/>
        </w:rPr>
        <w:t>sa</w:t>
      </w:r>
      <w:proofErr w:type="spellEnd"/>
      <w:r w:rsidRPr="00BC5782">
        <w:rPr>
          <w:sz w:val="23"/>
          <w:szCs w:val="23"/>
        </w:rPr>
        <w:t xml:space="preserve"> </w:t>
      </w:r>
      <w:proofErr w:type="spellStart"/>
      <w:r w:rsidRPr="00BC5782">
        <w:rPr>
          <w:sz w:val="23"/>
          <w:szCs w:val="23"/>
        </w:rPr>
        <w:t>mení</w:t>
      </w:r>
      <w:proofErr w:type="spellEnd"/>
      <w:r w:rsidRPr="00BC5782">
        <w:rPr>
          <w:sz w:val="23"/>
          <w:szCs w:val="23"/>
        </w:rPr>
        <w:t xml:space="preserve"> a </w:t>
      </w:r>
      <w:proofErr w:type="spellStart"/>
      <w:r w:rsidRPr="00BC5782">
        <w:rPr>
          <w:sz w:val="23"/>
          <w:szCs w:val="23"/>
        </w:rPr>
        <w:t>dopĺňa</w:t>
      </w:r>
      <w:proofErr w:type="spellEnd"/>
      <w:r w:rsidRPr="00BC5782">
        <w:rPr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ústavný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zákon</w:t>
      </w:r>
      <w:proofErr w:type="spellEnd"/>
      <w:r w:rsidRPr="00BC5782">
        <w:rPr>
          <w:b/>
          <w:sz w:val="23"/>
          <w:szCs w:val="23"/>
        </w:rPr>
        <w:t xml:space="preserve"> č. 357/2004  Z. z. o </w:t>
      </w:r>
      <w:proofErr w:type="spellStart"/>
      <w:r w:rsidRPr="00BC5782">
        <w:rPr>
          <w:b/>
          <w:sz w:val="23"/>
          <w:szCs w:val="23"/>
        </w:rPr>
        <w:t>ochrane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verejného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záujmu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pri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výkone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funkcií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verejných</w:t>
      </w:r>
      <w:proofErr w:type="spellEnd"/>
      <w:r w:rsidRPr="00BC5782">
        <w:rPr>
          <w:b/>
          <w:sz w:val="23"/>
          <w:szCs w:val="23"/>
        </w:rPr>
        <w:t xml:space="preserve"> </w:t>
      </w:r>
      <w:proofErr w:type="spellStart"/>
      <w:r w:rsidRPr="00BC5782">
        <w:rPr>
          <w:b/>
          <w:sz w:val="23"/>
          <w:szCs w:val="23"/>
        </w:rPr>
        <w:t>funkcionárov</w:t>
      </w:r>
      <w:proofErr w:type="spellEnd"/>
      <w:r w:rsidRPr="00BC5782">
        <w:rPr>
          <w:b/>
          <w:sz w:val="23"/>
          <w:szCs w:val="23"/>
        </w:rPr>
        <w:t xml:space="preserve"> </w:t>
      </w:r>
      <w:r w:rsidRPr="00BC5782">
        <w:rPr>
          <w:sz w:val="23"/>
          <w:szCs w:val="23"/>
        </w:rPr>
        <w:t xml:space="preserve">v </w:t>
      </w:r>
      <w:proofErr w:type="spellStart"/>
      <w:r w:rsidRPr="00BC5782">
        <w:rPr>
          <w:sz w:val="23"/>
          <w:szCs w:val="23"/>
        </w:rPr>
        <w:t>znení</w:t>
      </w:r>
      <w:proofErr w:type="spellEnd"/>
      <w:r w:rsidRPr="00BC5782">
        <w:rPr>
          <w:sz w:val="23"/>
          <w:szCs w:val="23"/>
        </w:rPr>
        <w:t xml:space="preserve"> </w:t>
      </w:r>
      <w:proofErr w:type="spellStart"/>
      <w:r w:rsidRPr="00BC5782">
        <w:rPr>
          <w:sz w:val="23"/>
          <w:szCs w:val="23"/>
        </w:rPr>
        <w:t>neskorších</w:t>
      </w:r>
      <w:proofErr w:type="spellEnd"/>
      <w:r w:rsidRPr="00BC5782">
        <w:rPr>
          <w:sz w:val="23"/>
          <w:szCs w:val="23"/>
        </w:rPr>
        <w:t xml:space="preserve"> </w:t>
      </w:r>
      <w:proofErr w:type="spellStart"/>
      <w:r w:rsidRPr="00BC5782">
        <w:rPr>
          <w:sz w:val="23"/>
          <w:szCs w:val="23"/>
        </w:rPr>
        <w:t>predpisov</w:t>
      </w:r>
      <w:proofErr w:type="spellEnd"/>
      <w:r w:rsidRPr="00BC5782">
        <w:rPr>
          <w:sz w:val="23"/>
          <w:szCs w:val="23"/>
        </w:rPr>
        <w:t xml:space="preserve"> </w:t>
      </w:r>
      <w:r w:rsidRPr="00F50BE7">
        <w:rPr>
          <w:bCs/>
          <w:sz w:val="23"/>
          <w:szCs w:val="23"/>
        </w:rPr>
        <w:t>(</w:t>
      </w:r>
      <w:proofErr w:type="spellStart"/>
      <w:r w:rsidRPr="00F50BE7">
        <w:rPr>
          <w:bCs/>
          <w:sz w:val="23"/>
          <w:szCs w:val="23"/>
        </w:rPr>
        <w:t>tlač</w:t>
      </w:r>
      <w:proofErr w:type="spellEnd"/>
      <w:r w:rsidRPr="00F50BE7">
        <w:rPr>
          <w:bCs/>
          <w:sz w:val="23"/>
          <w:szCs w:val="23"/>
        </w:rPr>
        <w:t xml:space="preserve"> 181</w:t>
      </w:r>
      <w:r>
        <w:rPr>
          <w:bCs/>
          <w:sz w:val="23"/>
          <w:szCs w:val="23"/>
        </w:rPr>
        <w:t>8</w:t>
      </w:r>
      <w:r w:rsidRPr="00F50BE7">
        <w:rPr>
          <w:bCs/>
          <w:sz w:val="23"/>
          <w:szCs w:val="23"/>
        </w:rPr>
        <w:t xml:space="preserve">) </w:t>
      </w:r>
    </w:p>
    <w:p w:rsidR="00CB34CE" w:rsidRDefault="00CB34CE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B71125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CB34CE" w:rsidRPr="00911B8B" w:rsidRDefault="00CB34CE" w:rsidP="00CB34CE">
      <w:pPr>
        <w:pStyle w:val="Default"/>
        <w:ind w:firstLine="1134"/>
        <w:jc w:val="both"/>
        <w:rPr>
          <w:sz w:val="23"/>
          <w:szCs w:val="23"/>
        </w:rPr>
      </w:pPr>
      <w:r>
        <w:t xml:space="preserve"> s</w:t>
      </w:r>
      <w:r w:rsidRPr="00B71125">
        <w:t xml:space="preserve"> </w:t>
      </w:r>
      <w:r>
        <w:t>n</w:t>
      </w:r>
      <w:r>
        <w:rPr>
          <w:sz w:val="23"/>
          <w:szCs w:val="23"/>
        </w:rPr>
        <w:t>ávrhom Výboru Národnej rady Slovenskej republiky pre nezlučiteľnosť funkcií na  </w:t>
      </w:r>
      <w:r w:rsidRPr="00911B8B">
        <w:rPr>
          <w:sz w:val="23"/>
          <w:szCs w:val="23"/>
        </w:rPr>
        <w:t xml:space="preserve">vydanie ústavného zákona, ktorým sa mení a dopĺňa ústavný zákon č. 357/2004  Z. z. o ochrane verejného záujmu pri výkone funkcií verejných funkcionárov v znení neskorších predpisov </w:t>
      </w:r>
      <w:r w:rsidRPr="00911B8B">
        <w:rPr>
          <w:bCs/>
          <w:sz w:val="23"/>
          <w:szCs w:val="23"/>
        </w:rPr>
        <w:t>(tlač 1818);</w:t>
      </w:r>
    </w:p>
    <w:p w:rsidR="00CB34CE" w:rsidRPr="00F5637E" w:rsidRDefault="00CB34CE" w:rsidP="00CB34CE">
      <w:pPr>
        <w:pStyle w:val="TxBrp9"/>
        <w:tabs>
          <w:tab w:val="clear" w:pos="204"/>
          <w:tab w:val="left" w:pos="426"/>
        </w:tabs>
        <w:spacing w:line="240" w:lineRule="auto"/>
      </w:pPr>
      <w:r w:rsidRPr="00BC5782">
        <w:rPr>
          <w:sz w:val="24"/>
        </w:rPr>
        <w:tab/>
      </w:r>
      <w:r w:rsidRPr="00BC5782">
        <w:rPr>
          <w:sz w:val="24"/>
        </w:rPr>
        <w:tab/>
      </w:r>
      <w:r w:rsidRPr="00BC5782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911B8B" w:rsidRDefault="00CB34CE" w:rsidP="00CB34CE">
      <w:pPr>
        <w:pStyle w:val="Default"/>
        <w:tabs>
          <w:tab w:val="left" w:pos="1276"/>
        </w:tabs>
        <w:jc w:val="both"/>
        <w:rPr>
          <w:sz w:val="23"/>
          <w:szCs w:val="23"/>
        </w:rPr>
      </w:pPr>
      <w:r>
        <w:rPr>
          <w:rFonts w:cs="Arial"/>
          <w:noProof/>
        </w:rPr>
        <w:tab/>
      </w:r>
      <w:r w:rsidRPr="0033288D">
        <w:rPr>
          <w:rFonts w:cs="Arial"/>
          <w:noProof/>
        </w:rPr>
        <w:t>n</w:t>
      </w:r>
      <w:proofErr w:type="spellStart"/>
      <w:r w:rsidRPr="0033288D">
        <w:t>ávrh</w:t>
      </w:r>
      <w:proofErr w:type="spellEnd"/>
      <w:r w:rsidRPr="0033288D">
        <w:t xml:space="preserve"> Výboru</w:t>
      </w:r>
      <w:r>
        <w:rPr>
          <w:sz w:val="23"/>
          <w:szCs w:val="23"/>
        </w:rPr>
        <w:t xml:space="preserve"> Národnej rady Slovenskej republiky pre nezlučiteľnosť funkcií na  vydanie </w:t>
      </w:r>
      <w:r w:rsidRPr="00BC5782">
        <w:rPr>
          <w:sz w:val="23"/>
          <w:szCs w:val="23"/>
        </w:rPr>
        <w:t xml:space="preserve">ústavného zákona, ktorým sa </w:t>
      </w:r>
      <w:r w:rsidRPr="00911B8B">
        <w:rPr>
          <w:sz w:val="23"/>
          <w:szCs w:val="23"/>
        </w:rPr>
        <w:t>mení a dopĺňa ústavný zákon č. 357/2004  Z. z. o ochrane verejného záujmu pri výkone funkcií verejných funkcionárov v znení</w:t>
      </w:r>
      <w:r w:rsidRPr="00BC5782">
        <w:rPr>
          <w:sz w:val="23"/>
          <w:szCs w:val="23"/>
        </w:rPr>
        <w:t xml:space="preserve"> neskorších predpisov </w:t>
      </w:r>
      <w:r w:rsidRPr="00F50BE7">
        <w:rPr>
          <w:bCs/>
          <w:sz w:val="23"/>
          <w:szCs w:val="23"/>
        </w:rPr>
        <w:t>(tlač 181</w:t>
      </w:r>
      <w:r>
        <w:rPr>
          <w:bCs/>
          <w:sz w:val="23"/>
          <w:szCs w:val="23"/>
        </w:rPr>
        <w:t>8</w:t>
      </w:r>
      <w:r w:rsidRPr="00F50BE7">
        <w:rPr>
          <w:bCs/>
          <w:sz w:val="23"/>
          <w:szCs w:val="23"/>
        </w:rPr>
        <w:t xml:space="preserve">) </w:t>
      </w:r>
      <w:r w:rsidRPr="00911B8B">
        <w:rPr>
          <w:b/>
          <w:bCs/>
        </w:rPr>
        <w:t>schváliť</w:t>
      </w:r>
      <w:r>
        <w:rPr>
          <w:b/>
          <w:bCs/>
        </w:rPr>
        <w:t>;</w:t>
      </w:r>
      <w:r w:rsidRPr="00911B8B">
        <w:rPr>
          <w:bCs/>
        </w:rPr>
        <w:t xml:space="preserve"> </w:t>
      </w:r>
    </w:p>
    <w:p w:rsidR="00CB34CE" w:rsidRDefault="00CB34CE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CB34CE" w:rsidRPr="00D95422" w:rsidRDefault="00CB34CE" w:rsidP="00CB34CE">
      <w:pPr>
        <w:tabs>
          <w:tab w:val="left" w:pos="1134"/>
        </w:tabs>
        <w:jc w:val="both"/>
      </w:pPr>
      <w:r>
        <w:tab/>
        <w:t xml:space="preserve">predsedu výboru, </w:t>
      </w:r>
      <w:r>
        <w:rPr>
          <w:rStyle w:val="awspan1"/>
        </w:rPr>
        <w:t>aby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spracoval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výsledky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rokovania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Ústavnoprávneho výboru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republiky</w:t>
      </w:r>
      <w:r>
        <w:rPr>
          <w:rStyle w:val="awspan1"/>
          <w:spacing w:val="4"/>
        </w:rPr>
        <w:t xml:space="preserve"> </w:t>
      </w:r>
      <w:r w:rsidRPr="00CB34CE">
        <w:rPr>
          <w:rStyle w:val="awspan1"/>
        </w:rPr>
        <w:t>zo 4. decembra 2019</w:t>
      </w:r>
      <w:r w:rsidRPr="00CB34CE">
        <w:rPr>
          <w:rStyle w:val="awspan1"/>
          <w:spacing w:val="4"/>
        </w:rPr>
        <w:t xml:space="preserve"> </w:t>
      </w:r>
      <w:r w:rsidRPr="00CB34CE">
        <w:t>spolu</w:t>
      </w:r>
      <w:r w:rsidRPr="00D95422">
        <w:t xml:space="preserve"> s výsledkami rokovania </w:t>
      </w:r>
      <w:r>
        <w:t>V</w:t>
      </w:r>
      <w:r w:rsidRPr="00D95422">
        <w:t>ýbor</w:t>
      </w:r>
      <w:r>
        <w:t>u</w:t>
      </w:r>
      <w:r w:rsidRPr="00D95422">
        <w:t xml:space="preserve"> Národnej rady Slovenskej republiky </w:t>
      </w:r>
      <w:r>
        <w:t xml:space="preserve">pre nezlučiteľnosť funkcií </w:t>
      </w:r>
      <w:r w:rsidRPr="00D95422">
        <w:t>do písomnej spoločnej správy výborov Národnej rady Slovenskej republiky podľa zákona Národnej rady Slovenskej republiky č. 350/1996 Z. z. o rokovacom poriadku Národnej rady Slovenskej republi</w:t>
      </w:r>
      <w:r>
        <w:t xml:space="preserve">ky v znení neskorších predpisov </w:t>
      </w:r>
      <w:r w:rsidRPr="00D95422">
        <w:t xml:space="preserve">a </w:t>
      </w:r>
      <w:r>
        <w:t> </w:t>
      </w:r>
      <w:r w:rsidRPr="00D95422">
        <w:t xml:space="preserve">predložil ju na schválenie gestorskému výboru.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CB34CE" w:rsidRDefault="00CB34CE" w:rsidP="00CB34CE">
      <w:pPr>
        <w:tabs>
          <w:tab w:val="left" w:pos="1021"/>
        </w:tabs>
        <w:jc w:val="both"/>
      </w:pPr>
      <w:r>
        <w:t>Ondrej Dostál</w:t>
      </w:r>
    </w:p>
    <w:p w:rsidR="00CB34CE" w:rsidRDefault="00CB34CE" w:rsidP="00CB34CE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CB34CE" w:rsidRDefault="00CB34CE" w:rsidP="00CB34CE"/>
    <w:sectPr w:rsidR="00CB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B3524"/>
    <w:rsid w:val="001162F1"/>
    <w:rsid w:val="00197B0C"/>
    <w:rsid w:val="00275707"/>
    <w:rsid w:val="00303774"/>
    <w:rsid w:val="0033288D"/>
    <w:rsid w:val="0035597B"/>
    <w:rsid w:val="00382286"/>
    <w:rsid w:val="00446A8C"/>
    <w:rsid w:val="00452878"/>
    <w:rsid w:val="004546F8"/>
    <w:rsid w:val="004C27F8"/>
    <w:rsid w:val="00513B66"/>
    <w:rsid w:val="00517D26"/>
    <w:rsid w:val="00553E36"/>
    <w:rsid w:val="005968DA"/>
    <w:rsid w:val="006175A6"/>
    <w:rsid w:val="006D1B40"/>
    <w:rsid w:val="006D73FA"/>
    <w:rsid w:val="0071690C"/>
    <w:rsid w:val="00790258"/>
    <w:rsid w:val="008250CB"/>
    <w:rsid w:val="008445E7"/>
    <w:rsid w:val="00861A12"/>
    <w:rsid w:val="008A07AA"/>
    <w:rsid w:val="008C5D37"/>
    <w:rsid w:val="00911B8B"/>
    <w:rsid w:val="00922B1C"/>
    <w:rsid w:val="009445BB"/>
    <w:rsid w:val="00960BA9"/>
    <w:rsid w:val="009E13C2"/>
    <w:rsid w:val="00A20894"/>
    <w:rsid w:val="00B37839"/>
    <w:rsid w:val="00B71125"/>
    <w:rsid w:val="00CB34CE"/>
    <w:rsid w:val="00D80EC1"/>
    <w:rsid w:val="00DC44AF"/>
    <w:rsid w:val="00E764FC"/>
    <w:rsid w:val="00F54971"/>
    <w:rsid w:val="00F5637E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38</cp:revision>
  <cp:lastPrinted>2019-12-04T09:21:00Z</cp:lastPrinted>
  <dcterms:created xsi:type="dcterms:W3CDTF">2019-03-26T12:01:00Z</dcterms:created>
  <dcterms:modified xsi:type="dcterms:W3CDTF">2019-12-04T12:43:00Z</dcterms:modified>
</cp:coreProperties>
</file>