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bookmarkStart w:id="0" w:name="_GoBack"/>
      <w:bookmarkEnd w:id="0"/>
      <w:r w:rsidR="00300412" w:rsidRPr="00AA122F">
        <w:t>ÚV-</w:t>
      </w:r>
      <w:r w:rsidR="00AA122F" w:rsidRPr="00AA122F">
        <w:t>28825</w:t>
      </w:r>
      <w:r w:rsidRPr="00AA122F">
        <w:t>/201</w:t>
      </w:r>
      <w:r w:rsidR="00902EEE" w:rsidRPr="00AA122F">
        <w:t>9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B02BFA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A71561">
        <w:rPr>
          <w:b/>
          <w:sz w:val="44"/>
          <w:szCs w:val="44"/>
        </w:rPr>
        <w:t>81</w:t>
      </w:r>
      <w:r w:rsidR="00292B4E">
        <w:rPr>
          <w:b/>
          <w:sz w:val="44"/>
          <w:szCs w:val="44"/>
        </w:rPr>
        <w:t>6</w:t>
      </w: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292B4E" w:rsidRPr="004D4B30" w:rsidRDefault="00292B4E" w:rsidP="00292B4E">
      <w:pPr>
        <w:jc w:val="center"/>
        <w:rPr>
          <w:b/>
          <w:sz w:val="25"/>
          <w:szCs w:val="25"/>
        </w:rPr>
      </w:pPr>
      <w:r>
        <w:rPr>
          <w:b/>
        </w:rPr>
        <w:t xml:space="preserve">na skrátené legislatívne konanie o vládnom návrhu zákona, </w:t>
      </w:r>
      <w:r w:rsidRPr="00762144">
        <w:rPr>
          <w:b/>
        </w:rPr>
        <w:t>ktorým sa dopĺňa zákon č. 292/2014 Z. z. o príspevku poskytovanom z európskych štrukturálnych a investičných fondov a o zmene a doplnení niektorých zákonov v znení neskorších predpisov a ktorým sa dopĺňa zákon č.</w:t>
      </w:r>
      <w:r w:rsidRPr="005D4636">
        <w:rPr>
          <w:rStyle w:val="Hypertextovprepojenie"/>
          <w:b/>
          <w:iCs/>
          <w:color w:val="auto"/>
          <w:u w:val="none"/>
          <w:shd w:val="clear" w:color="auto" w:fill="FFFFFF"/>
        </w:rPr>
        <w:t xml:space="preserve"> </w:t>
      </w:r>
      <w:hyperlink r:id="rId4" w:tooltip="Odkaz na predpis alebo ustanovenie" w:history="1">
        <w:r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32</w:t>
        </w:r>
        <w:r w:rsidR="00C733E4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3</w:t>
        </w:r>
        <w:r w:rsidRPr="005D4636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/201</w:t>
        </w:r>
      </w:hyperlink>
      <w:r>
        <w:rPr>
          <w:rStyle w:val="Hypertextovprepojenie"/>
          <w:b/>
          <w:iCs/>
          <w:color w:val="auto"/>
          <w:u w:val="none"/>
          <w:shd w:val="clear" w:color="auto" w:fill="FFFFFF"/>
        </w:rPr>
        <w:t>5</w:t>
      </w:r>
      <w:r w:rsidRPr="00762144">
        <w:rPr>
          <w:b/>
          <w:shd w:val="clear" w:color="auto" w:fill="FFFFFF"/>
        </w:rPr>
        <w:t xml:space="preserve"> Z. z. </w:t>
      </w:r>
      <w:r>
        <w:rPr>
          <w:rFonts w:ascii="Times" w:hAnsi="Times" w:cs="Times"/>
          <w:b/>
          <w:bCs/>
          <w:sz w:val="25"/>
          <w:szCs w:val="25"/>
        </w:rPr>
        <w:t xml:space="preserve">o finančných nástrojoch financovaných z európskych štrukturálnych a investičných fondov a o zmene a doplnení niektorých zákonov v znení </w:t>
      </w:r>
      <w:r w:rsidR="00F67D8D">
        <w:rPr>
          <w:rFonts w:ascii="Times" w:hAnsi="Times" w:cs="Times"/>
          <w:b/>
          <w:bCs/>
          <w:sz w:val="25"/>
          <w:szCs w:val="25"/>
        </w:rPr>
        <w:t>neskorších predpisov</w:t>
      </w:r>
      <w:r>
        <w:rPr>
          <w:rFonts w:ascii="Times" w:hAnsi="Times" w:cs="Times"/>
          <w:b/>
          <w:bCs/>
          <w:sz w:val="25"/>
          <w:szCs w:val="25"/>
        </w:rPr>
        <w:t>.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292B4E" w:rsidRPr="00616F26" w:rsidRDefault="00292B4E" w:rsidP="00292B4E">
      <w:pPr>
        <w:pStyle w:val="Zarkazkladnhotextu2"/>
        <w:ind w:left="4248"/>
        <w:rPr>
          <w:sz w:val="22"/>
          <w:szCs w:val="22"/>
        </w:rPr>
      </w:pPr>
      <w:r w:rsidRPr="00616F26">
        <w:rPr>
          <w:sz w:val="22"/>
          <w:szCs w:val="22"/>
        </w:rPr>
        <w:t xml:space="preserve">Národná rada Slovenskej republiky </w:t>
      </w:r>
      <w:r w:rsidRPr="00616F26">
        <w:rPr>
          <w:b/>
          <w:sz w:val="22"/>
          <w:szCs w:val="22"/>
        </w:rPr>
        <w:t>schvaľuje</w:t>
      </w:r>
      <w:r w:rsidRPr="00616F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skrátené legislatívne konanie o </w:t>
      </w:r>
      <w:r w:rsidRPr="00616F26">
        <w:rPr>
          <w:sz w:val="22"/>
          <w:szCs w:val="22"/>
        </w:rPr>
        <w:t>vládn</w:t>
      </w:r>
      <w:r>
        <w:rPr>
          <w:sz w:val="22"/>
          <w:szCs w:val="22"/>
        </w:rPr>
        <w:t>om</w:t>
      </w:r>
      <w:r w:rsidRPr="00616F26">
        <w:rPr>
          <w:sz w:val="22"/>
          <w:szCs w:val="22"/>
        </w:rPr>
        <w:t xml:space="preserve"> návrh</w:t>
      </w:r>
      <w:r>
        <w:rPr>
          <w:sz w:val="22"/>
          <w:szCs w:val="22"/>
        </w:rPr>
        <w:t>u</w:t>
      </w:r>
      <w:r w:rsidRPr="00616F26">
        <w:rPr>
          <w:sz w:val="22"/>
          <w:szCs w:val="22"/>
        </w:rPr>
        <w:t xml:space="preserve"> zákona, </w:t>
      </w:r>
      <w:r>
        <w:rPr>
          <w:sz w:val="22"/>
          <w:szCs w:val="22"/>
        </w:rPr>
        <w:t xml:space="preserve">ktorým sa </w:t>
      </w:r>
      <w:r w:rsidRPr="00616F26">
        <w:rPr>
          <w:sz w:val="22"/>
          <w:szCs w:val="22"/>
        </w:rPr>
        <w:t>dopĺňa zákon č. 292/2014 Z. z. o príspevku poskytovanom z európskych štrukturálnych a investičných fondov a o zmene a doplnení niektorých zákonov v znení neskorší</w:t>
      </w:r>
      <w:r>
        <w:rPr>
          <w:sz w:val="22"/>
          <w:szCs w:val="22"/>
        </w:rPr>
        <w:t xml:space="preserve">ch predpisov a ktorým sa </w:t>
      </w:r>
      <w:r w:rsidRPr="00616F26">
        <w:rPr>
          <w:sz w:val="22"/>
          <w:szCs w:val="22"/>
        </w:rPr>
        <w:t>dopĺňa zákon č.</w:t>
      </w:r>
      <w:r w:rsidRPr="00616F26">
        <w:rPr>
          <w:rStyle w:val="Hypertextovprepojenie"/>
          <w:iCs/>
          <w:color w:val="auto"/>
          <w:sz w:val="22"/>
          <w:szCs w:val="22"/>
          <w:u w:val="none"/>
          <w:shd w:val="clear" w:color="auto" w:fill="FFFFFF"/>
        </w:rPr>
        <w:t xml:space="preserve"> </w:t>
      </w:r>
      <w:hyperlink r:id="rId5" w:tooltip="Odkaz na predpis alebo ustanovenie" w:history="1">
        <w:r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32</w:t>
        </w:r>
        <w:r w:rsidR="00C733E4"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3</w:t>
        </w:r>
        <w:r w:rsidRPr="00616F26"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/201</w:t>
        </w:r>
      </w:hyperlink>
      <w:r>
        <w:rPr>
          <w:rStyle w:val="Hypertextovprepojenie"/>
          <w:iCs/>
          <w:color w:val="auto"/>
          <w:sz w:val="22"/>
          <w:szCs w:val="22"/>
          <w:u w:val="none"/>
          <w:shd w:val="clear" w:color="auto" w:fill="FFFFFF"/>
        </w:rPr>
        <w:t>5</w:t>
      </w:r>
      <w:r w:rsidRPr="00616F26">
        <w:rPr>
          <w:sz w:val="22"/>
          <w:szCs w:val="22"/>
          <w:shd w:val="clear" w:color="auto" w:fill="FFFFFF"/>
        </w:rPr>
        <w:t> Z. z. o</w:t>
      </w:r>
      <w:r>
        <w:rPr>
          <w:sz w:val="22"/>
          <w:szCs w:val="22"/>
          <w:shd w:val="clear" w:color="auto" w:fill="FFFFFF"/>
        </w:rPr>
        <w:t> finančných nástrojoch financovaných z európskych štrukturálnych a investičných fondov</w:t>
      </w:r>
      <w:r w:rsidRPr="00616F26">
        <w:rPr>
          <w:sz w:val="22"/>
          <w:szCs w:val="22"/>
          <w:shd w:val="clear" w:color="auto" w:fill="FFFFFF"/>
        </w:rPr>
        <w:t xml:space="preserve"> a o zmene a doplnení niektorých zákonov v znení </w:t>
      </w:r>
      <w:r w:rsidR="00F67D8D">
        <w:rPr>
          <w:sz w:val="22"/>
          <w:szCs w:val="22"/>
          <w:shd w:val="clear" w:color="auto" w:fill="FFFFFF"/>
        </w:rPr>
        <w:t>neskorších predpisov</w:t>
      </w:r>
    </w:p>
    <w:p w:rsidR="00CE70C4" w:rsidRDefault="00CE70C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A71561" w:rsidRDefault="00A71561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A71561" w:rsidRDefault="00A71561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:rsidR="00CE70C4" w:rsidRPr="005F5A70" w:rsidRDefault="00CE70C4" w:rsidP="00CE70C4">
      <w:pPr>
        <w:rPr>
          <w:b/>
          <w:u w:val="single"/>
        </w:rPr>
      </w:pPr>
    </w:p>
    <w:p w:rsidR="00CA4137" w:rsidRPr="005F5A70" w:rsidRDefault="005D4636" w:rsidP="00CA4137">
      <w:pPr>
        <w:jc w:val="both"/>
        <w:rPr>
          <w:b/>
          <w:bCs/>
        </w:rPr>
      </w:pPr>
      <w:r>
        <w:rPr>
          <w:b/>
          <w:bCs/>
        </w:rPr>
        <w:t>Peter Pellegrini</w:t>
      </w:r>
    </w:p>
    <w:p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:rsidR="00FA7EC1" w:rsidRDefault="00FA7EC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902EEE" w:rsidRDefault="00902EEE" w:rsidP="00CE70C4">
      <w:pPr>
        <w:jc w:val="center"/>
        <w:rPr>
          <w:sz w:val="22"/>
          <w:szCs w:val="22"/>
        </w:rPr>
      </w:pPr>
    </w:p>
    <w:p w:rsidR="00B56066" w:rsidRPr="00F078C9" w:rsidRDefault="00CE70C4" w:rsidP="00F078C9">
      <w:pPr>
        <w:jc w:val="center"/>
      </w:pPr>
      <w:r w:rsidRPr="005F5A70">
        <w:t>Bratislava</w:t>
      </w:r>
      <w:r w:rsidR="00300412">
        <w:t xml:space="preserve"> </w:t>
      </w:r>
      <w:r w:rsidR="00A71561">
        <w:t>november</w:t>
      </w:r>
      <w:r w:rsidR="00300412" w:rsidRPr="00250217">
        <w:t xml:space="preserve"> 201</w:t>
      </w:r>
      <w:r w:rsidR="005D4636">
        <w:t>9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1229B8"/>
    <w:rsid w:val="001677D5"/>
    <w:rsid w:val="00176B11"/>
    <w:rsid w:val="001842E3"/>
    <w:rsid w:val="001D2B17"/>
    <w:rsid w:val="00250217"/>
    <w:rsid w:val="00292B4E"/>
    <w:rsid w:val="002E0D00"/>
    <w:rsid w:val="00300412"/>
    <w:rsid w:val="003413F9"/>
    <w:rsid w:val="003A664A"/>
    <w:rsid w:val="004A17AC"/>
    <w:rsid w:val="004E385A"/>
    <w:rsid w:val="005D4636"/>
    <w:rsid w:val="005F5A70"/>
    <w:rsid w:val="006072B4"/>
    <w:rsid w:val="006E4B87"/>
    <w:rsid w:val="00762144"/>
    <w:rsid w:val="00827C53"/>
    <w:rsid w:val="008443FA"/>
    <w:rsid w:val="008E3115"/>
    <w:rsid w:val="00902EEE"/>
    <w:rsid w:val="00A47EAF"/>
    <w:rsid w:val="00A70078"/>
    <w:rsid w:val="00A71561"/>
    <w:rsid w:val="00AA122F"/>
    <w:rsid w:val="00B02BFA"/>
    <w:rsid w:val="00B43377"/>
    <w:rsid w:val="00B56066"/>
    <w:rsid w:val="00B60B24"/>
    <w:rsid w:val="00B65273"/>
    <w:rsid w:val="00B7513E"/>
    <w:rsid w:val="00BB6C52"/>
    <w:rsid w:val="00C62A3F"/>
    <w:rsid w:val="00C733E4"/>
    <w:rsid w:val="00C7574B"/>
    <w:rsid w:val="00CA4137"/>
    <w:rsid w:val="00CE70C4"/>
    <w:rsid w:val="00D41AE8"/>
    <w:rsid w:val="00E00FCB"/>
    <w:rsid w:val="00E618AB"/>
    <w:rsid w:val="00E61B5D"/>
    <w:rsid w:val="00EB4C41"/>
    <w:rsid w:val="00F078C9"/>
    <w:rsid w:val="00F55AD4"/>
    <w:rsid w:val="00F61306"/>
    <w:rsid w:val="00F67D8D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03F04"/>
  <w14:defaultImageDpi w14:val="0"/>
  <w15:docId w15:val="{6943FCF3-9BCE-408C-A36A-90CC83DE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A7156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71561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17/280/" TargetMode="External"/><Relationship Id="rId4" Type="http://schemas.openxmlformats.org/officeDocument/2006/relationships/hyperlink" Target="https://www.slov-lex.sk/pravne-predpisy/SK/ZZ/2017/28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Martin Semanco</cp:lastModifiedBy>
  <cp:revision>6</cp:revision>
  <cp:lastPrinted>2018-01-11T10:06:00Z</cp:lastPrinted>
  <dcterms:created xsi:type="dcterms:W3CDTF">2019-11-20T08:10:00Z</dcterms:created>
  <dcterms:modified xsi:type="dcterms:W3CDTF">2019-11-28T07:23:00Z</dcterms:modified>
</cp:coreProperties>
</file>