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67C29" w:rsidRPr="00DF68FE" w:rsidP="00767C29">
      <w:pPr>
        <w:bidi w:val="0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NÁRODNÁ RADA SLOVENSKEJ REPUBLIKY</w:t>
      </w:r>
    </w:p>
    <w:p w:rsidR="00767C29" w:rsidRPr="00DF68FE" w:rsidP="00767C29">
      <w:pPr>
        <w:bidi w:val="0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VII.  volebné obdobie</w:t>
      </w: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___________________________________________________________________</w:t>
      </w: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</w:p>
    <w:p w:rsidR="00767C29" w:rsidP="00767C29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Číslo: CRD-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2023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/201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</w:p>
    <w:p w:rsidR="00767C29" w:rsidP="00767C29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767C29" w:rsidP="00767C29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767C29" w:rsidP="00767C29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</w:p>
    <w:p w:rsidR="00767C29" w:rsidRPr="001D6882" w:rsidP="00767C29">
      <w:pPr>
        <w:bidi w:val="0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1729a</w:t>
      </w:r>
    </w:p>
    <w:p w:rsidR="00767C29" w:rsidRPr="00DF68FE" w:rsidP="00767C29">
      <w:pPr>
        <w:bidi w:val="0"/>
        <w:ind w:left="0"/>
        <w:jc w:val="center"/>
        <w:rPr>
          <w:rFonts w:eastAsia="Times New Roman"/>
          <w:b/>
        </w:rPr>
      </w:pPr>
    </w:p>
    <w:p w:rsidR="00767C29" w:rsidRPr="00DF68FE" w:rsidP="00767C29">
      <w:pPr>
        <w:bidi w:val="0"/>
        <w:ind w:left="0"/>
        <w:jc w:val="center"/>
        <w:rPr>
          <w:rFonts w:eastAsia="Times New Roman"/>
          <w:b/>
        </w:rPr>
      </w:pPr>
      <w:r w:rsidR="005029F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 n f o r m á c i a</w:t>
      </w:r>
    </w:p>
    <w:p w:rsidR="00767C29" w:rsidRPr="00DF68FE" w:rsidP="00767C29">
      <w:pPr>
        <w:bidi w:val="0"/>
        <w:ind w:left="0"/>
        <w:jc w:val="both"/>
        <w:rPr>
          <w:rFonts w:eastAsia="Times New Roman"/>
          <w:b/>
        </w:rPr>
      </w:pPr>
    </w:p>
    <w:p w:rsidR="005029F5" w:rsidP="005029F5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 w:rsidR="00767C2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 prerokovaní </w:t>
      </w:r>
      <w:r w:rsidRPr="005869C2" w:rsidR="00767C2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návrh</w:t>
      </w:r>
      <w:r w:rsidR="00767C2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u poslankýň</w:t>
      </w:r>
      <w:r w:rsidRPr="005869C2" w:rsidR="00767C2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767C2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1DEF" w:rsidR="00767C29">
        <w:rPr>
          <w:rFonts w:ascii="Arial" w:eastAsia="Times New Roman" w:hAnsi="Arial" w:cs="Arial" w:hint="cs"/>
          <w:b/>
          <w:bCs/>
          <w:sz w:val="24"/>
          <w:szCs w:val="22"/>
          <w:rtl w:val="0"/>
          <w:cs w:val="0"/>
          <w:lang w:val="sk-SK" w:eastAsia="en-US" w:bidi="ar-SA"/>
        </w:rPr>
        <w:t xml:space="preserve">Národnej rady Slovenskej republiky Evy SMOLÍKOVEJ, Magdalény KUCIAŇOVEJ a Evy ANTOŠOVEJ 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E66789" w:rsidR="00767C29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>(tlač</w:t>
      </w:r>
      <w:r w:rsidR="00767C29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 xml:space="preserve"> 1729)</w:t>
      </w:r>
      <w:r w:rsidR="00767C2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vo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výboro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ch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Národnej rady Slovenskej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republiky </w:t>
      </w:r>
    </w:p>
    <w:p w:rsidR="00767C29" w:rsidRPr="00DF68FE" w:rsidP="005029F5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</w:t>
      </w:r>
    </w:p>
    <w:p w:rsidR="002D625E" w:rsidRPr="002D625E" w:rsidP="002D625E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</w:p>
    <w:p w:rsidR="00194F0C" w:rsidP="002D625E">
      <w:pPr>
        <w:bidi w:val="0"/>
        <w:ind w:left="0"/>
        <w:jc w:val="both"/>
        <w:rPr>
          <w:rFonts w:eastAsia="Times New Roman"/>
        </w:rPr>
      </w:pPr>
      <w:r w:rsidR="002D625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</w:p>
    <w:p w:rsidR="00194F0C" w:rsidP="00194F0C">
      <w:pPr>
        <w:bidi w:val="0"/>
        <w:ind w:left="0" w:firstLine="708"/>
        <w:jc w:val="both"/>
        <w:rPr>
          <w:rFonts w:eastAsia="Times New Roman"/>
          <w:szCs w:val="22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Podľa § 80 ods. 2 zákona č. 350/1996 Z. z. o rokovacom poriadku </w:t>
      </w:r>
      <w:r w:rsidRPr="0053500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Národnej rad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y</w:t>
      </w:r>
      <w:r w:rsidRPr="0053500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Slovenskej republiky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 znení neskorších predpisov podávam informáciu  o výsledku prerokovania</w:t>
      </w:r>
      <w:r w:rsidRPr="002F216F" w:rsidR="002D625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767C29" w:rsidR="002D625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návrhu</w:t>
      </w:r>
      <w:r w:rsidRPr="00767C29" w:rsidR="002D625E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 xml:space="preserve"> poslankýň Národnej rady Slovenskej republiky Evy SMOLÍKOVEJ, Magdalény KUCIAŇOVEJ a Evy ANTOŠOVEJ 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1729)</w:t>
      </w:r>
      <w:r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 xml:space="preserve"> vo výboroch a budem predkladať návrh na ďalší postup.</w:t>
      </w:r>
    </w:p>
    <w:p w:rsidR="002D625E" w:rsidRPr="00E43210" w:rsidP="00194F0C">
      <w:pPr>
        <w:bidi w:val="0"/>
        <w:ind w:left="0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67C29" w:rsidRPr="00DF68FE" w:rsidP="00767C29">
      <w:pPr>
        <w:bidi w:val="0"/>
        <w:ind w:left="0" w:right="-1"/>
        <w:jc w:val="both"/>
        <w:rPr>
          <w:rFonts w:eastAsia="Times New Roman"/>
        </w:rPr>
      </w:pPr>
    </w:p>
    <w:p w:rsidR="00767C29" w:rsidP="00767C29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767C29" w:rsidRPr="00DF68FE" w:rsidP="00767C29">
      <w:pPr>
        <w:bidi w:val="0"/>
        <w:ind w:left="0" w:right="-1"/>
        <w:jc w:val="center"/>
        <w:rPr>
          <w:rFonts w:eastAsia="Times New Roman"/>
        </w:rPr>
      </w:pPr>
    </w:p>
    <w:p w:rsidR="00767C29" w:rsidRPr="00DF68FE" w:rsidP="00767C29">
      <w:pPr>
        <w:bidi w:val="0"/>
        <w:ind w:left="0" w:right="-1"/>
        <w:jc w:val="both"/>
        <w:rPr>
          <w:rFonts w:eastAsia="Times New Roman"/>
        </w:rPr>
      </w:pPr>
    </w:p>
    <w:p w:rsidR="00767C29" w:rsidP="00C718AB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Národná rada Slovenskej republiky uznesením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2200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28. októbra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po </w:t>
      </w:r>
      <w:r w:rsidRPr="00767C2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prerokovaní návrhu</w:t>
      </w:r>
      <w:r w:rsidRPr="00767C29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 xml:space="preserve"> poslankýň Národnej rady Slovenskej republiky Evy SMOLÍKOVEJ, Magdalény KUCIAŇOVEJ a Evy ANTOŠOVEJ 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1729)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rozhodla, že podľa § 73 ods. 3 písm. c)  zákona  Národne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j  rady   Slovenskej   republiky  č.  350/1996  Z. z.  o   rokovacom  poriadku Národnej rady Slovenskej republiky prerokuje uvedený návrh zákona v druhom čítaní a prideľuje návrh podľa § 74 ods. 1 ci</w:t>
      </w:r>
      <w:r w:rsidR="00C718AB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tovaného zákona na prerokovanie</w:t>
      </w:r>
    </w:p>
    <w:p w:rsidR="00767C29" w:rsidP="00767C29">
      <w:pPr>
        <w:bidi w:val="0"/>
        <w:ind w:left="0" w:right="-1"/>
        <w:jc w:val="both"/>
        <w:rPr>
          <w:rFonts w:eastAsia="Times New Roman"/>
        </w:rPr>
      </w:pPr>
    </w:p>
    <w:p w:rsidR="005029F5" w:rsidRPr="00DF68FE" w:rsidP="00767C29">
      <w:pPr>
        <w:bidi w:val="0"/>
        <w:ind w:left="0" w:right="-1"/>
        <w:jc w:val="both"/>
        <w:rPr>
          <w:rFonts w:eastAsia="Times New Roman"/>
        </w:rPr>
      </w:pPr>
    </w:p>
    <w:p w:rsidR="00767C29" w:rsidP="00767C29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Ústavnoprávnemu výboru Nár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   a</w:t>
      </w:r>
    </w:p>
    <w:p w:rsidR="00767C29" w:rsidRPr="00DF68FE" w:rsidP="00194F0C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Výboru Národnej rady Slovenskej </w:t>
      </w:r>
      <w:r w:rsidR="00194F0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republiky pre zdravotníctvo</w:t>
      </w:r>
    </w:p>
    <w:p w:rsidR="00767C29" w:rsidP="00767C29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767C29" w:rsidRPr="00DF68FE" w:rsidP="00767C29">
      <w:pPr>
        <w:bidi w:val="0"/>
        <w:ind w:left="0" w:right="-1"/>
        <w:jc w:val="center"/>
        <w:rPr>
          <w:rFonts w:eastAsia="Times New Roman"/>
        </w:rPr>
      </w:pPr>
    </w:p>
    <w:p w:rsidR="00767C29" w:rsidRPr="00DF68FE" w:rsidP="00767C29">
      <w:pPr>
        <w:bidi w:val="0"/>
        <w:ind w:left="0" w:right="-1"/>
        <w:jc w:val="both"/>
        <w:rPr>
          <w:rFonts w:eastAsia="Times New Roman"/>
        </w:rPr>
      </w:pPr>
    </w:p>
    <w:p w:rsidR="00767C29" w:rsidP="00767C29">
      <w:pPr>
        <w:bidi w:val="0"/>
        <w:ind w:left="0" w:right="-1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Gestorský výbor  nedostal žiadne stanoviská  poslancov, ktorí nie sú členmi výborov, ktorým bol návrh zákona pridelený (§ 75 ods. 2 zákona č. 350/1996 Z. z. ).</w:t>
      </w:r>
    </w:p>
    <w:p w:rsidR="00767C29" w:rsidP="00767C29">
      <w:pPr>
        <w:bidi w:val="0"/>
        <w:ind w:left="0" w:right="-1"/>
        <w:jc w:val="both"/>
        <w:rPr>
          <w:rFonts w:eastAsia="Times New Roman"/>
        </w:rPr>
      </w:pPr>
    </w:p>
    <w:p w:rsidR="00767C29" w:rsidRPr="00DF68FE" w:rsidP="00767C29">
      <w:pPr>
        <w:bidi w:val="0"/>
        <w:ind w:left="0" w:right="-1"/>
        <w:jc w:val="both"/>
        <w:rPr>
          <w:rFonts w:eastAsia="Times New Roman"/>
        </w:rPr>
      </w:pPr>
    </w:p>
    <w:p w:rsidR="00767C29" w:rsidP="00767C29">
      <w:pPr>
        <w:bidi w:val="0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767C29" w:rsidRPr="00DF68FE" w:rsidP="00767C29">
      <w:pPr>
        <w:bidi w:val="0"/>
        <w:ind w:left="0" w:right="-1"/>
        <w:jc w:val="center"/>
        <w:rPr>
          <w:rFonts w:eastAsia="Times New Roman"/>
        </w:rPr>
      </w:pP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ktorým bol návrh zákona pridelený zaujali k nemu nasledovné stanoviská:</w:t>
      </w:r>
    </w:p>
    <w:p w:rsidR="00767C29" w:rsidRPr="00DF68FE" w:rsidP="00767C29">
      <w:pPr>
        <w:bidi w:val="0"/>
        <w:ind w:left="0"/>
        <w:jc w:val="both"/>
        <w:rPr>
          <w:rFonts w:eastAsia="Times New Roman"/>
          <w:bCs w:val="0"/>
        </w:rPr>
      </w:pPr>
    </w:p>
    <w:p w:rsidR="00767C29" w:rsidRPr="00DF68FE" w:rsidP="00767C29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Národnej rady Slovenskej republiky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prerokoval </w:t>
      </w:r>
      <w:r w:rsidRPr="00767C2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návrh poslankýň </w:t>
      </w:r>
      <w:r w:rsidRPr="00767C29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>Národnej rady Slovenskej republiky Evy SMOLÍKOVEJ, Magdalény KUCIAŇOVEJ a Evy ANTOŠOVEJ 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1729)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19.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novembra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2019 súhlasil s návrhom zákona a odporučil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Národnej rade Slovenskej republiky návrh zákona schváliť </w:t>
      </w:r>
      <w:r w:rsid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so zmenami a doplnkami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793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z</w:t>
      </w:r>
      <w:r w:rsid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 19.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novembra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767C29" w:rsidRPr="00DF68FE" w:rsidP="00767C29">
      <w:pPr>
        <w:bidi w:val="0"/>
        <w:ind w:left="0"/>
        <w:jc w:val="both"/>
        <w:rPr>
          <w:rFonts w:eastAsia="Times New Roman"/>
        </w:rPr>
      </w:pPr>
    </w:p>
    <w:p w:rsidR="00767C29" w:rsidP="00767C29">
      <w:pPr>
        <w:tabs>
          <w:tab w:val="left" w:pos="709"/>
          <w:tab w:val="left" w:pos="1077"/>
        </w:tabs>
        <w:bidi w:val="0"/>
        <w:ind w:left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 w:rsidRPr="00767C2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návrh poslankýň</w:t>
      </w:r>
      <w:r w:rsidRPr="00767C29">
        <w:rPr>
          <w:rFonts w:ascii="Arial" w:eastAsia="Times New Roman" w:hAnsi="Arial" w:cs="Arial" w:hint="cs"/>
          <w:bCs/>
          <w:sz w:val="24"/>
          <w:szCs w:val="22"/>
          <w:rtl w:val="0"/>
          <w:cs w:val="0"/>
          <w:lang w:val="sk-SK" w:eastAsia="en-US" w:bidi="ar-SA"/>
        </w:rPr>
        <w:t xml:space="preserve"> Národnej rady Slovenskej republiky Evy SMOLÍKOVEJ, Magdalény KUCIAŇOVEJ a Evy ANTOŠOVEJ 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1729)</w:t>
      </w:r>
      <w:r w:rsidRPr="00745F6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14. novembra </w:t>
      </w:r>
      <w:r w:rsidRPr="00D166DD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2019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</w:p>
    <w:p w:rsidR="00767C29" w:rsidRPr="00264A24" w:rsidP="00767C29">
      <w:pPr>
        <w:bidi w:val="0"/>
        <w:ind w:left="0" w:firstLine="708"/>
        <w:jc w:val="both"/>
        <w:rPr>
          <w:rFonts w:eastAsia="Times New Roman"/>
          <w:bCs w:val="0"/>
        </w:rPr>
      </w:pP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 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neprijal uznesenie</w:t>
      </w:r>
      <w:r w:rsidR="00F87895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2297A" w:rsidR="00F87895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k predloženému návrhu zákona</w:t>
      </w: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, nakoľko </w:t>
      </w:r>
      <w:r w:rsidR="00806EE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návrh </w:t>
      </w:r>
      <w:r w:rsidR="0082297A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schváliť </w:t>
      </w:r>
      <w:r w:rsidR="00806EE4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predmetný návrh </w:t>
      </w:r>
      <w:r w:rsidR="0082297A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zákona </w:t>
      </w: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nezískal súhlas nadpolovičnej väčšiny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>prítomných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en-US" w:bidi="ar-SA"/>
        </w:rPr>
        <w:t xml:space="preserve"> poslancov </w:t>
      </w:r>
      <w:r w:rsidRPr="007F674C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 xml:space="preserve">podľa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§ 52 ods. 4  zákona NR SR č. 350/1996 Z.  z.   o rokovacom poriadku Národnej rady Slovenskej republiky v znení neskorších predpisov.  </w:t>
      </w:r>
    </w:p>
    <w:p w:rsidR="00767C29" w:rsidP="00767C29">
      <w:pPr>
        <w:bidi w:val="0"/>
        <w:ind w:left="0"/>
        <w:jc w:val="both"/>
        <w:rPr>
          <w:rFonts w:eastAsia="Times New Roman"/>
          <w:b/>
        </w:rPr>
      </w:pPr>
    </w:p>
    <w:p w:rsidR="00767C29" w:rsidRPr="00DF68FE" w:rsidP="00767C29">
      <w:pPr>
        <w:bidi w:val="0"/>
        <w:ind w:left="0"/>
        <w:jc w:val="both"/>
        <w:rPr>
          <w:rFonts w:eastAsia="Times New Roman"/>
          <w:b/>
        </w:rPr>
      </w:pPr>
    </w:p>
    <w:p w:rsidR="00767C29" w:rsidRPr="00DF68FE" w:rsidP="00767C29">
      <w:pPr>
        <w:bidi w:val="0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IV.</w:t>
      </w:r>
    </w:p>
    <w:p w:rsidR="00767C29" w:rsidRPr="00DF68FE" w:rsidP="00767C29">
      <w:pPr>
        <w:bidi w:val="0"/>
        <w:ind w:left="0" w:firstLine="360"/>
        <w:jc w:val="both"/>
        <w:rPr>
          <w:rFonts w:eastAsia="Times New Roman"/>
        </w:rPr>
      </w:pPr>
    </w:p>
    <w:p w:rsidR="00767C29" w:rsidP="00767C29">
      <w:pPr>
        <w:bidi w:val="0"/>
        <w:ind w:left="0" w:firstLine="708"/>
        <w:jc w:val="both"/>
        <w:rPr>
          <w:rFonts w:eastAsia="Times New Roman"/>
        </w:rPr>
      </w:pP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Z</w:t>
      </w:r>
      <w:r w:rsidRPr="007A42D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uznesen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ia</w:t>
      </w:r>
      <w:r w:rsidRPr="007A42D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Ústavnoprávneho </w:t>
      </w:r>
      <w:r w:rsidRPr="007A42D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výbor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u Národnej rady Slovenskej republiky</w:t>
      </w:r>
      <w:r w:rsidRPr="007A42D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 vyplývajú pozmeňujúce návrhy:</w:t>
      </w:r>
    </w:p>
    <w:p w:rsidR="002B1228" w:rsidRPr="002B1228" w:rsidP="002B1228">
      <w:pPr>
        <w:bidi w:val="0"/>
        <w:ind w:left="0"/>
        <w:jc w:val="both"/>
        <w:rPr>
          <w:rFonts w:eastAsia="Times New Roman"/>
        </w:rPr>
      </w:pPr>
    </w:p>
    <w:p w:rsidR="002B1228" w:rsidRPr="002B1228" w:rsidP="002B1228">
      <w:pPr>
        <w:pStyle w:val="ListParagraph"/>
        <w:numPr>
          <w:numId w:val="1"/>
        </w:numPr>
        <w:bidi w:val="0"/>
        <w:ind w:left="426" w:hanging="426"/>
        <w:jc w:val="both"/>
        <w:rPr>
          <w:rFonts w:ascii="Arial" w:eastAsia="Times New Roman" w:hAnsi="Arial" w:cs="Arial"/>
        </w:rPr>
      </w:pPr>
      <w:r w:rsidRPr="002B122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 čl. I, 1. bode </w:t>
      </w:r>
      <w:r w:rsidRPr="002B122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 § 6b ods. 2 písm. c) sa slová „a obrazový záznam“ nahrádzajú slovami „a o poskytnutí obrazového záznamu“.</w:t>
      </w:r>
    </w:p>
    <w:p w:rsidR="002B1228" w:rsidRPr="002B1228" w:rsidP="002B1228">
      <w:pPr>
        <w:bidi w:val="0"/>
        <w:ind w:firstLine="708"/>
        <w:jc w:val="both"/>
        <w:rPr>
          <w:rFonts w:eastAsia="Times New Roman"/>
        </w:rPr>
      </w:pPr>
    </w:p>
    <w:p w:rsidR="002B1228" w:rsidRPr="002B1228" w:rsidP="002B1228">
      <w:pPr>
        <w:bidi w:val="0"/>
        <w:ind w:left="2835"/>
        <w:jc w:val="both"/>
        <w:rPr>
          <w:rFonts w:eastAsia="Times New Roman"/>
        </w:rPr>
      </w:pPr>
      <w:r w:rsidRP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Gramatická úprava textu nadväzujúca na znenie úvodnej vety. </w:t>
      </w:r>
    </w:p>
    <w:p w:rsidR="002B1228" w:rsidRPr="002B1228" w:rsidP="002B1228">
      <w:pPr>
        <w:bidi w:val="0"/>
        <w:ind w:left="2835"/>
        <w:jc w:val="both"/>
        <w:rPr>
          <w:rFonts w:eastAsia="Times New Roman"/>
        </w:rPr>
      </w:pPr>
    </w:p>
    <w:p w:rsidR="002B1228" w:rsidRPr="002B1228" w:rsidP="002B1228">
      <w:pPr>
        <w:bidi w:val="0"/>
        <w:ind w:left="2835"/>
        <w:jc w:val="both"/>
        <w:rPr>
          <w:rFonts w:eastAsia="Times New Roman"/>
          <w:b/>
        </w:rPr>
      </w:pPr>
      <w:r w:rsidRPr="002B122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2B1228" w:rsidRPr="002B1228" w:rsidP="002B1228">
      <w:pPr>
        <w:bidi w:val="0"/>
        <w:ind w:left="2835"/>
        <w:jc w:val="both"/>
        <w:rPr>
          <w:rFonts w:eastAsia="Times New Roman"/>
          <w:b/>
        </w:rPr>
      </w:pPr>
    </w:p>
    <w:p w:rsidR="002B1228" w:rsidRPr="002B1228" w:rsidP="00194F0C">
      <w:pPr>
        <w:bidi w:val="0"/>
        <w:ind w:left="0"/>
        <w:jc w:val="both"/>
        <w:rPr>
          <w:rFonts w:eastAsia="Times New Roman"/>
        </w:rPr>
      </w:pPr>
    </w:p>
    <w:p w:rsidR="002B1228" w:rsidRPr="002B1228" w:rsidP="002B1228">
      <w:pPr>
        <w:pStyle w:val="ListParagraph"/>
        <w:numPr>
          <w:numId w:val="1"/>
        </w:numPr>
        <w:bidi w:val="0"/>
        <w:ind w:left="426" w:hanging="426"/>
        <w:jc w:val="both"/>
        <w:rPr>
          <w:rFonts w:ascii="Arial" w:eastAsia="Times New Roman" w:hAnsi="Arial" w:cs="Arial"/>
        </w:rPr>
      </w:pPr>
      <w:r w:rsidRPr="002B122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čl. I, 2. bode</w:t>
      </w:r>
      <w:r w:rsidRPr="002B122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 § 6b ods. 5 druhej vete sa slová „Spolu s písomnými informáciami o umelom prerušení tehotenstva poskytne lekár žene“ nahrádzajú slovami „Lekár poskytne žene spolu s informáciami o umelom prerušení tehotenstva aj“.</w:t>
      </w:r>
    </w:p>
    <w:p w:rsidR="002B1228" w:rsidRPr="002B1228" w:rsidP="002B1228">
      <w:pPr>
        <w:bidi w:val="0"/>
        <w:jc w:val="both"/>
        <w:rPr>
          <w:rFonts w:eastAsia="Times New Roman"/>
        </w:rPr>
      </w:pPr>
    </w:p>
    <w:p w:rsidR="002B1228" w:rsidRPr="002B1228" w:rsidP="002B1228">
      <w:pPr>
        <w:bidi w:val="0"/>
        <w:ind w:left="2835"/>
        <w:jc w:val="both"/>
        <w:rPr>
          <w:rFonts w:eastAsia="Times New Roman"/>
        </w:rPr>
      </w:pPr>
      <w:r w:rsidRPr="002B122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Gramatická úprava. </w:t>
      </w:r>
    </w:p>
    <w:p w:rsidR="002B1228" w:rsidRPr="002B1228" w:rsidP="002B1228">
      <w:pPr>
        <w:bidi w:val="0"/>
        <w:ind w:left="2835"/>
        <w:jc w:val="both"/>
        <w:rPr>
          <w:rFonts w:eastAsia="Times New Roman"/>
        </w:rPr>
      </w:pPr>
    </w:p>
    <w:p w:rsidR="002B1228" w:rsidRPr="002B1228" w:rsidP="002B1228">
      <w:pPr>
        <w:bidi w:val="0"/>
        <w:ind w:left="2835"/>
        <w:jc w:val="both"/>
        <w:rPr>
          <w:rFonts w:eastAsia="Times New Roman"/>
          <w:b/>
        </w:rPr>
      </w:pPr>
      <w:r w:rsidRPr="002B122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2B1228" w:rsidRPr="002B1228" w:rsidP="002B1228">
      <w:pPr>
        <w:bidi w:val="0"/>
        <w:ind w:left="2835"/>
        <w:jc w:val="both"/>
        <w:rPr>
          <w:rFonts w:eastAsia="Times New Roman"/>
          <w:b/>
        </w:rPr>
      </w:pPr>
    </w:p>
    <w:p w:rsidR="002B1228" w:rsidP="005029F5">
      <w:pPr>
        <w:bidi w:val="0"/>
        <w:ind w:left="0"/>
        <w:jc w:val="both"/>
        <w:rPr>
          <w:rFonts w:eastAsia="Times New Roman"/>
          <w:b/>
        </w:rPr>
      </w:pPr>
    </w:p>
    <w:p w:rsidR="006459DC" w:rsidP="00767C29">
      <w:pPr>
        <w:bidi w:val="0"/>
        <w:ind w:left="0"/>
        <w:jc w:val="center"/>
        <w:rPr>
          <w:rFonts w:eastAsia="Times New Roman"/>
          <w:b/>
        </w:rPr>
      </w:pPr>
    </w:p>
    <w:p w:rsidR="00767C29" w:rsidP="00767C29">
      <w:pPr>
        <w:bidi w:val="0"/>
        <w:ind w:left="0"/>
        <w:jc w:val="center"/>
        <w:rPr>
          <w:rFonts w:eastAsia="Times New Roman"/>
          <w:b/>
        </w:rPr>
      </w:pP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V.</w:t>
      </w:r>
    </w:p>
    <w:p w:rsidR="00767C29" w:rsidP="00767C29">
      <w:pPr>
        <w:bidi w:val="0"/>
        <w:ind w:left="0"/>
        <w:jc w:val="center"/>
        <w:rPr>
          <w:rFonts w:eastAsia="Times New Roman"/>
          <w:b/>
        </w:rPr>
      </w:pPr>
    </w:p>
    <w:p w:rsidR="005029F5" w:rsidRPr="007C77AF" w:rsidP="007C77AF">
      <w:pPr>
        <w:bidi w:val="0"/>
        <w:ind w:left="0"/>
        <w:jc w:val="center"/>
        <w:rPr>
          <w:rFonts w:eastAsia="Times New Roman"/>
          <w:b/>
        </w:rPr>
      </w:pPr>
    </w:p>
    <w:p w:rsidR="007C77AF" w:rsidP="007C77AF">
      <w:pPr>
        <w:pStyle w:val="BodyText"/>
        <w:bidi w:val="0"/>
        <w:ind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zdravotníctvo ako </w:t>
      </w:r>
      <w:r w:rsidRPr="00BB31B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rokoval dňa 25. novembra 2019. </w:t>
      </w:r>
    </w:p>
    <w:p w:rsidR="0082297A" w:rsidP="007C77AF">
      <w:pPr>
        <w:pStyle w:val="BodyText"/>
        <w:bidi w:val="0"/>
        <w:ind w:firstLine="708"/>
        <w:jc w:val="both"/>
        <w:rPr>
          <w:rFonts w:eastAsia="Times New Roman"/>
        </w:rPr>
      </w:pPr>
    </w:p>
    <w:p w:rsidR="007C77AF" w:rsidRPr="00D40A9C" w:rsidP="007C77AF">
      <w:pPr>
        <w:pStyle w:val="BodyText"/>
        <w:bidi w:val="0"/>
        <w:ind w:firstLine="708"/>
        <w:jc w:val="both"/>
        <w:rPr>
          <w:rFonts w:eastAsia="Times New Roman"/>
        </w:rPr>
      </w:pP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</w:t>
      </w:r>
      <w:r w:rsidR="0079570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poločn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á</w:t>
      </w:r>
      <w:r w:rsidR="0079570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správ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 ani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9570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stanovisk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79570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 nebol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="0079570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schválen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="000966E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, keďže návrh </w:t>
      </w:r>
      <w:r w:rsidR="0082297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stanoviska gestorského výboru (odporúča predmetný návrh zákona schváliť) ani návrh spoločnej správy 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nezískal</w:t>
      </w:r>
      <w:r w:rsidR="0082297A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>i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 súhlas nadpolovičnej väčšiny </w:t>
      </w:r>
      <w:r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prítomných  </w:t>
      </w:r>
      <w:r w:rsidRPr="00264A24">
        <w:rPr>
          <w:rFonts w:ascii="Arial" w:eastAsia="Times New Roman" w:hAnsi="Arial" w:cs="Arial" w:hint="cs"/>
          <w:b/>
          <w:bCs w:val="0"/>
          <w:sz w:val="24"/>
          <w:szCs w:val="24"/>
          <w:rtl w:val="0"/>
          <w:cs w:val="0"/>
          <w:lang w:val="sk-SK" w:eastAsia="sk-SK" w:bidi="ar-SA"/>
        </w:rPr>
        <w:t xml:space="preserve">poslancov </w:t>
      </w:r>
      <w:r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sk-SK" w:bidi="ar-SA"/>
        </w:rPr>
        <w:t xml:space="preserve">podľa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4  zákona NR SR č. 350/1996 Z.  z.   o rokovacom poriadku Národnej rady Slovenskej republiky v znení neskorších predpisov. </w:t>
      </w:r>
    </w:p>
    <w:p w:rsidR="007C77AF" w:rsidP="007C77AF">
      <w:pPr>
        <w:pStyle w:val="BodyText"/>
        <w:bidi w:val="0"/>
        <w:ind w:firstLine="708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7C77AF" w:rsidRPr="007C77AF" w:rsidP="007C77AF">
      <w:pPr>
        <w:bidi w:val="0"/>
        <w:ind w:left="0"/>
        <w:jc w:val="both"/>
        <w:rPr>
          <w:rFonts w:eastAsia="Times New Roman"/>
          <w:color w:val="000000"/>
          <w:lang w:eastAsia="sk-SK"/>
        </w:rPr>
      </w:pPr>
    </w:p>
    <w:p w:rsidR="007C77AF" w:rsidP="007C77AF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ind w:left="0" w:right="-1"/>
        <w:jc w:val="both"/>
        <w:rPr>
          <w:rFonts w:eastAsia="Times New Roman"/>
          <w:color w:val="000000"/>
        </w:rPr>
      </w:pPr>
    </w:p>
    <w:p w:rsidR="000966EA" w:rsidRPr="00263D36" w:rsidP="00767C29">
      <w:pPr>
        <w:bidi w:val="0"/>
        <w:ind w:left="0" w:right="-1"/>
        <w:jc w:val="both"/>
        <w:rPr>
          <w:rFonts w:eastAsia="Times New Roman"/>
          <w:color w:val="000000"/>
        </w:rPr>
      </w:pPr>
    </w:p>
    <w:p w:rsidR="00767C29" w:rsidRPr="00D3140A" w:rsidP="00767C29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Bratislava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,  25.  novembra 2019</w:t>
      </w:r>
    </w:p>
    <w:p w:rsidR="00767C29" w:rsidP="00767C29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767C29" w:rsidP="007C77AF">
      <w:pPr>
        <w:bidi w:val="0"/>
        <w:ind w:left="0" w:right="-1"/>
        <w:jc w:val="both"/>
        <w:rPr>
          <w:rFonts w:eastAsia="Times New Roman"/>
          <w:b/>
          <w:color w:val="000000"/>
        </w:rPr>
      </w:pPr>
      <w:r w:rsidR="005029F5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ab/>
      </w:r>
    </w:p>
    <w:p w:rsidR="000966EA" w:rsidP="007C77AF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0966EA" w:rsidP="007C77AF">
      <w:pPr>
        <w:bidi w:val="0"/>
        <w:ind w:left="0" w:right="-1"/>
        <w:jc w:val="both"/>
        <w:rPr>
          <w:rFonts w:eastAsia="Times New Roman"/>
          <w:b/>
          <w:color w:val="000000"/>
        </w:rPr>
      </w:pPr>
    </w:p>
    <w:p w:rsidR="00767C29" w:rsidRPr="00263D36" w:rsidP="00767C29">
      <w:pPr>
        <w:bidi w:val="0"/>
        <w:ind w:left="0" w:right="-1"/>
        <w:jc w:val="center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Štefan  Z e l n í k</w:t>
      </w:r>
    </w:p>
    <w:p w:rsidR="00767C29" w:rsidRPr="00263D36" w:rsidP="00767C29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predseda</w:t>
      </w:r>
    </w:p>
    <w:p w:rsidR="00767C29" w:rsidRPr="00263D36" w:rsidP="00767C29">
      <w:pPr>
        <w:bidi w:val="0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767C29" w:rsidP="00767C29">
      <w:pPr>
        <w:bidi w:val="0"/>
        <w:ind w:left="0"/>
        <w:jc w:val="center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  zd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ravotníctvo</w:t>
      </w:r>
    </w:p>
    <w:p w:rsidR="00767C29" w:rsidRPr="001D2838" w:rsidP="00767C29">
      <w:pPr>
        <w:bidi w:val="0"/>
        <w:ind w:left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767C29" w:rsidP="00767C29">
      <w:pPr>
        <w:bidi w:val="0"/>
        <w:jc w:val="both"/>
        <w:rPr>
          <w:rFonts w:eastAsia="Times New Roman"/>
        </w:rPr>
      </w:pPr>
    </w:p>
    <w:p w:rsidR="00EC0801">
      <w:pPr>
        <w:bidi w:val="0"/>
        <w:jc w:val="both"/>
        <w:rPr>
          <w:rFonts w:eastAsia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D6">
    <w:pPr>
      <w:pStyle w:val="Footer"/>
      <w:bidi w:val="0"/>
      <w:jc w:val="right"/>
      <w:rPr>
        <w:rFonts w:eastAsia="Times New Roman"/>
      </w:rPr>
    </w:pP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begin"/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instrText>PAGE   \* MERGEFORMAT</w:instrTex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separate"/>
    </w:r>
    <w:r w:rsidR="00806EE4">
      <w:rPr>
        <w:rFonts w:ascii="Arial" w:eastAsia="Times New Roman" w:hAnsi="Arial" w:cs="Arial" w:hint="cs"/>
        <w:bCs/>
        <w:noProof/>
        <w:sz w:val="24"/>
        <w:szCs w:val="24"/>
        <w:rtl w:val="0"/>
        <w:cs w:val="0"/>
        <w:lang w:val="sk-SK" w:eastAsia="en-US" w:bidi="ar-SA"/>
      </w:rPr>
      <w:t>3</w: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end"/>
    </w:r>
  </w:p>
  <w:p w:rsidR="00E975D6">
    <w:pPr>
      <w:pStyle w:val="Footer"/>
      <w:bidi w:val="0"/>
      <w:jc w:val="both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5735B"/>
    <w:multiLevelType w:val="hybridMultilevel"/>
    <w:tmpl w:val="699ACE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C29"/>
    <w:pPr>
      <w:framePr w:wrap="auto"/>
      <w:widowControl/>
      <w:autoSpaceDE/>
      <w:autoSpaceDN/>
      <w:adjustRightInd/>
      <w:ind w:left="425" w:right="0"/>
      <w:jc w:val="both"/>
      <w:textAlignment w:val="auto"/>
    </w:pPr>
    <w:rPr>
      <w:rFonts w:ascii="Arial" w:hAnsi="Arial" w:cs="Arial" w:hint="cs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767C29"/>
    <w:pPr>
      <w:ind w:left="0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67C29"/>
    <w:rPr>
      <w:rFonts w:eastAsia="Times New Roman" w:cs="Times New Roman" w:hint="eastAsia"/>
      <w:bCs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767C29"/>
    <w:pPr>
      <w:widowControl w:val="0"/>
      <w:autoSpaceDE w:val="0"/>
      <w:autoSpaceDN w:val="0"/>
      <w:adjustRightInd w:val="0"/>
      <w:contextualSpacing/>
    </w:pPr>
    <w:rPr>
      <w:rFonts w:ascii="Times New Roman" w:hAnsi="Times New Roman" w:cs="Times New Roman"/>
      <w:b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767C29"/>
    <w:rPr>
      <w:rFonts w:ascii="Times New Roman" w:hAnsi="Times New Roman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767C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67C29"/>
    <w:rPr>
      <w:rFonts w:eastAsia="Times New Roman" w:cs="Times New Roman" w:hint="eastAsia"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3</Pages>
  <Words>782</Words>
  <Characters>4461</Characters>
  <Application>Microsoft Office Word</Application>
  <DocSecurity>0</DocSecurity>
  <Lines>0</Lines>
  <Paragraphs>0</Paragraphs>
  <ScaleCrop>false</ScaleCrop>
  <Company>Kancelaria NRSR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13</cp:revision>
  <cp:lastPrinted>2019-11-26T14:47:00Z</cp:lastPrinted>
  <dcterms:created xsi:type="dcterms:W3CDTF">2019-11-15T13:24:00Z</dcterms:created>
  <dcterms:modified xsi:type="dcterms:W3CDTF">2019-11-26T15:46:00Z</dcterms:modified>
</cp:coreProperties>
</file>