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EFE" w:rsidRDefault="00C60EFE" w:rsidP="00C60EFE">
      <w:pPr>
        <w:ind w:left="708" w:firstLine="708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Výbor</w:t>
      </w:r>
    </w:p>
    <w:p w:rsidR="00C60EFE" w:rsidRDefault="00C60EFE" w:rsidP="00C60EFE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C60EFE" w:rsidRDefault="00C60EFE" w:rsidP="00C60EFE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C60EFE" w:rsidRDefault="00C60EFE" w:rsidP="00C60EFE">
      <w:pPr>
        <w:rPr>
          <w:rFonts w:ascii="Arial" w:hAnsi="Arial" w:cs="Arial"/>
          <w:b/>
          <w:i/>
        </w:rPr>
      </w:pPr>
    </w:p>
    <w:p w:rsidR="00C60EFE" w:rsidRDefault="00C60EFE" w:rsidP="00C60EFE">
      <w:pPr>
        <w:rPr>
          <w:rFonts w:ascii="Arial" w:hAnsi="Arial" w:cs="Arial"/>
          <w:b/>
          <w:i/>
        </w:rPr>
      </w:pPr>
    </w:p>
    <w:p w:rsidR="00C60EFE" w:rsidRDefault="00C60EFE" w:rsidP="00C60EF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60EFE" w:rsidRDefault="00C60EFE" w:rsidP="00C60EFE">
      <w:pPr>
        <w:jc w:val="both"/>
        <w:rPr>
          <w:rFonts w:ascii="Arial" w:hAnsi="Arial" w:cs="Arial"/>
        </w:rPr>
      </w:pPr>
    </w:p>
    <w:p w:rsidR="00C60EFE" w:rsidRDefault="00C60EFE" w:rsidP="00C60E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75. schôdza výboru </w:t>
      </w:r>
    </w:p>
    <w:p w:rsidR="00C60EFE" w:rsidRDefault="00C60EFE" w:rsidP="00C60E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CRD:1981/2019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60EFE" w:rsidRDefault="00C60EFE" w:rsidP="00C60EFE">
      <w:pPr>
        <w:rPr>
          <w:rFonts w:ascii="Arial" w:hAnsi="Arial" w:cs="Arial"/>
        </w:rPr>
      </w:pPr>
    </w:p>
    <w:p w:rsidR="00C60EFE" w:rsidRDefault="00C60EFE" w:rsidP="00C60EFE">
      <w:pPr>
        <w:rPr>
          <w:rFonts w:ascii="Arial" w:hAnsi="Arial" w:cs="Arial"/>
        </w:rPr>
      </w:pPr>
    </w:p>
    <w:p w:rsidR="00C60EFE" w:rsidRDefault="00C60EFE" w:rsidP="00C60EF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338</w:t>
      </w:r>
    </w:p>
    <w:p w:rsidR="00C60EFE" w:rsidRDefault="00C60EFE" w:rsidP="00C60E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C60EFE" w:rsidRDefault="00C60EFE" w:rsidP="00C60E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C60EFE" w:rsidRDefault="00C60EFE" w:rsidP="00C60E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C60EFE" w:rsidRDefault="00C60EFE" w:rsidP="00C60EFE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26. novembra 2019</w:t>
      </w:r>
    </w:p>
    <w:p w:rsidR="00C60EFE" w:rsidRDefault="00C60EFE" w:rsidP="00C60EFE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C60EFE" w:rsidRDefault="00C60EFE" w:rsidP="00C60E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 spoločnej správe výborov Národnej rady Slovenskej republiky o prerokovaní  vládneho návrhu zákona, ktorým sa mení a dopĺňa zákon Slovenskej národnej rady č. 330/1991 Zb. o pozemkových úpravách, usporiadaní pozemkového vlastníctva, pozemkových úradoch, pozemkovom fonde a pozemkových spoločenstvách v znení neskorších predpisov a ktorým sa menia a dopĺňajú niektoré zákony (tlač 1683)</w:t>
      </w:r>
    </w:p>
    <w:p w:rsidR="00C60EFE" w:rsidRDefault="00C60EFE" w:rsidP="00C60EFE">
      <w:pPr>
        <w:jc w:val="both"/>
        <w:rPr>
          <w:rFonts w:ascii="Arial" w:hAnsi="Arial" w:cs="Arial"/>
        </w:rPr>
      </w:pPr>
    </w:p>
    <w:p w:rsidR="00C60EFE" w:rsidRDefault="00C60EFE" w:rsidP="00C60EFE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C60EFE" w:rsidRDefault="00C60EFE" w:rsidP="00C60EFE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pre pôdohospodárstvo a životné prostredie  </w:t>
      </w:r>
    </w:p>
    <w:p w:rsidR="00C60EFE" w:rsidRDefault="00C60EFE" w:rsidP="00C60EFE">
      <w:pPr>
        <w:jc w:val="both"/>
        <w:rPr>
          <w:rFonts w:ascii="Arial" w:hAnsi="Arial" w:cs="Arial"/>
          <w:b/>
        </w:rPr>
      </w:pPr>
    </w:p>
    <w:p w:rsidR="00C60EFE" w:rsidRDefault="00C60EFE" w:rsidP="00C60E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 p r e r o k o v a l</w:t>
      </w:r>
    </w:p>
    <w:p w:rsidR="00C60EFE" w:rsidRDefault="00C60EFE" w:rsidP="00C60EF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</w:rPr>
        <w:t xml:space="preserve"> spoločnú správu výborov Národnej rady Slovenskej republiky o vládnom návrhu zákona, ktorým sa mení a dopĺňa zákon č. Slovenskej národnej rady č. 330/1991 Zb. o pozemkových úpravách, usporiadaní pozemkového vlastníctva, pozemkových úradoch, pozemkovom fonde a pozemkových spoločenstvách v znení neskorších predpisov a ktorým sa menia a dopĺňajú niektoré zákony (tlač 1683);</w:t>
      </w:r>
    </w:p>
    <w:p w:rsidR="00C60EFE" w:rsidRDefault="00C60EFE" w:rsidP="00C60EFE">
      <w:pPr>
        <w:jc w:val="both"/>
        <w:rPr>
          <w:rFonts w:ascii="Arial" w:hAnsi="Arial" w:cs="Arial"/>
        </w:rPr>
      </w:pPr>
    </w:p>
    <w:p w:rsidR="00C60EFE" w:rsidRDefault="00C60EFE" w:rsidP="00C60E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60EFE" w:rsidRDefault="00C60EFE" w:rsidP="00C60E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s c h v a ľ u j e</w:t>
      </w:r>
    </w:p>
    <w:p w:rsidR="00C60EFE" w:rsidRDefault="00C60EFE" w:rsidP="00C60E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spoločnú správu výborov Národnej rady Slovenskej republiky o vládnom návrhu zákona, ktorým sa mení a dopĺňa zákon Slovenskej národnej rady č. 330/1991 Zb. o pozemkových úpravách, usporiadaní pozemkového vlastníctva, pozemkových úradoch, pozemkovom fonde a pozemkových spoločenstvách v znení neskorších predpisov a ktorým sa menia a dopĺňajú niektoré zákony (tlač 1683)</w:t>
      </w:r>
    </w:p>
    <w:p w:rsidR="00C60EFE" w:rsidRDefault="00C60EFE" w:rsidP="00C60EFE">
      <w:pPr>
        <w:jc w:val="both"/>
        <w:rPr>
          <w:rFonts w:ascii="Arial" w:hAnsi="Arial" w:cs="Arial"/>
        </w:rPr>
      </w:pPr>
    </w:p>
    <w:p w:rsidR="00C60EFE" w:rsidRDefault="00C60EFE" w:rsidP="00C60E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C. p o v e r u j e</w:t>
      </w:r>
    </w:p>
    <w:p w:rsidR="00C60EFE" w:rsidRDefault="00C60EFE" w:rsidP="00C60E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spoločného spravodajcu výborov Národnej rady Slovenskej republiky</w:t>
      </w:r>
    </w:p>
    <w:p w:rsidR="00C60EFE" w:rsidRDefault="00C60EFE" w:rsidP="00C60E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Jána Kvorku</w:t>
      </w:r>
    </w:p>
    <w:p w:rsidR="00C60EFE" w:rsidRDefault="00C60EFE" w:rsidP="00C60EFE">
      <w:pPr>
        <w:jc w:val="both"/>
        <w:rPr>
          <w:rFonts w:ascii="Arial" w:hAnsi="Arial" w:cs="Arial"/>
          <w:b/>
        </w:rPr>
      </w:pPr>
    </w:p>
    <w:p w:rsidR="00C60EFE" w:rsidRDefault="00C60EFE" w:rsidP="00C60E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vystúpiť na schôdzi Národnej rady Slovenskej republiky k uvedenému návrhu zákona v druhom a treťom čítaní a predniesť  spoločnú správu;</w:t>
      </w:r>
    </w:p>
    <w:p w:rsidR="00C60EFE" w:rsidRDefault="00C60EFE" w:rsidP="00C60EFE">
      <w:pPr>
        <w:jc w:val="both"/>
        <w:rPr>
          <w:rFonts w:ascii="Arial" w:hAnsi="Arial" w:cs="Arial"/>
          <w:b/>
        </w:rPr>
      </w:pPr>
    </w:p>
    <w:p w:rsidR="00C60EFE" w:rsidRDefault="00C60EFE" w:rsidP="00C60EFE">
      <w:pPr>
        <w:jc w:val="both"/>
        <w:rPr>
          <w:rFonts w:ascii="Arial" w:hAnsi="Arial" w:cs="Arial"/>
          <w:b/>
        </w:rPr>
      </w:pPr>
    </w:p>
    <w:p w:rsidR="00C60EFE" w:rsidRDefault="00C60EFE" w:rsidP="00C60EFE">
      <w:pPr>
        <w:jc w:val="both"/>
        <w:rPr>
          <w:rFonts w:ascii="Arial" w:hAnsi="Arial" w:cs="Arial"/>
          <w:b/>
        </w:rPr>
      </w:pPr>
    </w:p>
    <w:p w:rsidR="00C60EFE" w:rsidRDefault="00C60EFE" w:rsidP="00C60EFE">
      <w:pPr>
        <w:jc w:val="both"/>
        <w:rPr>
          <w:rFonts w:ascii="Arial" w:hAnsi="Arial" w:cs="Arial"/>
          <w:b/>
        </w:rPr>
      </w:pPr>
    </w:p>
    <w:p w:rsidR="00C60EFE" w:rsidRDefault="00C60EFE" w:rsidP="00C60E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D. u k l a d á</w:t>
      </w:r>
    </w:p>
    <w:p w:rsidR="00C60EFE" w:rsidRDefault="00C60EFE" w:rsidP="00C60E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predsedovi výboru </w:t>
      </w:r>
    </w:p>
    <w:p w:rsidR="00C60EFE" w:rsidRDefault="00C60EFE" w:rsidP="00C60E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 predsedu Národnej rady Slovenskej republiky.</w:t>
      </w:r>
    </w:p>
    <w:p w:rsidR="00C60EFE" w:rsidRDefault="00C60EFE" w:rsidP="00C60EFE">
      <w:pPr>
        <w:rPr>
          <w:rFonts w:ascii="Arial" w:hAnsi="Arial" w:cs="Arial"/>
        </w:rPr>
      </w:pPr>
    </w:p>
    <w:p w:rsidR="00C60EFE" w:rsidRDefault="00C60EFE" w:rsidP="00C60EFE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C60EFE" w:rsidRDefault="00C60EFE" w:rsidP="00C60EFE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C60EFE" w:rsidRDefault="00C60EFE" w:rsidP="00C60EFE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C60EFE" w:rsidRDefault="00C60EFE" w:rsidP="00C60EFE"/>
    <w:p w:rsidR="0040046A" w:rsidRDefault="0040046A" w:rsidP="0040046A"/>
    <w:p w:rsidR="0040046A" w:rsidRDefault="0040046A" w:rsidP="0040046A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>
        <w:rPr>
          <w:rFonts w:ascii="Arial" w:hAnsi="Arial" w:cs="Arial"/>
          <w:b/>
        </w:rPr>
        <w:t>Matejička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Peter   </w:t>
      </w:r>
      <w:r>
        <w:rPr>
          <w:rFonts w:ascii="Arial" w:hAnsi="Arial" w:cs="Arial"/>
          <w:b/>
        </w:rPr>
        <w:t>A n t a l</w:t>
      </w:r>
    </w:p>
    <w:p w:rsidR="0040046A" w:rsidRDefault="0040046A" w:rsidP="0040046A">
      <w:pPr>
        <w:rPr>
          <w:rFonts w:ascii="Arial" w:hAnsi="Arial" w:cs="Arial"/>
        </w:rPr>
      </w:pPr>
      <w:r>
        <w:rPr>
          <w:rFonts w:ascii="Arial" w:hAnsi="Arial" w:cs="Arial"/>
        </w:rPr>
        <w:t>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predseda výboru</w:t>
      </w:r>
    </w:p>
    <w:p w:rsidR="009920B8" w:rsidRDefault="009920B8">
      <w:bookmarkStart w:id="0" w:name="_GoBack"/>
      <w:bookmarkEnd w:id="0"/>
    </w:p>
    <w:sectPr w:rsidR="009920B8" w:rsidSect="0040046A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A3E" w:rsidRDefault="001A1A3E" w:rsidP="0040046A">
      <w:r>
        <w:separator/>
      </w:r>
    </w:p>
  </w:endnote>
  <w:endnote w:type="continuationSeparator" w:id="0">
    <w:p w:rsidR="001A1A3E" w:rsidRDefault="001A1A3E" w:rsidP="0040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3340449"/>
      <w:docPartObj>
        <w:docPartGallery w:val="Page Numbers (Bottom of Page)"/>
        <w:docPartUnique/>
      </w:docPartObj>
    </w:sdtPr>
    <w:sdtContent>
      <w:p w:rsidR="0040046A" w:rsidRDefault="0040046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0046A" w:rsidRDefault="004004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A3E" w:rsidRDefault="001A1A3E" w:rsidP="0040046A">
      <w:r>
        <w:separator/>
      </w:r>
    </w:p>
  </w:footnote>
  <w:footnote w:type="continuationSeparator" w:id="0">
    <w:p w:rsidR="001A1A3E" w:rsidRDefault="001A1A3E" w:rsidP="00400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EFE"/>
    <w:rsid w:val="001A1A3E"/>
    <w:rsid w:val="0040046A"/>
    <w:rsid w:val="009920B8"/>
    <w:rsid w:val="00C6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7B919-6D33-41E7-91C3-7C1C09E0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60EFE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004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0046A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0046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0046A"/>
    <w:rPr>
      <w:rFonts w:ascii="Times New Roman" w:eastAsia="Times New Roman" w:hAnsi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Škvareninová, Drahoslava</cp:lastModifiedBy>
  <cp:revision>2</cp:revision>
  <dcterms:created xsi:type="dcterms:W3CDTF">2019-11-20T09:39:00Z</dcterms:created>
  <dcterms:modified xsi:type="dcterms:W3CDTF">2019-11-26T06:52:00Z</dcterms:modified>
</cp:coreProperties>
</file>