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BE23" w14:textId="343921B0" w:rsidR="00CD3DCC" w:rsidRPr="00045AFE" w:rsidRDefault="00CD3DCC" w:rsidP="00CD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2B2EF6" w14:textId="77777777" w:rsidR="00CD3DCC" w:rsidRPr="00045AFE" w:rsidRDefault="00CD3DCC" w:rsidP="00CD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NÁRODNÁ  RADA  SLOVENSKEJ  REPUBLIKY</w:t>
      </w:r>
    </w:p>
    <w:p w14:paraId="50B58316" w14:textId="77777777" w:rsidR="00CD3DCC" w:rsidRPr="00045AFE" w:rsidRDefault="00CD3DCC" w:rsidP="00CD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______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__________________________________________________</w:t>
      </w:r>
    </w:p>
    <w:p w14:paraId="5E72B629" w14:textId="77777777" w:rsidR="00CD3DCC" w:rsidRPr="00045AFE" w:rsidRDefault="00CD3DCC" w:rsidP="00CD3DC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VII. volebné obdobie</w:t>
      </w:r>
    </w:p>
    <w:p w14:paraId="71C3348F" w14:textId="06D4BADC" w:rsidR="00CD3DCC" w:rsidRPr="00045AFE" w:rsidRDefault="00CD3DCC" w:rsidP="00CD3DC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68C440D7" w14:textId="77777777" w:rsidR="00CD3DCC" w:rsidRPr="00045AFE" w:rsidRDefault="00CD3DCC" w:rsidP="00CD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  PREDS-583/2019</w:t>
      </w:r>
    </w:p>
    <w:p w14:paraId="4BF871B7" w14:textId="7CD06E31" w:rsidR="00CD3DCC" w:rsidRPr="00045AFE" w:rsidRDefault="00CD3DCC" w:rsidP="00CD3DC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</w:p>
    <w:p w14:paraId="152F4BC1" w14:textId="77777777" w:rsidR="00CD3DCC" w:rsidRPr="00045AFE" w:rsidRDefault="00CD3DCC" w:rsidP="00CD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1764a</w:t>
      </w:r>
    </w:p>
    <w:p w14:paraId="5279EF86" w14:textId="77777777" w:rsidR="00CD3DCC" w:rsidRPr="00045AFE" w:rsidRDefault="00CD3DCC" w:rsidP="00CD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AC47B8" w14:textId="26DFFDFF" w:rsidR="00CD3DCC" w:rsidRPr="00045AFE" w:rsidRDefault="00F57A6A" w:rsidP="00F5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Spoločná správa</w:t>
      </w:r>
    </w:p>
    <w:p w14:paraId="7A1FD86E" w14:textId="77777777" w:rsidR="00F57A6A" w:rsidRPr="00045AFE" w:rsidRDefault="00F57A6A" w:rsidP="00F5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C485A61" w14:textId="77777777" w:rsidR="00CD3DCC" w:rsidRPr="00045AFE" w:rsidRDefault="00CD3DCC" w:rsidP="00CD3DC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výborov Národnej rady Slovenskej republiky o prerokovaní zákona </w:t>
      </w:r>
      <w:r w:rsidRPr="00045AFE">
        <w:rPr>
          <w:rFonts w:ascii="Times New Roman" w:hAnsi="Times New Roman" w:cs="Times New Roman"/>
          <w:b/>
          <w:bCs/>
          <w:color w:val="222222"/>
          <w:sz w:val="24"/>
          <w:szCs w:val="24"/>
        </w:rPr>
        <w:t>z 28. októbra 2019, ktorým sa mení a dopĺňa zákon č. 180/2014 Z. z. o podmienkach výkonu volebného práva a o zmene a doplnení niektorých zákonov v znení neskorších predpisov a ktorým sa menia niektoré zákony, vrátený prezidentkou Slovenskej republiky na opätovné prerokovanie Národnou radou Slovenskej republiky (1764)</w:t>
      </w:r>
    </w:p>
    <w:p w14:paraId="1EBFEA85" w14:textId="77777777" w:rsidR="00CD3DCC" w:rsidRPr="00045AFE" w:rsidRDefault="00CD3DCC" w:rsidP="00CD3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394BB65" w14:textId="77777777" w:rsidR="00CD3DCC" w:rsidRPr="00045AFE" w:rsidRDefault="00CD3DCC" w:rsidP="00CD3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BE5EBAE" w14:textId="5CCF216F" w:rsidR="00CD3DCC" w:rsidRPr="00045AFE" w:rsidRDefault="00F57A6A" w:rsidP="00F5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I.</w:t>
      </w:r>
    </w:p>
    <w:p w14:paraId="11427977" w14:textId="77777777" w:rsidR="00F57A6A" w:rsidRPr="00045AFE" w:rsidRDefault="00F57A6A" w:rsidP="00F57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E8F51D1" w14:textId="77777777" w:rsidR="00CD3DCC" w:rsidRPr="00045AFE" w:rsidRDefault="00CD3DCC" w:rsidP="00CD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Predseda Národnej rady Slovenskej republiky  svojím rozhodnutím č. 1867 zo                   6. novembra 2019 pridelil 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zákon </w:t>
      </w:r>
      <w:r w:rsidRPr="00045AFE">
        <w:rPr>
          <w:rFonts w:ascii="Times New Roman" w:hAnsi="Times New Roman" w:cs="Times New Roman"/>
          <w:b/>
          <w:bCs/>
          <w:color w:val="222222"/>
          <w:sz w:val="24"/>
          <w:szCs w:val="24"/>
        </w:rPr>
        <w:t>z 28. októbra 2019, ktorým sa mení a dopĺňa zákon č. 180/2014 Z. z. o podmienkach výkonu volebného práva a o zmene a doplnení niektorých zákonov v znení neskorších predpisov a ktorým sa menia niektoré zákony, vrátený prezidentkou Slovenskej republiky na opätovné prerokovanie Národnou radou Slovenskej republiky (1764)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doručený 6. novembra 2019 na prerokovanie týmto výborom  NR SR: </w:t>
      </w:r>
    </w:p>
    <w:p w14:paraId="5B42B66F" w14:textId="77777777" w:rsidR="00CD3DCC" w:rsidRPr="00045AFE" w:rsidRDefault="00CD3DCC" w:rsidP="00CD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5DB5BD" w14:textId="77777777" w:rsidR="00CD3DCC" w:rsidRPr="00045AFE" w:rsidRDefault="00CD3DCC" w:rsidP="00CD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Národnej rady Slovenskej republiky</w:t>
      </w:r>
    </w:p>
    <w:p w14:paraId="0B11DF57" w14:textId="77777777" w:rsidR="00CD3DCC" w:rsidRPr="00045AFE" w:rsidRDefault="00CD3DCC" w:rsidP="00CD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</w:p>
    <w:p w14:paraId="47B1D19D" w14:textId="77777777" w:rsidR="00CD3DCC" w:rsidRPr="00045AFE" w:rsidRDefault="00CD3DCC" w:rsidP="00CD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Výboru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Národnej rady Slovenskej republiky 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 verejnú správu a regionálny rozvoj</w:t>
      </w:r>
    </w:p>
    <w:p w14:paraId="0BC3590B" w14:textId="21672915" w:rsidR="00CD3DCC" w:rsidRPr="00045AFE" w:rsidRDefault="00CD3DCC" w:rsidP="00CD3DC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 tým, že ako gestorský výbor podá Národnej rade Slovenskej republike správu o výsledku prerokovania vráteného zákona vo výboroch.</w:t>
      </w:r>
    </w:p>
    <w:p w14:paraId="603BA8C7" w14:textId="77777777" w:rsidR="00CD3DCC" w:rsidRPr="00045AFE" w:rsidRDefault="00CD3DCC" w:rsidP="00CD3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C6B375" w14:textId="3E3A916A" w:rsidR="00CD3DCC" w:rsidRPr="00045AFE" w:rsidRDefault="00CD3DCC" w:rsidP="00CD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</w:t>
      </w:r>
      <w:r w:rsidR="00F57A6A"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</w:p>
    <w:p w14:paraId="40DF6F30" w14:textId="77777777" w:rsidR="00CD3DCC" w:rsidRPr="00045AFE" w:rsidRDefault="00CD3DCC" w:rsidP="00CD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B95CA1" w14:textId="77777777" w:rsidR="00CD3DCC" w:rsidRPr="00045AFE" w:rsidRDefault="00CD3DCC" w:rsidP="00CD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ab/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 rozhodnutia  prezidentky SR o vrátení </w:t>
      </w:r>
      <w:r w:rsidRPr="00045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zákona </w:t>
      </w:r>
      <w:r w:rsidRPr="00045AFE">
        <w:rPr>
          <w:rFonts w:ascii="Times New Roman" w:hAnsi="Times New Roman" w:cs="Times New Roman"/>
          <w:bCs/>
          <w:color w:val="222222"/>
          <w:sz w:val="24"/>
          <w:szCs w:val="24"/>
        </w:rPr>
        <w:t>z 28. októbra 2019, ktorým sa mení a dopĺňa zákon č. 180/2014 Z. z. o podmienkach výkonu volebného práva a o zmene a doplnení niektorých zákonov v znení neskorších predpisov a ktorým sa menia niektoré zákony, vrátený prezidentkou Slovenskej republiky na opätovné prerokovanie Národnou radou Slovenskej republiky (1764)</w:t>
      </w:r>
    </w:p>
    <w:p w14:paraId="20235E50" w14:textId="77777777" w:rsidR="00CD3DCC" w:rsidRPr="00045AFE" w:rsidRDefault="00CD3DCC" w:rsidP="00CD3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E5E407" w14:textId="77777777" w:rsidR="00CD3DCC" w:rsidRPr="00045AFE" w:rsidRDefault="00CD3DCC" w:rsidP="00CD3D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v y p l ý v a:</w:t>
      </w:r>
    </w:p>
    <w:p w14:paraId="1969A687" w14:textId="77777777" w:rsidR="00CD3DCC" w:rsidRPr="00045AFE" w:rsidRDefault="00CD3DCC" w:rsidP="00CD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26558C" w14:textId="2EE7737A" w:rsidR="00CD3DCC" w:rsidRPr="00045AFE" w:rsidRDefault="00CD3DCC" w:rsidP="00CD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prezidentka Slovenskej republiky navrhuje, aby Národná rada </w:t>
      </w:r>
      <w:r w:rsidR="0074600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 republiky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pri opätovnom prerokovaní prijala zákon s týmito pripomienkami, ktoré sú odôvodnené v časti II a uvedené v časti III rozhodnutia prezident</w:t>
      </w:r>
      <w:r w:rsidR="00045AFE"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ky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Slovenskej republiky zo dňa 6. novembra 2019 č. 4833-2019-KPSR nasledovne: </w:t>
      </w:r>
    </w:p>
    <w:p w14:paraId="2AACA0CC" w14:textId="77777777" w:rsidR="00CD3DCC" w:rsidRPr="00045AFE" w:rsidRDefault="00CD3DCC" w:rsidP="00CD3D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BA169C8" w14:textId="77777777" w:rsidR="00CD3DCC" w:rsidRPr="00045AFE" w:rsidRDefault="00CD3DCC" w:rsidP="00CD3DCC">
      <w:pPr>
        <w:pStyle w:val="Zkladntext2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 w:rsidRPr="00045AFE">
        <w:rPr>
          <w:szCs w:val="24"/>
        </w:rPr>
        <w:t>V čl. IV sa vypúšťa prvý bod.</w:t>
      </w:r>
    </w:p>
    <w:p w14:paraId="3A63F5EC" w14:textId="77777777" w:rsidR="00CD3DCC" w:rsidRPr="00045AFE" w:rsidRDefault="00CD3DCC" w:rsidP="00CD3DCC">
      <w:pPr>
        <w:pStyle w:val="Zkladntext2"/>
        <w:spacing w:after="0" w:line="240" w:lineRule="auto"/>
        <w:ind w:firstLine="708"/>
        <w:jc w:val="both"/>
        <w:rPr>
          <w:szCs w:val="24"/>
        </w:rPr>
      </w:pPr>
      <w:r w:rsidRPr="00045AFE">
        <w:rPr>
          <w:szCs w:val="24"/>
        </w:rPr>
        <w:t>Zrušuje sa označenie druhého bodu.</w:t>
      </w:r>
    </w:p>
    <w:p w14:paraId="27DE3787" w14:textId="77777777" w:rsidR="00CD3DCC" w:rsidRPr="00045AFE" w:rsidRDefault="00CD3DCC" w:rsidP="00CD3DCC">
      <w:pPr>
        <w:pStyle w:val="Zkladntext2"/>
        <w:spacing w:after="0" w:line="240" w:lineRule="auto"/>
        <w:jc w:val="both"/>
        <w:rPr>
          <w:szCs w:val="24"/>
        </w:rPr>
      </w:pPr>
    </w:p>
    <w:p w14:paraId="1304F2E3" w14:textId="77777777" w:rsidR="00CD3DCC" w:rsidRPr="00045AFE" w:rsidRDefault="00CD3DCC" w:rsidP="00CD3DCC">
      <w:pPr>
        <w:pStyle w:val="Zkladntext2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 w:rsidRPr="00045AFE">
        <w:rPr>
          <w:szCs w:val="24"/>
        </w:rPr>
        <w:t>V čl. VI sa slová „čl. IV bodu 2“ nahrádzajú slovami „čl. IV“.</w:t>
      </w:r>
    </w:p>
    <w:p w14:paraId="3FE6B4D3" w14:textId="77777777" w:rsidR="00CD3DCC" w:rsidRPr="00045AFE" w:rsidRDefault="00CD3DCC" w:rsidP="00CD3DCC">
      <w:pPr>
        <w:pStyle w:val="Zkladntext2"/>
        <w:spacing w:after="0" w:line="240" w:lineRule="auto"/>
        <w:ind w:left="720"/>
        <w:jc w:val="both"/>
        <w:rPr>
          <w:szCs w:val="24"/>
        </w:rPr>
      </w:pPr>
    </w:p>
    <w:p w14:paraId="10B3CBA3" w14:textId="77777777" w:rsidR="00CD3DCC" w:rsidRPr="00045AFE" w:rsidRDefault="00CD3DCC" w:rsidP="00CD3D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C97DC8B" w14:textId="77777777" w:rsidR="00CD3DCC" w:rsidRPr="00045AFE" w:rsidRDefault="00CD3DCC" w:rsidP="00CD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8F4A067" w14:textId="67E95869" w:rsidR="00CD3DCC" w:rsidRPr="00045AFE" w:rsidRDefault="00F57A6A" w:rsidP="00CD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</w:t>
      </w:r>
      <w:r w:rsidR="00CD3DCC"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II.</w:t>
      </w:r>
    </w:p>
    <w:p w14:paraId="6BBA7C70" w14:textId="77777777" w:rsidR="00CD3DCC" w:rsidRPr="00045AFE" w:rsidRDefault="00CD3DCC" w:rsidP="00CD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44B98A" w14:textId="45F2DEAB" w:rsidR="00CD3DCC" w:rsidRPr="00045AFE" w:rsidRDefault="00CD3DCC" w:rsidP="00CD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Výbory Národnej rady Slovenskej republiky prerokovali predmetný zákon v lehote určenej rozhodnutím predsedu Národnej rady Slovenskej republiky a zaujali k navrhovaným zmenám, ktoré sú uvedené v časti III rozhodnutia prezidentky Slovenskej republiky k vrátenému zákonu nasledovné stanoviská: </w:t>
      </w:r>
    </w:p>
    <w:p w14:paraId="238ECFDB" w14:textId="77777777" w:rsidR="00CD3DCC" w:rsidRPr="00045AFE" w:rsidRDefault="00CD3DCC" w:rsidP="00CD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C8CD9D" w14:textId="77777777" w:rsidR="00CD3DCC" w:rsidRPr="00045AFE" w:rsidRDefault="00CD3DCC" w:rsidP="00CD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Ústavnoprávny výbor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Národnej rady Slovenskej republiky prerokoval  zákon  dňa 19. novembra 2019. V</w:t>
      </w:r>
      <w:r w:rsidRPr="00045AFE">
        <w:rPr>
          <w:rFonts w:ascii="Times New Roman" w:hAnsi="Times New Roman" w:cs="Times New Roman"/>
        </w:rPr>
        <w:t xml:space="preserve">ýbor  </w:t>
      </w:r>
      <w:r w:rsidRPr="00045AFE">
        <w:rPr>
          <w:rFonts w:ascii="Times New Roman" w:hAnsi="Times New Roman" w:cs="Times New Roman"/>
          <w:b/>
          <w:bCs/>
        </w:rPr>
        <w:t xml:space="preserve">neprijal </w:t>
      </w:r>
      <w:r w:rsidRPr="00045AFE">
        <w:rPr>
          <w:rFonts w:ascii="Times New Roman" w:hAnsi="Times New Roman" w:cs="Times New Roman"/>
          <w:b/>
        </w:rPr>
        <w:t>uznesenie,</w:t>
      </w:r>
      <w:r w:rsidRPr="00045AFE">
        <w:rPr>
          <w:rFonts w:ascii="Times New Roman" w:hAnsi="Times New Roman" w:cs="Times New Roman"/>
        </w:rPr>
        <w:t xml:space="preserve"> keďže návrh uznesenia </w:t>
      </w:r>
      <w:r w:rsidRPr="00045AFE">
        <w:rPr>
          <w:rFonts w:ascii="Times New Roman" w:hAnsi="Times New Roman" w:cs="Times New Roman"/>
          <w:b/>
          <w:bCs/>
        </w:rPr>
        <w:t>nezískal</w:t>
      </w:r>
      <w:r w:rsidRPr="00045AFE">
        <w:rPr>
          <w:rFonts w:ascii="Times New Roman" w:hAnsi="Times New Roman" w:cs="Times New Roman"/>
        </w:rPr>
        <w:t xml:space="preserve"> </w:t>
      </w:r>
      <w:r w:rsidRPr="00045AFE">
        <w:rPr>
          <w:rFonts w:ascii="Times New Roman" w:hAnsi="Times New Roman" w:cs="Times New Roman"/>
          <w:b/>
        </w:rPr>
        <w:t>súhlas</w:t>
      </w:r>
      <w:r w:rsidRPr="00045AFE">
        <w:rPr>
          <w:rFonts w:ascii="Times New Roman" w:hAnsi="Times New Roman" w:cs="Times New Roman"/>
          <w:b/>
          <w:bCs/>
        </w:rPr>
        <w:t xml:space="preserve"> nadpolovičnej </w:t>
      </w:r>
      <w:r w:rsidRPr="00045AFE">
        <w:rPr>
          <w:rFonts w:ascii="Times New Roman" w:hAnsi="Times New Roman" w:cs="Times New Roman"/>
          <w:b/>
        </w:rPr>
        <w:t>väčšiny všetkých poslancov</w:t>
      </w:r>
      <w:r w:rsidRPr="00045AFE">
        <w:rPr>
          <w:rFonts w:ascii="Times New Roman" w:hAnsi="Times New Roman" w:cs="Times New Roman"/>
        </w:rPr>
        <w:t xml:space="preserve"> </w:t>
      </w:r>
      <w:r w:rsidRPr="00045AFE">
        <w:rPr>
          <w:rFonts w:ascii="Times New Roman" w:hAnsi="Times New Roman" w:cs="Times New Roman"/>
          <w:bCs/>
        </w:rPr>
        <w:t>podľa</w:t>
      </w:r>
      <w:r w:rsidRPr="00045AFE">
        <w:rPr>
          <w:rFonts w:ascii="Times New Roman" w:hAnsi="Times New Roman" w:cs="Times New Roman"/>
        </w:rPr>
        <w:t xml:space="preserve"> čl. 84 ods. 3 Ústavy Slovenskej republiky a § 52 ods. 4 zákona Národnej rady Slovenskej republiky č.  3</w:t>
      </w:r>
      <w:smartTag w:uri="urn:schemas-microsoft-com:office:smarttags" w:element="PersonName">
        <w:r w:rsidRPr="00045AFE">
          <w:rPr>
            <w:rFonts w:ascii="Times New Roman" w:hAnsi="Times New Roman" w:cs="Times New Roman"/>
          </w:rPr>
          <w:t>50</w:t>
        </w:r>
      </w:smartTag>
      <w:r w:rsidRPr="00045AFE">
        <w:rPr>
          <w:rFonts w:ascii="Times New Roman" w:hAnsi="Times New Roman" w:cs="Times New Roman"/>
        </w:rPr>
        <w:t xml:space="preserve">/1996 Z. z. o  rokovacom poriadku Národnej rady Slovenskej republiky v znení neskorších predpisov.     </w:t>
      </w:r>
    </w:p>
    <w:p w14:paraId="0A84DDB3" w14:textId="77777777" w:rsidR="00CD3DCC" w:rsidRPr="00045AFE" w:rsidRDefault="00CD3DCC" w:rsidP="00CD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39D174" w14:textId="77777777" w:rsidR="00CD3DCC" w:rsidRPr="00045AFE" w:rsidRDefault="00CD3DCC" w:rsidP="00CD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Výbor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Národnej rady Slovenskej republiky 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 verejnú správu a regionálny rozvoj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 prerokoval dňa 20. novembra 2019. V</w:t>
      </w:r>
      <w:r w:rsidRPr="00045AFE">
        <w:rPr>
          <w:rFonts w:ascii="Times New Roman" w:hAnsi="Times New Roman" w:cs="Times New Roman"/>
        </w:rPr>
        <w:t xml:space="preserve">ýbor  </w:t>
      </w:r>
      <w:r w:rsidRPr="00045AFE">
        <w:rPr>
          <w:rFonts w:ascii="Times New Roman" w:hAnsi="Times New Roman" w:cs="Times New Roman"/>
          <w:b/>
          <w:bCs/>
        </w:rPr>
        <w:t xml:space="preserve">neprijal </w:t>
      </w:r>
      <w:r w:rsidRPr="00045AFE">
        <w:rPr>
          <w:rFonts w:ascii="Times New Roman" w:hAnsi="Times New Roman" w:cs="Times New Roman"/>
          <w:b/>
        </w:rPr>
        <w:t>uznesenie,</w:t>
      </w:r>
      <w:r w:rsidRPr="00045AFE">
        <w:rPr>
          <w:rFonts w:ascii="Times New Roman" w:hAnsi="Times New Roman" w:cs="Times New Roman"/>
        </w:rPr>
        <w:t xml:space="preserve"> keďže návrh uznesenia </w:t>
      </w:r>
      <w:r w:rsidRPr="00045AFE">
        <w:rPr>
          <w:rFonts w:ascii="Times New Roman" w:hAnsi="Times New Roman" w:cs="Times New Roman"/>
          <w:b/>
          <w:bCs/>
        </w:rPr>
        <w:t>nezískal</w:t>
      </w:r>
      <w:r w:rsidRPr="00045AFE">
        <w:rPr>
          <w:rFonts w:ascii="Times New Roman" w:hAnsi="Times New Roman" w:cs="Times New Roman"/>
        </w:rPr>
        <w:t xml:space="preserve"> </w:t>
      </w:r>
      <w:r w:rsidRPr="00045AFE">
        <w:rPr>
          <w:rFonts w:ascii="Times New Roman" w:hAnsi="Times New Roman" w:cs="Times New Roman"/>
          <w:b/>
        </w:rPr>
        <w:t>súhlas</w:t>
      </w:r>
      <w:r w:rsidRPr="00045AFE">
        <w:rPr>
          <w:rFonts w:ascii="Times New Roman" w:hAnsi="Times New Roman" w:cs="Times New Roman"/>
          <w:b/>
          <w:bCs/>
        </w:rPr>
        <w:t xml:space="preserve"> nadpolovičnej </w:t>
      </w:r>
      <w:r w:rsidRPr="00045AFE">
        <w:rPr>
          <w:rFonts w:ascii="Times New Roman" w:hAnsi="Times New Roman" w:cs="Times New Roman"/>
          <w:b/>
        </w:rPr>
        <w:t>väčšiny všetkých poslancov</w:t>
      </w:r>
      <w:r w:rsidRPr="00045AFE">
        <w:rPr>
          <w:rFonts w:ascii="Times New Roman" w:hAnsi="Times New Roman" w:cs="Times New Roman"/>
        </w:rPr>
        <w:t xml:space="preserve"> </w:t>
      </w:r>
      <w:r w:rsidRPr="00045AFE">
        <w:rPr>
          <w:rFonts w:ascii="Times New Roman" w:hAnsi="Times New Roman" w:cs="Times New Roman"/>
          <w:bCs/>
        </w:rPr>
        <w:t>podľa</w:t>
      </w:r>
      <w:r w:rsidRPr="00045AFE">
        <w:rPr>
          <w:rFonts w:ascii="Times New Roman" w:hAnsi="Times New Roman" w:cs="Times New Roman"/>
        </w:rPr>
        <w:t xml:space="preserve"> čl. 84 ods. 3 Ústavy Slovenskej republiky a § 52 ods. 4 zákona Národnej rady Slovenskej republiky č.  3</w:t>
      </w:r>
      <w:smartTag w:uri="urn:schemas-microsoft-com:office:smarttags" w:element="PersonName">
        <w:r w:rsidRPr="00045AFE">
          <w:rPr>
            <w:rFonts w:ascii="Times New Roman" w:hAnsi="Times New Roman" w:cs="Times New Roman"/>
          </w:rPr>
          <w:t>50</w:t>
        </w:r>
      </w:smartTag>
      <w:r w:rsidRPr="00045AFE">
        <w:rPr>
          <w:rFonts w:ascii="Times New Roman" w:hAnsi="Times New Roman" w:cs="Times New Roman"/>
        </w:rPr>
        <w:t xml:space="preserve">/1996 Z. z. o  rokovacom poriadku Národnej rady Slovenskej republiky v znení neskorších predpisov.     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14:paraId="1325162D" w14:textId="77777777" w:rsidR="00CD3DCC" w:rsidRPr="00045AFE" w:rsidRDefault="00CD3DCC" w:rsidP="00CD3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D07752" w14:textId="4F060496" w:rsidR="00CD3DCC" w:rsidRPr="00045AFE" w:rsidRDefault="00CD3DCC" w:rsidP="00CD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</w:t>
      </w:r>
      <w:r w:rsidR="00F57A6A"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</w:p>
    <w:p w14:paraId="6A78F50D" w14:textId="77777777" w:rsidR="00F25B77" w:rsidRPr="00045AFE" w:rsidRDefault="00F25B77" w:rsidP="00CD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BF6E558" w14:textId="77777777" w:rsidR="0077026F" w:rsidRDefault="0077026F" w:rsidP="00770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Gestorský výbor  k pripomienkam prezidentky uvedených v časti II tejto spoločnej správy </w:t>
      </w:r>
      <w:r w:rsidRPr="00C2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neprijal odporúčanie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Národnú radu Slovenskej republiky.</w:t>
      </w:r>
    </w:p>
    <w:p w14:paraId="29C95735" w14:textId="77777777" w:rsidR="0077026F" w:rsidRDefault="0077026F" w:rsidP="00770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C2357DC" w14:textId="56647EC1" w:rsidR="0077026F" w:rsidRDefault="0077026F" w:rsidP="007702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Gestorský výbor  </w:t>
      </w:r>
      <w:r w:rsidRPr="00C222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zákon </w:t>
      </w:r>
      <w:r w:rsidRPr="00C222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222AD">
        <w:rPr>
          <w:rFonts w:ascii="Times New Roman" w:hAnsi="Times New Roman" w:cs="Times New Roman"/>
          <w:bCs/>
          <w:color w:val="222222"/>
          <w:sz w:val="24"/>
          <w:szCs w:val="24"/>
        </w:rPr>
        <w:t>z 28. októbra 2019, ktorým sa mení a dopĺňa zákon č. 180/2014 Z. z. o podmienkach výkonu volebného práva a o zmene a doplnení niektorých zákonov v znení neskorších predpisov a ktorým sa menia niektoré zákony, vrátený prezidentkou Slovenskej republiky na opätovné prerokovanie Národnou radou Slovenskej republiky (1764)  odporúča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</w:t>
      </w:r>
      <w:r w:rsidRPr="00C222AD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 </w:t>
      </w:r>
      <w:r w:rsidRPr="00C222AD">
        <w:rPr>
          <w:rFonts w:ascii="Times New Roman" w:hAnsi="Times New Roman" w:cs="Times New Roman"/>
          <w:b/>
          <w:bCs/>
          <w:color w:val="222222"/>
          <w:sz w:val="24"/>
          <w:szCs w:val="24"/>
        </w:rPr>
        <w:t>schváliť v pôvodnom znení.</w:t>
      </w:r>
    </w:p>
    <w:p w14:paraId="685F92C5" w14:textId="77777777" w:rsidR="0077026F" w:rsidRPr="00C222AD" w:rsidRDefault="0077026F" w:rsidP="00770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bookmarkStart w:id="0" w:name="_GoBack"/>
      <w:bookmarkEnd w:id="0"/>
    </w:p>
    <w:p w14:paraId="7930A3E6" w14:textId="5DBDB6FB" w:rsidR="00F57A6A" w:rsidRPr="00045AFE" w:rsidRDefault="00F57A6A" w:rsidP="00F57A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Spoločná správa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výborov Národnej rady Slovenskej republiky o výsledku prerokovania zákona </w:t>
      </w:r>
      <w:r w:rsidRPr="00045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045AFE">
        <w:rPr>
          <w:rFonts w:ascii="Times New Roman" w:hAnsi="Times New Roman" w:cs="Times New Roman"/>
          <w:bCs/>
          <w:color w:val="222222"/>
          <w:sz w:val="24"/>
          <w:szCs w:val="24"/>
        </w:rPr>
        <w:t>z 28. októbra 2019, ktorým sa mení a dopĺňa zákon č. 180/2014 Z. z. o podmienkach výkonu volebného práva a o zmene a doplnení niektorých zákonov v znení neskorších predpisov a ktorým sa menia niektoré zákony, vrátený prezidentkou Slovenskej republiky na opätovné prerokovanie Národnou radou Slovenskej republiky (1764a)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bola 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 xml:space="preserve">schválená 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Výboru 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  pre verejnú správu a regionálny rozvoj č. 275 </w:t>
      </w:r>
      <w:r w:rsidR="008B58A7" w:rsidRPr="008B58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d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ňa 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26. novembra 2019. </w:t>
      </w:r>
    </w:p>
    <w:p w14:paraId="0946B8EA" w14:textId="77777777" w:rsidR="00F57A6A" w:rsidRPr="00045AFE" w:rsidRDefault="00F57A6A" w:rsidP="00CD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06BB884" w14:textId="69DAC865" w:rsidR="00CD3DCC" w:rsidRPr="00045AFE" w:rsidRDefault="00CD3DCC" w:rsidP="00CD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Výbor určil poslanca 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Stanislava Kubánka 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spoločného spravodajcu výborov</w:t>
      </w: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súčasne ho poveril  podľa § 80 ods. 2 zákona o rokovacom poriadku Národnej rady Slovenskej republiky informovať Národnú radu Slovenskej republiky o výsledku rokovania  a predkladal návrhy na ďalší postup. </w:t>
      </w:r>
    </w:p>
    <w:p w14:paraId="0F925FCC" w14:textId="0FD0226D" w:rsidR="00CD3DCC" w:rsidRPr="00045AFE" w:rsidRDefault="00F57A6A" w:rsidP="00F57A6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Bratislava 26. novembra 2019</w:t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7D71BF4A" w14:textId="77777777" w:rsidR="00CD3DCC" w:rsidRPr="00045AFE" w:rsidRDefault="00CD3DCC" w:rsidP="00CD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Boris  K o l l á r, v. r.</w:t>
      </w:r>
    </w:p>
    <w:p w14:paraId="0FC48434" w14:textId="77777777" w:rsidR="00CD3DCC" w:rsidRPr="00045AFE" w:rsidRDefault="00CD3DCC" w:rsidP="00CD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predseda </w:t>
      </w:r>
    </w:p>
    <w:p w14:paraId="01107E5C" w14:textId="77777777" w:rsidR="00CD3DCC" w:rsidRPr="00045AFE" w:rsidRDefault="00CD3DCC" w:rsidP="00CD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14:paraId="70CC3D20" w14:textId="77777777" w:rsidR="00CD3DCC" w:rsidRPr="00045AFE" w:rsidRDefault="00CD3DCC" w:rsidP="00CD3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7005137D" w14:textId="77777777" w:rsidR="00CD3DCC" w:rsidRPr="00045AFE" w:rsidRDefault="00CD3DCC" w:rsidP="00CD3DCC">
      <w:pPr>
        <w:rPr>
          <w:rFonts w:ascii="Times New Roman" w:hAnsi="Times New Roman" w:cs="Times New Roman"/>
        </w:rPr>
      </w:pPr>
    </w:p>
    <w:p w14:paraId="378410BC" w14:textId="6082C4E7" w:rsidR="00CD3DCC" w:rsidRPr="00045AFE" w:rsidRDefault="00CD3DCC">
      <w:pPr>
        <w:rPr>
          <w:rFonts w:ascii="Times New Roman" w:hAnsi="Times New Roman" w:cs="Times New Roman"/>
        </w:rPr>
      </w:pPr>
    </w:p>
    <w:p w14:paraId="13C8AC22" w14:textId="14806281" w:rsidR="00CD3DCC" w:rsidRPr="00045AFE" w:rsidRDefault="00CD3DCC">
      <w:pPr>
        <w:rPr>
          <w:rFonts w:ascii="Times New Roman" w:hAnsi="Times New Roman" w:cs="Times New Roman"/>
        </w:rPr>
      </w:pPr>
    </w:p>
    <w:p w14:paraId="1C4FB3A6" w14:textId="38ABB767" w:rsidR="00CD3DCC" w:rsidRPr="00045AFE" w:rsidRDefault="00CD3DCC">
      <w:pPr>
        <w:rPr>
          <w:rFonts w:ascii="Times New Roman" w:hAnsi="Times New Roman" w:cs="Times New Roman"/>
        </w:rPr>
      </w:pPr>
    </w:p>
    <w:p w14:paraId="2EA7CAED" w14:textId="6BA7AA8B" w:rsidR="00CD3DCC" w:rsidRDefault="00CD3DCC">
      <w:pPr>
        <w:rPr>
          <w:rFonts w:ascii="Times New Roman" w:hAnsi="Times New Roman" w:cs="Times New Roman"/>
        </w:rPr>
      </w:pPr>
    </w:p>
    <w:p w14:paraId="1A467EF3" w14:textId="607A5BE1" w:rsidR="00045AFE" w:rsidRDefault="00045AFE">
      <w:pPr>
        <w:rPr>
          <w:rFonts w:ascii="Times New Roman" w:hAnsi="Times New Roman" w:cs="Times New Roman"/>
        </w:rPr>
      </w:pPr>
    </w:p>
    <w:p w14:paraId="5123B389" w14:textId="2CEACB0A" w:rsidR="00045AFE" w:rsidRDefault="00045AFE">
      <w:pPr>
        <w:rPr>
          <w:rFonts w:ascii="Times New Roman" w:hAnsi="Times New Roman" w:cs="Times New Roman"/>
        </w:rPr>
      </w:pPr>
    </w:p>
    <w:p w14:paraId="467C061D" w14:textId="7DC9B51B" w:rsidR="00045AFE" w:rsidRDefault="00045AFE">
      <w:pPr>
        <w:rPr>
          <w:rFonts w:ascii="Times New Roman" w:hAnsi="Times New Roman" w:cs="Times New Roman"/>
        </w:rPr>
      </w:pPr>
    </w:p>
    <w:p w14:paraId="3E35C18C" w14:textId="635A0F28" w:rsidR="00045AFE" w:rsidRDefault="00045AFE">
      <w:pPr>
        <w:rPr>
          <w:rFonts w:ascii="Times New Roman" w:hAnsi="Times New Roman" w:cs="Times New Roman"/>
        </w:rPr>
      </w:pPr>
    </w:p>
    <w:p w14:paraId="11046C58" w14:textId="4AE902C5" w:rsidR="00045AFE" w:rsidRDefault="00045AFE">
      <w:pPr>
        <w:rPr>
          <w:rFonts w:ascii="Times New Roman" w:hAnsi="Times New Roman" w:cs="Times New Roman"/>
        </w:rPr>
      </w:pPr>
    </w:p>
    <w:p w14:paraId="681C15BB" w14:textId="1187BA01" w:rsidR="00045AFE" w:rsidRDefault="00045AFE">
      <w:pPr>
        <w:rPr>
          <w:rFonts w:ascii="Times New Roman" w:hAnsi="Times New Roman" w:cs="Times New Roman"/>
        </w:rPr>
      </w:pPr>
    </w:p>
    <w:p w14:paraId="1EF77F2C" w14:textId="1C4B6248" w:rsidR="00045AFE" w:rsidRDefault="00045AFE">
      <w:pPr>
        <w:rPr>
          <w:rFonts w:ascii="Times New Roman" w:hAnsi="Times New Roman" w:cs="Times New Roman"/>
        </w:rPr>
      </w:pPr>
    </w:p>
    <w:p w14:paraId="1306330F" w14:textId="64C52CEB" w:rsidR="00045AFE" w:rsidRDefault="00045AFE">
      <w:pPr>
        <w:rPr>
          <w:rFonts w:ascii="Times New Roman" w:hAnsi="Times New Roman" w:cs="Times New Roman"/>
        </w:rPr>
      </w:pPr>
    </w:p>
    <w:p w14:paraId="68799289" w14:textId="77777777" w:rsidR="00045AFE" w:rsidRPr="00045AFE" w:rsidRDefault="00045AFE" w:rsidP="00045A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045A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1AF776ED" w14:textId="77777777" w:rsidR="00045AFE" w:rsidRPr="00045AFE" w:rsidRDefault="00045AFE" w:rsidP="00045AFE">
      <w:pPr>
        <w:rPr>
          <w:rFonts w:ascii="Times New Roman" w:hAnsi="Times New Roman" w:cs="Times New Roman"/>
        </w:rPr>
      </w:pPr>
    </w:p>
    <w:p w14:paraId="229A1DD1" w14:textId="77777777" w:rsidR="00045AFE" w:rsidRPr="00045AFE" w:rsidRDefault="00045AFE" w:rsidP="00045AFE">
      <w:pPr>
        <w:rPr>
          <w:rFonts w:ascii="Times New Roman" w:hAnsi="Times New Roman" w:cs="Times New Roman"/>
        </w:rPr>
      </w:pPr>
    </w:p>
    <w:p w14:paraId="0D76ABDA" w14:textId="77777777" w:rsidR="00045AFE" w:rsidRPr="00045AFE" w:rsidRDefault="00045AFE" w:rsidP="00045AFE">
      <w:pPr>
        <w:rPr>
          <w:rFonts w:ascii="Times New Roman" w:hAnsi="Times New Roman" w:cs="Times New Roman"/>
        </w:rPr>
      </w:pPr>
    </w:p>
    <w:p w14:paraId="1CAB8444" w14:textId="77777777" w:rsidR="00045AFE" w:rsidRPr="00045AFE" w:rsidRDefault="00045AFE" w:rsidP="00045AFE">
      <w:pPr>
        <w:rPr>
          <w:rFonts w:ascii="Times New Roman" w:hAnsi="Times New Roman" w:cs="Times New Roman"/>
        </w:rPr>
      </w:pPr>
    </w:p>
    <w:p w14:paraId="7AFDF5C6" w14:textId="77777777" w:rsidR="00045AFE" w:rsidRPr="00045AFE" w:rsidRDefault="00045AFE" w:rsidP="00045AFE">
      <w:pPr>
        <w:rPr>
          <w:rFonts w:ascii="Times New Roman" w:hAnsi="Times New Roman" w:cs="Times New Roman"/>
        </w:rPr>
      </w:pPr>
    </w:p>
    <w:p w14:paraId="7B591E37" w14:textId="77777777" w:rsidR="00045AFE" w:rsidRPr="00045AFE" w:rsidRDefault="00045AFE">
      <w:pPr>
        <w:rPr>
          <w:rFonts w:ascii="Times New Roman" w:hAnsi="Times New Roman" w:cs="Times New Roman"/>
        </w:rPr>
      </w:pPr>
    </w:p>
    <w:sectPr w:rsidR="00045AFE" w:rsidRPr="00045A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F088C" w14:textId="77777777" w:rsidR="00F57A6A" w:rsidRDefault="00F57A6A" w:rsidP="00F57A6A">
      <w:pPr>
        <w:spacing w:after="0" w:line="240" w:lineRule="auto"/>
      </w:pPr>
      <w:r>
        <w:separator/>
      </w:r>
    </w:p>
  </w:endnote>
  <w:endnote w:type="continuationSeparator" w:id="0">
    <w:p w14:paraId="33BB26A6" w14:textId="77777777" w:rsidR="00F57A6A" w:rsidRDefault="00F57A6A" w:rsidP="00F5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673601"/>
      <w:docPartObj>
        <w:docPartGallery w:val="Page Numbers (Bottom of Page)"/>
        <w:docPartUnique/>
      </w:docPartObj>
    </w:sdtPr>
    <w:sdtEndPr/>
    <w:sdtContent>
      <w:p w14:paraId="34DDAFAE" w14:textId="5577C558" w:rsidR="00F57A6A" w:rsidRDefault="00F57A6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26F">
          <w:rPr>
            <w:noProof/>
          </w:rPr>
          <w:t>3</w:t>
        </w:r>
        <w:r>
          <w:fldChar w:fldCharType="end"/>
        </w:r>
      </w:p>
    </w:sdtContent>
  </w:sdt>
  <w:p w14:paraId="7C152196" w14:textId="77777777" w:rsidR="00F57A6A" w:rsidRDefault="00F57A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83D75" w14:textId="77777777" w:rsidR="00F57A6A" w:rsidRDefault="00F57A6A" w:rsidP="00F57A6A">
      <w:pPr>
        <w:spacing w:after="0" w:line="240" w:lineRule="auto"/>
      </w:pPr>
      <w:r>
        <w:separator/>
      </w:r>
    </w:p>
  </w:footnote>
  <w:footnote w:type="continuationSeparator" w:id="0">
    <w:p w14:paraId="3CB3D185" w14:textId="77777777" w:rsidR="00F57A6A" w:rsidRDefault="00F57A6A" w:rsidP="00F57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1FB"/>
    <w:multiLevelType w:val="multilevel"/>
    <w:tmpl w:val="A1D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D5669"/>
    <w:multiLevelType w:val="multilevel"/>
    <w:tmpl w:val="617C5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81C55"/>
    <w:multiLevelType w:val="multilevel"/>
    <w:tmpl w:val="57665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11722"/>
    <w:multiLevelType w:val="multilevel"/>
    <w:tmpl w:val="56C6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37066"/>
    <w:multiLevelType w:val="hybridMultilevel"/>
    <w:tmpl w:val="CEC052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1FCC"/>
    <w:multiLevelType w:val="hybridMultilevel"/>
    <w:tmpl w:val="FFBC5B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43C36"/>
    <w:multiLevelType w:val="multilevel"/>
    <w:tmpl w:val="3B2695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95AF8"/>
    <w:multiLevelType w:val="hybridMultilevel"/>
    <w:tmpl w:val="035EA2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E6E34"/>
    <w:multiLevelType w:val="hybridMultilevel"/>
    <w:tmpl w:val="468CDB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B1A8B"/>
    <w:multiLevelType w:val="multilevel"/>
    <w:tmpl w:val="F92EE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AE7F8D"/>
    <w:multiLevelType w:val="multilevel"/>
    <w:tmpl w:val="44E6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0E18"/>
    <w:multiLevelType w:val="hybridMultilevel"/>
    <w:tmpl w:val="CD8E4E84"/>
    <w:lvl w:ilvl="0" w:tplc="392A764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4AE7914"/>
    <w:multiLevelType w:val="multilevel"/>
    <w:tmpl w:val="9258D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lvl w:ilvl="0">
        <w:numFmt w:val="upperRoman"/>
        <w:lvlText w:val="%1."/>
        <w:lvlJc w:val="right"/>
      </w:lvl>
    </w:lvlOverride>
  </w:num>
  <w:num w:numId="2">
    <w:abstractNumId w:val="3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A6"/>
    <w:rsid w:val="00045AFE"/>
    <w:rsid w:val="001C7EF1"/>
    <w:rsid w:val="00746006"/>
    <w:rsid w:val="0077026F"/>
    <w:rsid w:val="008B58A7"/>
    <w:rsid w:val="00A56085"/>
    <w:rsid w:val="00B27686"/>
    <w:rsid w:val="00C534CE"/>
    <w:rsid w:val="00CD3DCC"/>
    <w:rsid w:val="00D05199"/>
    <w:rsid w:val="00E27480"/>
    <w:rsid w:val="00EC1FA6"/>
    <w:rsid w:val="00F25B77"/>
    <w:rsid w:val="00F5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1A9980"/>
  <w15:chartTrackingRefBased/>
  <w15:docId w15:val="{AD5B5854-C711-4B42-8F08-A0100D56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E27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2748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2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E27480"/>
  </w:style>
  <w:style w:type="paragraph" w:styleId="Odsekzoznamu">
    <w:name w:val="List Paragraph"/>
    <w:basedOn w:val="Normlny"/>
    <w:uiPriority w:val="34"/>
    <w:qFormat/>
    <w:rsid w:val="00D05199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unhideWhenUsed/>
    <w:rsid w:val="00B27686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27686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68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5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7A6A"/>
  </w:style>
  <w:style w:type="paragraph" w:styleId="Pta">
    <w:name w:val="footer"/>
    <w:basedOn w:val="Normlny"/>
    <w:link w:val="PtaChar"/>
    <w:uiPriority w:val="99"/>
    <w:unhideWhenUsed/>
    <w:rsid w:val="00F5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Kramplova</dc:creator>
  <cp:keywords/>
  <dc:description/>
  <cp:lastModifiedBy>Kramplová, Iveta</cp:lastModifiedBy>
  <cp:revision>8</cp:revision>
  <cp:lastPrinted>2019-11-26T11:42:00Z</cp:lastPrinted>
  <dcterms:created xsi:type="dcterms:W3CDTF">2019-11-07T18:33:00Z</dcterms:created>
  <dcterms:modified xsi:type="dcterms:W3CDTF">2019-11-26T11:58:00Z</dcterms:modified>
</cp:coreProperties>
</file>