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E7" w:rsidRPr="00E35790" w:rsidRDefault="006079E7" w:rsidP="006079E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6079E7" w:rsidRPr="00E35790" w:rsidRDefault="006079E7" w:rsidP="006079E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6079E7" w:rsidRPr="00E35790" w:rsidRDefault="006079E7" w:rsidP="006079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CRD-2018/2019</w:t>
      </w:r>
    </w:p>
    <w:p w:rsidR="006079E7" w:rsidRDefault="006079E7" w:rsidP="006079E7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079E7" w:rsidRDefault="006079E7" w:rsidP="006079E7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079E7" w:rsidRPr="00D25F2F" w:rsidRDefault="006079E7" w:rsidP="006079E7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1693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079E7" w:rsidRPr="00E35790" w:rsidRDefault="006079E7" w:rsidP="006079E7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6079E7" w:rsidRPr="00A828C1" w:rsidRDefault="006079E7" w:rsidP="006079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</w:rPr>
      </w:pPr>
    </w:p>
    <w:p w:rsidR="006079E7" w:rsidRPr="006079E7" w:rsidRDefault="006079E7" w:rsidP="006079E7">
      <w:pPr>
        <w:jc w:val="both"/>
        <w:rPr>
          <w:rFonts w:ascii="Times New Roman" w:hAnsi="Times New Roman"/>
          <w:b/>
          <w:szCs w:val="24"/>
        </w:rPr>
      </w:pPr>
      <w:r w:rsidRPr="006079E7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6079E7">
        <w:rPr>
          <w:rFonts w:ascii="Times New Roman" w:hAnsi="Times New Roman"/>
          <w:b/>
          <w:color w:val="000000"/>
          <w:szCs w:val="24"/>
        </w:rPr>
        <w:t>,</w:t>
      </w:r>
      <w:r w:rsidRPr="006079E7">
        <w:rPr>
          <w:rFonts w:ascii="Times New Roman" w:hAnsi="Times New Roman"/>
          <w:b/>
          <w:szCs w:val="24"/>
        </w:rPr>
        <w:t xml:space="preserve"> </w:t>
      </w:r>
      <w:r w:rsidRPr="006079E7">
        <w:rPr>
          <w:rFonts w:ascii="Times New Roman" w:hAnsi="Times New Roman"/>
          <w:b/>
          <w:noProof/>
          <w:szCs w:val="24"/>
        </w:rPr>
        <w:t xml:space="preserve">ktorým sa mení a dopĺňa zákon č. 55/2017 Z. z. o štátnej službe a o zmene a doplnení niektorých zákonov v znení neskorších predpisov a ktorým sa menia a dopĺňajú niektoré zákony </w:t>
      </w:r>
      <w:r w:rsidRPr="006079E7">
        <w:rPr>
          <w:rFonts w:ascii="Times New Roman" w:hAnsi="Times New Roman"/>
          <w:b/>
          <w:szCs w:val="24"/>
        </w:rPr>
        <w:t xml:space="preserve">(tlač 1693) </w:t>
      </w:r>
    </w:p>
    <w:p w:rsidR="006079E7" w:rsidRDefault="006079E7" w:rsidP="006079E7">
      <w:pPr>
        <w:jc w:val="both"/>
        <w:rPr>
          <w:rFonts w:ascii="Times New Roman" w:hAnsi="Times New Roman"/>
          <w:b/>
          <w:szCs w:val="24"/>
        </w:rPr>
      </w:pPr>
      <w:r w:rsidRPr="006079E7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6079E7" w:rsidRPr="00E35790" w:rsidRDefault="006079E7" w:rsidP="006079E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079E7" w:rsidRPr="00A828C1" w:rsidRDefault="006079E7" w:rsidP="00694E4A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2D0B9E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2D0B9E">
        <w:rPr>
          <w:rFonts w:ascii="Times New Roman" w:hAnsi="Times New Roman"/>
          <w:b/>
          <w:szCs w:val="24"/>
        </w:rPr>
        <w:t>k vládnemu návrhu zákona</w:t>
      </w:r>
      <w:r w:rsidRPr="002D0B9E">
        <w:rPr>
          <w:rFonts w:ascii="Times New Roman" w:hAnsi="Times New Roman"/>
          <w:color w:val="000000"/>
          <w:szCs w:val="24"/>
        </w:rPr>
        <w:t>,</w:t>
      </w:r>
      <w:r w:rsidRPr="002D0B9E">
        <w:rPr>
          <w:rFonts w:ascii="Times New Roman" w:hAnsi="Times New Roman"/>
          <w:szCs w:val="24"/>
        </w:rPr>
        <w:t xml:space="preserve"> </w:t>
      </w:r>
      <w:r w:rsidRPr="00261CC3">
        <w:rPr>
          <w:rFonts w:ascii="Times New Roman" w:hAnsi="Times New Roman"/>
          <w:noProof/>
          <w:szCs w:val="24"/>
        </w:rPr>
        <w:t xml:space="preserve">ktorým sa mení a dopĺňa zákon č. 55/2017 Z. z. o štátnej službe a o zmene a doplnení niektorých zákonov v znení neskorších predpisov a ktorým sa menia a dopĺňajú niektoré zákony </w:t>
      </w:r>
      <w:r w:rsidRPr="00261CC3">
        <w:rPr>
          <w:rFonts w:ascii="Times New Roman" w:hAnsi="Times New Roman"/>
          <w:b/>
          <w:szCs w:val="24"/>
        </w:rPr>
        <w:t>(tlač 1693)</w:t>
      </w:r>
      <w:r w:rsidRPr="002D0B9E">
        <w:rPr>
          <w:rFonts w:ascii="Times New Roman" w:hAnsi="Times New Roman"/>
          <w:szCs w:val="24"/>
        </w:rPr>
        <w:t xml:space="preserve"> (ďalej len „gestorský výbor“) podáva Národnej rade Slovenskej republiky v súlade s § 79 ods. 1 zákona Národnej rady Slovenskej</w:t>
      </w:r>
      <w:r w:rsidRPr="00A828C1">
        <w:rPr>
          <w:rFonts w:ascii="Times New Roman" w:hAnsi="Times New Roman"/>
          <w:szCs w:val="24"/>
        </w:rPr>
        <w:t xml:space="preserve"> republiky č. 350/1996 Z. z. o rokovacom poriadku Národnej rady Slovenskej republiky v znení neskorších predpisov </w:t>
      </w:r>
      <w:r w:rsidRPr="00A828C1">
        <w:rPr>
          <w:rFonts w:ascii="Times New Roman" w:hAnsi="Times New Roman"/>
          <w:b/>
          <w:bCs/>
          <w:szCs w:val="24"/>
        </w:rPr>
        <w:t>spoločnú správu</w:t>
      </w:r>
      <w:r w:rsidRPr="00A828C1">
        <w:rPr>
          <w:rFonts w:ascii="Times New Roman" w:hAnsi="Times New Roman"/>
          <w:szCs w:val="24"/>
        </w:rPr>
        <w:t xml:space="preserve"> výborov Národnej rady Slovenskej republiky:</w:t>
      </w:r>
    </w:p>
    <w:p w:rsidR="006079E7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079E7" w:rsidRPr="00A828C1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079E7" w:rsidRPr="00E35790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6079E7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079E7" w:rsidRPr="00E35790" w:rsidRDefault="006079E7" w:rsidP="00694E4A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</w:t>
      </w:r>
      <w:r w:rsidR="00683420">
        <w:rPr>
          <w:rFonts w:ascii="Times New Roman" w:hAnsi="Times New Roman"/>
          <w:lang w:eastAsia="sk-SK"/>
        </w:rPr>
        <w:t>. 2152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902D95">
        <w:rPr>
          <w:rFonts w:ascii="Times New Roman" w:hAnsi="Times New Roman"/>
          <w:lang w:eastAsia="sk-SK"/>
        </w:rPr>
        <w:t>o</w:t>
      </w:r>
      <w:r>
        <w:rPr>
          <w:rFonts w:ascii="Times New Roman" w:hAnsi="Times New Roman"/>
          <w:lang w:eastAsia="sk-SK"/>
        </w:rPr>
        <w:t xml:space="preserve"> </w:t>
      </w:r>
      <w:r w:rsidR="00683420">
        <w:rPr>
          <w:rFonts w:ascii="Times New Roman" w:hAnsi="Times New Roman"/>
          <w:lang w:eastAsia="sk-SK"/>
        </w:rPr>
        <w:t>1</w:t>
      </w:r>
      <w:r w:rsidR="00902D95">
        <w:rPr>
          <w:rFonts w:ascii="Times New Roman" w:hAnsi="Times New Roman"/>
          <w:lang w:eastAsia="sk-SK"/>
        </w:rPr>
        <w:t>7</w:t>
      </w:r>
      <w:r>
        <w:rPr>
          <w:rFonts w:ascii="Times New Roman" w:hAnsi="Times New Roman"/>
          <w:lang w:eastAsia="sk-SK"/>
        </w:rPr>
        <w:t>. októbra 2019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6079E7" w:rsidRPr="00E35790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079E7" w:rsidRPr="002D0B9E" w:rsidRDefault="006079E7" w:rsidP="00694E4A">
      <w:pPr>
        <w:spacing w:line="276" w:lineRule="auto"/>
        <w:rPr>
          <w:rFonts w:ascii="Times New Roman" w:hAnsi="Times New Roman"/>
          <w:szCs w:val="24"/>
        </w:rPr>
      </w:pPr>
      <w:r>
        <w:tab/>
      </w:r>
      <w:r w:rsidRPr="002D0B9E">
        <w:rPr>
          <w:rFonts w:ascii="Times New Roman" w:hAnsi="Times New Roman"/>
          <w:szCs w:val="24"/>
        </w:rPr>
        <w:t>Ústavnoprávnemu výboru Národnej rady Slovenskej republiky,</w:t>
      </w:r>
    </w:p>
    <w:p w:rsidR="006079E7" w:rsidRPr="002D0B9E" w:rsidRDefault="006079E7" w:rsidP="00694E4A">
      <w:pPr>
        <w:spacing w:line="276" w:lineRule="auto"/>
        <w:rPr>
          <w:rFonts w:ascii="Times New Roman" w:hAnsi="Times New Roman"/>
          <w:szCs w:val="24"/>
        </w:rPr>
      </w:pPr>
      <w:r w:rsidRPr="002D0B9E">
        <w:rPr>
          <w:rFonts w:ascii="Times New Roman" w:hAnsi="Times New Roman"/>
          <w:szCs w:val="24"/>
        </w:rPr>
        <w:tab/>
        <w:t>Výboru Národnej rady Slovenskej republiky pre financie a</w:t>
      </w:r>
      <w:r>
        <w:rPr>
          <w:rFonts w:ascii="Times New Roman" w:hAnsi="Times New Roman"/>
          <w:szCs w:val="24"/>
        </w:rPr>
        <w:t> </w:t>
      </w:r>
      <w:r w:rsidRPr="002D0B9E">
        <w:rPr>
          <w:rFonts w:ascii="Times New Roman" w:hAnsi="Times New Roman"/>
          <w:szCs w:val="24"/>
        </w:rPr>
        <w:t>rozpočet</w:t>
      </w:r>
      <w:r>
        <w:rPr>
          <w:rFonts w:ascii="Times New Roman" w:hAnsi="Times New Roman"/>
          <w:szCs w:val="24"/>
        </w:rPr>
        <w:t>,</w:t>
      </w:r>
      <w:r w:rsidRPr="002D0B9E">
        <w:rPr>
          <w:rFonts w:ascii="Times New Roman" w:hAnsi="Times New Roman"/>
          <w:szCs w:val="24"/>
        </w:rPr>
        <w:t xml:space="preserve"> </w:t>
      </w:r>
    </w:p>
    <w:p w:rsidR="006079E7" w:rsidRPr="002D0B9E" w:rsidRDefault="006079E7" w:rsidP="00694E4A">
      <w:pPr>
        <w:spacing w:line="276" w:lineRule="auto"/>
        <w:rPr>
          <w:rFonts w:ascii="Times New Roman" w:hAnsi="Times New Roman"/>
          <w:szCs w:val="24"/>
        </w:rPr>
      </w:pPr>
      <w:r w:rsidRPr="002D0B9E">
        <w:rPr>
          <w:rFonts w:ascii="Times New Roman" w:hAnsi="Times New Roman"/>
          <w:szCs w:val="24"/>
        </w:rPr>
        <w:tab/>
        <w:t>Výboru Národnej rady Slovenskej republiky pre verejnú správu a</w:t>
      </w:r>
      <w:r>
        <w:rPr>
          <w:rFonts w:ascii="Times New Roman" w:hAnsi="Times New Roman"/>
          <w:szCs w:val="24"/>
        </w:rPr>
        <w:t> </w:t>
      </w:r>
      <w:r w:rsidRPr="002D0B9E">
        <w:rPr>
          <w:rFonts w:ascii="Times New Roman" w:hAnsi="Times New Roman"/>
          <w:szCs w:val="24"/>
        </w:rPr>
        <w:t>regionálny</w:t>
      </w:r>
      <w:r>
        <w:rPr>
          <w:rFonts w:ascii="Times New Roman" w:hAnsi="Times New Roman"/>
          <w:szCs w:val="24"/>
        </w:rPr>
        <w:t xml:space="preserve"> </w:t>
      </w:r>
      <w:r w:rsidRPr="002D0B9E">
        <w:rPr>
          <w:rFonts w:ascii="Times New Roman" w:hAnsi="Times New Roman"/>
          <w:szCs w:val="24"/>
        </w:rPr>
        <w:t xml:space="preserve">rozvoj a </w:t>
      </w:r>
    </w:p>
    <w:p w:rsidR="006079E7" w:rsidRPr="002D0B9E" w:rsidRDefault="006079E7" w:rsidP="00694E4A">
      <w:pPr>
        <w:spacing w:line="276" w:lineRule="auto"/>
        <w:rPr>
          <w:rFonts w:ascii="Times New Roman" w:hAnsi="Times New Roman"/>
          <w:szCs w:val="24"/>
        </w:rPr>
      </w:pPr>
      <w:r w:rsidRPr="002D0B9E"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6079E7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079E7" w:rsidRPr="003C5E8A" w:rsidRDefault="006079E7" w:rsidP="00694E4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6079E7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079E7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079E7" w:rsidRPr="00E35790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6079E7" w:rsidRPr="00E35790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079E7" w:rsidRPr="00E35790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6079E7" w:rsidRPr="00E35790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079E7" w:rsidRPr="00D056E2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079E7" w:rsidRPr="00E35790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6079E7" w:rsidRPr="00794F17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079E7" w:rsidRPr="002D0B9E" w:rsidRDefault="006079E7" w:rsidP="00694E4A">
      <w:pPr>
        <w:spacing w:line="276" w:lineRule="auto"/>
        <w:jc w:val="both"/>
        <w:rPr>
          <w:rFonts w:ascii="Times New Roman" w:hAnsi="Times New Roman"/>
          <w:szCs w:val="24"/>
        </w:rPr>
      </w:pPr>
      <w:r w:rsidRPr="00794F17">
        <w:rPr>
          <w:rFonts w:ascii="Times New Roman" w:hAnsi="Times New Roman"/>
          <w:szCs w:val="24"/>
        </w:rPr>
        <w:tab/>
      </w:r>
      <w:r w:rsidRPr="002D0B9E">
        <w:rPr>
          <w:rFonts w:ascii="Times New Roman" w:hAnsi="Times New Roman"/>
          <w:szCs w:val="24"/>
        </w:rPr>
        <w:t>Vládny návrh zákona</w:t>
      </w:r>
      <w:r w:rsidRPr="002D0B9E">
        <w:rPr>
          <w:rFonts w:ascii="Times New Roman" w:hAnsi="Times New Roman"/>
          <w:color w:val="000000"/>
          <w:szCs w:val="24"/>
        </w:rPr>
        <w:t>,</w:t>
      </w:r>
      <w:r w:rsidRPr="002D0B9E">
        <w:rPr>
          <w:rFonts w:ascii="Times New Roman" w:hAnsi="Times New Roman"/>
          <w:szCs w:val="24"/>
        </w:rPr>
        <w:t xml:space="preserve"> </w:t>
      </w:r>
      <w:r w:rsidRPr="00261CC3">
        <w:rPr>
          <w:rFonts w:ascii="Times New Roman" w:hAnsi="Times New Roman"/>
          <w:noProof/>
          <w:szCs w:val="24"/>
        </w:rPr>
        <w:t xml:space="preserve">ktorým sa mení a dopĺňa zákon č. 55/2017 Z. z. o štátnej službe a o zmene a doplnení niektorých zákonov v znení neskorších predpisov a ktorým sa menia a dopĺňajú niektoré zákony </w:t>
      </w:r>
      <w:r w:rsidRPr="00261CC3">
        <w:rPr>
          <w:rFonts w:ascii="Times New Roman" w:hAnsi="Times New Roman"/>
          <w:b/>
          <w:szCs w:val="24"/>
        </w:rPr>
        <w:t>(tlač 1693)</w:t>
      </w:r>
      <w:r w:rsidRPr="002D0B9E">
        <w:rPr>
          <w:rFonts w:ascii="Times New Roman" w:hAnsi="Times New Roman"/>
          <w:szCs w:val="24"/>
        </w:rPr>
        <w:t xml:space="preserve"> </w:t>
      </w:r>
      <w:r w:rsidRPr="002D0B9E">
        <w:rPr>
          <w:rFonts w:ascii="Times New Roman" w:hAnsi="Times New Roman"/>
          <w:b/>
          <w:szCs w:val="24"/>
          <w:lang w:eastAsia="sk-SK"/>
        </w:rPr>
        <w:t xml:space="preserve">prerokovali a </w:t>
      </w:r>
      <w:r w:rsidRPr="002D0B9E">
        <w:rPr>
          <w:rFonts w:ascii="Times New Roman" w:hAnsi="Times New Roman"/>
          <w:b/>
          <w:bCs/>
          <w:szCs w:val="24"/>
        </w:rPr>
        <w:t xml:space="preserve">odporučili </w:t>
      </w:r>
      <w:r w:rsidRPr="002D0B9E">
        <w:rPr>
          <w:rFonts w:ascii="Times New Roman" w:hAnsi="Times New Roman"/>
          <w:szCs w:val="24"/>
        </w:rPr>
        <w:t xml:space="preserve">Národnej rade Slovenskej republiky </w:t>
      </w:r>
      <w:r w:rsidRPr="002D0B9E">
        <w:rPr>
          <w:rFonts w:ascii="Times New Roman" w:hAnsi="Times New Roman"/>
          <w:b/>
          <w:bCs/>
          <w:szCs w:val="24"/>
        </w:rPr>
        <w:t>schváliť</w:t>
      </w:r>
      <w:r w:rsidRPr="002D0B9E">
        <w:rPr>
          <w:rFonts w:ascii="Times New Roman" w:hAnsi="Times New Roman"/>
          <w:szCs w:val="24"/>
        </w:rPr>
        <w:t>:</w:t>
      </w:r>
    </w:p>
    <w:p w:rsidR="006079E7" w:rsidRPr="00A828C1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079E7" w:rsidRPr="002D0B9E" w:rsidRDefault="006079E7" w:rsidP="00DC317A">
      <w:pPr>
        <w:spacing w:line="276" w:lineRule="auto"/>
        <w:jc w:val="both"/>
        <w:rPr>
          <w:rFonts w:ascii="Times New Roman" w:hAnsi="Times New Roman"/>
        </w:rPr>
      </w:pPr>
      <w:r>
        <w:tab/>
      </w:r>
      <w:r w:rsidRPr="002D0B9E">
        <w:rPr>
          <w:rFonts w:ascii="Times New Roman" w:hAnsi="Times New Roman"/>
        </w:rPr>
        <w:t>Ústavnoprávny výbor Národnej rady Slovenskej republiky uznesením č.</w:t>
      </w:r>
      <w:r w:rsidR="00C630C0">
        <w:rPr>
          <w:rFonts w:ascii="Times New Roman" w:hAnsi="Times New Roman"/>
        </w:rPr>
        <w:t xml:space="preserve"> 776</w:t>
      </w:r>
      <w:r w:rsidRPr="002D0B9E">
        <w:rPr>
          <w:rFonts w:ascii="Times New Roman" w:hAnsi="Times New Roman"/>
        </w:rPr>
        <w:t xml:space="preserve"> z </w:t>
      </w:r>
      <w:r w:rsidR="007700B8">
        <w:rPr>
          <w:rFonts w:ascii="Times New Roman" w:hAnsi="Times New Roman"/>
        </w:rPr>
        <w:t>19</w:t>
      </w:r>
      <w:r w:rsidRPr="002D0B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novembra</w:t>
      </w:r>
      <w:r w:rsidRPr="002D0B9E">
        <w:rPr>
          <w:rFonts w:ascii="Times New Roman" w:hAnsi="Times New Roman"/>
        </w:rPr>
        <w:t xml:space="preserve"> 2019,</w:t>
      </w:r>
    </w:p>
    <w:p w:rsidR="006079E7" w:rsidRPr="002D0B9E" w:rsidRDefault="006079E7" w:rsidP="00DC317A">
      <w:pPr>
        <w:spacing w:line="276" w:lineRule="auto"/>
        <w:jc w:val="both"/>
        <w:rPr>
          <w:rFonts w:ascii="Times New Roman" w:hAnsi="Times New Roman"/>
        </w:rPr>
      </w:pPr>
      <w:r w:rsidRPr="002D0B9E">
        <w:rPr>
          <w:rFonts w:ascii="Times New Roman" w:hAnsi="Times New Roman"/>
        </w:rPr>
        <w:tab/>
        <w:t>Výbor Národnej rady Slovenskej republiky pre financie a rozpočte uznesením č.</w:t>
      </w:r>
      <w:r w:rsidR="0003241F">
        <w:rPr>
          <w:rFonts w:ascii="Times New Roman" w:hAnsi="Times New Roman"/>
        </w:rPr>
        <w:t xml:space="preserve"> 506</w:t>
      </w:r>
      <w:r w:rsidRPr="002D0B9E">
        <w:rPr>
          <w:rFonts w:ascii="Times New Roman" w:hAnsi="Times New Roman"/>
        </w:rPr>
        <w:t xml:space="preserve"> z </w:t>
      </w:r>
      <w:r w:rsidR="007700B8">
        <w:rPr>
          <w:rFonts w:ascii="Times New Roman" w:hAnsi="Times New Roman"/>
        </w:rPr>
        <w:t>19</w:t>
      </w:r>
      <w:r w:rsidRPr="002D0B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novembra</w:t>
      </w:r>
      <w:r w:rsidRPr="002D0B9E">
        <w:rPr>
          <w:rFonts w:ascii="Times New Roman" w:hAnsi="Times New Roman"/>
        </w:rPr>
        <w:t xml:space="preserve"> 2019,</w:t>
      </w:r>
    </w:p>
    <w:p w:rsidR="006079E7" w:rsidRPr="002D0B9E" w:rsidRDefault="006079E7" w:rsidP="00DC317A">
      <w:pPr>
        <w:spacing w:line="276" w:lineRule="auto"/>
        <w:jc w:val="both"/>
        <w:rPr>
          <w:rFonts w:ascii="Times New Roman" w:hAnsi="Times New Roman"/>
        </w:rPr>
      </w:pPr>
      <w:r w:rsidRPr="002D0B9E">
        <w:rPr>
          <w:rFonts w:ascii="Times New Roman" w:hAnsi="Times New Roman"/>
        </w:rPr>
        <w:tab/>
        <w:t xml:space="preserve">Výbor Národnej rady Slovenskej republiky pre verejnú správu a regionálny rozvoj uznesením č. </w:t>
      </w:r>
      <w:r w:rsidR="0024204E">
        <w:rPr>
          <w:rFonts w:ascii="Times New Roman" w:hAnsi="Times New Roman"/>
        </w:rPr>
        <w:t>270</w:t>
      </w:r>
      <w:r w:rsidRPr="002D0B9E">
        <w:rPr>
          <w:rFonts w:ascii="Times New Roman" w:hAnsi="Times New Roman"/>
        </w:rPr>
        <w:t xml:space="preserve"> z </w:t>
      </w:r>
      <w:r w:rsidR="007700B8">
        <w:rPr>
          <w:rFonts w:ascii="Times New Roman" w:hAnsi="Times New Roman"/>
        </w:rPr>
        <w:t>20</w:t>
      </w:r>
      <w:r w:rsidRPr="002D0B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novembra</w:t>
      </w:r>
      <w:r w:rsidRPr="002D0B9E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 xml:space="preserve"> a</w:t>
      </w:r>
    </w:p>
    <w:p w:rsidR="006079E7" w:rsidRDefault="006079E7" w:rsidP="00DC317A">
      <w:pPr>
        <w:spacing w:line="276" w:lineRule="auto"/>
        <w:jc w:val="both"/>
      </w:pPr>
      <w:r w:rsidRPr="002D0B9E">
        <w:rPr>
          <w:rFonts w:ascii="Times New Roman" w:hAnsi="Times New Roman"/>
        </w:rPr>
        <w:tab/>
        <w:t>Výbor Národnej rady Slovenskej republiky pre sociálne veci uznesením č.</w:t>
      </w:r>
      <w:r w:rsidR="00DC317A">
        <w:rPr>
          <w:rFonts w:ascii="Times New Roman" w:hAnsi="Times New Roman"/>
        </w:rPr>
        <w:t xml:space="preserve"> 210</w:t>
      </w:r>
      <w:r w:rsidRPr="002D0B9E">
        <w:rPr>
          <w:rFonts w:ascii="Times New Roman" w:hAnsi="Times New Roman"/>
        </w:rPr>
        <w:t xml:space="preserve"> z </w:t>
      </w:r>
      <w:r w:rsidR="007700B8">
        <w:rPr>
          <w:rFonts w:ascii="Times New Roman" w:hAnsi="Times New Roman"/>
        </w:rPr>
        <w:t>21</w:t>
      </w:r>
      <w:r w:rsidRPr="002D0B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novembra</w:t>
      </w:r>
      <w:r w:rsidRPr="002D0B9E">
        <w:rPr>
          <w:rFonts w:ascii="Times New Roman" w:hAnsi="Times New Roman"/>
        </w:rPr>
        <w:t xml:space="preserve"> 2019.</w:t>
      </w:r>
    </w:p>
    <w:p w:rsidR="006079E7" w:rsidRDefault="006079E7" w:rsidP="00DC31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A48DC" w:rsidRDefault="00AA48DC" w:rsidP="00DC31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079E7" w:rsidRPr="00E35790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6079E7" w:rsidRPr="00E35790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079E7" w:rsidRDefault="006079E7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AA48DC" w:rsidRDefault="00AA48DC" w:rsidP="00694E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6079E7" w:rsidRDefault="006079E7" w:rsidP="00694E4A">
      <w:pPr>
        <w:spacing w:line="276" w:lineRule="auto"/>
        <w:rPr>
          <w:rFonts w:ascii="Times New Roman" w:hAnsi="Times New Roman"/>
          <w:b/>
          <w:szCs w:val="24"/>
        </w:rPr>
      </w:pPr>
    </w:p>
    <w:p w:rsidR="0018617D" w:rsidRPr="0018617D" w:rsidRDefault="0018617D" w:rsidP="0018617D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čl. I bode 15, § 9a ods. 2 sa na konci pripájajú tieto slová: „alebo s vysokou školou “.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Default="0018617D" w:rsidP="00AA48DC">
      <w:pPr>
        <w:spacing w:line="276" w:lineRule="auto"/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>Účelom návrhu je umožniť služobným úradom uzatvárať dohody, ktorých predmetom je odborná stáž študentov vysokých škôl, nielen s fakultou vysokej školy (ako sa pôvodne navrhuje), ale aj s vysokou školou, a to napríklad v prípadoch, keď sa vysoká škola nečlení na fakulty.</w:t>
      </w:r>
    </w:p>
    <w:p w:rsidR="0018617D" w:rsidRDefault="0018617D" w:rsidP="0018617D">
      <w:pPr>
        <w:spacing w:line="276" w:lineRule="auto"/>
        <w:ind w:left="3540"/>
        <w:rPr>
          <w:rFonts w:ascii="Times New Roman" w:hAnsi="Times New Roman"/>
          <w:b/>
          <w:szCs w:val="24"/>
        </w:rPr>
      </w:pPr>
    </w:p>
    <w:p w:rsidR="0018617D" w:rsidRDefault="0018617D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</w:t>
      </w:r>
      <w:r w:rsidR="00C630C0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</w:p>
    <w:p w:rsidR="0018617D" w:rsidRPr="0018617D" w:rsidRDefault="0018617D" w:rsidP="0018617D">
      <w:pPr>
        <w:ind w:left="2832" w:hanging="2832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ind w:left="2832" w:hanging="2832"/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lastRenderedPageBreak/>
        <w:t>V čl. I bode 27 sa slová „ods. 6“ nahrádzajú slovami „ods. 7“ a slová „„odsek 7““ sa nahrádzajú slovami „„odsek 8““.</w:t>
      </w:r>
    </w:p>
    <w:p w:rsidR="0018617D" w:rsidRPr="0018617D" w:rsidRDefault="0018617D" w:rsidP="00AA48DC">
      <w:pPr>
        <w:spacing w:line="276" w:lineRule="auto"/>
        <w:jc w:val="both"/>
        <w:rPr>
          <w:rFonts w:ascii="Times New Roman" w:hAnsi="Times New Roman"/>
        </w:rPr>
      </w:pPr>
    </w:p>
    <w:p w:rsidR="0018617D" w:rsidRDefault="0018617D" w:rsidP="00AA48DC">
      <w:pPr>
        <w:spacing w:line="276" w:lineRule="auto"/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 xml:space="preserve">Legislatívno-technická úprava, ktorá je potrebná v nadväznosti na novelizáciu zákona o štátnej službe schválenú na 51. schôdzi Národnej rady Slovenskej republiky (tlač 1604, čl. III body 4 a 5 zákona, ktorým sa mení a dopĺňa </w:t>
      </w:r>
      <w:r w:rsidRPr="0018617D">
        <w:rPr>
          <w:rFonts w:ascii="Times New Roman" w:hAnsi="Times New Roman"/>
          <w:bCs/>
        </w:rPr>
        <w:t>zákon č. 385/2000 Z. z. o sudcoch a prísediacich a o zmene a doplnení niektorých zákonov v znení neskorších predpisov a ktorým sa menia a dopĺňajú niektoré zákony</w:t>
      </w:r>
      <w:r w:rsidRPr="0018617D">
        <w:rPr>
          <w:rFonts w:ascii="Times New Roman" w:hAnsi="Times New Roman"/>
        </w:rPr>
        <w:t>).</w:t>
      </w:r>
    </w:p>
    <w:p w:rsidR="0018617D" w:rsidRDefault="0018617D" w:rsidP="0018617D">
      <w:pPr>
        <w:ind w:left="2832" w:hanging="2832"/>
        <w:jc w:val="both"/>
        <w:rPr>
          <w:rFonts w:ascii="Times New Roman" w:hAnsi="Times New Roman"/>
        </w:rPr>
      </w:pP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18617D" w:rsidRPr="0018617D" w:rsidRDefault="0018617D" w:rsidP="0018617D">
      <w:pPr>
        <w:ind w:left="2832" w:hanging="2832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čl. I bode 40 sa vypúšťajú slová „o sudcoch a prísediacich a o zmene a doplnení niektorých zákonov“.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 xml:space="preserve">Legislatívno-technická úprava, ktorá je potrebná v nadväznosti na novelizáciu zákona o štátnej službe schválenú na 51. schôdzi Národnej rady Slovenskej republiky (tlač 1604, čl. III bod 3 zákona, ktorým sa mení a dopĺňa </w:t>
      </w:r>
      <w:r w:rsidRPr="0018617D">
        <w:rPr>
          <w:rFonts w:ascii="Times New Roman" w:hAnsi="Times New Roman"/>
          <w:bCs/>
        </w:rPr>
        <w:t>zákon č. 385/2000 Z. z. o sudcoch a prísediacich a o zmene a doplnení niektorých zákonov v znení neskorších predpisov a ktorým sa menia a dopĺňajú niektoré zákony</w:t>
      </w:r>
      <w:r w:rsidRPr="0018617D">
        <w:rPr>
          <w:rFonts w:ascii="Times New Roman" w:hAnsi="Times New Roman"/>
        </w:rPr>
        <w:t>).</w:t>
      </w:r>
    </w:p>
    <w:p w:rsidR="0018617D" w:rsidRDefault="0018617D" w:rsidP="0018617D">
      <w:pPr>
        <w:jc w:val="both"/>
        <w:rPr>
          <w:rFonts w:ascii="Times New Roman" w:hAnsi="Times New Roman"/>
        </w:rPr>
      </w:pPr>
    </w:p>
    <w:p w:rsidR="0018617D" w:rsidRDefault="0018617D" w:rsidP="0018617D">
      <w:pPr>
        <w:spacing w:line="276" w:lineRule="auto"/>
        <w:ind w:left="3540"/>
        <w:rPr>
          <w:rFonts w:ascii="Times New Roman" w:hAnsi="Times New Roman"/>
          <w:b/>
          <w:szCs w:val="24"/>
        </w:rPr>
      </w:pP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A268E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čl. I bod 44 znie:</w:t>
      </w:r>
    </w:p>
    <w:p w:rsidR="0018617D" w:rsidRPr="0018617D" w:rsidRDefault="0018617D" w:rsidP="00A268E0">
      <w:pPr>
        <w:tabs>
          <w:tab w:val="left" w:pos="993"/>
        </w:tabs>
        <w:spacing w:line="276" w:lineRule="auto"/>
        <w:ind w:left="993" w:hanging="633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„44.</w:t>
      </w:r>
      <w:r w:rsidRPr="0018617D">
        <w:rPr>
          <w:rFonts w:ascii="Times New Roman" w:hAnsi="Times New Roman"/>
        </w:rPr>
        <w:tab/>
        <w:t>Doterajší text § 21 sa označuje ako odsek 1 a dopĺňa sa odsekmi 2 a 3, ktoré znejú:</w:t>
      </w:r>
    </w:p>
    <w:p w:rsidR="0018617D" w:rsidRPr="0018617D" w:rsidRDefault="0018617D" w:rsidP="00AA48DC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tabs>
          <w:tab w:val="left" w:pos="1701"/>
        </w:tabs>
        <w:spacing w:line="276" w:lineRule="auto"/>
        <w:ind w:left="993" w:firstLine="63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„(2)</w:t>
      </w:r>
      <w:r w:rsidRPr="0018617D">
        <w:rPr>
          <w:rFonts w:ascii="Times New Roman" w:hAnsi="Times New Roman"/>
        </w:rPr>
        <w:tab/>
        <w:t>Služobný úrad poskytuje úradu vlády pri výkone jeho pôsobnosti podľa tohto zákona požadovanú súčinnosť.</w:t>
      </w:r>
    </w:p>
    <w:p w:rsidR="0018617D" w:rsidRPr="0018617D" w:rsidRDefault="0018617D" w:rsidP="00AA48DC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tabs>
          <w:tab w:val="left" w:pos="1701"/>
        </w:tabs>
        <w:spacing w:line="276" w:lineRule="auto"/>
        <w:ind w:left="993" w:firstLine="63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(3)</w:t>
      </w:r>
      <w:r w:rsidRPr="0018617D">
        <w:rPr>
          <w:rFonts w:ascii="Times New Roman" w:hAnsi="Times New Roman"/>
        </w:rPr>
        <w:tab/>
        <w:t>Na základe žiadosti úradu vlády poskytuje služobný úrad úradu vlády údaje o štátnom zamestnancovi potrebné na štatistické a analytické účely v súvislosti s tvorbou a uskutočňovaním štátnej politiky v oblasti štátnozamestnaneckých vzťahov. Povinnosť služobného úradu podľa prvej vety sa vzťahuje na údaje o</w:t>
      </w:r>
    </w:p>
    <w:p w:rsidR="0018617D" w:rsidRPr="0018617D" w:rsidRDefault="0018617D" w:rsidP="00A268E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občianstve, veku a pohlaví,</w:t>
      </w:r>
    </w:p>
    <w:p w:rsidR="0018617D" w:rsidRPr="0018617D" w:rsidRDefault="0018617D" w:rsidP="00A268E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funkcii a o tom, či ide o vedúceho štátneho zamestnanca,</w:t>
      </w:r>
    </w:p>
    <w:p w:rsidR="0018617D" w:rsidRPr="0018617D" w:rsidRDefault="0018617D" w:rsidP="00A268E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kvalifikačných predpokladoch a ovládaní cudzieho jazyka,</w:t>
      </w:r>
    </w:p>
    <w:p w:rsidR="0018617D" w:rsidRPr="0018617D" w:rsidRDefault="0018617D" w:rsidP="00A268E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druhu štátnej služby a dni vzniku štátnozamestnaneckého pomeru,</w:t>
      </w:r>
    </w:p>
    <w:p w:rsidR="0018617D" w:rsidRPr="0018617D" w:rsidRDefault="0018617D" w:rsidP="00A268E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platových náležitostiach,</w:t>
      </w:r>
    </w:p>
    <w:p w:rsidR="0018617D" w:rsidRPr="0018617D" w:rsidRDefault="0018617D" w:rsidP="00A268E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lastRenderedPageBreak/>
        <w:t>vzdelávaní, služobnom hodnotení a iných skutočnostiach potrebných na dosiahnutie účelu podľa prvej vety.“.“.</w:t>
      </w:r>
    </w:p>
    <w:p w:rsidR="0018617D" w:rsidRPr="0018617D" w:rsidRDefault="0018617D" w:rsidP="00A268E0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>Navrhuje sa rozšíriť doterajšie kompetencie úradu vlády o možnosť požadovať od jednotlivých služobných úradov anonymizované údaje o štátnych zamestnancoch v stanovenom rozsahu a o tomu zodpovedajúcu povinnosť služobných úradov. Podľa kompetenčného zákona (zákon č. 575/2001 Z. z.) sa ústredné orgány štátnej správy podieľajú na tvorbe jednotnej štátnej politiky v jednotlivých oblastiach a realizujú túto politiku. Úrad vlády Slovenskej republiky je ústredným orgánom štátnej správy pre štátnozamestnanecké vzťahy. Pre potreby náležitého plnenia uvedenej kompetencie je nevyhnutné, aby úrad vlády mohol disponovať kvalifikovanými a aktuálnymi údajmi o štátnych zamestnancoch.</w:t>
      </w:r>
    </w:p>
    <w:p w:rsidR="0018617D" w:rsidRDefault="0018617D" w:rsidP="0018617D">
      <w:pPr>
        <w:ind w:left="360"/>
        <w:jc w:val="both"/>
        <w:rPr>
          <w:rFonts w:ascii="Times New Roman" w:hAnsi="Times New Roman"/>
        </w:rPr>
      </w:pP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18617D" w:rsidRPr="0018617D" w:rsidRDefault="0018617D" w:rsidP="0018617D">
      <w:pPr>
        <w:ind w:left="360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čl. I bode 45, § 23 ods. 4 sa slovo „orgánoch“ nahrádza slovom „orgánov“.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ind w:left="2124" w:firstLine="708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Legislatívno-technická úprava.</w:t>
      </w:r>
    </w:p>
    <w:p w:rsidR="0003241F" w:rsidRDefault="0003241F" w:rsidP="0003241F">
      <w:pPr>
        <w:spacing w:line="276" w:lineRule="auto"/>
        <w:ind w:left="3540"/>
        <w:rPr>
          <w:rFonts w:ascii="Times New Roman" w:hAnsi="Times New Roman"/>
          <w:b/>
          <w:szCs w:val="24"/>
        </w:rPr>
      </w:pP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630C0" w:rsidRDefault="00C630C0" w:rsidP="00C630C0">
      <w:pPr>
        <w:spacing w:line="276" w:lineRule="auto"/>
        <w:rPr>
          <w:rFonts w:ascii="Times New Roman" w:hAnsi="Times New Roman"/>
          <w:b/>
          <w:szCs w:val="24"/>
        </w:rPr>
      </w:pPr>
    </w:p>
    <w:p w:rsidR="00C630C0" w:rsidRPr="00C630C0" w:rsidRDefault="00C630C0" w:rsidP="00AA48D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C630C0">
        <w:rPr>
          <w:rFonts w:ascii="Times New Roman" w:hAnsi="Times New Roman"/>
          <w:szCs w:val="24"/>
        </w:rPr>
        <w:t>K čl. I bodu 46 (§ 23 nový odsek 4)</w:t>
      </w:r>
    </w:p>
    <w:p w:rsidR="00C630C0" w:rsidRDefault="00C630C0" w:rsidP="00C630C0">
      <w:pPr>
        <w:spacing w:line="360" w:lineRule="auto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bod 46 znie:</w:t>
      </w:r>
    </w:p>
    <w:p w:rsidR="00C630C0" w:rsidRDefault="00C630C0" w:rsidP="00C630C0">
      <w:pPr>
        <w:spacing w:line="360" w:lineRule="auto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„46. § 23 sa dopĺňa odsekom 5, ktorý znie:</w:t>
      </w:r>
    </w:p>
    <w:p w:rsidR="00C630C0" w:rsidRDefault="00C630C0" w:rsidP="00DC317A">
      <w:pPr>
        <w:spacing w:line="276" w:lineRule="auto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„(5) </w:t>
      </w:r>
      <w:r w:rsidRPr="00391DCC">
        <w:rPr>
          <w:rFonts w:ascii="Times New Roman" w:hAnsi="Times New Roman"/>
          <w:szCs w:val="24"/>
        </w:rPr>
        <w:t>Služobný úrad vedie systemizáciu štátnozamestnaneckých miest aj v registri štátnozamestnaneckých miest.“.</w:t>
      </w:r>
      <w:r>
        <w:rPr>
          <w:rFonts w:ascii="Times New Roman" w:hAnsi="Times New Roman"/>
          <w:szCs w:val="24"/>
        </w:rPr>
        <w:t>“.</w:t>
      </w:r>
    </w:p>
    <w:p w:rsidR="00C630C0" w:rsidRDefault="00C630C0" w:rsidP="00C630C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C630C0" w:rsidRDefault="00C630C0" w:rsidP="00AA48DC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Pozmeňujúci návrh legislatívno-technickej povahy – systematické zaradenie navrhovaného ustanovenia ako odseku 5 rešpektuje na jednej strane doplnenie odseku v samostatnom novelizačnom bode z dôvodu jeho neskoršej navrhovanej účinnosti, na druhej strane rieši prípadné problémy, ktoré by mohli vzniknúť v prípade potreby novelizácie § 23 ods. 4 počas </w:t>
      </w:r>
      <w:proofErr w:type="spellStart"/>
      <w:r>
        <w:rPr>
          <w:rFonts w:ascii="Times New Roman" w:hAnsi="Times New Roman"/>
          <w:szCs w:val="24"/>
        </w:rPr>
        <w:t>legisvakancie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C630C0" w:rsidRDefault="00C630C0" w:rsidP="00C630C0">
      <w:pPr>
        <w:spacing w:line="276" w:lineRule="auto"/>
        <w:ind w:left="3540"/>
        <w:rPr>
          <w:rFonts w:ascii="Times New Roman" w:hAnsi="Times New Roman"/>
          <w:b/>
          <w:szCs w:val="24"/>
        </w:rPr>
      </w:pPr>
    </w:p>
    <w:p w:rsidR="00C630C0" w:rsidRDefault="00C630C0" w:rsidP="00C630C0">
      <w:pPr>
        <w:tabs>
          <w:tab w:val="left" w:pos="3544"/>
        </w:tabs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NR SR pre verejnú správu a regionálny rozvoj 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 xml:space="preserve">Gestorský výbor odporúča </w:t>
      </w:r>
      <w:r>
        <w:rPr>
          <w:rFonts w:ascii="Times New Roman" w:hAnsi="Times New Roman"/>
          <w:b/>
          <w:szCs w:val="24"/>
        </w:rPr>
        <w:t>ne</w:t>
      </w:r>
      <w:r w:rsidRPr="00167443">
        <w:rPr>
          <w:rFonts w:ascii="Times New Roman" w:hAnsi="Times New Roman"/>
          <w:b/>
          <w:szCs w:val="24"/>
        </w:rPr>
        <w:t>schváliť</w:t>
      </w:r>
      <w:r>
        <w:rPr>
          <w:rFonts w:ascii="Times New Roman" w:hAnsi="Times New Roman"/>
          <w:b/>
          <w:szCs w:val="24"/>
        </w:rPr>
        <w:t>.</w:t>
      </w:r>
    </w:p>
    <w:p w:rsidR="0003241F" w:rsidRPr="0018617D" w:rsidRDefault="0003241F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čl. I bode 80 sa na konci</w:t>
      </w:r>
      <w:r w:rsidRPr="0018617D">
        <w:rPr>
          <w:rFonts w:ascii="Times New Roman" w:hAnsi="Times New Roman"/>
          <w:color w:val="FF0000"/>
        </w:rPr>
        <w:t xml:space="preserve"> </w:t>
      </w:r>
      <w:r w:rsidRPr="0018617D">
        <w:rPr>
          <w:rFonts w:ascii="Times New Roman" w:hAnsi="Times New Roman"/>
        </w:rPr>
        <w:t>bodka nahrádza čiarkou a pripájajú sa tieto slová: „alebo ak bolo výberové konanie zrušené.“.</w:t>
      </w:r>
    </w:p>
    <w:p w:rsidR="0018617D" w:rsidRPr="0018617D" w:rsidRDefault="0018617D" w:rsidP="0018617D">
      <w:pPr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 xml:space="preserve"> </w:t>
      </w:r>
    </w:p>
    <w:p w:rsidR="0018617D" w:rsidRPr="0018617D" w:rsidRDefault="0018617D" w:rsidP="00AA48DC">
      <w:pPr>
        <w:spacing w:line="276" w:lineRule="auto"/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>V predmetnom ustanovení sa navrhuje upraviť prípady, v ktorých generálny tajomník služobného úradu nie je povinný zriaďovať výberovú komisiu, pretože jej zriadenie nie je z praktického hľadiska potrebné. Týmto pozmeňujúcim návrhom sa navrhuje rozšírenie úpravy o situáciu, keď došlo k zrušeniu výberového konania. Výberové konanie sa v takýchto prípadoch reálne neuskutoční a zriaďovanie výberovej komisie je taktiež nadbytočné.</w:t>
      </w:r>
    </w:p>
    <w:p w:rsidR="0003241F" w:rsidRDefault="0003241F" w:rsidP="0003241F">
      <w:pPr>
        <w:spacing w:line="276" w:lineRule="auto"/>
        <w:ind w:left="3540"/>
        <w:rPr>
          <w:rFonts w:ascii="Times New Roman" w:hAnsi="Times New Roman"/>
          <w:b/>
          <w:szCs w:val="24"/>
        </w:rPr>
      </w:pP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18617D" w:rsidRPr="0018617D" w:rsidRDefault="0018617D" w:rsidP="0018617D">
      <w:pPr>
        <w:ind w:left="357"/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čl. I bode 93 sa na konci pripája táto veta: „O výberovom konaní, ktoré bolo zrušené, sa vyhotovuje záznam, ktorý podpisuje určený štátny zamestnanec služobného úradu alebo predseda výberovej komisie.“.</w:t>
      </w:r>
    </w:p>
    <w:p w:rsidR="0018617D" w:rsidRPr="0018617D" w:rsidRDefault="0018617D" w:rsidP="00AA48DC">
      <w:pPr>
        <w:spacing w:line="276" w:lineRule="auto"/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 xml:space="preserve"> </w:t>
      </w:r>
    </w:p>
    <w:p w:rsidR="0018617D" w:rsidRPr="0018617D" w:rsidRDefault="0018617D" w:rsidP="0018617D">
      <w:pPr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>Ak došlo k zrušeniu výberového konania podľa § 42 zákona o štátnej službe, samotné výberové konanie sa neuskutoční. Vyhotovovať zápisnicu o výberovom konaní, ktorú by mali podpisovať všetci členovia výberovej komisie, v takýchto prípadoch nie je potrebné. Navrhuje sa, aby sa o výberovom konaní, ktoré bolo zrušené, vyhotovoval záznam. V prípade, ak už došlo k zriadeniu výberovej komisie pred zrušením výberového konania, záznam by mal podpisovať jej predseda. V prípade, ak výberová komisia zriadená nebola, záznam by mal podpisovať určený štátny zamestnanec.</w:t>
      </w:r>
    </w:p>
    <w:p w:rsidR="0018617D" w:rsidRPr="0018617D" w:rsidRDefault="0018617D" w:rsidP="0018617D">
      <w:pPr>
        <w:ind w:left="2832" w:hanging="2832"/>
        <w:jc w:val="both"/>
        <w:rPr>
          <w:rFonts w:ascii="Times New Roman" w:hAnsi="Times New Roman"/>
        </w:rPr>
      </w:pP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03241F" w:rsidRPr="0018617D" w:rsidRDefault="0003241F" w:rsidP="0003241F">
      <w:pPr>
        <w:ind w:left="2832" w:hanging="2832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čl. I bode 153 sa za odsek 5 vkladá nový odsek 6, ktorý znie:</w:t>
      </w:r>
    </w:p>
    <w:p w:rsidR="0018617D" w:rsidRPr="0018617D" w:rsidRDefault="0018617D" w:rsidP="0018617D">
      <w:pPr>
        <w:ind w:left="357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„(6) Štátnozamestnanecký pomer justičného čakateľa sa skončí na základe zákona aj podľa osobitného predpisu.</w:t>
      </w:r>
      <w:r w:rsidRPr="0018617D">
        <w:rPr>
          <w:rFonts w:ascii="Times New Roman" w:hAnsi="Times New Roman"/>
          <w:vertAlign w:val="superscript"/>
        </w:rPr>
        <w:t>36b</w:t>
      </w:r>
      <w:r w:rsidRPr="0018617D">
        <w:rPr>
          <w:rFonts w:ascii="Times New Roman" w:hAnsi="Times New Roman"/>
        </w:rPr>
        <w:t>)“.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tabs>
          <w:tab w:val="left" w:pos="426"/>
        </w:tabs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 xml:space="preserve">Poznámka pod čiarou k odkazu 36b znie: </w:t>
      </w:r>
    </w:p>
    <w:p w:rsidR="0018617D" w:rsidRPr="0018617D" w:rsidRDefault="0018617D" w:rsidP="00DC317A">
      <w:pPr>
        <w:tabs>
          <w:tab w:val="left" w:pos="426"/>
        </w:tabs>
        <w:spacing w:line="240" w:lineRule="auto"/>
        <w:ind w:left="357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tabs>
          <w:tab w:val="left" w:pos="426"/>
        </w:tabs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„</w:t>
      </w:r>
      <w:r w:rsidRPr="0018617D">
        <w:rPr>
          <w:rFonts w:ascii="Times New Roman" w:hAnsi="Times New Roman"/>
          <w:vertAlign w:val="superscript"/>
        </w:rPr>
        <w:t>36b</w:t>
      </w:r>
      <w:r w:rsidRPr="0018617D">
        <w:rPr>
          <w:rFonts w:ascii="Times New Roman" w:hAnsi="Times New Roman"/>
        </w:rPr>
        <w:t>) § 149n zákona č. 385/2000 Z. z. v znení zákona č. .../2019 Z. z.“.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ind w:firstLine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Doterajší odsek 6 sa označuje ako odsek 7.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spacing w:line="276" w:lineRule="auto"/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 xml:space="preserve">V navrhovanom znení § 82 zákona je potrebné zohľadniť úpravu prijatú na 51. schôdzi Národnej rady Slovenskej republiky (tlač 1604, čl. III bod 9 zákona, ktorým sa mení a dopĺňa </w:t>
      </w:r>
      <w:r w:rsidRPr="0018617D">
        <w:rPr>
          <w:rFonts w:ascii="Times New Roman" w:hAnsi="Times New Roman"/>
          <w:bCs/>
        </w:rPr>
        <w:t>zákon č. 385/2000 Z. z. o sudcoch a prísediacich a o zmene a doplnení niektorých zákonov v znení neskorších predpisov a ktorým sa menia a dopĺňajú niektoré zákony).</w:t>
      </w:r>
    </w:p>
    <w:p w:rsidR="0003241F" w:rsidRDefault="0003241F" w:rsidP="0003241F">
      <w:pPr>
        <w:spacing w:line="276" w:lineRule="auto"/>
        <w:ind w:left="3540"/>
        <w:rPr>
          <w:rFonts w:ascii="Times New Roman" w:hAnsi="Times New Roman"/>
          <w:b/>
          <w:szCs w:val="24"/>
        </w:rPr>
      </w:pP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03241F" w:rsidRPr="0018617D" w:rsidRDefault="0003241F" w:rsidP="0003241F">
      <w:pPr>
        <w:ind w:left="2832" w:hanging="2832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čl. I sa za bod 157 vkladá nový bod 158, ktorý znie:</w:t>
      </w:r>
    </w:p>
    <w:p w:rsidR="0018617D" w:rsidRPr="0018617D" w:rsidRDefault="0018617D" w:rsidP="0018617D">
      <w:pPr>
        <w:ind w:left="357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„158. V § 100 sa vypúšťa odsek 1. Súčasne sa zrušuje označenie odseku 2.“.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ind w:firstLine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Nasledujúce body sa primerane prečíslujú.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nadväznosti na navrhované vloženie nového novelizačného bodu sa primerane upraví čl. V ustanovujúci účinnosť.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spacing w:line="276" w:lineRule="auto"/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>Legislatívno-technická úprava; v nadväznosti na návrh na doplnenie delegovanej pôsobnosti Zákonníka práce v § 171 zákona o štátnej službe (čl. I bod 221). Súčasné znenie § 100 ods. 1 zákona o štátnej službe je duplicitné so znením § 103 ods. 1 a 2 Zákonníka práce.</w:t>
      </w:r>
    </w:p>
    <w:p w:rsidR="0003241F" w:rsidRDefault="0003241F" w:rsidP="00AA48DC">
      <w:pPr>
        <w:spacing w:line="276" w:lineRule="auto"/>
        <w:ind w:left="3540"/>
        <w:rPr>
          <w:rFonts w:ascii="Times New Roman" w:hAnsi="Times New Roman"/>
          <w:b/>
          <w:szCs w:val="24"/>
        </w:rPr>
      </w:pP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03241F" w:rsidRPr="0018617D" w:rsidRDefault="0003241F" w:rsidP="0003241F">
      <w:pPr>
        <w:ind w:left="2832" w:hanging="2832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ind w:left="2832" w:hanging="2832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 xml:space="preserve">V čl. I bode 170 sa za slovo „štyrikrát“ vkladajú slová „po sebe“. 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spacing w:line="276" w:lineRule="auto"/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>Navrhuje sa spresnenie textu, za účelom jednoznačnejšieho vyjadrenia významu predmetnej úpravy.</w:t>
      </w:r>
    </w:p>
    <w:p w:rsidR="0003241F" w:rsidRDefault="0003241F" w:rsidP="0003241F">
      <w:pPr>
        <w:spacing w:line="276" w:lineRule="auto"/>
        <w:ind w:left="3540"/>
        <w:rPr>
          <w:rFonts w:ascii="Times New Roman" w:hAnsi="Times New Roman"/>
          <w:b/>
          <w:szCs w:val="24"/>
        </w:rPr>
      </w:pP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C630C0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8617D">
        <w:rPr>
          <w:rFonts w:ascii="Times New Roman" w:hAnsi="Times New Roman"/>
          <w:sz w:val="24"/>
          <w:szCs w:val="24"/>
        </w:rPr>
        <w:t>K čl. I bodu 184 (§ 123 ods. 8)</w:t>
      </w:r>
    </w:p>
    <w:p w:rsidR="0018617D" w:rsidRPr="0018617D" w:rsidRDefault="0018617D" w:rsidP="00AB2720">
      <w:pPr>
        <w:spacing w:line="360" w:lineRule="auto"/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čl. I bode 184 § 123 ods. 8 sa pred slovo „predloženia“ vkladá slovo „jej“.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spacing w:line="276" w:lineRule="auto"/>
        <w:ind w:left="4247" w:hanging="141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Legislatívno-technická úprava – spresnenie formulácie a jej</w:t>
      </w:r>
    </w:p>
    <w:p w:rsidR="0018617D" w:rsidRPr="0018617D" w:rsidRDefault="0018617D" w:rsidP="00AA48DC">
      <w:pPr>
        <w:spacing w:line="276" w:lineRule="auto"/>
        <w:ind w:left="4247" w:hanging="141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lastRenderedPageBreak/>
        <w:t xml:space="preserve">zosúladenie s obdobnými formuláciami v rámci daného </w:t>
      </w:r>
    </w:p>
    <w:p w:rsidR="0018617D" w:rsidRDefault="0018617D" w:rsidP="00AA48DC">
      <w:pPr>
        <w:spacing w:line="276" w:lineRule="auto"/>
        <w:ind w:left="4247" w:hanging="141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novelizačného bodu.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C630C0" w:rsidRPr="00B413D0" w:rsidRDefault="00C630C0" w:rsidP="00C630C0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B413D0">
        <w:rPr>
          <w:rFonts w:ascii="Times New Roman" w:hAnsi="Times New Roman"/>
          <w:b/>
          <w:szCs w:val="24"/>
        </w:rPr>
        <w:t>Ústavnoprávny výbor NR SR</w:t>
      </w:r>
    </w:p>
    <w:p w:rsidR="0003241F" w:rsidRDefault="0003241F" w:rsidP="0003241F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</w:t>
      </w:r>
      <w:r w:rsidR="00C630C0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rozpočet</w:t>
      </w:r>
    </w:p>
    <w:p w:rsidR="00C630C0" w:rsidRDefault="00C630C0" w:rsidP="00C630C0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NR SR pre verejnú správu a regionálny rozvoj </w:t>
      </w:r>
    </w:p>
    <w:p w:rsidR="00C630C0" w:rsidRPr="00F327DA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F327DA">
        <w:rPr>
          <w:rFonts w:ascii="Times New Roman" w:hAnsi="Times New Roman"/>
          <w:b/>
          <w:szCs w:val="24"/>
        </w:rPr>
        <w:t>Výbor NR SR pre sociálne veci</w:t>
      </w:r>
    </w:p>
    <w:p w:rsidR="00C630C0" w:rsidRDefault="00C630C0" w:rsidP="00C630C0">
      <w:pPr>
        <w:spacing w:line="276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03241F" w:rsidRPr="0018617D" w:rsidRDefault="0003241F" w:rsidP="0003241F">
      <w:pPr>
        <w:ind w:left="2832" w:hanging="2832"/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2808C7" w:rsidRDefault="0018617D" w:rsidP="00C630C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808C7">
        <w:rPr>
          <w:rFonts w:ascii="Times New Roman" w:hAnsi="Times New Roman"/>
          <w:sz w:val="24"/>
          <w:szCs w:val="24"/>
        </w:rPr>
        <w:t>V čl. I sa za bod 196 vkladá nový bod 197, ktorý znie:</w:t>
      </w:r>
    </w:p>
    <w:p w:rsidR="0018617D" w:rsidRPr="0018617D" w:rsidRDefault="0018617D" w:rsidP="0018617D">
      <w:pPr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„197. V § 153 sa za slovo „ochranu“ vkladá slovo „osobných“.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18617D">
      <w:pPr>
        <w:ind w:firstLine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Nasledujúce body sa primerane prečíslujú.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spacing w:line="276" w:lineRule="auto"/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nadväznosti na navrhované vloženie nového novelizačného bodu sa primerane upraví čl. V ustanovujúci účinnosť.</w:t>
      </w:r>
    </w:p>
    <w:p w:rsidR="0018617D" w:rsidRPr="0018617D" w:rsidRDefault="0018617D" w:rsidP="00AA48DC">
      <w:pPr>
        <w:spacing w:line="276" w:lineRule="auto"/>
        <w:jc w:val="both"/>
        <w:rPr>
          <w:rFonts w:ascii="Times New Roman" w:hAnsi="Times New Roman"/>
        </w:rPr>
      </w:pPr>
    </w:p>
    <w:p w:rsidR="0018617D" w:rsidRPr="0018617D" w:rsidRDefault="0018617D" w:rsidP="00DC317A">
      <w:pPr>
        <w:spacing w:line="276" w:lineRule="auto"/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>Legislatívno-technická úprava; v nadväznosti na úpravu navrhovanú v § 21 ods. 3 zákona je potrebné jednoznačne rozlíšiť pojem „údaje o štátnom zamestnancovi“ a „osobné údaje štátneho zamestnanca“, na ktoré sa vzťahuje úprava podľa § 153 zákona.</w:t>
      </w:r>
    </w:p>
    <w:p w:rsidR="0018617D" w:rsidRPr="0018617D" w:rsidRDefault="0018617D" w:rsidP="00AA48DC">
      <w:pPr>
        <w:spacing w:line="276" w:lineRule="auto"/>
        <w:jc w:val="both"/>
        <w:rPr>
          <w:rFonts w:ascii="Times New Roman" w:hAnsi="Times New Roman"/>
        </w:rPr>
      </w:pP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18617D" w:rsidRDefault="0018617D" w:rsidP="0018617D">
      <w:pPr>
        <w:jc w:val="both"/>
        <w:rPr>
          <w:rFonts w:ascii="Times New Roman" w:hAnsi="Times New Roman"/>
        </w:rPr>
      </w:pPr>
    </w:p>
    <w:p w:rsidR="00DC317A" w:rsidRPr="0018617D" w:rsidRDefault="00DC317A" w:rsidP="0018617D">
      <w:pPr>
        <w:jc w:val="both"/>
        <w:rPr>
          <w:rFonts w:ascii="Times New Roman" w:hAnsi="Times New Roman"/>
        </w:rPr>
      </w:pPr>
    </w:p>
    <w:p w:rsidR="0018617D" w:rsidRPr="0018617D" w:rsidRDefault="0018617D" w:rsidP="00C630C0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8617D">
        <w:rPr>
          <w:rFonts w:ascii="Times New Roman" w:hAnsi="Times New Roman"/>
          <w:sz w:val="24"/>
          <w:szCs w:val="24"/>
        </w:rPr>
        <w:t>K čl. I bodu 218 (§ 169 ods. 2)</w:t>
      </w:r>
    </w:p>
    <w:p w:rsidR="0018617D" w:rsidRPr="0018617D" w:rsidRDefault="0018617D" w:rsidP="00AB2720">
      <w:pPr>
        <w:spacing w:line="360" w:lineRule="auto"/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čl. I bode 218 sa na konci pripájajú tieto slová: „a slová „Príslušný odborový orgán je oprávnený“ sa nahrádzajú slovami „Zástupcovia zamestnancov sú oprávnení“.“.</w:t>
      </w:r>
    </w:p>
    <w:p w:rsidR="0018617D" w:rsidRPr="0018617D" w:rsidRDefault="0018617D" w:rsidP="0018617D">
      <w:pPr>
        <w:jc w:val="both"/>
        <w:rPr>
          <w:rFonts w:ascii="Times New Roman" w:hAnsi="Times New Roman"/>
        </w:rPr>
      </w:pPr>
    </w:p>
    <w:p w:rsidR="0018617D" w:rsidRDefault="0018617D" w:rsidP="00AA48DC">
      <w:pPr>
        <w:spacing w:line="276" w:lineRule="auto"/>
        <w:ind w:left="2835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Pozmeňujúci návrh dopĺňa potrebnú úpravu – nahradenie slov „príslušný odborový orgán“ slovami „zástupcovia zamestnancov“ – v rámci celého § 169 ods. 2, nakoľko ide o vzájomne na seba nadväzujúce úpravy.</w:t>
      </w:r>
    </w:p>
    <w:p w:rsidR="0018617D" w:rsidRDefault="0018617D" w:rsidP="00AA48DC">
      <w:pPr>
        <w:spacing w:line="276" w:lineRule="auto"/>
        <w:jc w:val="both"/>
        <w:rPr>
          <w:rFonts w:ascii="Times New Roman" w:hAnsi="Times New Roman"/>
        </w:rPr>
      </w:pPr>
    </w:p>
    <w:p w:rsidR="00C630C0" w:rsidRPr="00B413D0" w:rsidRDefault="00C630C0" w:rsidP="00C630C0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B413D0">
        <w:rPr>
          <w:rFonts w:ascii="Times New Roman" w:hAnsi="Times New Roman"/>
          <w:b/>
          <w:szCs w:val="24"/>
        </w:rPr>
        <w:t>Ústavnoprávny výbor NR SR</w:t>
      </w:r>
    </w:p>
    <w:p w:rsidR="0003241F" w:rsidRDefault="0003241F" w:rsidP="0003241F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C630C0" w:rsidRDefault="00C630C0" w:rsidP="00C630C0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NR SR pre verejnú správu a regionálny rozvoj </w:t>
      </w:r>
    </w:p>
    <w:p w:rsidR="00C630C0" w:rsidRPr="00F327DA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F327DA">
        <w:rPr>
          <w:rFonts w:ascii="Times New Roman" w:hAnsi="Times New Roman"/>
          <w:b/>
          <w:szCs w:val="24"/>
        </w:rPr>
        <w:t>Výbor NR SR pre sociálne veci</w:t>
      </w:r>
    </w:p>
    <w:p w:rsidR="00C630C0" w:rsidRDefault="00C630C0" w:rsidP="00C630C0">
      <w:pPr>
        <w:spacing w:line="276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03241F" w:rsidRPr="0018617D" w:rsidRDefault="0003241F" w:rsidP="0018617D">
      <w:pPr>
        <w:jc w:val="both"/>
        <w:rPr>
          <w:rFonts w:ascii="Times New Roman" w:hAnsi="Times New Roman"/>
        </w:rPr>
      </w:pPr>
    </w:p>
    <w:p w:rsidR="0018617D" w:rsidRPr="00C630C0" w:rsidRDefault="0018617D" w:rsidP="00C630C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C630C0">
        <w:rPr>
          <w:rFonts w:ascii="Times New Roman" w:hAnsi="Times New Roman"/>
        </w:rPr>
        <w:lastRenderedPageBreak/>
        <w:t>V čl. I bod 219 znie:</w:t>
      </w:r>
    </w:p>
    <w:p w:rsidR="0018617D" w:rsidRPr="0018617D" w:rsidRDefault="0018617D" w:rsidP="0018617D">
      <w:pPr>
        <w:tabs>
          <w:tab w:val="left" w:pos="993"/>
        </w:tabs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„219.</w:t>
      </w:r>
      <w:r w:rsidRPr="0018617D">
        <w:rPr>
          <w:rFonts w:ascii="Times New Roman" w:hAnsi="Times New Roman"/>
        </w:rPr>
        <w:tab/>
        <w:t>V § 169 odsek 4 znie:</w:t>
      </w:r>
    </w:p>
    <w:p w:rsidR="0018617D" w:rsidRPr="0018617D" w:rsidRDefault="0018617D" w:rsidP="00AA48DC">
      <w:pPr>
        <w:spacing w:before="240" w:line="276" w:lineRule="auto"/>
        <w:ind w:left="1056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„(4) Zástupcom zamestnancov na účely kontroly podľa odseku 2 a príslušnému odborovému orgánu na účely kontroly podľa odseku 3 poskytuje služobný úrad potrebné informácie, konzultácie a doklady a prihliada na ich stanovisko.“.“.</w:t>
      </w:r>
    </w:p>
    <w:p w:rsidR="0018617D" w:rsidRPr="0018617D" w:rsidRDefault="0018617D" w:rsidP="00AA48DC">
      <w:pPr>
        <w:spacing w:line="276" w:lineRule="auto"/>
        <w:jc w:val="both"/>
        <w:rPr>
          <w:rFonts w:ascii="Times New Roman" w:hAnsi="Times New Roman"/>
        </w:rPr>
      </w:pPr>
    </w:p>
    <w:p w:rsidR="0018617D" w:rsidRPr="0018617D" w:rsidRDefault="0018617D" w:rsidP="00AA48DC">
      <w:pPr>
        <w:spacing w:line="276" w:lineRule="auto"/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>Ide o spresnenie úpravy v nadväznosti na zmeny navrhované v § 169 ods. 2 zákona.</w:t>
      </w:r>
    </w:p>
    <w:p w:rsidR="0003241F" w:rsidRDefault="0003241F" w:rsidP="0003241F">
      <w:pPr>
        <w:spacing w:line="276" w:lineRule="auto"/>
        <w:ind w:left="3540"/>
        <w:rPr>
          <w:rFonts w:ascii="Times New Roman" w:hAnsi="Times New Roman"/>
          <w:b/>
          <w:szCs w:val="24"/>
        </w:rPr>
      </w:pPr>
    </w:p>
    <w:p w:rsidR="00C630C0" w:rsidRDefault="00C630C0" w:rsidP="00C630C0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C630C0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03241F" w:rsidRPr="0018617D" w:rsidRDefault="0003241F" w:rsidP="0003241F">
      <w:pPr>
        <w:ind w:left="2832" w:hanging="2832"/>
        <w:jc w:val="both"/>
        <w:rPr>
          <w:rFonts w:ascii="Times New Roman" w:hAnsi="Times New Roman"/>
        </w:rPr>
      </w:pPr>
    </w:p>
    <w:p w:rsidR="0018617D" w:rsidRPr="00C630C0" w:rsidRDefault="0018617D" w:rsidP="00DC317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C630C0">
        <w:rPr>
          <w:rFonts w:ascii="Times New Roman" w:hAnsi="Times New Roman"/>
        </w:rPr>
        <w:t>V čl. I bod 221 znie:</w:t>
      </w:r>
    </w:p>
    <w:p w:rsidR="0018617D" w:rsidRPr="0018617D" w:rsidRDefault="0018617D" w:rsidP="00AB2720">
      <w:pPr>
        <w:spacing w:line="276" w:lineRule="auto"/>
        <w:ind w:left="357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„221. V § 171 sa za slová „až 102,“ vkladajú slová „§ 103 ods. 1 a 2,“, za slová „až 222,“ sa vkladajú slová „§ 229 ods. 4 až 8,“ a za slová „až 236,“ sa vkladajú slová „§ 237 ods. 1 a 3,“.“.</w:t>
      </w:r>
    </w:p>
    <w:p w:rsidR="0018617D" w:rsidRPr="0018617D" w:rsidRDefault="0018617D" w:rsidP="00AB2720">
      <w:pPr>
        <w:spacing w:line="276" w:lineRule="auto"/>
        <w:ind w:left="357"/>
        <w:jc w:val="both"/>
        <w:rPr>
          <w:rFonts w:ascii="Times New Roman" w:hAnsi="Times New Roman"/>
        </w:rPr>
      </w:pPr>
    </w:p>
    <w:p w:rsidR="0018617D" w:rsidRPr="0018617D" w:rsidRDefault="0018617D" w:rsidP="00DC317A">
      <w:pPr>
        <w:spacing w:line="276" w:lineRule="auto"/>
        <w:ind w:left="2832" w:hanging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ab/>
        <w:t xml:space="preserve">Schválením návrhu zákona, ktorým sa mení zákon </w:t>
      </w:r>
      <w:r w:rsidRPr="0018617D">
        <w:rPr>
          <w:rFonts w:ascii="Times New Roman" w:hAnsi="Times New Roman"/>
        </w:rPr>
        <w:br/>
        <w:t>č. 311/2001 Z. z. Zákonník práce v znení neskorších predpisov (tlač 1630)  na 51. schôdzi Národnej rady Slovenskej republiky bola prijatá priaznivejšia úprava nároku na dovolenku v prípade zamestnancov trvalo sa starajúcich o deti. Nová úprava podľa Zákonníka práce sa vzťahuje na zamestnancov súkromného sektora i na podstatnú časť zamestnancov verejného sektora (zamestnancov pri výkone práce vo verejnom záujme podľa zákona č. 552/2003 Z. z.), nevzťahuje sa však na štátnych zamestnancov.</w:t>
      </w:r>
    </w:p>
    <w:p w:rsidR="0018617D" w:rsidRPr="0018617D" w:rsidRDefault="0018617D" w:rsidP="00DC317A">
      <w:pPr>
        <w:spacing w:line="276" w:lineRule="auto"/>
        <w:ind w:left="2832"/>
        <w:jc w:val="both"/>
        <w:rPr>
          <w:rFonts w:ascii="Times New Roman" w:hAnsi="Times New Roman"/>
        </w:rPr>
      </w:pPr>
      <w:r w:rsidRPr="0018617D">
        <w:rPr>
          <w:rFonts w:ascii="Times New Roman" w:hAnsi="Times New Roman"/>
        </w:rPr>
        <w:t>V porovnaní s pôvodným znením článku I bodu 221 sa preto navrhuje jeho rozšírenie o predmetnú úpravu podľa Zákonníka práce. Účelom tohto návrhu je zabrániť vzniku neopodstatnených rozdielov v nároku na dovolenku štátneho zamestnanca, ktorý sa trvalo stará o dieťa, v porovnaní so zamestnancom pri výkone práce vo verejnom záujme a so zamestnancom v súkromnom sektore starajúcimi sa o dieťa.</w:t>
      </w:r>
    </w:p>
    <w:p w:rsidR="0018617D" w:rsidRPr="0018617D" w:rsidRDefault="0018617D" w:rsidP="00BC744E">
      <w:pPr>
        <w:spacing w:line="360" w:lineRule="auto"/>
        <w:ind w:left="357"/>
        <w:jc w:val="both"/>
        <w:rPr>
          <w:rFonts w:ascii="Times New Roman" w:hAnsi="Times New Roman"/>
        </w:rPr>
      </w:pPr>
    </w:p>
    <w:p w:rsidR="00C630C0" w:rsidRDefault="00C630C0" w:rsidP="00BC744E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BC744E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18617D" w:rsidRDefault="0018617D" w:rsidP="00DC317A">
      <w:pPr>
        <w:spacing w:line="276" w:lineRule="auto"/>
        <w:ind w:left="357"/>
        <w:jc w:val="both"/>
        <w:rPr>
          <w:rFonts w:ascii="Times New Roman" w:hAnsi="Times New Roman"/>
          <w:szCs w:val="24"/>
        </w:rPr>
      </w:pPr>
    </w:p>
    <w:p w:rsidR="00DC317A" w:rsidRPr="00AA48DC" w:rsidRDefault="00DC317A" w:rsidP="00DC317A">
      <w:pPr>
        <w:spacing w:line="276" w:lineRule="auto"/>
        <w:ind w:left="357"/>
        <w:jc w:val="both"/>
        <w:rPr>
          <w:rFonts w:ascii="Times New Roman" w:hAnsi="Times New Roman"/>
          <w:szCs w:val="24"/>
        </w:rPr>
      </w:pPr>
    </w:p>
    <w:p w:rsidR="0018617D" w:rsidRPr="00AA48DC" w:rsidRDefault="0018617D" w:rsidP="00DC317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48DC">
        <w:rPr>
          <w:rFonts w:ascii="Times New Roman" w:hAnsi="Times New Roman"/>
          <w:sz w:val="24"/>
          <w:szCs w:val="24"/>
        </w:rPr>
        <w:t>V čl. I bode 225, § 193d ods. 3 sa za slovo  „sa“ vkladajú slová „od 1. januára 2020“.</w:t>
      </w:r>
    </w:p>
    <w:p w:rsidR="0018617D" w:rsidRPr="00AA48DC" w:rsidRDefault="0018617D" w:rsidP="00DC317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8617D" w:rsidRPr="00AA48DC" w:rsidRDefault="0018617D" w:rsidP="00DC317A">
      <w:pPr>
        <w:spacing w:line="276" w:lineRule="auto"/>
        <w:ind w:left="2832" w:hanging="2832"/>
        <w:jc w:val="both"/>
        <w:rPr>
          <w:rFonts w:ascii="Times New Roman" w:hAnsi="Times New Roman"/>
          <w:szCs w:val="24"/>
        </w:rPr>
      </w:pPr>
      <w:r w:rsidRPr="00AA48DC">
        <w:rPr>
          <w:rFonts w:ascii="Times New Roman" w:hAnsi="Times New Roman"/>
          <w:szCs w:val="24"/>
        </w:rPr>
        <w:lastRenderedPageBreak/>
        <w:tab/>
        <w:t>Navrhuje sa precizovanie znenia prechodného ustanovenia zákona.</w:t>
      </w:r>
    </w:p>
    <w:p w:rsidR="0018617D" w:rsidRPr="00AA48DC" w:rsidRDefault="0018617D" w:rsidP="00DC317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241F" w:rsidRPr="00AA48DC" w:rsidRDefault="0003241F" w:rsidP="00DC317A">
      <w:pPr>
        <w:spacing w:line="276" w:lineRule="auto"/>
        <w:ind w:left="3540"/>
        <w:rPr>
          <w:rFonts w:ascii="Times New Roman" w:hAnsi="Times New Roman"/>
          <w:b/>
          <w:szCs w:val="24"/>
        </w:rPr>
      </w:pPr>
    </w:p>
    <w:p w:rsidR="00C630C0" w:rsidRPr="00AA48DC" w:rsidRDefault="00C630C0" w:rsidP="00BC744E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AA48DC">
        <w:rPr>
          <w:rFonts w:ascii="Times New Roman" w:hAnsi="Times New Roman"/>
          <w:b/>
          <w:szCs w:val="24"/>
        </w:rPr>
        <w:t>Výbor NR SR pre financie a rozpočet</w:t>
      </w:r>
    </w:p>
    <w:p w:rsidR="00C630C0" w:rsidRPr="00AA48DC" w:rsidRDefault="00C630C0" w:rsidP="00BC744E">
      <w:pPr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AA48DC">
        <w:rPr>
          <w:rFonts w:ascii="Times New Roman" w:hAnsi="Times New Roman"/>
          <w:b/>
          <w:szCs w:val="24"/>
        </w:rPr>
        <w:t>Gestorský výbor odporúča schváliť.</w:t>
      </w:r>
    </w:p>
    <w:p w:rsidR="00C630C0" w:rsidRPr="00AA48DC" w:rsidRDefault="00C630C0" w:rsidP="00BC744E">
      <w:pPr>
        <w:spacing w:line="360" w:lineRule="auto"/>
        <w:ind w:left="3540"/>
        <w:jc w:val="both"/>
        <w:rPr>
          <w:iCs/>
          <w:szCs w:val="24"/>
        </w:rPr>
      </w:pPr>
    </w:p>
    <w:p w:rsidR="0018617D" w:rsidRPr="00AA48DC" w:rsidRDefault="0018617D" w:rsidP="00DC317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48DC">
        <w:rPr>
          <w:rFonts w:ascii="Times New Roman" w:hAnsi="Times New Roman"/>
          <w:sz w:val="24"/>
          <w:szCs w:val="24"/>
        </w:rPr>
        <w:t>V čl. I bode 225 sa § 193d dopĺňa odsekom 5, ktorý znie:</w:t>
      </w:r>
    </w:p>
    <w:p w:rsidR="0018617D" w:rsidRPr="00AA48DC" w:rsidRDefault="0018617D" w:rsidP="00DC317A">
      <w:pPr>
        <w:spacing w:line="276" w:lineRule="auto"/>
        <w:ind w:left="357"/>
        <w:jc w:val="both"/>
        <w:rPr>
          <w:rFonts w:ascii="Times New Roman" w:hAnsi="Times New Roman"/>
          <w:szCs w:val="24"/>
        </w:rPr>
      </w:pPr>
      <w:r w:rsidRPr="00AA48DC">
        <w:rPr>
          <w:rFonts w:ascii="Times New Roman" w:hAnsi="Times New Roman"/>
          <w:szCs w:val="24"/>
        </w:rPr>
        <w:t>„(5) Etický kódex štátneho zamestnanca vydaný podľa tohto zákona v znení účinnom do 31. decembra 2019 sa považuje za Etický kódex štátneho zamestnanca vydaný podľa tohto zákona v znení účinnom od 1. januára 2020.“.</w:t>
      </w:r>
    </w:p>
    <w:p w:rsidR="0018617D" w:rsidRPr="00AA48DC" w:rsidRDefault="0018617D" w:rsidP="00DC317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8617D" w:rsidRPr="0018617D" w:rsidRDefault="0018617D" w:rsidP="00DC317A">
      <w:pPr>
        <w:spacing w:line="276" w:lineRule="auto"/>
        <w:ind w:left="2832" w:hanging="2832"/>
        <w:jc w:val="both"/>
        <w:rPr>
          <w:rFonts w:ascii="Times New Roman" w:hAnsi="Times New Roman"/>
        </w:rPr>
      </w:pPr>
      <w:r w:rsidRPr="00AA48DC">
        <w:rPr>
          <w:rFonts w:ascii="Times New Roman" w:hAnsi="Times New Roman"/>
          <w:szCs w:val="24"/>
        </w:rPr>
        <w:tab/>
        <w:t>V nadväznosti na čl. I bod  42, ktorým sa vypúšťa § 21 písm. h)</w:t>
      </w:r>
      <w:r w:rsidRPr="0018617D">
        <w:rPr>
          <w:rFonts w:ascii="Times New Roman" w:hAnsi="Times New Roman"/>
        </w:rPr>
        <w:t xml:space="preserve"> (obsahujúci splnomocnenie na vydanie Etického kódexu)  v spojení s čl. I bodom 24, ktorým sa vkladá, okrem iného, § 14a ods. 1 obsahujúci splnomocnenie na vydanie Etického kódexu sa navrhuje doplniť ďalšie prechodné ustanovenie, ktorým sa zabezpečí, že Etický kódex vydaný podľa zákona o štátnej službe pred novelizáciou obsiahnutou v tlači 1693 zostane v platnosti aj po tejto novelizácii, keďže dochádza len k zmene umiestnenia splnomocňovacieho ustanovenia.</w:t>
      </w:r>
    </w:p>
    <w:p w:rsidR="0018617D" w:rsidRDefault="0018617D" w:rsidP="00DC317A">
      <w:pPr>
        <w:spacing w:line="276" w:lineRule="auto"/>
        <w:ind w:left="2832" w:hanging="2832"/>
        <w:jc w:val="both"/>
        <w:rPr>
          <w:rFonts w:ascii="Times New Roman" w:hAnsi="Times New Roman"/>
        </w:rPr>
      </w:pPr>
    </w:p>
    <w:p w:rsidR="00C630C0" w:rsidRDefault="00C630C0" w:rsidP="00254B1F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254B1F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03241F" w:rsidRPr="00742BC8" w:rsidRDefault="0003241F" w:rsidP="00DC317A">
      <w:pPr>
        <w:spacing w:line="276" w:lineRule="auto"/>
        <w:ind w:left="2832" w:hanging="2832"/>
        <w:jc w:val="both"/>
        <w:rPr>
          <w:rFonts w:ascii="Times New Roman" w:hAnsi="Times New Roman"/>
        </w:rPr>
      </w:pPr>
    </w:p>
    <w:p w:rsidR="006D72B2" w:rsidRPr="00AB2720" w:rsidRDefault="006D72B2" w:rsidP="00DC317A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 w:rsidRPr="00AB2720">
        <w:rPr>
          <w:rFonts w:ascii="Times New Roman" w:hAnsi="Times New Roman"/>
          <w:b/>
        </w:rPr>
        <w:t>V čl. II sa vkladá nový bod 1, ktorý znie:</w:t>
      </w:r>
    </w:p>
    <w:p w:rsidR="006D72B2" w:rsidRPr="00AB2720" w:rsidRDefault="006D72B2" w:rsidP="00AB2720">
      <w:pPr>
        <w:spacing w:line="276" w:lineRule="auto"/>
        <w:ind w:left="357"/>
        <w:rPr>
          <w:rFonts w:ascii="Times New Roman" w:hAnsi="Times New Roman"/>
          <w:szCs w:val="24"/>
        </w:rPr>
      </w:pPr>
      <w:r w:rsidRPr="00AB2720">
        <w:rPr>
          <w:rFonts w:ascii="Times New Roman" w:hAnsi="Times New Roman"/>
          <w:szCs w:val="24"/>
        </w:rPr>
        <w:t xml:space="preserve">„1. § 5 sa dopĺňa odsekom 6, ktorý znie: </w:t>
      </w:r>
    </w:p>
    <w:p w:rsidR="006D72B2" w:rsidRPr="00AB2720" w:rsidRDefault="006D72B2" w:rsidP="00AB2720">
      <w:pPr>
        <w:spacing w:line="276" w:lineRule="auto"/>
        <w:ind w:left="357"/>
        <w:jc w:val="both"/>
        <w:rPr>
          <w:rFonts w:ascii="Times New Roman" w:hAnsi="Times New Roman"/>
          <w:szCs w:val="24"/>
        </w:rPr>
      </w:pPr>
      <w:r w:rsidRPr="00AB2720">
        <w:rPr>
          <w:rFonts w:ascii="Times New Roman" w:hAnsi="Times New Roman"/>
          <w:szCs w:val="24"/>
        </w:rPr>
        <w:t>„(6) Úrad predkladá príslušnému výboru Národnej rady Slovenskej republiky správu o výsledku kontroly, ktorá bola ukončená protokolom o výsledku kontroly.“.“.</w:t>
      </w:r>
    </w:p>
    <w:p w:rsidR="006D72B2" w:rsidRPr="00AB2720" w:rsidRDefault="006D72B2" w:rsidP="00DC317A">
      <w:pPr>
        <w:spacing w:line="276" w:lineRule="auto"/>
        <w:rPr>
          <w:rFonts w:ascii="Times New Roman" w:hAnsi="Times New Roman"/>
          <w:szCs w:val="24"/>
        </w:rPr>
      </w:pPr>
    </w:p>
    <w:p w:rsidR="006D72B2" w:rsidRPr="00742BC8" w:rsidRDefault="006D72B2" w:rsidP="00DC317A">
      <w:pPr>
        <w:spacing w:line="276" w:lineRule="auto"/>
        <w:rPr>
          <w:rFonts w:ascii="Times New Roman" w:hAnsi="Times New Roman"/>
        </w:rPr>
      </w:pPr>
      <w:r w:rsidRPr="00742BC8">
        <w:rPr>
          <w:rFonts w:ascii="Times New Roman" w:hAnsi="Times New Roman"/>
        </w:rPr>
        <w:t>Nasledujúce body sa primerane prečíslujú.</w:t>
      </w:r>
    </w:p>
    <w:p w:rsidR="006D72B2" w:rsidRPr="00742BC8" w:rsidRDefault="006D72B2" w:rsidP="00DC317A">
      <w:pPr>
        <w:spacing w:line="276" w:lineRule="auto"/>
        <w:rPr>
          <w:rFonts w:ascii="Times New Roman" w:hAnsi="Times New Roman"/>
        </w:rPr>
      </w:pPr>
    </w:p>
    <w:p w:rsidR="006D72B2" w:rsidRPr="00742BC8" w:rsidRDefault="006D72B2" w:rsidP="00DC317A">
      <w:pPr>
        <w:spacing w:line="276" w:lineRule="auto"/>
        <w:ind w:left="3969"/>
        <w:rPr>
          <w:rFonts w:ascii="Times New Roman" w:hAnsi="Times New Roman"/>
          <w:i/>
        </w:rPr>
      </w:pPr>
    </w:p>
    <w:p w:rsidR="006D72B2" w:rsidRPr="00742BC8" w:rsidRDefault="006D72B2" w:rsidP="00DC317A">
      <w:pPr>
        <w:spacing w:line="276" w:lineRule="auto"/>
        <w:ind w:left="2832"/>
        <w:jc w:val="both"/>
        <w:rPr>
          <w:rFonts w:ascii="Times New Roman" w:hAnsi="Times New Roman"/>
        </w:rPr>
      </w:pPr>
      <w:r w:rsidRPr="00742BC8">
        <w:rPr>
          <w:rFonts w:ascii="Times New Roman" w:hAnsi="Times New Roman"/>
        </w:rPr>
        <w:t xml:space="preserve">Rozširuje sa pôsobnosť Najvyššieho kontrolného úradu Slovenskej republiky o novú právomoc, a to právomoc predkladať správu o výsledku kontroly, ktorá bola ukončená protokolom o výsledku kontroly vecne príslušnému výboru Národnej rady Slovenskej republiky, ktorý v zmysle zákona Národnej rady Slovenskej republiky č. 350/1996 Z. z. o rokovacom poriadku Národnej rady Slovenskej republiky bude následne oprávnený takýto materiál zaradiť do programu svojej schôdze, prerokovať ho a prijať k nemu príslušné uznesenie. </w:t>
      </w:r>
    </w:p>
    <w:p w:rsidR="006D72B2" w:rsidRPr="00742BC8" w:rsidRDefault="006D72B2" w:rsidP="00254B1F">
      <w:pPr>
        <w:spacing w:line="360" w:lineRule="auto"/>
        <w:ind w:left="1695" w:hanging="2832"/>
        <w:jc w:val="both"/>
        <w:rPr>
          <w:rFonts w:ascii="Times New Roman" w:hAnsi="Times New Roman"/>
        </w:rPr>
      </w:pPr>
    </w:p>
    <w:p w:rsidR="006D72B2" w:rsidRPr="00742BC8" w:rsidRDefault="006D72B2" w:rsidP="00254B1F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742BC8">
        <w:rPr>
          <w:rFonts w:ascii="Times New Roman" w:hAnsi="Times New Roman"/>
          <w:b/>
          <w:szCs w:val="24"/>
        </w:rPr>
        <w:t xml:space="preserve">Výbor NR SR pre </w:t>
      </w:r>
      <w:r w:rsidR="002F7BF2">
        <w:rPr>
          <w:rFonts w:ascii="Times New Roman" w:hAnsi="Times New Roman"/>
          <w:b/>
          <w:szCs w:val="24"/>
        </w:rPr>
        <w:t>sociálne veci</w:t>
      </w:r>
    </w:p>
    <w:p w:rsidR="006D72B2" w:rsidRPr="00742BC8" w:rsidRDefault="006D72B2" w:rsidP="00254B1F">
      <w:pPr>
        <w:spacing w:line="360" w:lineRule="auto"/>
        <w:ind w:left="3540"/>
        <w:jc w:val="both"/>
        <w:rPr>
          <w:iCs/>
          <w:sz w:val="28"/>
        </w:rPr>
      </w:pPr>
      <w:r w:rsidRPr="00742BC8">
        <w:rPr>
          <w:rFonts w:ascii="Times New Roman" w:hAnsi="Times New Roman"/>
          <w:b/>
          <w:szCs w:val="24"/>
        </w:rPr>
        <w:t>Gestorský výbor odporúča schváliť.</w:t>
      </w:r>
    </w:p>
    <w:p w:rsidR="00DC317A" w:rsidRPr="00742BC8" w:rsidRDefault="00DC317A" w:rsidP="00DC317A">
      <w:pPr>
        <w:spacing w:line="276" w:lineRule="auto"/>
        <w:ind w:left="2832" w:hanging="2832"/>
        <w:jc w:val="both"/>
        <w:rPr>
          <w:rFonts w:ascii="Times New Roman" w:hAnsi="Times New Roman"/>
        </w:rPr>
      </w:pPr>
    </w:p>
    <w:p w:rsidR="00FB38CA" w:rsidRPr="00DF0B30" w:rsidRDefault="00FB38CA" w:rsidP="00DC317A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0B30">
        <w:rPr>
          <w:rFonts w:ascii="Times New Roman" w:hAnsi="Times New Roman"/>
          <w:sz w:val="24"/>
          <w:szCs w:val="24"/>
        </w:rPr>
        <w:t xml:space="preserve">V Čl. II sa vypúšťajú body 1 a 2. </w:t>
      </w:r>
    </w:p>
    <w:p w:rsidR="00FB38CA" w:rsidRPr="00742BC8" w:rsidRDefault="00FB38CA" w:rsidP="00DC317A">
      <w:pPr>
        <w:spacing w:line="276" w:lineRule="auto"/>
        <w:rPr>
          <w:rFonts w:ascii="Times New Roman" w:hAnsi="Times New Roman"/>
          <w:szCs w:val="24"/>
        </w:rPr>
      </w:pPr>
    </w:p>
    <w:p w:rsidR="00FB38CA" w:rsidRPr="00742BC8" w:rsidRDefault="00FB38CA" w:rsidP="00DC317A">
      <w:pPr>
        <w:pStyle w:val="Nadpis1"/>
        <w:spacing w:before="0" w:after="0" w:line="276" w:lineRule="auto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2BC8">
        <w:rPr>
          <w:rFonts w:ascii="Times New Roman" w:hAnsi="Times New Roman" w:cs="Times New Roman"/>
          <w:b w:val="0"/>
          <w:sz w:val="24"/>
          <w:szCs w:val="24"/>
        </w:rPr>
        <w:t xml:space="preserve">Vládnym návrhom zákona sa vstupuje aj do zákona Národnej rady Slovenskej republiky č. 39/1993 Z. z. o Najvyššom kontrolnom úrade Slovenskej republiky v znení neskorších predpisov. Čl. II sa upravuje právny rámec overovania odborných vedomostí a praktických zručností kontrolórov Najvyššieho kontrolného úradu Slovenskej republiky (ďalej ako „NKÚ“). Formulácia predmetného článku sa javí ako problematická a vágna z viacerých dôvodov. V  čl. II  bode 1 (§11 ods. 3) sa hovorí o možnosti overovať odborné vedomosti a zručnosti kontrolórov NKÚ, zatiaľ čo ods. 2 hovorí o povinnosti kontrolórov disponovať predmetnými vedomosťami a zručnosťami. V ods. 3 absentuje subjekt, ktorý by tieto vedomosti a zručnosti overoval. Uvedená povinnosť overovania odborných vedomostí nie je kvalifikovaná vopred rozsahom, periodicitou a tak je ponechaná nepomerne široká miera voľnej úvahy na služobný úrad.  Navrhovanou úpravou v čl. II by došlo k zhoršeniu postavenia kontrolórov NKÚ a preto sa navrhuje čl. II vypustiť. </w:t>
      </w:r>
    </w:p>
    <w:p w:rsidR="00FB38CA" w:rsidRPr="00742BC8" w:rsidRDefault="00FB38CA" w:rsidP="00DC317A">
      <w:pPr>
        <w:spacing w:line="276" w:lineRule="auto"/>
        <w:ind w:left="1131"/>
        <w:jc w:val="both"/>
        <w:rPr>
          <w:rFonts w:ascii="Times New Roman" w:hAnsi="Times New Roman"/>
        </w:rPr>
      </w:pPr>
    </w:p>
    <w:p w:rsidR="00FB38CA" w:rsidRPr="00742BC8" w:rsidRDefault="00FB38CA" w:rsidP="00254B1F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742BC8">
        <w:rPr>
          <w:rFonts w:ascii="Times New Roman" w:hAnsi="Times New Roman"/>
          <w:b/>
          <w:szCs w:val="24"/>
        </w:rPr>
        <w:t xml:space="preserve">Výbor NR SR pre </w:t>
      </w:r>
      <w:r w:rsidR="002F7BF2">
        <w:rPr>
          <w:rFonts w:ascii="Times New Roman" w:hAnsi="Times New Roman"/>
          <w:b/>
          <w:szCs w:val="24"/>
        </w:rPr>
        <w:t>sociálne veci</w:t>
      </w:r>
    </w:p>
    <w:p w:rsidR="00FB38CA" w:rsidRPr="00742BC8" w:rsidRDefault="00FB38CA" w:rsidP="00254B1F">
      <w:pPr>
        <w:spacing w:line="360" w:lineRule="auto"/>
        <w:ind w:left="3540"/>
        <w:jc w:val="both"/>
        <w:rPr>
          <w:iCs/>
          <w:sz w:val="28"/>
        </w:rPr>
      </w:pPr>
      <w:r w:rsidRPr="00742BC8">
        <w:rPr>
          <w:rFonts w:ascii="Times New Roman" w:hAnsi="Times New Roman"/>
          <w:b/>
          <w:szCs w:val="24"/>
        </w:rPr>
        <w:t>Gestorský výbor odporúča schváliť.</w:t>
      </w:r>
    </w:p>
    <w:p w:rsidR="00FB38CA" w:rsidRPr="00742BC8" w:rsidRDefault="00FB38CA" w:rsidP="00254B1F">
      <w:pPr>
        <w:spacing w:line="360" w:lineRule="auto"/>
        <w:ind w:left="2832" w:hanging="2832"/>
        <w:jc w:val="both"/>
        <w:rPr>
          <w:rFonts w:ascii="Times New Roman" w:hAnsi="Times New Roman"/>
        </w:rPr>
      </w:pPr>
    </w:p>
    <w:p w:rsidR="0070114F" w:rsidRPr="00DF0B30" w:rsidRDefault="0070114F" w:rsidP="00DC317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0B30">
        <w:rPr>
          <w:rFonts w:ascii="Times New Roman" w:hAnsi="Times New Roman"/>
          <w:sz w:val="24"/>
          <w:szCs w:val="24"/>
        </w:rPr>
        <w:t xml:space="preserve">Za čl. II sa vkladá nový čl. III, ktorý znie: </w:t>
      </w:r>
    </w:p>
    <w:p w:rsidR="0070114F" w:rsidRPr="00742BC8" w:rsidRDefault="0070114F" w:rsidP="00DC317A">
      <w:pPr>
        <w:spacing w:line="276" w:lineRule="auto"/>
        <w:jc w:val="center"/>
        <w:rPr>
          <w:rFonts w:ascii="Times New Roman" w:hAnsi="Times New Roman"/>
          <w:szCs w:val="24"/>
        </w:rPr>
      </w:pPr>
      <w:r w:rsidRPr="00742BC8">
        <w:rPr>
          <w:rFonts w:ascii="Times New Roman" w:hAnsi="Times New Roman"/>
          <w:szCs w:val="24"/>
        </w:rPr>
        <w:t>„</w:t>
      </w:r>
      <w:r w:rsidRPr="00742BC8">
        <w:rPr>
          <w:rFonts w:ascii="Times New Roman" w:hAnsi="Times New Roman"/>
          <w:b/>
          <w:szCs w:val="24"/>
        </w:rPr>
        <w:t>Čl. III</w:t>
      </w:r>
    </w:p>
    <w:p w:rsidR="0070114F" w:rsidRPr="00742BC8" w:rsidRDefault="0070114F" w:rsidP="00DC317A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0114F" w:rsidRPr="00742BC8" w:rsidRDefault="0070114F" w:rsidP="00DC317A">
      <w:pPr>
        <w:pStyle w:val="Odsekzoznamu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742BC8">
        <w:rPr>
          <w:rFonts w:ascii="Times New Roman" w:hAnsi="Times New Roman"/>
          <w:sz w:val="24"/>
          <w:szCs w:val="24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 455/2004 Z. z., zákona č. 523/2004 Z. z., zákona č. 578/2004 Z. z., zákona č. 5/2005 Z. z., zákona č. 332/2005 Z. z., zákona č. 363/2007 Z. z., zákona č. 129/2008 Z. z., zákona č.</w:t>
      </w:r>
      <w:r w:rsidRPr="00742BC8">
        <w:t> </w:t>
      </w:r>
      <w:r w:rsidRPr="00742BC8">
        <w:rPr>
          <w:rFonts w:ascii="Times New Roman" w:hAnsi="Times New Roman"/>
          <w:sz w:val="24"/>
          <w:szCs w:val="24"/>
        </w:rPr>
        <w:t xml:space="preserve">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</w:t>
      </w:r>
      <w:r w:rsidRPr="00742BC8">
        <w:rPr>
          <w:rFonts w:ascii="Times New Roman" w:hAnsi="Times New Roman"/>
          <w:sz w:val="24"/>
          <w:szCs w:val="24"/>
        </w:rPr>
        <w:lastRenderedPageBreak/>
        <w:t>Z. z., zákona č. 57/2012 Z. z., zákona č. 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 a zákona č. 221/2019 Z. z. sa mení a dopĺňa takto:</w:t>
      </w:r>
    </w:p>
    <w:p w:rsidR="0070114F" w:rsidRPr="00742BC8" w:rsidRDefault="0070114F" w:rsidP="00DC317A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70114F" w:rsidRPr="00742BC8" w:rsidRDefault="0070114F" w:rsidP="00DC317A">
      <w:pPr>
        <w:pStyle w:val="Odsekzoznamu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2BC8">
        <w:rPr>
          <w:rFonts w:ascii="Times New Roman" w:hAnsi="Times New Roman"/>
          <w:sz w:val="24"/>
          <w:szCs w:val="24"/>
        </w:rPr>
        <w:t>V § 58 ods. 5 sa slová „ods. 13“ nahrádzajú slovami „ods. 14“.</w:t>
      </w:r>
    </w:p>
    <w:p w:rsidR="0070114F" w:rsidRPr="00742BC8" w:rsidRDefault="0070114F" w:rsidP="00DC317A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0114F" w:rsidRPr="00742BC8" w:rsidRDefault="0070114F" w:rsidP="00DC317A">
      <w:pPr>
        <w:pStyle w:val="Odsekzoznamu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2BC8">
        <w:rPr>
          <w:rFonts w:ascii="Times New Roman" w:hAnsi="Times New Roman"/>
          <w:sz w:val="24"/>
          <w:szCs w:val="24"/>
        </w:rPr>
        <w:t>V § 73a sa za odsek 11 vkladá nový odsek 12, ktorý znie:</w:t>
      </w:r>
    </w:p>
    <w:p w:rsidR="0070114F" w:rsidRPr="00742BC8" w:rsidRDefault="0070114F" w:rsidP="00DC317A">
      <w:pPr>
        <w:pStyle w:val="Odsekzoznamu"/>
        <w:spacing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742BC8">
        <w:rPr>
          <w:rFonts w:ascii="Times New Roman" w:hAnsi="Times New Roman"/>
          <w:sz w:val="24"/>
          <w:szCs w:val="24"/>
        </w:rPr>
        <w:t>„(12) Ministerstvo školstva na základe dohody poskytuje Ministerstvu práce, sociálnych vecí a rodiny Slovenskej republiky údaje z centrálneho registra študentov v rozsahu nevyhnutnom na účely zabezpečenia tvorby analýz a prognóz vývoja na trhu práce.</w:t>
      </w:r>
      <w:r w:rsidRPr="00742BC8">
        <w:rPr>
          <w:rFonts w:ascii="Times New Roman" w:hAnsi="Times New Roman"/>
          <w:sz w:val="24"/>
          <w:szCs w:val="24"/>
          <w:vertAlign w:val="superscript"/>
        </w:rPr>
        <w:t>40cc</w:t>
      </w:r>
      <w:r w:rsidRPr="00742BC8">
        <w:rPr>
          <w:rFonts w:ascii="Times New Roman" w:hAnsi="Times New Roman"/>
          <w:sz w:val="24"/>
          <w:szCs w:val="24"/>
        </w:rPr>
        <w:t>)“.</w:t>
      </w:r>
    </w:p>
    <w:p w:rsidR="0070114F" w:rsidRPr="00742BC8" w:rsidRDefault="0070114F" w:rsidP="00DC317A">
      <w:p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</w:p>
    <w:p w:rsidR="0070114F" w:rsidRPr="00742BC8" w:rsidRDefault="0070114F" w:rsidP="00DC317A">
      <w:pPr>
        <w:spacing w:line="276" w:lineRule="auto"/>
        <w:ind w:firstLine="357"/>
        <w:jc w:val="both"/>
        <w:rPr>
          <w:rFonts w:ascii="Times New Roman" w:hAnsi="Times New Roman"/>
          <w:szCs w:val="24"/>
        </w:rPr>
      </w:pPr>
      <w:r w:rsidRPr="00742BC8">
        <w:rPr>
          <w:rFonts w:ascii="Times New Roman" w:hAnsi="Times New Roman"/>
          <w:szCs w:val="24"/>
        </w:rPr>
        <w:t>Doterajšie odseky 12 až 17 sa označujú ako odseky 13 až 18.</w:t>
      </w:r>
    </w:p>
    <w:p w:rsidR="0070114F" w:rsidRPr="00742BC8" w:rsidRDefault="0070114F" w:rsidP="00DC317A">
      <w:p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</w:p>
    <w:p w:rsidR="0070114F" w:rsidRPr="00742BC8" w:rsidRDefault="0070114F" w:rsidP="00DC317A">
      <w:pPr>
        <w:spacing w:line="276" w:lineRule="auto"/>
        <w:ind w:firstLine="357"/>
        <w:jc w:val="both"/>
        <w:rPr>
          <w:rFonts w:ascii="Times New Roman" w:hAnsi="Times New Roman"/>
          <w:szCs w:val="24"/>
        </w:rPr>
      </w:pPr>
      <w:r w:rsidRPr="00742BC8">
        <w:rPr>
          <w:rFonts w:ascii="Times New Roman" w:hAnsi="Times New Roman"/>
          <w:szCs w:val="24"/>
        </w:rPr>
        <w:t>Poznámka pod čiarou k odkazu 40cc znie:</w:t>
      </w:r>
    </w:p>
    <w:p w:rsidR="0070114F" w:rsidRPr="00742BC8" w:rsidRDefault="0070114F" w:rsidP="00DC317A">
      <w:pPr>
        <w:spacing w:line="276" w:lineRule="auto"/>
        <w:ind w:left="993" w:hanging="636"/>
        <w:jc w:val="both"/>
        <w:rPr>
          <w:rFonts w:ascii="Times New Roman" w:hAnsi="Times New Roman"/>
          <w:szCs w:val="24"/>
        </w:rPr>
      </w:pPr>
      <w:r w:rsidRPr="00742BC8">
        <w:rPr>
          <w:rFonts w:ascii="Times New Roman" w:hAnsi="Times New Roman"/>
          <w:szCs w:val="24"/>
        </w:rPr>
        <w:t>„</w:t>
      </w:r>
      <w:r w:rsidRPr="00742BC8">
        <w:rPr>
          <w:rFonts w:ascii="Times New Roman" w:hAnsi="Times New Roman"/>
          <w:szCs w:val="24"/>
          <w:vertAlign w:val="superscript"/>
        </w:rPr>
        <w:t>40cc</w:t>
      </w:r>
      <w:r w:rsidRPr="00742BC8">
        <w:rPr>
          <w:rFonts w:ascii="Times New Roman" w:hAnsi="Times New Roman"/>
          <w:szCs w:val="24"/>
        </w:rPr>
        <w:t>) § 3 ods. 1 písm. h) zákona č. 453/2003 Z. z. o orgánoch štátnej správy v oblasti sociálnych vecí, rodiny a služieb zamestnanosti a o zmene a doplnení niektorých zákonov v znení zákona č. 81/2017 Z. z.“.“.</w:t>
      </w:r>
    </w:p>
    <w:p w:rsidR="0070114F" w:rsidRPr="00742BC8" w:rsidRDefault="0070114F" w:rsidP="00DC317A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70114F" w:rsidRPr="00742BC8" w:rsidRDefault="0070114F" w:rsidP="00BC744E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2BC8">
        <w:rPr>
          <w:rFonts w:ascii="Times New Roman" w:hAnsi="Times New Roman"/>
          <w:sz w:val="24"/>
          <w:szCs w:val="24"/>
        </w:rPr>
        <w:t>V § 73a ods. 16 sa slová „odseku 14“ nahrádzajú slovami „odseku 15“.</w:t>
      </w:r>
    </w:p>
    <w:p w:rsidR="0070114F" w:rsidRPr="00742BC8" w:rsidRDefault="0070114F" w:rsidP="00DC317A">
      <w:pPr>
        <w:spacing w:line="276" w:lineRule="auto"/>
        <w:jc w:val="both"/>
        <w:rPr>
          <w:rFonts w:ascii="Times New Roman" w:hAnsi="Times New Roman"/>
          <w:szCs w:val="24"/>
        </w:rPr>
      </w:pPr>
      <w:r w:rsidRPr="00742BC8">
        <w:rPr>
          <w:rFonts w:ascii="Times New Roman" w:hAnsi="Times New Roman"/>
          <w:szCs w:val="24"/>
        </w:rPr>
        <w:t>Nasledujúce články sa primerane prečíslujú.</w:t>
      </w:r>
    </w:p>
    <w:p w:rsidR="0070114F" w:rsidRPr="00742BC8" w:rsidRDefault="0070114F" w:rsidP="00DC317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0114F" w:rsidRPr="00742BC8" w:rsidRDefault="0070114F" w:rsidP="00DC317A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  <w:r w:rsidRPr="00742BC8">
        <w:rPr>
          <w:rFonts w:ascii="Times New Roman" w:hAnsi="Times New Roman" w:cstheme="minorBidi"/>
          <w:szCs w:val="24"/>
        </w:rPr>
        <w:t xml:space="preserve">V nadväznosti na úpravu štátnozamestnaneckých vzťahov sa v záujme efektívneho výkonu štátnej správy navrhuje doplniť novelizáciou zákona č. 131/2002 Z. z. o vysokých školách novú kompetenciu </w:t>
      </w:r>
      <w:r w:rsidRPr="00742BC8">
        <w:rPr>
          <w:rFonts w:ascii="Times New Roman" w:hAnsi="Times New Roman"/>
          <w:snapToGrid w:val="0"/>
          <w:szCs w:val="24"/>
        </w:rPr>
        <w:t xml:space="preserve">Ministerstva školstva, vedy, výskumu a športu SR v oblasti poskytovania údajov z centrálneho registra študentov (§ 73a ods. 12) Ministerstvu práce, sociálnych vecí a rodiny SR na účely </w:t>
      </w:r>
      <w:r w:rsidRPr="00742BC8">
        <w:rPr>
          <w:rFonts w:ascii="Times New Roman" w:hAnsi="Times New Roman"/>
          <w:szCs w:val="24"/>
        </w:rPr>
        <w:t xml:space="preserve">zabezpečovania tvorby analýz a prognóz vývoja  na trhu práce, vrátane uplatňovania absolventov vysokých škôl na trhu práce, ktoré je vzhľadom na každoročne vysokú početnosť týchto absolventov vstupujúcich na trh práce alebo do evidencie uchádzačov o zamestnanie, ich nevyhnutnou súčasťou. Tento návrh </w:t>
      </w:r>
      <w:r w:rsidRPr="00742BC8">
        <w:rPr>
          <w:rFonts w:ascii="Times New Roman" w:hAnsi="Times New Roman"/>
          <w:snapToGrid w:val="0"/>
          <w:szCs w:val="24"/>
        </w:rPr>
        <w:t xml:space="preserve">súvisí s výkonom pôsobnosti Ministerstva práce, sociálnych vecí a rodiny SR ustanovenej zákonom </w:t>
      </w:r>
      <w:r w:rsidRPr="00742BC8">
        <w:rPr>
          <w:rFonts w:ascii="Times New Roman" w:hAnsi="Times New Roman"/>
          <w:szCs w:val="24"/>
          <w:lang w:eastAsia="sk-SK"/>
        </w:rPr>
        <w:t>o orgánoch štátnej správy v oblasti sociálnych vecí, rodiny a služieb zamestnanosti, a to zabezpečovať tvorbu analýz a prognóz vývoja na trhu práce a zverejňovanie ich na svojom webovom sídle</w:t>
      </w:r>
      <w:r w:rsidRPr="00742BC8">
        <w:rPr>
          <w:rFonts w:ascii="Times New Roman" w:hAnsi="Times New Roman"/>
          <w:szCs w:val="24"/>
        </w:rPr>
        <w:t xml:space="preserve">. V porovnaní s platným právnym stavom sa tak návrhom zabezpečuje </w:t>
      </w:r>
      <w:r w:rsidRPr="00742BC8">
        <w:rPr>
          <w:rFonts w:ascii="Times New Roman" w:hAnsi="Times New Roman"/>
          <w:snapToGrid w:val="0"/>
          <w:szCs w:val="24"/>
        </w:rPr>
        <w:t>prepojenie na uvedenú pôsobnosť Ministerstva práce, sociálnych vecí a rodiny SR </w:t>
      </w:r>
      <w:r w:rsidRPr="00742BC8">
        <w:rPr>
          <w:rFonts w:ascii="Times New Roman" w:hAnsi="Times New Roman"/>
          <w:szCs w:val="24"/>
        </w:rPr>
        <w:t xml:space="preserve">doplnením chýbajúceho právneho rámca na poskytovanie a využívanie údajov o </w:t>
      </w:r>
      <w:r w:rsidRPr="00742BC8">
        <w:rPr>
          <w:rFonts w:ascii="Times New Roman" w:hAnsi="Times New Roman"/>
          <w:szCs w:val="24"/>
        </w:rPr>
        <w:lastRenderedPageBreak/>
        <w:t xml:space="preserve">výsledkoch týkajúcich sa absolventov vysokoškolského vzdelávania na tvorbu analýz a prognóz vývoja na trhu práce, kým právny rámec využívania údajov o výsledkoch týkajúcich sa absolventov odborného vzdelávania a prípravy je podľa platného právneho stavu ustanovený zákonom o odbornom vzdelávaní a príprave. Navrhovaným doplnením sa zároveň reaguje na </w:t>
      </w:r>
      <w:r w:rsidRPr="00742BC8">
        <w:rPr>
          <w:rFonts w:ascii="Times New Roman" w:hAnsi="Times New Roman"/>
          <w:snapToGrid w:val="0"/>
          <w:szCs w:val="24"/>
        </w:rPr>
        <w:t xml:space="preserve">Odporúčanie Rady EÚ z 20. novembra 2017 </w:t>
      </w:r>
      <w:r w:rsidRPr="00742BC8">
        <w:rPr>
          <w:rFonts w:ascii="Times New Roman" w:hAnsi="Times New Roman"/>
          <w:szCs w:val="24"/>
        </w:rPr>
        <w:t xml:space="preserve">týkajúce sa sledovania uplatnenia absolventov, ktoré zdôrazňuje hodnotu informácií o uplatnení absolventoch škôl na trhu práce podľa konkrétnych odborov vzdelávania na účely riešenia príčin problémov súvisiacich so </w:t>
      </w:r>
      <w:proofErr w:type="spellStart"/>
      <w:r w:rsidRPr="00742BC8">
        <w:rPr>
          <w:rFonts w:ascii="Times New Roman" w:hAnsi="Times New Roman"/>
          <w:szCs w:val="24"/>
        </w:rPr>
        <w:t>zamestnateľnosťou</w:t>
      </w:r>
      <w:proofErr w:type="spellEnd"/>
      <w:r w:rsidRPr="00742BC8">
        <w:rPr>
          <w:rFonts w:ascii="Times New Roman" w:hAnsi="Times New Roman"/>
          <w:szCs w:val="24"/>
        </w:rPr>
        <w:t xml:space="preserve"> absolventov a vykonávania politík zamestnanosti.</w:t>
      </w:r>
    </w:p>
    <w:p w:rsidR="0070114F" w:rsidRPr="00742BC8" w:rsidRDefault="0070114F" w:rsidP="00DC317A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</w:p>
    <w:p w:rsidR="0070114F" w:rsidRPr="00742BC8" w:rsidRDefault="0070114F" w:rsidP="00254B1F">
      <w:pPr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742BC8">
        <w:rPr>
          <w:rFonts w:ascii="Times New Roman" w:hAnsi="Times New Roman"/>
          <w:b/>
          <w:szCs w:val="24"/>
        </w:rPr>
        <w:t>Výbor NR SR pre sociálne veci</w:t>
      </w:r>
    </w:p>
    <w:p w:rsidR="0070114F" w:rsidRDefault="0070114F" w:rsidP="00254B1F">
      <w:pPr>
        <w:spacing w:line="360" w:lineRule="auto"/>
        <w:ind w:left="3540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70114F" w:rsidRPr="00D47E01" w:rsidRDefault="0070114F" w:rsidP="00DC317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0114F" w:rsidRPr="0018617D" w:rsidRDefault="0070114F" w:rsidP="00DC317A">
      <w:pPr>
        <w:spacing w:line="276" w:lineRule="auto"/>
        <w:ind w:left="2832" w:hanging="2832"/>
        <w:jc w:val="both"/>
        <w:rPr>
          <w:rFonts w:ascii="Times New Roman" w:hAnsi="Times New Roman"/>
        </w:rPr>
      </w:pPr>
    </w:p>
    <w:p w:rsidR="0018617D" w:rsidRPr="00AB2720" w:rsidRDefault="0018617D" w:rsidP="00DC317A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720">
        <w:rPr>
          <w:rFonts w:ascii="Times New Roman" w:hAnsi="Times New Roman"/>
          <w:sz w:val="24"/>
          <w:szCs w:val="24"/>
        </w:rPr>
        <w:t>V čl. IV sa za doterajší bod 6 vkladá bod 7, ktorý znie:</w:t>
      </w:r>
    </w:p>
    <w:p w:rsidR="0018617D" w:rsidRPr="00AB2720" w:rsidRDefault="00AA48DC" w:rsidP="00DC317A">
      <w:pPr>
        <w:tabs>
          <w:tab w:val="left" w:pos="284"/>
        </w:tabs>
        <w:spacing w:line="276" w:lineRule="auto"/>
        <w:ind w:left="284"/>
        <w:rPr>
          <w:rFonts w:ascii="Times New Roman" w:eastAsia="Calibri" w:hAnsi="Times New Roman"/>
          <w:szCs w:val="24"/>
        </w:rPr>
      </w:pPr>
      <w:r w:rsidRPr="00AB2720">
        <w:rPr>
          <w:rFonts w:ascii="Times New Roman" w:eastAsia="Calibri" w:hAnsi="Times New Roman"/>
          <w:szCs w:val="24"/>
        </w:rPr>
        <w:t xml:space="preserve"> </w:t>
      </w:r>
      <w:r w:rsidR="0018617D" w:rsidRPr="00AB2720">
        <w:rPr>
          <w:rFonts w:ascii="Times New Roman" w:eastAsia="Calibri" w:hAnsi="Times New Roman"/>
          <w:szCs w:val="24"/>
        </w:rPr>
        <w:t>„7. Za § 32h sa vkladá § 32i, ktorý vrátane nadpisu znie:</w:t>
      </w:r>
    </w:p>
    <w:p w:rsidR="0018617D" w:rsidRPr="00AB2720" w:rsidRDefault="0018617D" w:rsidP="00DC317A">
      <w:pPr>
        <w:tabs>
          <w:tab w:val="left" w:pos="284"/>
        </w:tabs>
        <w:spacing w:line="276" w:lineRule="auto"/>
        <w:ind w:left="284"/>
        <w:jc w:val="center"/>
        <w:rPr>
          <w:rFonts w:ascii="Times New Roman" w:eastAsia="Calibri" w:hAnsi="Times New Roman"/>
          <w:szCs w:val="24"/>
        </w:rPr>
      </w:pPr>
    </w:p>
    <w:p w:rsidR="0018617D" w:rsidRPr="00AB2720" w:rsidRDefault="0018617D" w:rsidP="00DC317A">
      <w:pPr>
        <w:tabs>
          <w:tab w:val="left" w:pos="284"/>
        </w:tabs>
        <w:spacing w:line="276" w:lineRule="auto"/>
        <w:ind w:left="284"/>
        <w:jc w:val="center"/>
        <w:rPr>
          <w:rFonts w:ascii="Times New Roman" w:eastAsia="Calibri" w:hAnsi="Times New Roman"/>
          <w:szCs w:val="24"/>
        </w:rPr>
      </w:pPr>
      <w:r w:rsidRPr="00AB2720">
        <w:rPr>
          <w:rFonts w:ascii="Times New Roman" w:eastAsia="Calibri" w:hAnsi="Times New Roman"/>
          <w:szCs w:val="24"/>
        </w:rPr>
        <w:t>„§ 32i</w:t>
      </w:r>
    </w:p>
    <w:p w:rsidR="0018617D" w:rsidRPr="00AB2720" w:rsidRDefault="0018617D" w:rsidP="00DC317A">
      <w:pPr>
        <w:tabs>
          <w:tab w:val="left" w:pos="284"/>
        </w:tabs>
        <w:spacing w:line="276" w:lineRule="auto"/>
        <w:ind w:left="284"/>
        <w:jc w:val="center"/>
        <w:rPr>
          <w:rFonts w:ascii="Times New Roman" w:eastAsia="Calibri" w:hAnsi="Times New Roman"/>
          <w:szCs w:val="24"/>
        </w:rPr>
      </w:pPr>
      <w:r w:rsidRPr="00AB2720">
        <w:rPr>
          <w:rFonts w:ascii="Times New Roman" w:eastAsia="Calibri" w:hAnsi="Times New Roman"/>
          <w:szCs w:val="24"/>
        </w:rPr>
        <w:t>Prechodné ustanovenie účinné od 1. januára 2020</w:t>
      </w:r>
    </w:p>
    <w:p w:rsidR="0018617D" w:rsidRPr="00AB2720" w:rsidRDefault="0018617D" w:rsidP="00DC317A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Calibri" w:hAnsi="Times New Roman"/>
          <w:szCs w:val="24"/>
        </w:rPr>
      </w:pPr>
    </w:p>
    <w:p w:rsidR="0018617D" w:rsidRPr="00AB2720" w:rsidRDefault="0018617D" w:rsidP="00DC317A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Calibri" w:hAnsi="Times New Roman"/>
          <w:szCs w:val="24"/>
        </w:rPr>
      </w:pPr>
      <w:r w:rsidRPr="00AB2720">
        <w:rPr>
          <w:rFonts w:ascii="Times New Roman" w:eastAsia="Calibri" w:hAnsi="Times New Roman"/>
          <w:szCs w:val="24"/>
        </w:rPr>
        <w:t>Na účely výpočtu objektivizovaného platového koeficientu na rok 2020 sa použijú zvýšenia platových taríf účinné od 1. januára 2020.“.“.</w:t>
      </w:r>
    </w:p>
    <w:p w:rsidR="0018617D" w:rsidRPr="00AB2720" w:rsidRDefault="0018617D" w:rsidP="00DC317A">
      <w:pPr>
        <w:spacing w:line="276" w:lineRule="auto"/>
        <w:jc w:val="both"/>
        <w:rPr>
          <w:rFonts w:ascii="Times New Roman" w:eastAsia="Calibri" w:hAnsi="Times New Roman"/>
          <w:szCs w:val="24"/>
          <w:u w:val="single"/>
        </w:rPr>
      </w:pPr>
    </w:p>
    <w:p w:rsidR="0018617D" w:rsidRPr="0018617D" w:rsidRDefault="0018617D" w:rsidP="00DC317A">
      <w:pPr>
        <w:tabs>
          <w:tab w:val="left" w:pos="2835"/>
        </w:tabs>
        <w:spacing w:line="276" w:lineRule="auto"/>
        <w:ind w:left="2832" w:hanging="2548"/>
        <w:jc w:val="both"/>
        <w:rPr>
          <w:rFonts w:ascii="Times New Roman" w:eastAsia="Calibri" w:hAnsi="Times New Roman"/>
        </w:rPr>
      </w:pPr>
      <w:r w:rsidRPr="0018617D">
        <w:rPr>
          <w:rFonts w:ascii="Times New Roman" w:eastAsia="Calibri" w:hAnsi="Times New Roman"/>
          <w:b/>
        </w:rPr>
        <w:tab/>
      </w:r>
      <w:r w:rsidRPr="0018617D">
        <w:rPr>
          <w:rFonts w:ascii="Times New Roman" w:eastAsia="Calibri" w:hAnsi="Times New Roman"/>
          <w:b/>
        </w:rPr>
        <w:tab/>
      </w:r>
      <w:r w:rsidRPr="0018617D">
        <w:rPr>
          <w:rFonts w:ascii="Times New Roman" w:eastAsia="Calibri" w:hAnsi="Times New Roman"/>
        </w:rPr>
        <w:t xml:space="preserve">Úprava spôsobu výpočtu objektivizovaného platového koeficientu sa navrhuje v nadväznosti na zvýšenie platových taríf učiteľov vysokých škôl a výskumných a vývojových zamestnancov a platových taríf pedagogických zamestnancov a odborných zamestnancov, ktoré bolo vykonané zákonom č. 224/2019 Z. z., ktorým sa novelizoval zákon č. 553/2003 Z. z. o odmeňovaní niektorých zamestnancov pri výkone práce vo verejnom záujme a o zmene a doplnení niektorých zákonov v znení neskorších predpisov. Vzhľadom na to, že jednotlivé platové tarify sa zvýšili o pevnú sumu a nie rovnakým percentom navýšenia, výpočet objektivizovaného platového koeficientu spôsobom ustanoveným v § 23 zákona č. 553/2003 Z. z. sa stal v aplikačnej praxi nevykonateľný. </w:t>
      </w:r>
    </w:p>
    <w:p w:rsidR="0018617D" w:rsidRPr="0018617D" w:rsidRDefault="0018617D" w:rsidP="00DC317A">
      <w:pPr>
        <w:tabs>
          <w:tab w:val="left" w:pos="2835"/>
        </w:tabs>
        <w:spacing w:line="276" w:lineRule="auto"/>
        <w:ind w:left="2832" w:hanging="2548"/>
        <w:jc w:val="both"/>
        <w:rPr>
          <w:rFonts w:ascii="Times New Roman" w:eastAsia="Calibri" w:hAnsi="Times New Roman"/>
        </w:rPr>
      </w:pPr>
    </w:p>
    <w:p w:rsidR="00C630C0" w:rsidRDefault="00C630C0" w:rsidP="00254B1F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 rozpočet</w:t>
      </w:r>
    </w:p>
    <w:p w:rsidR="00C630C0" w:rsidRDefault="00C630C0" w:rsidP="00254B1F">
      <w:pPr>
        <w:spacing w:line="360" w:lineRule="auto"/>
        <w:ind w:left="3540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6079E7" w:rsidRPr="001648E8" w:rsidRDefault="006079E7" w:rsidP="00DC31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1648E8">
        <w:rPr>
          <w:rFonts w:ascii="Times New Roman" w:hAnsi="Times New Roman"/>
          <w:b/>
          <w:bCs/>
          <w:szCs w:val="24"/>
        </w:rPr>
        <w:lastRenderedPageBreak/>
        <w:t xml:space="preserve">V. </w:t>
      </w:r>
    </w:p>
    <w:p w:rsidR="006079E7" w:rsidRPr="001648E8" w:rsidRDefault="006079E7" w:rsidP="00DC31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079E7" w:rsidRPr="00975595" w:rsidRDefault="006079E7" w:rsidP="00DC317A">
      <w:pPr>
        <w:spacing w:line="276" w:lineRule="auto"/>
        <w:jc w:val="both"/>
        <w:rPr>
          <w:rFonts w:ascii="Times New Roman" w:hAnsi="Times New Roman"/>
          <w:szCs w:val="24"/>
        </w:rPr>
      </w:pPr>
      <w:r w:rsidRPr="001648E8">
        <w:rPr>
          <w:rFonts w:ascii="Times New Roman" w:hAnsi="Times New Roman"/>
          <w:szCs w:val="24"/>
        </w:rPr>
        <w:tab/>
      </w:r>
      <w:r w:rsidRPr="00975595">
        <w:rPr>
          <w:rFonts w:ascii="Times New Roman" w:hAnsi="Times New Roman"/>
          <w:b/>
          <w:szCs w:val="24"/>
        </w:rPr>
        <w:t>Gestorský výbor</w:t>
      </w:r>
      <w:r w:rsidRPr="00975595">
        <w:rPr>
          <w:rFonts w:ascii="Times New Roman" w:hAnsi="Times New Roman"/>
          <w:szCs w:val="24"/>
        </w:rPr>
        <w:t xml:space="preserve"> na základe stanovísk výborov k vládnemu návrhu zákona</w:t>
      </w:r>
      <w:r w:rsidRPr="00975595">
        <w:rPr>
          <w:rFonts w:ascii="Times New Roman" w:hAnsi="Times New Roman"/>
          <w:color w:val="000000"/>
          <w:szCs w:val="24"/>
        </w:rPr>
        <w:t>,</w:t>
      </w:r>
      <w:r w:rsidRPr="00975595">
        <w:rPr>
          <w:rFonts w:ascii="Times New Roman" w:hAnsi="Times New Roman"/>
          <w:szCs w:val="24"/>
        </w:rPr>
        <w:t xml:space="preserve"> </w:t>
      </w:r>
      <w:r w:rsidRPr="00261CC3">
        <w:rPr>
          <w:rFonts w:ascii="Times New Roman" w:hAnsi="Times New Roman"/>
          <w:noProof/>
          <w:szCs w:val="24"/>
        </w:rPr>
        <w:t xml:space="preserve">ktorým sa mení a dopĺňa zákon č. 55/2017 Z. z. o štátnej službe a o zmene a doplnení niektorých zákonov v znení neskorších predpisov a ktorým sa menia a dopĺňajú niektoré zákony </w:t>
      </w:r>
      <w:r w:rsidRPr="00261CC3">
        <w:rPr>
          <w:rFonts w:ascii="Times New Roman" w:hAnsi="Times New Roman"/>
          <w:b/>
          <w:szCs w:val="24"/>
        </w:rPr>
        <w:t>(tlač 1693)</w:t>
      </w:r>
      <w:r w:rsidRPr="002D0B9E">
        <w:rPr>
          <w:rFonts w:ascii="Times New Roman" w:hAnsi="Times New Roman"/>
          <w:szCs w:val="24"/>
        </w:rPr>
        <w:t xml:space="preserve"> </w:t>
      </w:r>
      <w:r w:rsidRPr="00975595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975595">
        <w:rPr>
          <w:rFonts w:ascii="Times New Roman" w:hAnsi="Times New Roman"/>
          <w:b/>
          <w:szCs w:val="24"/>
        </w:rPr>
        <w:t>odporúča</w:t>
      </w:r>
      <w:r w:rsidRPr="00975595">
        <w:rPr>
          <w:rFonts w:ascii="Times New Roman" w:hAnsi="Times New Roman"/>
          <w:szCs w:val="24"/>
        </w:rPr>
        <w:t xml:space="preserve"> Národnej rade Slovenskej republiky návrh zákona v znení schválených pozmeňujúcich a doplňujúcich návrhov </w:t>
      </w:r>
    </w:p>
    <w:p w:rsidR="006079E7" w:rsidRDefault="006079E7" w:rsidP="00DC31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6079E7" w:rsidRPr="00047234" w:rsidRDefault="006079E7" w:rsidP="00DC31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6079E7" w:rsidRDefault="006079E7" w:rsidP="00DC317A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6079E7" w:rsidRDefault="006079E7" w:rsidP="00DC317A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DE723D" w:rsidRPr="00E74D69" w:rsidRDefault="006079E7" w:rsidP="00DC31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E723D" w:rsidRPr="00E74D69" w:rsidRDefault="00DE723D" w:rsidP="00DC31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74D69">
        <w:rPr>
          <w:rFonts w:ascii="Times New Roman" w:hAnsi="Times New Roman"/>
        </w:rPr>
        <w:t xml:space="preserve">Gestorský výbor odporúča </w:t>
      </w:r>
      <w:r w:rsidRPr="00E74D69">
        <w:rPr>
          <w:rFonts w:ascii="Times New Roman" w:hAnsi="Times New Roman"/>
          <w:b/>
        </w:rPr>
        <w:t>hlasovať o návrhoch</w:t>
      </w:r>
      <w:r w:rsidRPr="00E74D69">
        <w:rPr>
          <w:rFonts w:ascii="Times New Roman" w:hAnsi="Times New Roman"/>
        </w:rPr>
        <w:t xml:space="preserve"> v štvrtej časti tejto spoločnej správy nasledovne:</w:t>
      </w:r>
    </w:p>
    <w:p w:rsidR="00DE723D" w:rsidRPr="00C409C4" w:rsidRDefault="00DE723D" w:rsidP="00DC31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cs="Arial"/>
          <w:sz w:val="22"/>
        </w:rPr>
      </w:pPr>
    </w:p>
    <w:p w:rsidR="00DE723D" w:rsidRDefault="00DE723D" w:rsidP="00DC317A">
      <w:pPr>
        <w:tabs>
          <w:tab w:val="left" w:pos="-1985"/>
          <w:tab w:val="left" w:pos="709"/>
          <w:tab w:val="left" w:pos="1077"/>
        </w:tabs>
        <w:spacing w:line="276" w:lineRule="auto"/>
        <w:ind w:left="708"/>
        <w:jc w:val="both"/>
        <w:rPr>
          <w:rFonts w:cs="Arial"/>
          <w:b/>
        </w:rPr>
      </w:pPr>
      <w:r w:rsidRPr="0058476A">
        <w:rPr>
          <w:rFonts w:cs="Arial"/>
        </w:rPr>
        <w:t xml:space="preserve">- </w:t>
      </w:r>
      <w:r w:rsidRPr="00E74D69">
        <w:rPr>
          <w:rFonts w:ascii="Times New Roman" w:hAnsi="Times New Roman"/>
          <w:b/>
        </w:rPr>
        <w:t>spoločne</w:t>
      </w:r>
      <w:r w:rsidRPr="00E74D69">
        <w:rPr>
          <w:rFonts w:ascii="Times New Roman" w:hAnsi="Times New Roman"/>
        </w:rPr>
        <w:t xml:space="preserve"> o bodoch </w:t>
      </w:r>
      <w:r w:rsidRPr="004B52CE">
        <w:rPr>
          <w:rFonts w:ascii="Times New Roman" w:hAnsi="Times New Roman"/>
          <w:b/>
        </w:rPr>
        <w:t>1</w:t>
      </w:r>
      <w:r w:rsidRPr="00E74D69">
        <w:rPr>
          <w:rFonts w:ascii="Times New Roman" w:hAnsi="Times New Roman"/>
          <w:b/>
        </w:rPr>
        <w:t xml:space="preserve"> až </w:t>
      </w:r>
      <w:r w:rsidR="004B52CE">
        <w:rPr>
          <w:rFonts w:ascii="Times New Roman" w:hAnsi="Times New Roman"/>
          <w:b/>
        </w:rPr>
        <w:t>5</w:t>
      </w:r>
      <w:r w:rsidRPr="00E74D69">
        <w:rPr>
          <w:rFonts w:ascii="Times New Roman" w:hAnsi="Times New Roman"/>
          <w:b/>
        </w:rPr>
        <w:t xml:space="preserve">, </w:t>
      </w:r>
      <w:r w:rsidR="004B52CE">
        <w:rPr>
          <w:rFonts w:ascii="Times New Roman" w:hAnsi="Times New Roman"/>
          <w:b/>
        </w:rPr>
        <w:t xml:space="preserve">7 </w:t>
      </w:r>
      <w:r w:rsidRPr="00E74D69">
        <w:rPr>
          <w:rFonts w:ascii="Times New Roman" w:hAnsi="Times New Roman"/>
          <w:b/>
        </w:rPr>
        <w:t xml:space="preserve">až </w:t>
      </w:r>
      <w:r w:rsidR="00803B60">
        <w:rPr>
          <w:rFonts w:ascii="Times New Roman" w:hAnsi="Times New Roman"/>
          <w:b/>
        </w:rPr>
        <w:t>22</w:t>
      </w:r>
      <w:r w:rsidRPr="00E74D69">
        <w:rPr>
          <w:rFonts w:ascii="Times New Roman" w:hAnsi="Times New Roman"/>
        </w:rPr>
        <w:t xml:space="preserve"> so stanoviskom gestorského výboru </w:t>
      </w:r>
      <w:r w:rsidRPr="00E74D69">
        <w:rPr>
          <w:rFonts w:ascii="Times New Roman" w:hAnsi="Times New Roman"/>
          <w:b/>
        </w:rPr>
        <w:t>schváliť.</w:t>
      </w:r>
    </w:p>
    <w:p w:rsidR="00DE723D" w:rsidRPr="00E74D69" w:rsidRDefault="00DE723D" w:rsidP="00DC317A">
      <w:pPr>
        <w:tabs>
          <w:tab w:val="left" w:pos="-1985"/>
          <w:tab w:val="left" w:pos="709"/>
          <w:tab w:val="left" w:pos="1077"/>
        </w:tabs>
        <w:spacing w:line="276" w:lineRule="auto"/>
        <w:ind w:left="708"/>
        <w:jc w:val="both"/>
        <w:rPr>
          <w:rFonts w:ascii="Times New Roman" w:hAnsi="Times New Roman"/>
        </w:rPr>
      </w:pPr>
      <w:r>
        <w:rPr>
          <w:rFonts w:cs="Arial"/>
        </w:rPr>
        <w:t xml:space="preserve">- </w:t>
      </w:r>
      <w:r w:rsidRPr="00947C72">
        <w:rPr>
          <w:rFonts w:ascii="Times New Roman" w:hAnsi="Times New Roman"/>
        </w:rPr>
        <w:t>osobitne</w:t>
      </w:r>
      <w:r>
        <w:rPr>
          <w:rFonts w:ascii="Times New Roman" w:hAnsi="Times New Roman"/>
        </w:rPr>
        <w:t xml:space="preserve"> o </w:t>
      </w:r>
      <w:r w:rsidRPr="00947C72">
        <w:rPr>
          <w:rFonts w:ascii="Times New Roman" w:hAnsi="Times New Roman"/>
        </w:rPr>
        <w:t>bod</w:t>
      </w:r>
      <w:r>
        <w:rPr>
          <w:rFonts w:ascii="Times New Roman" w:hAnsi="Times New Roman"/>
        </w:rPr>
        <w:t>e</w:t>
      </w:r>
      <w:r w:rsidRPr="00E74D69">
        <w:rPr>
          <w:rFonts w:ascii="Times New Roman" w:hAnsi="Times New Roman"/>
        </w:rPr>
        <w:t xml:space="preserve"> </w:t>
      </w:r>
      <w:r w:rsidR="004B52CE" w:rsidRPr="004B52CE">
        <w:rPr>
          <w:rFonts w:ascii="Times New Roman" w:hAnsi="Times New Roman"/>
          <w:b/>
        </w:rPr>
        <w:t xml:space="preserve"> 6</w:t>
      </w:r>
      <w:r w:rsidRPr="00E74D69">
        <w:rPr>
          <w:rFonts w:ascii="Times New Roman" w:hAnsi="Times New Roman"/>
        </w:rPr>
        <w:t xml:space="preserve"> so stanoviskom gestorského výboru </w:t>
      </w:r>
      <w:r w:rsidRPr="00E74D69">
        <w:rPr>
          <w:rFonts w:ascii="Times New Roman" w:hAnsi="Times New Roman"/>
          <w:b/>
        </w:rPr>
        <w:t>neschváliť.</w:t>
      </w:r>
    </w:p>
    <w:p w:rsidR="006079E7" w:rsidRDefault="00DE723D" w:rsidP="00DC317A">
      <w:pPr>
        <w:tabs>
          <w:tab w:val="left" w:pos="-1985"/>
          <w:tab w:val="left" w:pos="709"/>
          <w:tab w:val="left" w:pos="1077"/>
        </w:tabs>
        <w:spacing w:line="276" w:lineRule="auto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4"/>
        </w:rPr>
        <w:tab/>
      </w:r>
    </w:p>
    <w:p w:rsidR="006079E7" w:rsidRPr="00011996" w:rsidRDefault="006079E7" w:rsidP="00DC31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DC317A">
        <w:rPr>
          <w:rFonts w:ascii="Times New Roman" w:hAnsi="Times New Roman"/>
          <w:bCs/>
        </w:rPr>
        <w:t xml:space="preserve"> 217</w:t>
      </w:r>
      <w:r w:rsidRPr="00011996">
        <w:rPr>
          <w:rFonts w:ascii="Times New Roman" w:hAnsi="Times New Roman"/>
          <w:bCs/>
        </w:rPr>
        <w:t xml:space="preserve"> z</w:t>
      </w:r>
      <w:r w:rsidR="00C96951">
        <w:rPr>
          <w:rFonts w:ascii="Times New Roman" w:hAnsi="Times New Roman"/>
          <w:bCs/>
        </w:rPr>
        <w:t xml:space="preserve"> 21</w:t>
      </w:r>
      <w:r>
        <w:rPr>
          <w:rFonts w:ascii="Times New Roman" w:hAnsi="Times New Roman"/>
          <w:bCs/>
        </w:rPr>
        <w:t xml:space="preserve">. </w:t>
      </w:r>
      <w:r w:rsidR="000E48E8">
        <w:rPr>
          <w:rFonts w:ascii="Times New Roman" w:hAnsi="Times New Roman"/>
          <w:bCs/>
        </w:rPr>
        <w:t>novembra</w:t>
      </w:r>
      <w:r>
        <w:rPr>
          <w:rFonts w:ascii="Times New Roman" w:hAnsi="Times New Roman"/>
          <w:bCs/>
        </w:rPr>
        <w:t xml:space="preserve"> 2019.</w:t>
      </w:r>
    </w:p>
    <w:p w:rsidR="006079E7" w:rsidRPr="00E35790" w:rsidRDefault="006079E7" w:rsidP="00DC31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079E7" w:rsidRPr="00E35790" w:rsidRDefault="006079E7" w:rsidP="00DC31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kyňu </w:t>
      </w:r>
      <w:r>
        <w:rPr>
          <w:rFonts w:ascii="Times New Roman" w:hAnsi="Times New Roman"/>
          <w:b/>
        </w:rPr>
        <w:t xml:space="preserve">Alenu </w:t>
      </w:r>
      <w:proofErr w:type="spellStart"/>
      <w:r>
        <w:rPr>
          <w:rFonts w:ascii="Times New Roman" w:hAnsi="Times New Roman"/>
          <w:b/>
        </w:rPr>
        <w:t>Bašistovú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6079E7" w:rsidRDefault="006079E7" w:rsidP="00DC317A">
      <w:pPr>
        <w:spacing w:line="276" w:lineRule="auto"/>
        <w:jc w:val="center"/>
        <w:rPr>
          <w:rFonts w:ascii="Times New Roman" w:hAnsi="Times New Roman"/>
        </w:rPr>
      </w:pPr>
    </w:p>
    <w:p w:rsidR="006079E7" w:rsidRDefault="006079E7" w:rsidP="00DC317A">
      <w:pPr>
        <w:spacing w:line="276" w:lineRule="auto"/>
        <w:jc w:val="center"/>
        <w:rPr>
          <w:rFonts w:ascii="Times New Roman" w:hAnsi="Times New Roman"/>
        </w:rPr>
      </w:pPr>
    </w:p>
    <w:p w:rsidR="006079E7" w:rsidRPr="00E35790" w:rsidRDefault="006079E7" w:rsidP="00DC317A">
      <w:pPr>
        <w:spacing w:line="276" w:lineRule="auto"/>
        <w:jc w:val="center"/>
        <w:rPr>
          <w:rFonts w:ascii="Times New Roman" w:hAnsi="Times New Roman"/>
        </w:rPr>
      </w:pPr>
    </w:p>
    <w:p w:rsidR="006079E7" w:rsidRPr="00E35790" w:rsidRDefault="006079E7" w:rsidP="00DC317A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0E48E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 </w:t>
      </w:r>
      <w:r w:rsidR="000E48E8">
        <w:rPr>
          <w:rFonts w:ascii="Times New Roman" w:hAnsi="Times New Roman"/>
        </w:rPr>
        <w:t>novembra</w:t>
      </w:r>
      <w:r>
        <w:rPr>
          <w:rFonts w:ascii="Times New Roman" w:hAnsi="Times New Roman"/>
        </w:rPr>
        <w:t xml:space="preserve"> 2019</w:t>
      </w:r>
    </w:p>
    <w:p w:rsidR="006079E7" w:rsidRDefault="006079E7" w:rsidP="00DC317A">
      <w:pPr>
        <w:spacing w:line="276" w:lineRule="auto"/>
        <w:rPr>
          <w:rFonts w:ascii="Times New Roman" w:hAnsi="Times New Roman"/>
        </w:rPr>
      </w:pPr>
    </w:p>
    <w:p w:rsidR="006079E7" w:rsidRDefault="006079E7" w:rsidP="00DC317A">
      <w:pPr>
        <w:spacing w:line="276" w:lineRule="auto"/>
        <w:rPr>
          <w:rFonts w:ascii="Times New Roman" w:hAnsi="Times New Roman"/>
        </w:rPr>
      </w:pPr>
    </w:p>
    <w:p w:rsidR="006079E7" w:rsidRDefault="006079E7" w:rsidP="00DC317A">
      <w:pPr>
        <w:spacing w:line="276" w:lineRule="auto"/>
        <w:rPr>
          <w:rFonts w:ascii="Times New Roman" w:hAnsi="Times New Roman"/>
        </w:rPr>
      </w:pPr>
    </w:p>
    <w:p w:rsidR="006079E7" w:rsidRDefault="006079E7" w:rsidP="00DC317A">
      <w:pPr>
        <w:spacing w:line="276" w:lineRule="auto"/>
        <w:rPr>
          <w:rFonts w:ascii="Times New Roman" w:hAnsi="Times New Roman"/>
        </w:rPr>
      </w:pPr>
    </w:p>
    <w:p w:rsidR="006079E7" w:rsidRPr="006E7634" w:rsidRDefault="006079E7" w:rsidP="00DC317A">
      <w:pPr>
        <w:spacing w:line="276" w:lineRule="auto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D2301E" w:rsidRDefault="006079E7" w:rsidP="0072356A">
      <w:pPr>
        <w:spacing w:line="276" w:lineRule="auto"/>
        <w:jc w:val="center"/>
      </w:pPr>
      <w:r w:rsidRPr="006E7634">
        <w:rPr>
          <w:rFonts w:ascii="Times New Roman" w:hAnsi="Times New Roman"/>
          <w:b/>
        </w:rPr>
        <w:t xml:space="preserve">predsedníčka výboru </w:t>
      </w:r>
    </w:p>
    <w:sectPr w:rsidR="00D2301E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C8" w:rsidRDefault="00463BC8">
      <w:pPr>
        <w:spacing w:line="240" w:lineRule="auto"/>
      </w:pPr>
      <w:r>
        <w:separator/>
      </w:r>
    </w:p>
  </w:endnote>
  <w:endnote w:type="continuationSeparator" w:id="0">
    <w:p w:rsidR="00463BC8" w:rsidRDefault="00463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1" w:rsidRPr="00036C35" w:rsidRDefault="006079E7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72356A">
      <w:rPr>
        <w:rFonts w:ascii="Times New Roman" w:hAnsi="Times New Roman"/>
        <w:noProof/>
      </w:rPr>
      <w:t>13</w:t>
    </w:r>
    <w:r w:rsidRPr="00036C35">
      <w:rPr>
        <w:rFonts w:ascii="Times New Roman" w:hAnsi="Times New Roman"/>
      </w:rPr>
      <w:fldChar w:fldCharType="end"/>
    </w:r>
  </w:p>
  <w:p w:rsidR="00D277E1" w:rsidRDefault="007235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C8" w:rsidRDefault="00463BC8">
      <w:pPr>
        <w:spacing w:line="240" w:lineRule="auto"/>
      </w:pPr>
      <w:r>
        <w:separator/>
      </w:r>
    </w:p>
  </w:footnote>
  <w:footnote w:type="continuationSeparator" w:id="0">
    <w:p w:rsidR="00463BC8" w:rsidRDefault="00463B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4B0"/>
    <w:multiLevelType w:val="hybridMultilevel"/>
    <w:tmpl w:val="DA9C261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705BF"/>
    <w:multiLevelType w:val="hybridMultilevel"/>
    <w:tmpl w:val="44CE13BE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9874D79"/>
    <w:multiLevelType w:val="hybridMultilevel"/>
    <w:tmpl w:val="9AE00F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3668"/>
    <w:multiLevelType w:val="hybridMultilevel"/>
    <w:tmpl w:val="8012D790"/>
    <w:lvl w:ilvl="0" w:tplc="11C4CF9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8357DB"/>
    <w:multiLevelType w:val="hybridMultilevel"/>
    <w:tmpl w:val="7598B2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84B27"/>
    <w:multiLevelType w:val="hybridMultilevel"/>
    <w:tmpl w:val="59CEA7C0"/>
    <w:lvl w:ilvl="0" w:tplc="25825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 w:hint="default"/>
        <w:b/>
        <w:i w:val="0"/>
        <w:sz w:val="24"/>
      </w:rPr>
    </w:lvl>
    <w:lvl w:ilvl="1" w:tplc="572482E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i w:val="0"/>
        <w:sz w:val="24"/>
        <w:szCs w:val="16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E7"/>
    <w:rsid w:val="0003241F"/>
    <w:rsid w:val="00040EC9"/>
    <w:rsid w:val="00071509"/>
    <w:rsid w:val="000B6907"/>
    <w:rsid w:val="000E48E8"/>
    <w:rsid w:val="00127A5F"/>
    <w:rsid w:val="0018617D"/>
    <w:rsid w:val="001F2AC5"/>
    <w:rsid w:val="0024204E"/>
    <w:rsid w:val="00254B1F"/>
    <w:rsid w:val="002808C7"/>
    <w:rsid w:val="002A7135"/>
    <w:rsid w:val="002F7BF2"/>
    <w:rsid w:val="003E0836"/>
    <w:rsid w:val="00463BC8"/>
    <w:rsid w:val="004B52CE"/>
    <w:rsid w:val="00511C2F"/>
    <w:rsid w:val="005C3C2D"/>
    <w:rsid w:val="0060483B"/>
    <w:rsid w:val="006079E7"/>
    <w:rsid w:val="00634C7A"/>
    <w:rsid w:val="00683420"/>
    <w:rsid w:val="00694E4A"/>
    <w:rsid w:val="006D6AAC"/>
    <w:rsid w:val="006D72B2"/>
    <w:rsid w:val="0070114F"/>
    <w:rsid w:val="0072356A"/>
    <w:rsid w:val="00742BC8"/>
    <w:rsid w:val="007700B8"/>
    <w:rsid w:val="00803B60"/>
    <w:rsid w:val="00807EB0"/>
    <w:rsid w:val="00894246"/>
    <w:rsid w:val="00902D95"/>
    <w:rsid w:val="009A1368"/>
    <w:rsid w:val="00A06745"/>
    <w:rsid w:val="00A268E0"/>
    <w:rsid w:val="00A57946"/>
    <w:rsid w:val="00A815B6"/>
    <w:rsid w:val="00AA48DC"/>
    <w:rsid w:val="00AB2720"/>
    <w:rsid w:val="00BB5F33"/>
    <w:rsid w:val="00BC744E"/>
    <w:rsid w:val="00C05C93"/>
    <w:rsid w:val="00C630C0"/>
    <w:rsid w:val="00C96951"/>
    <w:rsid w:val="00D2301E"/>
    <w:rsid w:val="00DC317A"/>
    <w:rsid w:val="00DE723D"/>
    <w:rsid w:val="00DF0B30"/>
    <w:rsid w:val="00F64CED"/>
    <w:rsid w:val="00F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CD46"/>
  <w15:chartTrackingRefBased/>
  <w15:docId w15:val="{CAF9DBD3-8AB9-4375-B823-8A9DA2E5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79E7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6079E7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79E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079E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079E7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079E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79E7"/>
    <w:rPr>
      <w:rFonts w:ascii="Arial" w:eastAsia="Times New Roman" w:hAnsi="Arial" w:cs="Times New Roman"/>
      <w:sz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9E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9E7"/>
    <w:rPr>
      <w:sz w:val="20"/>
      <w:szCs w:val="20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7700B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18617D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48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8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43</cp:revision>
  <cp:lastPrinted>2019-11-26T08:16:00Z</cp:lastPrinted>
  <dcterms:created xsi:type="dcterms:W3CDTF">2019-09-30T12:22:00Z</dcterms:created>
  <dcterms:modified xsi:type="dcterms:W3CDTF">2019-11-26T08:18:00Z</dcterms:modified>
</cp:coreProperties>
</file>