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272920" w:rsidRPr="00272920" w:rsidP="00272920">
      <w:pPr>
        <w:bidi w:val="0"/>
        <w:jc w:val="left"/>
        <w:rPr>
          <w:rFonts w:ascii="Times New Roman" w:eastAsia="Times New Roman" w:hAnsi="Times New Roman"/>
          <w:bCs/>
        </w:rPr>
      </w:pPr>
      <w:r w:rsidRPr="00272920">
        <w:rPr>
          <w:rFonts w:ascii="AT*Zurich Calligraphic" w:eastAsia="Times New Roman" w:hAnsi="AT*Zurich Calligraphic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Výbor Národnej rady Slovenskej republiky</w:t>
      </w:r>
    </w:p>
    <w:p w:rsidR="00272920" w:rsidRPr="00272920" w:rsidP="00272920">
      <w:pPr>
        <w:bidi w:val="0"/>
        <w:jc w:val="left"/>
        <w:rPr>
          <w:rFonts w:ascii="AT*Zurich Calligraphic CE" w:eastAsia="Times New Roman" w:hAnsi="AT*Zurich Calligraphic CE"/>
          <w:b/>
          <w:bCs/>
        </w:rPr>
      </w:pPr>
      <w:r w:rsidRPr="00272920">
        <w:rPr>
          <w:rFonts w:ascii="AT*Zurich Calligraphic CE" w:eastAsia="Times New Roman" w:hAnsi="AT*Zurich Calligraphic CE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  pre financie a rozpočet   </w:t>
      </w:r>
    </w:p>
    <w:p w:rsidR="00272920" w:rsidRPr="00272920" w:rsidP="00272920">
      <w:pPr>
        <w:bidi w:val="0"/>
        <w:jc w:val="left"/>
        <w:rPr>
          <w:rFonts w:ascii="AT*Zurich Calligraphic" w:eastAsia="Times New Roman" w:hAnsi="AT*Zurich Calligraphic"/>
          <w:b/>
          <w:bCs/>
        </w:rPr>
      </w:pPr>
    </w:p>
    <w:p w:rsidR="00272920" w:rsidRPr="00272920" w:rsidP="00272920">
      <w:pPr>
        <w:bidi w:val="0"/>
        <w:jc w:val="right"/>
        <w:rPr>
          <w:rFonts w:ascii="Times New Roman" w:eastAsia="Times New Roman" w:hAnsi="Times New Roman"/>
          <w:bCs/>
        </w:rPr>
      </w:pPr>
      <w:r w:rsidR="00F575C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8</w:t>
      </w:r>
      <w:r w:rsidR="0076644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</w:t>
      </w:r>
      <w:r w:rsidRPr="0027292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 schôdza</w:t>
      </w:r>
    </w:p>
    <w:p w:rsidR="00272920" w:rsidRPr="00272920" w:rsidP="00272920">
      <w:pPr>
        <w:bidi w:val="0"/>
        <w:ind w:right="72"/>
        <w:jc w:val="right"/>
        <w:rPr>
          <w:rFonts w:ascii="Times New Roman" w:eastAsia="Times New Roman" w:hAnsi="Times New Roman"/>
          <w:bCs/>
        </w:rPr>
      </w:pPr>
      <w:r w:rsidR="0076644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2028/2019</w:t>
      </w:r>
    </w:p>
    <w:p w:rsidR="00272920" w:rsidRPr="00272920" w:rsidP="00272920">
      <w:pPr>
        <w:bidi w:val="0"/>
        <w:ind w:right="-567"/>
        <w:jc w:val="left"/>
        <w:rPr>
          <w:rFonts w:ascii="Times New Roman" w:eastAsia="Times New Roman" w:hAnsi="Times New Roman"/>
          <w:b/>
          <w:bCs/>
        </w:rPr>
      </w:pPr>
      <w:r w:rsidRPr="0027292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 xml:space="preserve">         </w:t>
      </w:r>
    </w:p>
    <w:p w:rsidR="00272920" w:rsidRPr="00272920" w:rsidP="00272920">
      <w:pPr>
        <w:bidi w:val="0"/>
        <w:ind w:right="-567"/>
        <w:jc w:val="left"/>
        <w:rPr>
          <w:rFonts w:ascii="Times New Roman" w:eastAsia="Times New Roman" w:hAnsi="Times New Roman"/>
          <w:b/>
          <w:bCs/>
        </w:rPr>
      </w:pPr>
    </w:p>
    <w:p w:rsidR="00272920" w:rsidP="00272920">
      <w:pPr>
        <w:bidi w:val="0"/>
        <w:ind w:right="-567"/>
        <w:jc w:val="left"/>
        <w:rPr>
          <w:rFonts w:ascii="Times New Roman" w:eastAsia="Times New Roman" w:hAnsi="Times New Roman"/>
          <w:b/>
          <w:bCs/>
        </w:rPr>
      </w:pPr>
      <w:r w:rsidRPr="0027292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</w:r>
      <w:r w:rsidR="00A50C5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</w:t>
      </w:r>
      <w:r w:rsidR="00D73DB3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76644C" w:rsidRPr="00272920" w:rsidP="00272920">
      <w:pPr>
        <w:bidi w:val="0"/>
        <w:ind w:right="-567"/>
        <w:jc w:val="left"/>
        <w:rPr>
          <w:rFonts w:ascii="Times New Roman" w:eastAsia="Times New Roman" w:hAnsi="Times New Roman"/>
          <w:b/>
          <w:bCs/>
        </w:rPr>
      </w:pPr>
      <w:r w:rsidR="005865DE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 xml:space="preserve">    534</w:t>
      </w:r>
    </w:p>
    <w:p w:rsidR="00272920" w:rsidRPr="00272920" w:rsidP="00272920">
      <w:pPr>
        <w:bidi w:val="0"/>
        <w:ind w:right="-567"/>
        <w:jc w:val="left"/>
        <w:rPr>
          <w:rFonts w:ascii="Times New Roman" w:eastAsia="Times New Roman" w:hAnsi="Times New Roman"/>
          <w:b/>
          <w:bCs/>
        </w:rPr>
      </w:pPr>
      <w:r w:rsidR="00605176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</w:t>
        <w:tab/>
        <w:tab/>
        <w:tab/>
        <w:tab/>
        <w:tab/>
        <w:t xml:space="preserve">       </w:t>
      </w:r>
      <w:r w:rsidRPr="0027292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U z n e s e n i e</w:t>
      </w:r>
    </w:p>
    <w:p w:rsidR="00272920" w:rsidRPr="00272920" w:rsidP="00272920">
      <w:pPr>
        <w:bidi w:val="0"/>
        <w:ind w:right="-567"/>
        <w:jc w:val="center"/>
        <w:rPr>
          <w:rFonts w:ascii="Times New Roman" w:eastAsia="Times New Roman" w:hAnsi="Times New Roman"/>
          <w:b/>
          <w:bCs/>
        </w:rPr>
      </w:pPr>
      <w:r w:rsidRPr="0027292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Výboru Národnej rady Slovenskej republiky</w:t>
      </w:r>
    </w:p>
    <w:p w:rsidR="00272920" w:rsidRPr="00272920" w:rsidP="00272920">
      <w:pPr>
        <w:bidi w:val="0"/>
        <w:ind w:right="-567"/>
        <w:jc w:val="center"/>
        <w:rPr>
          <w:rFonts w:ascii="Times New Roman" w:eastAsia="Times New Roman" w:hAnsi="Times New Roman"/>
          <w:b/>
          <w:bCs/>
        </w:rPr>
      </w:pPr>
      <w:r w:rsidRPr="0027292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pre financie a rozpočet </w:t>
      </w:r>
    </w:p>
    <w:p w:rsidR="00272920" w:rsidRPr="00272920" w:rsidP="00272920">
      <w:pPr>
        <w:bidi w:val="0"/>
        <w:ind w:right="-567"/>
        <w:jc w:val="center"/>
        <w:rPr>
          <w:rFonts w:ascii="Times New Roman" w:eastAsia="Times New Roman" w:hAnsi="Times New Roman"/>
          <w:b/>
          <w:bCs/>
        </w:rPr>
      </w:pPr>
    </w:p>
    <w:p w:rsidR="00272920" w:rsidRPr="00272920" w:rsidP="00272920">
      <w:pPr>
        <w:bidi w:val="0"/>
        <w:ind w:right="-567"/>
        <w:jc w:val="center"/>
        <w:rPr>
          <w:rFonts w:ascii="Times New Roman" w:eastAsia="Times New Roman" w:hAnsi="Times New Roman"/>
          <w:b/>
          <w:bCs/>
        </w:rPr>
      </w:pPr>
      <w:r w:rsidR="00A50C5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z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D73DB3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2</w:t>
      </w:r>
      <w:r w:rsidR="0076644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5</w:t>
      </w:r>
      <w:r w:rsidRPr="0027292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D73DB3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novembra</w:t>
      </w:r>
      <w:r w:rsidR="00F575C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201</w:t>
      </w:r>
      <w:r w:rsidR="0076644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9</w:t>
      </w:r>
    </w:p>
    <w:p w:rsidR="00272920" w:rsidP="00753D15">
      <w:pPr>
        <w:bidi w:val="0"/>
        <w:jc w:val="both"/>
        <w:rPr>
          <w:rFonts w:ascii="Times New Roman" w:eastAsia="Times New Roman" w:hAnsi="Times New Roman"/>
          <w:b/>
        </w:rPr>
      </w:pPr>
    </w:p>
    <w:p w:rsidR="0076644C" w:rsidRPr="0076644C" w:rsidP="0076644C">
      <w:pPr>
        <w:pStyle w:val="BodyText"/>
        <w:bidi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FF0000"/>
          <w:sz w:val="24"/>
          <w:szCs w:val="24"/>
        </w:rPr>
      </w:pPr>
      <w:r w:rsidRPr="0076644C" w:rsidR="00753D1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k spoločnej správe</w:t>
      </w:r>
      <w:r w:rsidRPr="0076644C" w:rsidR="003656D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</w:t>
      </w:r>
      <w:r w:rsidRPr="0076644C" w:rsidR="00EE1BE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výborov Národnej rady Slovenskej republiky o prerokovaní </w:t>
      </w:r>
      <w:r w:rsidRPr="0076644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návrhu poslancov Národnej rady Slovenskej republiky Radovana BALÁŽA, Evy SMOLÍKOVEJ a Petra PAMULU na vydanie zákona, ktorým sa mení a dopĺňa zákon č. 595/2003 Z. z. o dani z príjmov v znení neskorších predpisov </w:t>
      </w:r>
      <w:r w:rsidRPr="0076644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(tlač 1734a)</w:t>
      </w:r>
    </w:p>
    <w:p w:rsidR="00D73DB3" w:rsidRPr="00F575CC" w:rsidP="00F575CC">
      <w:pPr>
        <w:pStyle w:val="TxBrp8"/>
        <w:bidi w:val="0"/>
        <w:spacing w:line="240" w:lineRule="auto"/>
        <w:jc w:val="both"/>
        <w:rPr>
          <w:rFonts w:ascii="Times New Roman" w:eastAsia="Times New Roman" w:hAnsi="Times New Roman"/>
          <w:sz w:val="24"/>
          <w:lang w:val="sk-SK"/>
        </w:rPr>
      </w:pPr>
    </w:p>
    <w:p w:rsidR="00B41BDE" w:rsidRPr="00F575CC" w:rsidP="00B41BDE">
      <w:pPr>
        <w:bidi w:val="0"/>
        <w:jc w:val="left"/>
        <w:rPr>
          <w:rFonts w:ascii="Times New Roman" w:eastAsia="Times New Roman" w:hAnsi="Times New Roman"/>
        </w:rPr>
      </w:pPr>
    </w:p>
    <w:p w:rsidR="009458C1" w:rsidRPr="009458C1" w:rsidP="00B41BDE">
      <w:pPr>
        <w:bidi w:val="0"/>
        <w:jc w:val="left"/>
        <w:rPr>
          <w:rFonts w:ascii="Times New Roman" w:eastAsia="Times New Roman" w:hAnsi="Times New Roman"/>
        </w:rPr>
      </w:pPr>
    </w:p>
    <w:p w:rsidR="00566EF0" w:rsidRPr="009458C1" w:rsidP="00272920">
      <w:pPr>
        <w:pStyle w:val="Heading2"/>
        <w:numPr>
          <w:numId w:val="5"/>
        </w:numPr>
        <w:tabs>
          <w:tab w:val="left" w:pos="284"/>
          <w:tab w:val="clear" w:pos="993"/>
        </w:tabs>
        <w:bidi w:val="0"/>
        <w:ind w:hanging="1350"/>
        <w:jc w:val="both"/>
        <w:rPr>
          <w:rFonts w:ascii="Times New Roman" w:eastAsia="Times New Roman" w:hAnsi="Times New Roman"/>
          <w:bCs/>
          <w:szCs w:val="24"/>
        </w:rPr>
      </w:pPr>
      <w:r w:rsidRPr="009458C1" w:rsidR="0027292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cs-CZ" w:bidi="ar-SA"/>
        </w:rPr>
        <w:t xml:space="preserve"> </w:t>
      </w:r>
      <w:r w:rsidRPr="009458C1" w:rsidR="00753D15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cs-CZ" w:bidi="ar-SA"/>
        </w:rPr>
        <w:t>s c h v a ľ</w:t>
      </w:r>
      <w:r w:rsidRPr="009458C1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cs-CZ" w:bidi="ar-SA"/>
        </w:rPr>
        <w:t xml:space="preserve"> u j e</w:t>
      </w:r>
    </w:p>
    <w:p w:rsidR="00272920" w:rsidRPr="009458C1" w:rsidP="004202FD">
      <w:pPr>
        <w:bidi w:val="0"/>
        <w:ind w:firstLine="1416"/>
        <w:jc w:val="both"/>
        <w:rPr>
          <w:rFonts w:ascii="Times New Roman" w:eastAsia="Times New Roman" w:hAnsi="Times New Roman"/>
          <w:b/>
        </w:rPr>
      </w:pPr>
    </w:p>
    <w:p w:rsidR="0076644C" w:rsidRPr="0076644C" w:rsidP="0076644C">
      <w:pPr>
        <w:pStyle w:val="BodyText"/>
        <w:bidi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FF0000"/>
          <w:sz w:val="24"/>
          <w:szCs w:val="24"/>
        </w:rPr>
      </w:pPr>
      <w:r w:rsidRPr="0076644C" w:rsidR="00A3502D">
        <w:rPr>
          <w:rFonts w:ascii="Times New Roman" w:eastAsia="Times New Roman" w:hAnsi="Times New Roman" w:cs="Times New Roman" w:hint="cs"/>
          <w:b/>
          <w:sz w:val="24"/>
          <w:szCs w:val="22"/>
          <w:rtl w:val="0"/>
          <w:cs w:val="0"/>
          <w:lang w:val="sk-SK" w:eastAsia="en-US" w:bidi="ar-SA"/>
        </w:rPr>
        <w:t>spoločnú správu</w:t>
      </w:r>
      <w:r w:rsidRPr="0076644C" w:rsidR="00A3502D">
        <w:rPr>
          <w:rFonts w:ascii="Times New Roman" w:eastAsia="Times New Roman" w:hAnsi="Times New Roman" w:cs="Times New Roman" w:hint="cs"/>
          <w:sz w:val="24"/>
          <w:szCs w:val="22"/>
          <w:rtl w:val="0"/>
          <w:cs w:val="0"/>
          <w:lang w:val="sk-SK" w:eastAsia="en-US" w:bidi="ar-SA"/>
        </w:rPr>
        <w:t xml:space="preserve"> výborov Národnej rady Slovenskej republiky o prerokovaní </w:t>
      </w:r>
      <w:r w:rsidRPr="0076644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návrhu poslancov Národnej rady Slovenskej republiky Radovana BALÁŽA, Evy SMOLÍKOVEJ a Petra PAMULU na vydanie zákona, ktorým sa mení a dopĺňa zákon č. 595/2003 Z. z. o dani z príjmov v znení neskorších predpisov </w:t>
      </w:r>
      <w:r w:rsidRPr="0076644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(tlač 1734a)</w:t>
      </w:r>
    </w:p>
    <w:p w:rsidR="009458C1" w:rsidRPr="0076644C" w:rsidP="0076644C">
      <w:pPr>
        <w:pStyle w:val="TxBrp8"/>
        <w:bidi w:val="0"/>
        <w:spacing w:line="240" w:lineRule="auto"/>
        <w:jc w:val="both"/>
        <w:rPr>
          <w:rFonts w:ascii="Times New Roman" w:eastAsia="Times New Roman" w:hAnsi="Times New Roman"/>
          <w:sz w:val="24"/>
        </w:rPr>
      </w:pPr>
    </w:p>
    <w:p w:rsidR="00272920" w:rsidRPr="004202FD" w:rsidP="00566EF0">
      <w:pPr>
        <w:pStyle w:val="ListParagraph"/>
        <w:bidi w:val="0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p w:rsidR="00753D15" w:rsidP="00272920">
      <w:pPr>
        <w:pStyle w:val="Heading2"/>
        <w:tabs>
          <w:tab w:val="left" w:pos="0"/>
          <w:tab w:val="clear" w:pos="993"/>
        </w:tabs>
        <w:bidi w:val="0"/>
        <w:jc w:val="both"/>
        <w:rPr>
          <w:rFonts w:ascii="Times New Roman" w:eastAsia="Times New Roman" w:hAnsi="Times New Roman"/>
          <w:bCs/>
          <w:szCs w:val="24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cs-CZ" w:bidi="ar-SA"/>
        </w:rPr>
        <w:t>B.   p o v e r u j e</w:t>
      </w:r>
    </w:p>
    <w:p w:rsidR="00272920" w:rsidP="004202FD">
      <w:pPr>
        <w:tabs>
          <w:tab w:val="left" w:pos="993"/>
        </w:tabs>
        <w:bidi w:val="0"/>
        <w:jc w:val="both"/>
        <w:rPr>
          <w:rFonts w:ascii="Times New Roman" w:eastAsia="Times New Roman" w:hAnsi="Times New Roman"/>
        </w:rPr>
      </w:pPr>
      <w:r w:rsidR="00753D1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</w:r>
    </w:p>
    <w:p w:rsidR="009B543F" w:rsidP="009B543F">
      <w:pPr>
        <w:bidi w:val="0"/>
        <w:jc w:val="both"/>
        <w:rPr>
          <w:rFonts w:ascii="Times New Roman" w:eastAsia="Times New Roman" w:hAnsi="Times New Roman"/>
        </w:rPr>
      </w:pPr>
      <w:r w:rsidRPr="00714906" w:rsidR="004202F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spoločn</w:t>
      </w:r>
      <w:r w:rsidR="0076644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ého</w:t>
      </w:r>
      <w:r w:rsidRPr="00714906" w:rsidR="004202F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spravodaj</w:t>
      </w:r>
      <w:r w:rsidR="0076644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cu</w:t>
      </w:r>
      <w:r w:rsidRPr="00714906" w:rsidR="004202F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,</w:t>
      </w:r>
      <w:r w:rsidR="0027292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poslan</w:t>
      </w:r>
      <w:r w:rsidR="0076644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ca</w:t>
      </w:r>
      <w:r w:rsidR="004202F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Národnej rady Slovenskej republiky</w:t>
      </w:r>
      <w:r w:rsidRPr="00A50C52" w:rsidR="00A50C5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76644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Eduarda Adamčíka</w:t>
      </w:r>
      <w:r w:rsidRPr="00A50C52" w:rsidR="004202F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,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aby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a 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schôdzi Národnej rady Slovenskej republiky </w:t>
      </w:r>
      <w:r>
        <w:rPr>
          <w:rFonts w:ascii="AT*Toronto" w:eastAsia="Times New Roman" w:hAnsi="AT*Toronto" w:cs="Times New Roman" w:hint="cs"/>
          <w:sz w:val="24"/>
          <w:szCs w:val="20"/>
          <w:rtl w:val="0"/>
          <w:cs w:val="0"/>
          <w:lang w:val="sk-SK" w:eastAsia="sk-SK" w:bidi="ar-SA"/>
        </w:rPr>
        <w:t>informoval o výsledku rokovania výborov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76644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 pri rokovaní o  predmetnom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návrhu zákona predkladal návrhy v zmysle príslušných ustanovení zákona č. 350/1996 Z. z. o rokovacom poriadku Národnej rady Slovenskej republiky v znení neskorších predpisov.</w:t>
      </w:r>
    </w:p>
    <w:p w:rsidR="004202FD" w:rsidP="00272920">
      <w:pPr>
        <w:tabs>
          <w:tab w:val="left" w:pos="993"/>
        </w:tabs>
        <w:bidi w:val="0"/>
        <w:jc w:val="both"/>
        <w:rPr>
          <w:rFonts w:ascii="Times New Roman" w:eastAsia="Times New Roman" w:hAnsi="Times New Roman"/>
        </w:rPr>
      </w:pPr>
    </w:p>
    <w:p w:rsidR="004202FD" w:rsidP="004202FD">
      <w:pPr>
        <w:bidi w:val="0"/>
        <w:jc w:val="lef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 xml:space="preserve">            </w:t>
        <w:tab/>
        <w:t xml:space="preserve"> </w:t>
      </w:r>
    </w:p>
    <w:p w:rsidR="00272920" w:rsidP="00272920">
      <w:pPr>
        <w:bidi w:val="0"/>
        <w:jc w:val="left"/>
        <w:rPr>
          <w:rFonts w:ascii="Times New Roman" w:eastAsia="Times New Roman" w:hAnsi="Times New Roman"/>
          <w:bCs/>
        </w:rPr>
      </w:pPr>
    </w:p>
    <w:p w:rsidR="00272920" w:rsidRPr="00272920" w:rsidP="00272920">
      <w:pPr>
        <w:bidi w:val="0"/>
        <w:ind w:left="5664" w:firstLine="708"/>
        <w:jc w:val="left"/>
        <w:rPr>
          <w:rFonts w:ascii="Times New Roman" w:eastAsia="Times New Roman" w:hAnsi="Times New Roman"/>
          <w:b/>
        </w:rPr>
      </w:pPr>
    </w:p>
    <w:p w:rsidR="00272920" w:rsidRPr="00272920" w:rsidP="00272920">
      <w:pPr>
        <w:bidi w:val="0"/>
        <w:ind w:left="5664" w:firstLine="708"/>
        <w:jc w:val="left"/>
        <w:rPr>
          <w:rFonts w:ascii="Times New Roman" w:eastAsia="Times New Roman" w:hAnsi="Times New Roman"/>
          <w:b/>
          <w:bCs/>
        </w:rPr>
      </w:pPr>
      <w:r w:rsidR="00A50C5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 </w:t>
      </w:r>
      <w:r w:rsidRPr="0027292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</w:t>
      </w:r>
      <w:r w:rsidR="0076644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Róbert Puci</w:t>
      </w:r>
    </w:p>
    <w:p w:rsidR="00272920" w:rsidP="00272920">
      <w:pPr>
        <w:bidi w:val="0"/>
        <w:ind w:left="5664" w:firstLine="708"/>
        <w:jc w:val="left"/>
        <w:rPr>
          <w:rFonts w:ascii="Times New Roman" w:eastAsia="Times New Roman" w:hAnsi="Times New Roman"/>
          <w:bCs/>
        </w:rPr>
      </w:pPr>
      <w:r w:rsidRPr="0027292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        predseda výboru</w:t>
      </w:r>
    </w:p>
    <w:p w:rsidR="00AE4ECB" w:rsidP="00272920">
      <w:pPr>
        <w:bidi w:val="0"/>
        <w:ind w:left="5664" w:firstLine="708"/>
        <w:jc w:val="left"/>
        <w:rPr>
          <w:rFonts w:ascii="Times New Roman" w:eastAsia="Times New Roman" w:hAnsi="Times New Roman"/>
          <w:bCs/>
        </w:rPr>
      </w:pPr>
    </w:p>
    <w:p w:rsidR="00272920" w:rsidP="00A50C52">
      <w:pPr>
        <w:bidi w:val="0"/>
        <w:jc w:val="both"/>
        <w:rPr>
          <w:rFonts w:ascii="Times New Roman" w:eastAsia="Times New Roman" w:hAnsi="Times New Roman"/>
          <w:b/>
        </w:rPr>
      </w:pPr>
      <w:r w:rsidR="0076644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Igor Federič</w:t>
      </w:r>
    </w:p>
    <w:p w:rsidR="00A50C52" w:rsidRPr="00272920" w:rsidP="00A50C52">
      <w:pPr>
        <w:bidi w:val="0"/>
        <w:jc w:val="both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Peter Štarchoň</w:t>
      </w:r>
    </w:p>
    <w:p w:rsidR="003A3E87" w:rsidP="009458C1">
      <w:pPr>
        <w:bidi w:val="0"/>
        <w:jc w:val="left"/>
        <w:rPr>
          <w:rFonts w:ascii="Times New Roman" w:eastAsia="Times New Roman" w:hAnsi="Times New Roman"/>
        </w:rPr>
      </w:pPr>
      <w:r w:rsidRPr="00272920" w:rsidR="0027292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overovateľ výboru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Segoe UI">
    <w:panose1 w:val="020B0502040204020203"/>
    <w:charset w:val="EE"/>
    <w:family w:val="swiss"/>
    <w:pitch w:val="variable"/>
  </w:font>
  <w:font w:name="AT*Zurich Calligraphic">
    <w:altName w:val="Times New Roman"/>
    <w:panose1 w:val="00000000000000000000"/>
    <w:charset w:val="00"/>
    <w:family w:val="auto"/>
    <w:pitch w:val="variable"/>
  </w:font>
  <w:font w:name="AT*Toronto">
    <w:altName w:val="Times New Roman"/>
    <w:panose1 w:val="00000000000000000000"/>
    <w:charset w:val="00"/>
    <w:family w:val="auto"/>
    <w:pitch w:val="variable"/>
  </w:font>
  <w:font w:name="AT*Zurich Calligraphic CE">
    <w:altName w:val="Times New Roman"/>
    <w:panose1 w:val="00000000000000000000"/>
    <w:charset w:val="EE"/>
    <w:family w:val="auto"/>
    <w:pitch w:val="variable"/>
  </w:font>
  <w:font w:name="Cambria">
    <w:panose1 w:val="02040503050406030204"/>
    <w:charset w:val="EE"/>
    <w:family w:val="roman"/>
    <w:pitch w:val="variable"/>
  </w:font>
  <w:font w:name="Calibri">
    <w:panose1 w:val="020F05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Segoe UI Cyr">
    <w:charset w:val="CC"/>
    <w:family w:val="swiss"/>
    <w:pitch w:val="variable"/>
  </w:font>
  <w:font w:name="Segoe UI Greek">
    <w:charset w:val="A1"/>
    <w:family w:val="swiss"/>
    <w:pitch w:val="variable"/>
  </w:font>
  <w:font w:name="Segoe UI Tur">
    <w:charset w:val="A2"/>
    <w:family w:val="swiss"/>
    <w:pitch w:val="variable"/>
  </w:font>
  <w:font w:name="Segoe UI (Hebrew)">
    <w:charset w:val="B1"/>
    <w:family w:val="swiss"/>
    <w:pitch w:val="variable"/>
  </w:font>
  <w:font w:name="Segoe UI (Arabic)">
    <w:charset w:val="B2"/>
    <w:family w:val="swiss"/>
    <w:pitch w:val="variable"/>
  </w:font>
  <w:font w:name="Segoe UI Baltic">
    <w:charset w:val="BA"/>
    <w:family w:val="swiss"/>
    <w:pitch w:val="variable"/>
  </w:font>
  <w:font w:name="Segoe UI (Vietnamese)">
    <w:charset w:val="A3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  <w:font w:name="Calibri Cyr">
    <w:charset w:val="CC"/>
    <w:family w:val="swiss"/>
    <w:pitch w:val="variable"/>
  </w:font>
  <w:font w:name="Calibri Greek">
    <w:charset w:val="A1"/>
    <w:family w:val="swiss"/>
    <w:pitch w:val="variable"/>
  </w:font>
  <w:font w:name="Calibri Tur">
    <w:charset w:val="A2"/>
    <w:family w:val="swiss"/>
    <w:pitch w:val="variable"/>
  </w:font>
  <w:font w:name="Calibri Baltic">
    <w:charset w:val="BA"/>
    <w:family w:val="swiss"/>
    <w:pitch w:val="variable"/>
  </w:font>
  <w:font w:name="Calibri (Vietnamese)">
    <w:charset w:val="A3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04379"/>
    <w:multiLevelType w:val="hybridMultilevel"/>
    <w:tmpl w:val="76BC682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">
    <w:nsid w:val="0CBF2D77"/>
    <w:multiLevelType w:val="hybridMultilevel"/>
    <w:tmpl w:val="AF0499F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">
    <w:nsid w:val="19592DB7"/>
    <w:multiLevelType w:val="hybridMultilevel"/>
    <w:tmpl w:val="E65C0CC4"/>
    <w:lvl w:ilvl="0">
      <w:start w:val="1"/>
      <w:numFmt w:val="decimal"/>
      <w:suff w:val="space"/>
      <w:lvlText w:val="%1."/>
      <w:lvlJc w:val="left"/>
      <w:pPr>
        <w:ind w:left="851" w:hanging="341"/>
      </w:pPr>
      <w:rPr>
        <w:rFonts w:cs="Times New Roman" w:hint="cs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">
    <w:nsid w:val="272C0F28"/>
    <w:multiLevelType w:val="hybridMultilevel"/>
    <w:tmpl w:val="3C40D7E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">
    <w:nsid w:val="34E73C06"/>
    <w:multiLevelType w:val="hybridMultilevel"/>
    <w:tmpl w:val="70587C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5">
    <w:nsid w:val="3C7E728C"/>
    <w:multiLevelType w:val="hybridMultilevel"/>
    <w:tmpl w:val="4DB0ACE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64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cs="Times New Roman" w:hint="cs"/>
        <w:rtl w:val="0"/>
        <w:cs w:val="0"/>
      </w:rPr>
    </w:lvl>
  </w:abstractNum>
  <w:abstractNum w:abstractNumId="6">
    <w:nsid w:val="479C68CE"/>
    <w:multiLevelType w:val="hybridMultilevel"/>
    <w:tmpl w:val="DA2C728A"/>
    <w:lvl w:ilvl="0">
      <w:start w:val="1"/>
      <w:numFmt w:val="upperLetter"/>
      <w:lvlText w:val="%1."/>
      <w:lvlJc w:val="left"/>
      <w:pPr>
        <w:ind w:left="1350" w:hanging="360"/>
      </w:pPr>
      <w:rPr>
        <w:rFonts w:ascii="Times New Roman" w:hAnsi="Times New Roman"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07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79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51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23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95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67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39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110" w:hanging="180"/>
      </w:pPr>
      <w:rPr>
        <w:rFonts w:cs="Times New Roman" w:hint="cs"/>
        <w:rtl w:val="0"/>
        <w:cs w:val="0"/>
      </w:rPr>
    </w:lvl>
  </w:abstractNum>
  <w:abstractNum w:abstractNumId="7">
    <w:nsid w:val="635456BA"/>
    <w:multiLevelType w:val="hybridMultilevel"/>
    <w:tmpl w:val="93B29E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8">
    <w:nsid w:val="6A325C22"/>
    <w:multiLevelType w:val="hybridMultilevel"/>
    <w:tmpl w:val="003699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0"/>
  </w:num>
  <w:num w:numId="5">
    <w:abstractNumId w:val="6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3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3D1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753D15"/>
    <w:pPr>
      <w:keepNext/>
      <w:ind w:left="708"/>
      <w:outlineLvl w:val="0"/>
    </w:pPr>
    <w:rPr>
      <w:rFonts w:ascii="AT*Toronto" w:hAnsi="AT*Toronto"/>
      <w:b/>
      <w:szCs w:val="20"/>
      <w:lang w:eastAsia="cs-CZ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753D15"/>
    <w:pPr>
      <w:keepNext/>
      <w:tabs>
        <w:tab w:val="left" w:pos="993"/>
      </w:tabs>
      <w:jc w:val="both"/>
      <w:outlineLvl w:val="1"/>
    </w:pPr>
    <w:rPr>
      <w:rFonts w:ascii="AT*Toronto" w:hAnsi="AT*Toronto"/>
      <w:b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1Char">
    <w:name w:val="Nadpis 1 Char"/>
    <w:basedOn w:val="DefaultParagraphFont"/>
    <w:link w:val="Heading1"/>
    <w:uiPriority w:val="9"/>
    <w:locked/>
    <w:rsid w:val="00753D15"/>
    <w:rPr>
      <w:rFonts w:ascii="AT*Toronto" w:hAnsi="AT*Toronto" w:cs="Times New Roman" w:hint="cs"/>
      <w:b/>
      <w:sz w:val="20"/>
      <w:szCs w:val="20"/>
      <w:rtl w:val="0"/>
      <w:cs w:val="0"/>
      <w:lang w:eastAsia="cs-CZ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753D15"/>
    <w:rPr>
      <w:rFonts w:ascii="AT*Toronto" w:hAnsi="AT*Toronto" w:cs="Times New Roman" w:hint="cs"/>
      <w:b/>
      <w:sz w:val="20"/>
      <w:szCs w:val="20"/>
      <w:rtl w:val="0"/>
      <w:cs w:val="0"/>
      <w:lang w:eastAsia="cs-CZ"/>
    </w:rPr>
  </w:style>
  <w:style w:type="paragraph" w:customStyle="1" w:styleId="TxBrp1">
    <w:name w:val="TxBr_p1"/>
    <w:basedOn w:val="Normal"/>
    <w:rsid w:val="00753D1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">
    <w:name w:val="Body Text"/>
    <w:basedOn w:val="Normal"/>
    <w:link w:val="ZkladntextChar"/>
    <w:uiPriority w:val="99"/>
    <w:unhideWhenUsed/>
    <w:rsid w:val="00800277"/>
    <w:pPr>
      <w:spacing w:after="12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800277"/>
    <w:rPr>
      <w:rFonts w:cs="Times New Roman" w:hint="cs"/>
      <w:rtl w:val="0"/>
      <w:cs w:val="0"/>
    </w:rPr>
  </w:style>
  <w:style w:type="paragraph" w:styleId="ListParagraph">
    <w:name w:val="List Paragraph"/>
    <w:basedOn w:val="Normal"/>
    <w:uiPriority w:val="34"/>
    <w:qFormat/>
    <w:rsid w:val="003656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spanr">
    <w:name w:val="span_r"/>
    <w:basedOn w:val="DefaultParagraphFont"/>
    <w:rsid w:val="003656D1"/>
    <w:rPr>
      <w:rFonts w:cs="Times New Roman" w:hint="cs"/>
      <w:rtl w:val="0"/>
      <w:cs w:val="0"/>
    </w:rPr>
  </w:style>
  <w:style w:type="character" w:styleId="Hyperlink">
    <w:name w:val="Hyperlink"/>
    <w:basedOn w:val="DefaultParagraphFont"/>
    <w:uiPriority w:val="99"/>
    <w:semiHidden/>
    <w:unhideWhenUsed/>
    <w:rsid w:val="00EE1BED"/>
    <w:rPr>
      <w:rFonts w:cs="Times New Roman" w:hint="cs"/>
      <w:color w:val="0000FF"/>
      <w:u w:val="single"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EE313C"/>
    <w:rPr>
      <w:rFonts w:cs="Times New Roman" w:hint="cs"/>
      <w:color w:val="800080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rsid w:val="00B62B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B62B1A"/>
    <w:rPr>
      <w:rFonts w:ascii="Segoe UI" w:hAnsi="Segoe UI" w:cs="Segoe UI" w:hint="cs"/>
      <w:sz w:val="18"/>
      <w:szCs w:val="18"/>
      <w:rtl w:val="0"/>
      <w:cs w:val="0"/>
      <w:lang w:eastAsia="sk-SK"/>
    </w:rPr>
  </w:style>
  <w:style w:type="paragraph" w:customStyle="1" w:styleId="TxBrp8">
    <w:name w:val="TxBr_p8"/>
    <w:basedOn w:val="Normal"/>
    <w:rsid w:val="00F575CC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jc w:val="both"/>
    </w:pPr>
    <w:rPr>
      <w:sz w:val="20"/>
      <w:lang w:val="en-US"/>
    </w:rPr>
  </w:style>
  <w:style w:type="character" w:styleId="CommentReference">
    <w:name w:val="annotation reference"/>
    <w:basedOn w:val="DefaultParagraphFont"/>
    <w:uiPriority w:val="99"/>
    <w:rsid w:val="00F575CC"/>
    <w:rPr>
      <w:rFonts w:cs="Times New Roman" w:hint="cs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rsid w:val="00F575CC"/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F575CC"/>
    <w:rPr>
      <w:rFonts w:ascii="Times New Roman" w:hAnsi="Times New Roman" w:cs="Times New Roman" w:hint="cs"/>
      <w:sz w:val="20"/>
      <w:szCs w:val="20"/>
      <w:rtl w:val="0"/>
      <w:cs w:val="0"/>
      <w:lang w:eastAsia="sk-SK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rsid w:val="00F575CC"/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F575C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101</TotalTime>
  <Pages>1</Pages>
  <Words>213</Words>
  <Characters>1220</Characters>
  <Application>Microsoft Office Word</Application>
  <DocSecurity>0</DocSecurity>
  <Lines>0</Lines>
  <Paragraphs>0</Paragraphs>
  <ScaleCrop>false</ScaleCrop>
  <Company>Kancelaria NR SR</Company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Šulková, Petra</cp:lastModifiedBy>
  <cp:revision>102</cp:revision>
  <cp:lastPrinted>2017-11-28T11:30:00Z</cp:lastPrinted>
  <dcterms:created xsi:type="dcterms:W3CDTF">2014-04-15T09:32:00Z</dcterms:created>
  <dcterms:modified xsi:type="dcterms:W3CDTF">2019-11-25T15:41:00Z</dcterms:modified>
</cp:coreProperties>
</file>