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75" w:rsidRDefault="00D73375" w:rsidP="00EA0832">
      <w:pPr>
        <w:pStyle w:val="Nadpis2"/>
        <w:ind w:hanging="3649"/>
        <w:jc w:val="left"/>
      </w:pPr>
    </w:p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365F2C">
        <w:t>6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365F2C">
        <w:t>1727</w:t>
      </w:r>
      <w:r w:rsidRPr="00F607F2">
        <w:t>/</w:t>
      </w:r>
      <w:r>
        <w:t>2019</w:t>
      </w:r>
    </w:p>
    <w:p w:rsidR="00EA0832" w:rsidRDefault="00EA0832" w:rsidP="00EA0832"/>
    <w:p w:rsidR="00EA0832" w:rsidRPr="00EF29E0" w:rsidRDefault="00EF29E0" w:rsidP="00EA0832">
      <w:pPr>
        <w:jc w:val="center"/>
        <w:rPr>
          <w:sz w:val="36"/>
          <w:szCs w:val="36"/>
        </w:rPr>
      </w:pPr>
      <w:r w:rsidRPr="00EF29E0">
        <w:rPr>
          <w:sz w:val="36"/>
          <w:szCs w:val="36"/>
        </w:rPr>
        <w:t>795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365F2C" w:rsidP="00EA0832">
      <w:pPr>
        <w:jc w:val="center"/>
        <w:rPr>
          <w:b/>
        </w:rPr>
      </w:pPr>
      <w:r>
        <w:rPr>
          <w:b/>
        </w:rPr>
        <w:t>z 19.</w:t>
      </w:r>
      <w:r w:rsidR="00242A46">
        <w:rPr>
          <w:b/>
        </w:rPr>
        <w:t xml:space="preserve"> </w:t>
      </w:r>
      <w:r w:rsidR="000D674C">
        <w:rPr>
          <w:b/>
        </w:rPr>
        <w:t>novembra</w:t>
      </w:r>
      <w:r w:rsidR="00EA0832" w:rsidRPr="00714F0D">
        <w:rPr>
          <w:b/>
        </w:rPr>
        <w:t xml:space="preserve"> 2019</w:t>
      </w:r>
    </w:p>
    <w:p w:rsidR="00EA0832" w:rsidRPr="00133BC2" w:rsidRDefault="00EA0832" w:rsidP="00EA0832">
      <w:pPr>
        <w:tabs>
          <w:tab w:val="left" w:pos="851"/>
          <w:tab w:val="left" w:pos="993"/>
        </w:tabs>
      </w:pPr>
    </w:p>
    <w:p w:rsidR="00365F2C" w:rsidRPr="00365F2C" w:rsidRDefault="00365F2C" w:rsidP="00365F2C">
      <w:pPr>
        <w:pStyle w:val="TxBrp9"/>
        <w:tabs>
          <w:tab w:val="left" w:pos="426"/>
        </w:tabs>
        <w:spacing w:line="240" w:lineRule="auto"/>
        <w:rPr>
          <w:sz w:val="24"/>
        </w:rPr>
      </w:pPr>
      <w:r w:rsidRPr="00365F2C">
        <w:rPr>
          <w:sz w:val="24"/>
        </w:rPr>
        <w:t xml:space="preserve">k </w:t>
      </w:r>
      <w:proofErr w:type="spellStart"/>
      <w:r w:rsidRPr="00365F2C">
        <w:rPr>
          <w:sz w:val="24"/>
        </w:rPr>
        <w:t>návrhu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poslancov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Národnej</w:t>
      </w:r>
      <w:proofErr w:type="spellEnd"/>
      <w:r w:rsidRPr="00365F2C">
        <w:rPr>
          <w:sz w:val="24"/>
        </w:rPr>
        <w:t xml:space="preserve"> rady </w:t>
      </w:r>
      <w:proofErr w:type="spellStart"/>
      <w:r w:rsidRPr="00365F2C">
        <w:rPr>
          <w:sz w:val="24"/>
        </w:rPr>
        <w:t>Slovenskej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republiky</w:t>
      </w:r>
      <w:proofErr w:type="spellEnd"/>
      <w:r w:rsidRPr="00365F2C">
        <w:rPr>
          <w:sz w:val="24"/>
        </w:rPr>
        <w:t xml:space="preserve"> Petra PČOLINSKÉHO, </w:t>
      </w:r>
      <w:proofErr w:type="spellStart"/>
      <w:r w:rsidRPr="00365F2C">
        <w:rPr>
          <w:sz w:val="24"/>
        </w:rPr>
        <w:t>Borisa</w:t>
      </w:r>
      <w:proofErr w:type="spellEnd"/>
      <w:r w:rsidRPr="00365F2C">
        <w:rPr>
          <w:sz w:val="24"/>
        </w:rPr>
        <w:t xml:space="preserve"> KOLLÁRA, </w:t>
      </w:r>
      <w:proofErr w:type="spellStart"/>
      <w:r w:rsidRPr="00365F2C">
        <w:rPr>
          <w:sz w:val="24"/>
        </w:rPr>
        <w:t>Milana</w:t>
      </w:r>
      <w:proofErr w:type="spellEnd"/>
      <w:r w:rsidRPr="00365F2C">
        <w:rPr>
          <w:sz w:val="24"/>
        </w:rPr>
        <w:t xml:space="preserve"> KRAJNIAKA, </w:t>
      </w:r>
      <w:proofErr w:type="spellStart"/>
      <w:r w:rsidRPr="00365F2C">
        <w:rPr>
          <w:sz w:val="24"/>
        </w:rPr>
        <w:t>Adriany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PČOLlNSKEJ</w:t>
      </w:r>
      <w:proofErr w:type="spellEnd"/>
      <w:r w:rsidRPr="00365F2C">
        <w:rPr>
          <w:sz w:val="24"/>
        </w:rPr>
        <w:t xml:space="preserve"> a Petra ŠTARCHOŇA </w:t>
      </w:r>
      <w:proofErr w:type="spellStart"/>
      <w:r w:rsidRPr="00365F2C">
        <w:rPr>
          <w:sz w:val="24"/>
        </w:rPr>
        <w:t>na</w:t>
      </w:r>
      <w:proofErr w:type="spellEnd"/>
      <w:r w:rsidRPr="00365F2C">
        <w:rPr>
          <w:sz w:val="24"/>
        </w:rPr>
        <w:t xml:space="preserve">  </w:t>
      </w:r>
      <w:proofErr w:type="spellStart"/>
      <w:r w:rsidRPr="00365F2C">
        <w:rPr>
          <w:sz w:val="24"/>
        </w:rPr>
        <w:t>vydanie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zákona</w:t>
      </w:r>
      <w:proofErr w:type="spellEnd"/>
      <w:r w:rsidRPr="00365F2C">
        <w:rPr>
          <w:sz w:val="24"/>
        </w:rPr>
        <w:t xml:space="preserve">, </w:t>
      </w:r>
      <w:proofErr w:type="spellStart"/>
      <w:r w:rsidRPr="00365F2C">
        <w:rPr>
          <w:sz w:val="24"/>
        </w:rPr>
        <w:t>ktorým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sa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dopĺňa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zákon</w:t>
      </w:r>
      <w:proofErr w:type="spellEnd"/>
      <w:r w:rsidRPr="00365F2C">
        <w:rPr>
          <w:sz w:val="24"/>
        </w:rPr>
        <w:t xml:space="preserve"> č. 30/2019 Z. z. o </w:t>
      </w:r>
      <w:proofErr w:type="spellStart"/>
      <w:r w:rsidRPr="00365F2C">
        <w:rPr>
          <w:sz w:val="24"/>
        </w:rPr>
        <w:t>hazardných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hrách</w:t>
      </w:r>
      <w:proofErr w:type="spellEnd"/>
      <w:r w:rsidRPr="00365F2C">
        <w:rPr>
          <w:sz w:val="24"/>
        </w:rPr>
        <w:t xml:space="preserve"> a  o  </w:t>
      </w:r>
      <w:proofErr w:type="spellStart"/>
      <w:r w:rsidRPr="00365F2C">
        <w:rPr>
          <w:sz w:val="24"/>
        </w:rPr>
        <w:t>zmene</w:t>
      </w:r>
      <w:proofErr w:type="spellEnd"/>
      <w:r w:rsidRPr="00365F2C">
        <w:rPr>
          <w:sz w:val="24"/>
        </w:rPr>
        <w:t xml:space="preserve"> a  </w:t>
      </w:r>
      <w:proofErr w:type="spellStart"/>
      <w:r w:rsidRPr="00365F2C">
        <w:rPr>
          <w:sz w:val="24"/>
        </w:rPr>
        <w:t>doplnení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niektorých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zákonov</w:t>
      </w:r>
      <w:proofErr w:type="spellEnd"/>
      <w:r w:rsidRPr="00365F2C">
        <w:rPr>
          <w:sz w:val="24"/>
        </w:rPr>
        <w:t xml:space="preserve"> v </w:t>
      </w:r>
      <w:proofErr w:type="spellStart"/>
      <w:r w:rsidRPr="00365F2C">
        <w:rPr>
          <w:sz w:val="24"/>
        </w:rPr>
        <w:t>znení</w:t>
      </w:r>
      <w:proofErr w:type="spellEnd"/>
      <w:r w:rsidRPr="00365F2C">
        <w:rPr>
          <w:sz w:val="24"/>
        </w:rPr>
        <w:t xml:space="preserve"> </w:t>
      </w:r>
      <w:proofErr w:type="spellStart"/>
      <w:r w:rsidRPr="00365F2C">
        <w:rPr>
          <w:sz w:val="24"/>
        </w:rPr>
        <w:t>zákona</w:t>
      </w:r>
      <w:proofErr w:type="spellEnd"/>
      <w:r w:rsidRPr="00365F2C">
        <w:rPr>
          <w:sz w:val="24"/>
        </w:rPr>
        <w:t xml:space="preserve"> č. 221/2019 Z. z. (1636)</w:t>
      </w:r>
    </w:p>
    <w:p w:rsidR="00664772" w:rsidRPr="00365F2C" w:rsidRDefault="00664772" w:rsidP="000D5F8C">
      <w:pPr>
        <w:jc w:val="both"/>
        <w:rPr>
          <w:color w:val="000000"/>
        </w:rPr>
      </w:pPr>
    </w:p>
    <w:p w:rsidR="00664772" w:rsidRPr="00133BC2" w:rsidRDefault="00664772" w:rsidP="000D5F8C">
      <w:pPr>
        <w:jc w:val="both"/>
        <w:rPr>
          <w:color w:val="000000"/>
        </w:rPr>
      </w:pPr>
    </w:p>
    <w:p w:rsidR="00EA0832" w:rsidRPr="00133BC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 w:rsidRPr="00133BC2">
        <w:tab/>
      </w:r>
      <w:r w:rsidRPr="00133BC2">
        <w:rPr>
          <w:b/>
        </w:rPr>
        <w:t>Ústavnoprávny výbor Národnej rady Slovenskej republiky</w:t>
      </w:r>
    </w:p>
    <w:p w:rsidR="00EA0832" w:rsidRPr="00133BC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Pr="00133BC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33BC2">
        <w:rPr>
          <w:b/>
        </w:rPr>
        <w:tab/>
        <w:t xml:space="preserve">A.  </w:t>
      </w:r>
      <w:r w:rsidR="00365F2C">
        <w:rPr>
          <w:b/>
        </w:rPr>
        <w:t xml:space="preserve"> </w:t>
      </w:r>
      <w:r w:rsidRPr="00133BC2">
        <w:rPr>
          <w:b/>
        </w:rPr>
        <w:t>s ú h l a s í</w:t>
      </w:r>
      <w:r w:rsidRPr="00133BC2">
        <w:t xml:space="preserve"> </w:t>
      </w:r>
    </w:p>
    <w:p w:rsidR="00EA0832" w:rsidRPr="00365F2C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365F2C" w:rsidRPr="00365F2C" w:rsidRDefault="00EA0832" w:rsidP="00365F2C">
      <w:pPr>
        <w:pStyle w:val="TxBrp9"/>
        <w:tabs>
          <w:tab w:val="left" w:pos="426"/>
          <w:tab w:val="left" w:pos="1276"/>
        </w:tabs>
        <w:spacing w:line="240" w:lineRule="auto"/>
        <w:rPr>
          <w:sz w:val="24"/>
        </w:rPr>
      </w:pPr>
      <w:r w:rsidRPr="00365F2C">
        <w:rPr>
          <w:sz w:val="24"/>
        </w:rPr>
        <w:tab/>
        <w:t xml:space="preserve">       </w:t>
      </w:r>
      <w:r w:rsidR="00365F2C">
        <w:rPr>
          <w:sz w:val="24"/>
        </w:rPr>
        <w:tab/>
      </w:r>
      <w:r w:rsidRPr="00365F2C">
        <w:rPr>
          <w:sz w:val="24"/>
        </w:rPr>
        <w:t xml:space="preserve">s </w:t>
      </w:r>
      <w:r w:rsidRPr="00365F2C">
        <w:rPr>
          <w:rFonts w:cs="Arial"/>
          <w:noProof/>
          <w:sz w:val="24"/>
        </w:rPr>
        <w:t xml:space="preserve">návrhom </w:t>
      </w:r>
      <w:proofErr w:type="spellStart"/>
      <w:r w:rsidR="00175CBD" w:rsidRPr="00365F2C">
        <w:rPr>
          <w:rStyle w:val="awspan1"/>
        </w:rPr>
        <w:t>poslancov</w:t>
      </w:r>
      <w:proofErr w:type="spellEnd"/>
      <w:r w:rsidR="00175CBD" w:rsidRPr="00365F2C">
        <w:rPr>
          <w:rStyle w:val="awspan1"/>
        </w:rPr>
        <w:t xml:space="preserve"> </w:t>
      </w:r>
      <w:proofErr w:type="spellStart"/>
      <w:r w:rsidR="00175CBD" w:rsidRPr="00365F2C">
        <w:rPr>
          <w:rStyle w:val="awspan1"/>
        </w:rPr>
        <w:t>Národnej</w:t>
      </w:r>
      <w:proofErr w:type="spellEnd"/>
      <w:r w:rsidR="00175CBD" w:rsidRPr="00365F2C">
        <w:rPr>
          <w:rStyle w:val="awspan1"/>
        </w:rPr>
        <w:t xml:space="preserve"> rady </w:t>
      </w:r>
      <w:proofErr w:type="spellStart"/>
      <w:r w:rsidR="00175CBD" w:rsidRPr="00365F2C">
        <w:rPr>
          <w:rStyle w:val="awspan1"/>
        </w:rPr>
        <w:t>Slovenskej</w:t>
      </w:r>
      <w:proofErr w:type="spellEnd"/>
      <w:r w:rsidR="00175CBD" w:rsidRPr="00365F2C">
        <w:rPr>
          <w:rStyle w:val="awspan1"/>
        </w:rPr>
        <w:t xml:space="preserve"> </w:t>
      </w:r>
      <w:proofErr w:type="spellStart"/>
      <w:r w:rsidR="00175CBD" w:rsidRPr="00365F2C">
        <w:rPr>
          <w:rStyle w:val="awspan1"/>
        </w:rPr>
        <w:t>republiky</w:t>
      </w:r>
      <w:proofErr w:type="spellEnd"/>
      <w:r w:rsidR="00175CBD" w:rsidRPr="00365F2C">
        <w:rPr>
          <w:rStyle w:val="awspan1"/>
        </w:rPr>
        <w:t xml:space="preserve"> </w:t>
      </w:r>
      <w:r w:rsidR="00365F2C" w:rsidRPr="00365F2C">
        <w:rPr>
          <w:sz w:val="24"/>
        </w:rPr>
        <w:t xml:space="preserve">Petra PČOLINSKÉHO, </w:t>
      </w:r>
      <w:proofErr w:type="spellStart"/>
      <w:r w:rsidR="00365F2C" w:rsidRPr="00365F2C">
        <w:rPr>
          <w:sz w:val="24"/>
        </w:rPr>
        <w:t>Borisa</w:t>
      </w:r>
      <w:proofErr w:type="spellEnd"/>
      <w:r w:rsidR="00365F2C" w:rsidRPr="00365F2C">
        <w:rPr>
          <w:sz w:val="24"/>
        </w:rPr>
        <w:t xml:space="preserve"> KOLLÁRA, </w:t>
      </w:r>
      <w:proofErr w:type="spellStart"/>
      <w:r w:rsidR="00365F2C" w:rsidRPr="00365F2C">
        <w:rPr>
          <w:sz w:val="24"/>
        </w:rPr>
        <w:t>Milana</w:t>
      </w:r>
      <w:proofErr w:type="spellEnd"/>
      <w:r w:rsidR="00365F2C" w:rsidRPr="00365F2C">
        <w:rPr>
          <w:sz w:val="24"/>
        </w:rPr>
        <w:t xml:space="preserve"> KRAJNIAKA, </w:t>
      </w:r>
      <w:proofErr w:type="spellStart"/>
      <w:r w:rsidR="00365F2C" w:rsidRPr="00365F2C">
        <w:rPr>
          <w:sz w:val="24"/>
        </w:rPr>
        <w:t>Adriany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PČOLlNSKEJ</w:t>
      </w:r>
      <w:proofErr w:type="spellEnd"/>
      <w:r w:rsidR="00365F2C" w:rsidRPr="00365F2C">
        <w:rPr>
          <w:sz w:val="24"/>
        </w:rPr>
        <w:t xml:space="preserve"> a Petra ŠTARCHOŇA </w:t>
      </w:r>
      <w:proofErr w:type="spellStart"/>
      <w:r w:rsidR="00365F2C" w:rsidRPr="00365F2C">
        <w:rPr>
          <w:sz w:val="24"/>
        </w:rPr>
        <w:t>na</w:t>
      </w:r>
      <w:proofErr w:type="spellEnd"/>
      <w:r w:rsidR="00365F2C" w:rsidRPr="00365F2C">
        <w:rPr>
          <w:sz w:val="24"/>
        </w:rPr>
        <w:t xml:space="preserve">  </w:t>
      </w:r>
      <w:proofErr w:type="spellStart"/>
      <w:r w:rsidR="00365F2C" w:rsidRPr="00365F2C">
        <w:rPr>
          <w:sz w:val="24"/>
        </w:rPr>
        <w:t>vydanie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zákona</w:t>
      </w:r>
      <w:proofErr w:type="spellEnd"/>
      <w:r w:rsidR="00365F2C" w:rsidRPr="00365F2C">
        <w:rPr>
          <w:sz w:val="24"/>
        </w:rPr>
        <w:t xml:space="preserve">, </w:t>
      </w:r>
      <w:proofErr w:type="spellStart"/>
      <w:r w:rsidR="00365F2C" w:rsidRPr="00365F2C">
        <w:rPr>
          <w:sz w:val="24"/>
        </w:rPr>
        <w:t>ktorým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sa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dopĺňa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zákon</w:t>
      </w:r>
      <w:proofErr w:type="spellEnd"/>
      <w:r w:rsidR="00365F2C" w:rsidRPr="00365F2C">
        <w:rPr>
          <w:sz w:val="24"/>
        </w:rPr>
        <w:t xml:space="preserve"> č. 30/2019 Z. z. o </w:t>
      </w:r>
      <w:proofErr w:type="spellStart"/>
      <w:r w:rsidR="00365F2C" w:rsidRPr="00365F2C">
        <w:rPr>
          <w:sz w:val="24"/>
        </w:rPr>
        <w:t>hazardných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hrách</w:t>
      </w:r>
      <w:proofErr w:type="spellEnd"/>
      <w:r w:rsidR="00365F2C" w:rsidRPr="00365F2C">
        <w:rPr>
          <w:sz w:val="24"/>
        </w:rPr>
        <w:t xml:space="preserve"> a  o  </w:t>
      </w:r>
      <w:proofErr w:type="spellStart"/>
      <w:r w:rsidR="00365F2C" w:rsidRPr="00365F2C">
        <w:rPr>
          <w:sz w:val="24"/>
        </w:rPr>
        <w:t>zmene</w:t>
      </w:r>
      <w:proofErr w:type="spellEnd"/>
      <w:r w:rsidR="00365F2C" w:rsidRPr="00365F2C">
        <w:rPr>
          <w:sz w:val="24"/>
        </w:rPr>
        <w:t xml:space="preserve"> a  </w:t>
      </w:r>
      <w:proofErr w:type="spellStart"/>
      <w:r w:rsidR="00365F2C" w:rsidRPr="00365F2C">
        <w:rPr>
          <w:sz w:val="24"/>
        </w:rPr>
        <w:t>doplnení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niektorých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zákonov</w:t>
      </w:r>
      <w:proofErr w:type="spellEnd"/>
      <w:r w:rsidR="00365F2C" w:rsidRPr="00365F2C">
        <w:rPr>
          <w:sz w:val="24"/>
        </w:rPr>
        <w:t xml:space="preserve"> v </w:t>
      </w:r>
      <w:proofErr w:type="spellStart"/>
      <w:r w:rsidR="00365F2C" w:rsidRPr="00365F2C">
        <w:rPr>
          <w:sz w:val="24"/>
        </w:rPr>
        <w:t>znení</w:t>
      </w:r>
      <w:proofErr w:type="spellEnd"/>
      <w:r w:rsidR="00365F2C" w:rsidRPr="00365F2C">
        <w:rPr>
          <w:sz w:val="24"/>
        </w:rPr>
        <w:t xml:space="preserve"> </w:t>
      </w:r>
      <w:proofErr w:type="spellStart"/>
      <w:r w:rsidR="00365F2C" w:rsidRPr="00365F2C">
        <w:rPr>
          <w:sz w:val="24"/>
        </w:rPr>
        <w:t>zákona</w:t>
      </w:r>
      <w:proofErr w:type="spellEnd"/>
      <w:r w:rsidR="00365F2C" w:rsidRPr="00365F2C">
        <w:rPr>
          <w:sz w:val="24"/>
        </w:rPr>
        <w:t xml:space="preserve"> č. 221/2019 Z. z. (1636);</w:t>
      </w:r>
    </w:p>
    <w:p w:rsidR="00EA0832" w:rsidRPr="00365F2C" w:rsidRDefault="00EA0832" w:rsidP="00EA0832">
      <w:pPr>
        <w:tabs>
          <w:tab w:val="left" w:pos="851"/>
          <w:tab w:val="left" w:pos="993"/>
        </w:tabs>
      </w:pPr>
    </w:p>
    <w:p w:rsidR="00EA0832" w:rsidRPr="00133BC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33BC2">
        <w:rPr>
          <w:b/>
        </w:rPr>
        <w:tab/>
        <w:t>  B.  o d p o r ú č a</w:t>
      </w:r>
    </w:p>
    <w:p w:rsidR="00EA0832" w:rsidRPr="00133BC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Pr="00133BC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33BC2">
        <w:rPr>
          <w:b/>
        </w:rPr>
        <w:tab/>
      </w:r>
      <w:r w:rsidRPr="00133BC2">
        <w:rPr>
          <w:b/>
        </w:rPr>
        <w:tab/>
      </w:r>
      <w:r w:rsidRPr="00133BC2">
        <w:rPr>
          <w:b/>
        </w:rPr>
        <w:tab/>
        <w:t xml:space="preserve">    </w:t>
      </w:r>
      <w:r w:rsidRPr="00133BC2">
        <w:t>Národnej rade Slovenskej republiky</w:t>
      </w:r>
    </w:p>
    <w:p w:rsidR="00EA0832" w:rsidRPr="00133BC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C70E73" w:rsidRDefault="00365F2C" w:rsidP="00365F2C">
      <w:pPr>
        <w:pStyle w:val="TxBrp9"/>
        <w:tabs>
          <w:tab w:val="left" w:pos="426"/>
          <w:tab w:val="left" w:pos="1276"/>
        </w:tabs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C70E73">
        <w:rPr>
          <w:sz w:val="24"/>
        </w:rPr>
        <w:t>návrh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poslancov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Národnej</w:t>
      </w:r>
      <w:proofErr w:type="spellEnd"/>
      <w:r w:rsidRPr="00C70E73">
        <w:rPr>
          <w:sz w:val="24"/>
        </w:rPr>
        <w:t xml:space="preserve"> rady </w:t>
      </w:r>
      <w:proofErr w:type="spellStart"/>
      <w:r w:rsidRPr="00C70E73">
        <w:rPr>
          <w:sz w:val="24"/>
        </w:rPr>
        <w:t>Slovenskej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republiky</w:t>
      </w:r>
      <w:proofErr w:type="spellEnd"/>
      <w:r w:rsidRPr="00C70E73">
        <w:rPr>
          <w:sz w:val="24"/>
        </w:rPr>
        <w:t xml:space="preserve"> Petra PČOLINSKÉHO, </w:t>
      </w:r>
      <w:proofErr w:type="spellStart"/>
      <w:r w:rsidRPr="00C70E73">
        <w:rPr>
          <w:sz w:val="24"/>
        </w:rPr>
        <w:t>Borisa</w:t>
      </w:r>
      <w:proofErr w:type="spellEnd"/>
      <w:r w:rsidRPr="00C70E73">
        <w:rPr>
          <w:sz w:val="24"/>
        </w:rPr>
        <w:t xml:space="preserve"> KOLLÁRA, </w:t>
      </w:r>
      <w:proofErr w:type="spellStart"/>
      <w:r w:rsidRPr="00C70E73">
        <w:rPr>
          <w:sz w:val="24"/>
        </w:rPr>
        <w:t>Milana</w:t>
      </w:r>
      <w:proofErr w:type="spellEnd"/>
      <w:r w:rsidRPr="00C70E73">
        <w:rPr>
          <w:sz w:val="24"/>
        </w:rPr>
        <w:t xml:space="preserve"> KRAJNIAKA, </w:t>
      </w:r>
      <w:proofErr w:type="spellStart"/>
      <w:r w:rsidRPr="00C70E73">
        <w:rPr>
          <w:sz w:val="24"/>
        </w:rPr>
        <w:t>Adriany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PČOLlNSKEJ</w:t>
      </w:r>
      <w:proofErr w:type="spellEnd"/>
      <w:r w:rsidRPr="00C70E73">
        <w:rPr>
          <w:sz w:val="24"/>
        </w:rPr>
        <w:t xml:space="preserve"> a Petra ŠTARCHOŇA </w:t>
      </w:r>
      <w:proofErr w:type="spellStart"/>
      <w:r w:rsidRPr="00C70E73">
        <w:rPr>
          <w:sz w:val="24"/>
        </w:rPr>
        <w:t>na</w:t>
      </w:r>
      <w:proofErr w:type="spellEnd"/>
      <w:r w:rsidRPr="00C70E73">
        <w:rPr>
          <w:sz w:val="24"/>
        </w:rPr>
        <w:t xml:space="preserve">  </w:t>
      </w:r>
      <w:proofErr w:type="spellStart"/>
      <w:r w:rsidRPr="00C70E73">
        <w:rPr>
          <w:sz w:val="24"/>
        </w:rPr>
        <w:t>vydanie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zákona</w:t>
      </w:r>
      <w:proofErr w:type="spellEnd"/>
      <w:r w:rsidRPr="00C70E73">
        <w:rPr>
          <w:sz w:val="24"/>
        </w:rPr>
        <w:t xml:space="preserve">, </w:t>
      </w:r>
      <w:proofErr w:type="spellStart"/>
      <w:r w:rsidRPr="00C70E73">
        <w:rPr>
          <w:sz w:val="24"/>
        </w:rPr>
        <w:t>ktorým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sa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dopĺňa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zákon</w:t>
      </w:r>
      <w:proofErr w:type="spellEnd"/>
      <w:r w:rsidRPr="00C70E73">
        <w:rPr>
          <w:sz w:val="24"/>
        </w:rPr>
        <w:t xml:space="preserve"> č. 30/2019 Z. z. o </w:t>
      </w:r>
      <w:proofErr w:type="spellStart"/>
      <w:r w:rsidRPr="00C70E73">
        <w:rPr>
          <w:sz w:val="24"/>
        </w:rPr>
        <w:t>hazardných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hrách</w:t>
      </w:r>
      <w:proofErr w:type="spellEnd"/>
      <w:r w:rsidRPr="00C70E73">
        <w:rPr>
          <w:sz w:val="24"/>
        </w:rPr>
        <w:t xml:space="preserve"> a  o  </w:t>
      </w:r>
      <w:proofErr w:type="spellStart"/>
      <w:r w:rsidRPr="00C70E73">
        <w:rPr>
          <w:sz w:val="24"/>
        </w:rPr>
        <w:t>zmene</w:t>
      </w:r>
      <w:proofErr w:type="spellEnd"/>
      <w:r w:rsidRPr="00C70E73">
        <w:rPr>
          <w:sz w:val="24"/>
        </w:rPr>
        <w:t xml:space="preserve"> a  </w:t>
      </w:r>
      <w:proofErr w:type="spellStart"/>
      <w:r w:rsidRPr="00C70E73">
        <w:rPr>
          <w:sz w:val="24"/>
        </w:rPr>
        <w:t>doplnení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niektorých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zákonov</w:t>
      </w:r>
      <w:proofErr w:type="spellEnd"/>
      <w:r w:rsidRPr="00C70E73">
        <w:rPr>
          <w:sz w:val="24"/>
        </w:rPr>
        <w:t xml:space="preserve"> v </w:t>
      </w:r>
      <w:proofErr w:type="spellStart"/>
      <w:r w:rsidRPr="00C70E73">
        <w:rPr>
          <w:sz w:val="24"/>
        </w:rPr>
        <w:t>znení</w:t>
      </w:r>
      <w:proofErr w:type="spellEnd"/>
      <w:r w:rsidRPr="00C70E73">
        <w:rPr>
          <w:sz w:val="24"/>
        </w:rPr>
        <w:t xml:space="preserve"> </w:t>
      </w:r>
      <w:proofErr w:type="spellStart"/>
      <w:r w:rsidRPr="00C70E73">
        <w:rPr>
          <w:sz w:val="24"/>
        </w:rPr>
        <w:t>zákona</w:t>
      </w:r>
      <w:proofErr w:type="spellEnd"/>
      <w:r w:rsidRPr="00C70E73">
        <w:rPr>
          <w:sz w:val="24"/>
        </w:rPr>
        <w:t xml:space="preserve"> č. 221/2019 Z. z. (1636) </w:t>
      </w:r>
      <w:proofErr w:type="spellStart"/>
      <w:r w:rsidR="00EA0832" w:rsidRPr="00C70E73">
        <w:rPr>
          <w:b/>
          <w:bCs/>
          <w:sz w:val="24"/>
        </w:rPr>
        <w:t>schváliť</w:t>
      </w:r>
      <w:proofErr w:type="spellEnd"/>
      <w:r w:rsidR="00EA0832" w:rsidRPr="00C70E73">
        <w:rPr>
          <w:b/>
          <w:bCs/>
          <w:sz w:val="24"/>
        </w:rPr>
        <w:t xml:space="preserve"> </w:t>
      </w:r>
      <w:r w:rsidR="00EA0832" w:rsidRPr="00C70E73">
        <w:rPr>
          <w:bCs/>
          <w:sz w:val="24"/>
        </w:rPr>
        <w:t>so </w:t>
      </w:r>
      <w:proofErr w:type="spellStart"/>
      <w:r w:rsidR="00EA0832" w:rsidRPr="00C70E73">
        <w:rPr>
          <w:bCs/>
          <w:sz w:val="24"/>
        </w:rPr>
        <w:t>zmenami</w:t>
      </w:r>
      <w:proofErr w:type="spellEnd"/>
      <w:r w:rsidR="00EA0832" w:rsidRPr="00C70E73">
        <w:rPr>
          <w:bCs/>
          <w:sz w:val="24"/>
        </w:rPr>
        <w:t xml:space="preserve"> a </w:t>
      </w:r>
      <w:proofErr w:type="spellStart"/>
      <w:r w:rsidR="00EA0832" w:rsidRPr="00C70E73">
        <w:rPr>
          <w:bCs/>
          <w:sz w:val="24"/>
        </w:rPr>
        <w:t>doplnkami</w:t>
      </w:r>
      <w:proofErr w:type="spellEnd"/>
      <w:r w:rsidR="00EA0832" w:rsidRPr="00C70E73">
        <w:rPr>
          <w:bCs/>
          <w:sz w:val="24"/>
        </w:rPr>
        <w:t xml:space="preserve"> </w:t>
      </w:r>
      <w:proofErr w:type="spellStart"/>
      <w:r w:rsidR="00EA0832" w:rsidRPr="00C70E73">
        <w:rPr>
          <w:bCs/>
          <w:sz w:val="24"/>
        </w:rPr>
        <w:t>uvedenými</w:t>
      </w:r>
      <w:proofErr w:type="spellEnd"/>
      <w:r w:rsidR="00EA0832" w:rsidRPr="00C70E73">
        <w:rPr>
          <w:bCs/>
          <w:sz w:val="24"/>
        </w:rPr>
        <w:t xml:space="preserve"> v prílohe tohto uznesenia; </w:t>
      </w:r>
    </w:p>
    <w:p w:rsidR="00EA0832" w:rsidRPr="00C70E73" w:rsidRDefault="00EA0832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Pr="00C70E73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 w:rsidRPr="00C70E73">
        <w:rPr>
          <w:b/>
        </w:rPr>
        <w:t> C.</w:t>
      </w:r>
      <w:r w:rsidRPr="00C70E73">
        <w:rPr>
          <w:b/>
        </w:rPr>
        <w:tab/>
        <w:t>p o v e r u j e</w:t>
      </w:r>
    </w:p>
    <w:p w:rsidR="00EA0832" w:rsidRPr="00133BC2" w:rsidRDefault="00EA0832" w:rsidP="00EA0832">
      <w:pPr>
        <w:tabs>
          <w:tab w:val="left" w:pos="1134"/>
          <w:tab w:val="left" w:pos="1276"/>
        </w:tabs>
      </w:pPr>
      <w:r w:rsidRPr="00133BC2">
        <w:tab/>
      </w:r>
    </w:p>
    <w:p w:rsidR="00EA0832" w:rsidRPr="00133BC2" w:rsidRDefault="00EA0832" w:rsidP="00EA0832">
      <w:pPr>
        <w:pStyle w:val="Zkladntext"/>
        <w:tabs>
          <w:tab w:val="left" w:pos="1134"/>
          <w:tab w:val="left" w:pos="1276"/>
        </w:tabs>
      </w:pPr>
      <w:r w:rsidRPr="00133BC2">
        <w:tab/>
        <w:t xml:space="preserve">predsedu výboru </w:t>
      </w:r>
    </w:p>
    <w:p w:rsidR="00EA0832" w:rsidRPr="00133BC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 w:rsidRPr="00133BC2">
        <w:t xml:space="preserve">predložiť stanovisko výboru k uvedenému návrhu zákona </w:t>
      </w:r>
      <w:r w:rsidR="0069580E">
        <w:t>predsedovi</w:t>
      </w:r>
      <w:r w:rsidRPr="00133BC2">
        <w:t xml:space="preserve"> gestorského Výboru Národnej rady Slovenskej republiky pre </w:t>
      </w:r>
      <w:r w:rsidR="00175CBD">
        <w:t>financie a rozpočet</w:t>
      </w:r>
      <w:r w:rsidRPr="00133BC2">
        <w:t>.</w:t>
      </w:r>
    </w:p>
    <w:p w:rsidR="00175CBD" w:rsidRDefault="00175CBD" w:rsidP="00EA0832">
      <w:pPr>
        <w:pStyle w:val="Zkladntext"/>
        <w:tabs>
          <w:tab w:val="left" w:pos="1134"/>
          <w:tab w:val="left" w:pos="1276"/>
        </w:tabs>
        <w:ind w:firstLine="1134"/>
      </w:pPr>
    </w:p>
    <w:p w:rsidR="00175CBD" w:rsidRPr="00133BC2" w:rsidRDefault="00175CBD" w:rsidP="00EA0832">
      <w:pPr>
        <w:pStyle w:val="Zkladntext"/>
        <w:tabs>
          <w:tab w:val="left" w:pos="1134"/>
          <w:tab w:val="left" w:pos="1276"/>
        </w:tabs>
        <w:ind w:firstLine="1134"/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664772">
        <w:t xml:space="preserve"> </w:t>
      </w:r>
      <w:r>
        <w:t xml:space="preserve">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F84CC5" w:rsidRPr="000A17AC" w:rsidRDefault="00EA0832" w:rsidP="0069580E">
      <w:pPr>
        <w:tabs>
          <w:tab w:val="left" w:pos="1021"/>
        </w:tabs>
        <w:jc w:val="both"/>
        <w:rPr>
          <w:lang w:eastAsia="en-US"/>
        </w:rPr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C70E73">
        <w:rPr>
          <w:b/>
        </w:rPr>
        <w:t xml:space="preserve"> 795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365F2C">
        <w:rPr>
          <w:b/>
        </w:rPr>
        <w:t> 19.</w:t>
      </w:r>
      <w:r w:rsidR="00242A46">
        <w:rPr>
          <w:b/>
        </w:rPr>
        <w:t xml:space="preserve"> </w:t>
      </w:r>
      <w:r w:rsidR="000D674C">
        <w:rPr>
          <w:b/>
        </w:rPr>
        <w:t>novembra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365F2C" w:rsidRPr="00133BC2" w:rsidRDefault="00365F2C" w:rsidP="00365F2C">
      <w:pPr>
        <w:tabs>
          <w:tab w:val="left" w:pos="851"/>
          <w:tab w:val="left" w:pos="993"/>
        </w:tabs>
      </w:pPr>
    </w:p>
    <w:p w:rsidR="00365F2C" w:rsidRPr="00365F2C" w:rsidRDefault="00365F2C" w:rsidP="00365F2C">
      <w:pPr>
        <w:pStyle w:val="TxBrp9"/>
        <w:tabs>
          <w:tab w:val="left" w:pos="426"/>
        </w:tabs>
        <w:spacing w:line="240" w:lineRule="auto"/>
        <w:rPr>
          <w:b/>
          <w:sz w:val="24"/>
        </w:rPr>
      </w:pPr>
      <w:r w:rsidRPr="00365F2C">
        <w:rPr>
          <w:b/>
          <w:sz w:val="24"/>
        </w:rPr>
        <w:t xml:space="preserve">k </w:t>
      </w:r>
      <w:proofErr w:type="spellStart"/>
      <w:r w:rsidRPr="00365F2C">
        <w:rPr>
          <w:b/>
          <w:sz w:val="24"/>
        </w:rPr>
        <w:t>návrhu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poslancov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Národnej</w:t>
      </w:r>
      <w:proofErr w:type="spellEnd"/>
      <w:r w:rsidRPr="00365F2C">
        <w:rPr>
          <w:b/>
          <w:sz w:val="24"/>
        </w:rPr>
        <w:t xml:space="preserve"> rady </w:t>
      </w:r>
      <w:proofErr w:type="spellStart"/>
      <w:r w:rsidRPr="00365F2C">
        <w:rPr>
          <w:b/>
          <w:sz w:val="24"/>
        </w:rPr>
        <w:t>Slovenskej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republiky</w:t>
      </w:r>
      <w:proofErr w:type="spellEnd"/>
      <w:r w:rsidRPr="00365F2C">
        <w:rPr>
          <w:b/>
          <w:sz w:val="24"/>
        </w:rPr>
        <w:t xml:space="preserve"> Petra PČOLINSKÉHO, </w:t>
      </w:r>
      <w:proofErr w:type="spellStart"/>
      <w:r w:rsidRPr="00365F2C">
        <w:rPr>
          <w:b/>
          <w:sz w:val="24"/>
        </w:rPr>
        <w:t>Borisa</w:t>
      </w:r>
      <w:proofErr w:type="spellEnd"/>
      <w:r w:rsidRPr="00365F2C">
        <w:rPr>
          <w:b/>
          <w:sz w:val="24"/>
        </w:rPr>
        <w:t xml:space="preserve"> KOLLÁRA, </w:t>
      </w:r>
      <w:proofErr w:type="spellStart"/>
      <w:r w:rsidRPr="00365F2C">
        <w:rPr>
          <w:b/>
          <w:sz w:val="24"/>
        </w:rPr>
        <w:t>Milana</w:t>
      </w:r>
      <w:proofErr w:type="spellEnd"/>
      <w:r w:rsidRPr="00365F2C">
        <w:rPr>
          <w:b/>
          <w:sz w:val="24"/>
        </w:rPr>
        <w:t xml:space="preserve"> KRAJNIAKA, </w:t>
      </w:r>
      <w:proofErr w:type="spellStart"/>
      <w:r w:rsidRPr="00365F2C">
        <w:rPr>
          <w:b/>
          <w:sz w:val="24"/>
        </w:rPr>
        <w:t>Adriany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PČOLlNSKEJ</w:t>
      </w:r>
      <w:proofErr w:type="spellEnd"/>
      <w:r w:rsidRPr="00365F2C">
        <w:rPr>
          <w:b/>
          <w:sz w:val="24"/>
        </w:rPr>
        <w:t xml:space="preserve"> a Petra ŠTARCHOŇA </w:t>
      </w:r>
      <w:proofErr w:type="spellStart"/>
      <w:r w:rsidRPr="00365F2C">
        <w:rPr>
          <w:b/>
          <w:sz w:val="24"/>
        </w:rPr>
        <w:t>na</w:t>
      </w:r>
      <w:proofErr w:type="spellEnd"/>
      <w:r w:rsidRPr="00365F2C">
        <w:rPr>
          <w:b/>
          <w:sz w:val="24"/>
        </w:rPr>
        <w:t xml:space="preserve">  </w:t>
      </w:r>
      <w:proofErr w:type="spellStart"/>
      <w:r w:rsidRPr="00365F2C">
        <w:rPr>
          <w:b/>
          <w:sz w:val="24"/>
        </w:rPr>
        <w:t>vydanie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zákona</w:t>
      </w:r>
      <w:proofErr w:type="spellEnd"/>
      <w:r w:rsidRPr="00365F2C">
        <w:rPr>
          <w:b/>
          <w:sz w:val="24"/>
        </w:rPr>
        <w:t xml:space="preserve">, </w:t>
      </w:r>
      <w:proofErr w:type="spellStart"/>
      <w:r w:rsidRPr="00365F2C">
        <w:rPr>
          <w:b/>
          <w:sz w:val="24"/>
        </w:rPr>
        <w:t>ktorým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sa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dopĺňa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zákon</w:t>
      </w:r>
      <w:proofErr w:type="spellEnd"/>
      <w:r w:rsidRPr="00365F2C">
        <w:rPr>
          <w:b/>
          <w:sz w:val="24"/>
        </w:rPr>
        <w:t xml:space="preserve"> č. 30/2019 Z. z. o </w:t>
      </w:r>
      <w:proofErr w:type="spellStart"/>
      <w:r w:rsidRPr="00365F2C">
        <w:rPr>
          <w:b/>
          <w:sz w:val="24"/>
        </w:rPr>
        <w:t>hazardných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hrách</w:t>
      </w:r>
      <w:proofErr w:type="spellEnd"/>
      <w:r w:rsidRPr="00365F2C">
        <w:rPr>
          <w:b/>
          <w:sz w:val="24"/>
        </w:rPr>
        <w:t xml:space="preserve"> a  o  </w:t>
      </w:r>
      <w:proofErr w:type="spellStart"/>
      <w:r w:rsidRPr="00365F2C">
        <w:rPr>
          <w:b/>
          <w:sz w:val="24"/>
        </w:rPr>
        <w:t>zmene</w:t>
      </w:r>
      <w:proofErr w:type="spellEnd"/>
      <w:r w:rsidRPr="00365F2C">
        <w:rPr>
          <w:b/>
          <w:sz w:val="24"/>
        </w:rPr>
        <w:t xml:space="preserve"> a  </w:t>
      </w:r>
      <w:proofErr w:type="spellStart"/>
      <w:r w:rsidRPr="00365F2C">
        <w:rPr>
          <w:b/>
          <w:sz w:val="24"/>
        </w:rPr>
        <w:t>doplnení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niektorých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zákonov</w:t>
      </w:r>
      <w:proofErr w:type="spellEnd"/>
      <w:r w:rsidRPr="00365F2C">
        <w:rPr>
          <w:b/>
          <w:sz w:val="24"/>
        </w:rPr>
        <w:t xml:space="preserve"> v </w:t>
      </w:r>
      <w:proofErr w:type="spellStart"/>
      <w:r w:rsidRPr="00365F2C">
        <w:rPr>
          <w:b/>
          <w:sz w:val="24"/>
        </w:rPr>
        <w:t>znení</w:t>
      </w:r>
      <w:proofErr w:type="spellEnd"/>
      <w:r w:rsidRPr="00365F2C">
        <w:rPr>
          <w:b/>
          <w:sz w:val="24"/>
        </w:rPr>
        <w:t xml:space="preserve"> </w:t>
      </w:r>
      <w:proofErr w:type="spellStart"/>
      <w:r w:rsidRPr="00365F2C">
        <w:rPr>
          <w:b/>
          <w:sz w:val="24"/>
        </w:rPr>
        <w:t>zákona</w:t>
      </w:r>
      <w:proofErr w:type="spellEnd"/>
      <w:r w:rsidRPr="00365F2C">
        <w:rPr>
          <w:b/>
          <w:sz w:val="24"/>
        </w:rPr>
        <w:t xml:space="preserve"> č. 221/2019 Z. z. (1636)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4F65BA" w:rsidRDefault="004F65BA" w:rsidP="004F65BA">
      <w:pPr>
        <w:pStyle w:val="Bezriadkovania"/>
        <w:jc w:val="both"/>
        <w:rPr>
          <w:color w:val="002060"/>
        </w:rPr>
      </w:pPr>
    </w:p>
    <w:p w:rsidR="00E966C1" w:rsidRPr="00455EDF" w:rsidRDefault="00E966C1" w:rsidP="00E966C1">
      <w:pPr>
        <w:tabs>
          <w:tab w:val="left" w:pos="284"/>
        </w:tabs>
      </w:pPr>
    </w:p>
    <w:p w:rsidR="00E966C1" w:rsidRPr="00455EDF" w:rsidRDefault="00E966C1" w:rsidP="00E966C1">
      <w:pPr>
        <w:tabs>
          <w:tab w:val="left" w:pos="284"/>
        </w:tabs>
        <w:rPr>
          <w:b/>
          <w:bCs/>
        </w:rPr>
      </w:pPr>
      <w:r w:rsidRPr="00455EDF">
        <w:rPr>
          <w:b/>
          <w:bCs/>
        </w:rPr>
        <w:t>K Čl. I</w:t>
      </w:r>
    </w:p>
    <w:p w:rsidR="00E966C1" w:rsidRPr="00455EDF" w:rsidRDefault="00E966C1" w:rsidP="00E966C1">
      <w:pPr>
        <w:tabs>
          <w:tab w:val="left" w:pos="284"/>
        </w:tabs>
      </w:pPr>
    </w:p>
    <w:p w:rsidR="00E966C1" w:rsidRPr="00FA5F22" w:rsidRDefault="00E00E6B" w:rsidP="00E966C1">
      <w:pPr>
        <w:tabs>
          <w:tab w:val="left" w:pos="284"/>
        </w:tabs>
        <w:rPr>
          <w:b/>
          <w:bCs/>
        </w:rPr>
      </w:pPr>
      <w:r>
        <w:rPr>
          <w:b/>
          <w:bCs/>
        </w:rPr>
        <w:t>1</w:t>
      </w:r>
      <w:r w:rsidR="00E966C1">
        <w:rPr>
          <w:b/>
          <w:bCs/>
        </w:rPr>
        <w:t xml:space="preserve">. </w:t>
      </w:r>
      <w:r w:rsidR="00E966C1" w:rsidRPr="00DF1392">
        <w:rPr>
          <w:bCs/>
        </w:rPr>
        <w:t>Pred doterajší text sa vkladajú nové body 1 a 2, ktoré znejú:</w:t>
      </w:r>
    </w:p>
    <w:p w:rsidR="00E966C1" w:rsidRPr="00455EDF" w:rsidRDefault="00E966C1" w:rsidP="00E966C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66C1" w:rsidRPr="00455EDF" w:rsidRDefault="00E966C1" w:rsidP="00E966C1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5EDF">
        <w:rPr>
          <w:rFonts w:ascii="Times New Roman" w:hAnsi="Times New Roman" w:cs="Times New Roman"/>
          <w:sz w:val="24"/>
          <w:szCs w:val="24"/>
        </w:rPr>
        <w:t>„1. V § 15 odsek 4 znie:</w:t>
      </w:r>
    </w:p>
    <w:p w:rsidR="00E966C1" w:rsidRPr="00455EDF" w:rsidRDefault="00E966C1" w:rsidP="00E966C1">
      <w:pPr>
        <w:jc w:val="both"/>
      </w:pPr>
      <w:r w:rsidRPr="00455EDF">
        <w:t>„(4) Prevádzkovanie hazardných hier v herni je povolené v čase od 10.00 hod. do 03.00 hod.; tým nie sú dotknuté ustanovenia § 14 ods. 10 a 11.“.</w:t>
      </w:r>
    </w:p>
    <w:p w:rsidR="00E966C1" w:rsidRPr="00455EDF" w:rsidRDefault="00E966C1" w:rsidP="00E966C1">
      <w:pPr>
        <w:jc w:val="both"/>
      </w:pPr>
    </w:p>
    <w:p w:rsidR="00E966C1" w:rsidRPr="00455EDF" w:rsidRDefault="00E966C1" w:rsidP="00E966C1">
      <w:pPr>
        <w:tabs>
          <w:tab w:val="left" w:pos="284"/>
        </w:tabs>
        <w:ind w:left="360" w:hanging="360"/>
        <w:jc w:val="both"/>
      </w:pPr>
      <w:r w:rsidRPr="00455EDF">
        <w:t>2. § 16 sa dopĺňa odsekom 22, ktorý znie:</w:t>
      </w:r>
    </w:p>
    <w:p w:rsidR="00E966C1" w:rsidRPr="00455EDF" w:rsidRDefault="00E966C1" w:rsidP="00E966C1">
      <w:pPr>
        <w:jc w:val="both"/>
      </w:pPr>
      <w:r w:rsidRPr="00455EDF">
        <w:t xml:space="preserve">„(22) Prevádzkovanie hazardných hier v kasíne je povolené v čase od 00.00 hod. do 24.00 hod.; tým nie sú dotknuté ustanovenia § 14 ods. 10 a 11.“.“. </w:t>
      </w:r>
    </w:p>
    <w:p w:rsidR="00E966C1" w:rsidRPr="00455EDF" w:rsidRDefault="00E966C1" w:rsidP="00E966C1">
      <w:pPr>
        <w:jc w:val="both"/>
      </w:pPr>
    </w:p>
    <w:p w:rsidR="00E966C1" w:rsidRPr="00455EDF" w:rsidRDefault="00E966C1" w:rsidP="00E966C1">
      <w:pPr>
        <w:jc w:val="both"/>
      </w:pPr>
      <w:r w:rsidRPr="00455EDF">
        <w:t xml:space="preserve">Doterajší </w:t>
      </w:r>
      <w:r>
        <w:t>text</w:t>
      </w:r>
      <w:r w:rsidRPr="00455EDF">
        <w:t xml:space="preserve"> sa označuje ako bod 3.</w:t>
      </w:r>
      <w:r>
        <w:t xml:space="preserve"> Dopĺňané body nadobúdajú účinnosť 1. januára 2020, čo sa premietne do článku o účinnosti zákona pri spracúvaní čistopisu schváleného zákona. V súvislosti s novými bodmi sa primerane upraví názov zákona.</w:t>
      </w:r>
    </w:p>
    <w:p w:rsidR="00E966C1" w:rsidRPr="00455EDF" w:rsidRDefault="00E966C1" w:rsidP="00E966C1">
      <w:pPr>
        <w:jc w:val="both"/>
        <w:rPr>
          <w:b/>
          <w:bCs/>
        </w:rPr>
      </w:pPr>
    </w:p>
    <w:p w:rsidR="00E966C1" w:rsidRPr="00E966C1" w:rsidRDefault="00E966C1" w:rsidP="00E966C1">
      <w:pPr>
        <w:ind w:left="3686"/>
        <w:jc w:val="both"/>
        <w:rPr>
          <w:iCs/>
        </w:rPr>
      </w:pPr>
      <w:r w:rsidRPr="00E966C1">
        <w:rPr>
          <w:iCs/>
        </w:rPr>
        <w:t xml:space="preserve">Z dôvodu aplikačných problémov sa precizuje špeciálna úprava v oblasti prevádzkovania hazardných hier v herni podľa zákona o hazardných hrách tak, aby nedochádzalo k pochybnostiam, kedy možno prevádzkovať hazardné hry a kedy je ich prevádzkovanie v herni zakázané. Zároveň sa ustanovuje prevádzkový čas v kasíne, keďže súčasná právna úprava v tejto oblasti sa doposiaľ týkala len herní, čím dochádzalo k spochybneniu platnej právnej úpravy, ktorá neustanovovala obmedzenie času prevádzkovania hazardných hier v kasíne. </w:t>
      </w:r>
    </w:p>
    <w:p w:rsidR="00E966C1" w:rsidRDefault="00E966C1" w:rsidP="00E966C1">
      <w:pPr>
        <w:pStyle w:val="Odsekzoznamu"/>
        <w:tabs>
          <w:tab w:val="left" w:pos="284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E00E6B" w:rsidRPr="00E966C1" w:rsidRDefault="00E00E6B" w:rsidP="00E966C1">
      <w:pPr>
        <w:pStyle w:val="Odsekzoznamu"/>
        <w:tabs>
          <w:tab w:val="left" w:pos="284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E966C1" w:rsidRPr="00455EDF" w:rsidRDefault="00E966C1" w:rsidP="00E966C1">
      <w:pPr>
        <w:tabs>
          <w:tab w:val="left" w:pos="284"/>
        </w:tabs>
        <w:jc w:val="both"/>
        <w:rPr>
          <w:b/>
          <w:bCs/>
        </w:rPr>
      </w:pPr>
      <w:r w:rsidRPr="00455EDF">
        <w:rPr>
          <w:b/>
          <w:bCs/>
        </w:rPr>
        <w:t xml:space="preserve"> </w:t>
      </w:r>
    </w:p>
    <w:p w:rsidR="00E966C1" w:rsidRPr="00B76B9A" w:rsidRDefault="00E966C1" w:rsidP="00E966C1">
      <w:pPr>
        <w:pStyle w:val="Odsekzoznamu"/>
        <w:tabs>
          <w:tab w:val="left" w:pos="142"/>
          <w:tab w:val="left" w:pos="426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Doterajší text sa označuje ako bod 1 a </w:t>
      </w:r>
      <w:r w:rsidRPr="00B76B9A">
        <w:rPr>
          <w:rFonts w:ascii="Times New Roman" w:hAnsi="Times New Roman" w:cs="Times New Roman"/>
          <w:sz w:val="24"/>
          <w:szCs w:val="24"/>
        </w:rPr>
        <w:t xml:space="preserve">vkladá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B76B9A">
        <w:rPr>
          <w:rFonts w:ascii="Times New Roman" w:hAnsi="Times New Roman" w:cs="Times New Roman"/>
          <w:sz w:val="24"/>
          <w:szCs w:val="24"/>
        </w:rPr>
        <w:t xml:space="preserve">nový bod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76B9A">
        <w:rPr>
          <w:rFonts w:ascii="Times New Roman" w:hAnsi="Times New Roman" w:cs="Times New Roman"/>
          <w:sz w:val="24"/>
          <w:szCs w:val="24"/>
        </w:rPr>
        <w:t>, ktorý znie:</w:t>
      </w:r>
    </w:p>
    <w:p w:rsidR="00E966C1" w:rsidRPr="00455EDF" w:rsidRDefault="00E966C1" w:rsidP="00E966C1">
      <w:pPr>
        <w:pStyle w:val="Odsekzoznamu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66C1" w:rsidRPr="00455EDF" w:rsidRDefault="00E966C1" w:rsidP="00E966C1">
      <w:pPr>
        <w:jc w:val="both"/>
      </w:pPr>
      <w:r w:rsidRPr="00455EDF">
        <w:t>„</w:t>
      </w:r>
      <w:r>
        <w:t>2</w:t>
      </w:r>
      <w:r w:rsidRPr="00455EDF">
        <w:t xml:space="preserve">. V § 86 odsek 7 znie: </w:t>
      </w:r>
    </w:p>
    <w:p w:rsidR="00E966C1" w:rsidRPr="00455EDF" w:rsidRDefault="00E966C1" w:rsidP="00E966C1">
      <w:pPr>
        <w:jc w:val="both"/>
        <w:rPr>
          <w:bCs/>
        </w:rPr>
      </w:pPr>
      <w:r w:rsidRPr="00455EDF">
        <w:rPr>
          <w:bCs/>
        </w:rPr>
        <w:t xml:space="preserve">„(7) Ak má úrad podozrenie, že sa </w:t>
      </w:r>
      <w:r>
        <w:rPr>
          <w:bCs/>
        </w:rPr>
        <w:t xml:space="preserve">bez udelenej alebo vydanej licencie </w:t>
      </w:r>
      <w:r w:rsidRPr="00455EDF">
        <w:rPr>
          <w:bCs/>
        </w:rPr>
        <w:t xml:space="preserve">prevádzkujú </w:t>
      </w:r>
      <w:r>
        <w:rPr>
          <w:bCs/>
        </w:rPr>
        <w:t xml:space="preserve">také technické zariadenia a systémy, na ktorých možno prevádzkovať </w:t>
      </w:r>
      <w:r w:rsidRPr="00455EDF">
        <w:rPr>
          <w:bCs/>
        </w:rPr>
        <w:t>hazardné hry podľa § 4 ods. 2</w:t>
      </w:r>
      <w:r>
        <w:rPr>
          <w:bCs/>
        </w:rPr>
        <w:t xml:space="preserve">, môže požiadať poverenú skúšobňu </w:t>
      </w:r>
      <w:r w:rsidRPr="00455EDF">
        <w:rPr>
          <w:bCs/>
        </w:rPr>
        <w:t>o posúdenie takýchto technických zariadení a systémov; poverená skúšobňa vydá záväzné stanovisko do 30 dní odo dňa doručenia žiadosti.“.“.</w:t>
      </w:r>
    </w:p>
    <w:p w:rsidR="00E966C1" w:rsidRPr="00455EDF" w:rsidRDefault="00E966C1" w:rsidP="00E966C1">
      <w:pPr>
        <w:jc w:val="both"/>
      </w:pPr>
    </w:p>
    <w:p w:rsidR="00E966C1" w:rsidRPr="00D93355" w:rsidRDefault="00E966C1" w:rsidP="00E966C1">
      <w:pPr>
        <w:jc w:val="both"/>
        <w:rPr>
          <w:bCs/>
          <w:iCs/>
        </w:rPr>
      </w:pPr>
      <w:r>
        <w:rPr>
          <w:bCs/>
          <w:iCs/>
        </w:rPr>
        <w:t>Nový</w:t>
      </w:r>
      <w:r w:rsidRPr="00D93355">
        <w:rPr>
          <w:bCs/>
          <w:iCs/>
        </w:rPr>
        <w:t xml:space="preserve"> bod </w:t>
      </w:r>
      <w:r>
        <w:t xml:space="preserve">nadobúda účinnosť 1. januára 2020, čo sa premietne do článku o účinnosti zákona pri spracúvaní čistopisu schváleného zákona. </w:t>
      </w:r>
    </w:p>
    <w:p w:rsidR="00E966C1" w:rsidRPr="00D93355" w:rsidRDefault="00E966C1" w:rsidP="00E966C1">
      <w:pPr>
        <w:jc w:val="both"/>
        <w:rPr>
          <w:bCs/>
          <w:i/>
          <w:iCs/>
        </w:rPr>
      </w:pPr>
    </w:p>
    <w:p w:rsidR="00E966C1" w:rsidRPr="00E966C1" w:rsidRDefault="00E966C1" w:rsidP="00E966C1">
      <w:pPr>
        <w:tabs>
          <w:tab w:val="left" w:pos="4111"/>
        </w:tabs>
        <w:ind w:left="3686"/>
        <w:jc w:val="both"/>
        <w:rPr>
          <w:iCs/>
        </w:rPr>
      </w:pPr>
      <w:r w:rsidRPr="00E966C1">
        <w:rPr>
          <w:iCs/>
        </w:rPr>
        <w:t>Súčasná právna úprava sa precizuje o ustanovenie lehoty, v ktorej poverená skúšobňa vydá záväzné stanovisko k c</w:t>
      </w:r>
      <w:r>
        <w:rPr>
          <w:iCs/>
        </w:rPr>
        <w:t xml:space="preserve">harakteru technických zariadení </w:t>
      </w:r>
      <w:r w:rsidRPr="00E966C1">
        <w:rPr>
          <w:iCs/>
        </w:rPr>
        <w:t xml:space="preserve">a </w:t>
      </w:r>
      <w:r>
        <w:rPr>
          <w:iCs/>
        </w:rPr>
        <w:t> </w:t>
      </w:r>
      <w:r w:rsidRPr="00E966C1">
        <w:rPr>
          <w:iCs/>
        </w:rPr>
        <w:t>systémov z pohľadu, či ide o hazardnú hru. Zároveň sa tým zdôrazňuje, že záväzný charakter má len stanovisko poverenej skúšobne</w:t>
      </w:r>
      <w:r w:rsidRPr="00E966C1">
        <w:rPr>
          <w:iCs/>
          <w:strike/>
        </w:rPr>
        <w:t xml:space="preserve"> </w:t>
      </w:r>
      <w:r w:rsidRPr="00E966C1">
        <w:rPr>
          <w:iCs/>
        </w:rPr>
        <w:t>vydané na základe žiadosti úradu.</w:t>
      </w:r>
    </w:p>
    <w:p w:rsidR="00E966C1" w:rsidRPr="00E966C1" w:rsidRDefault="00E966C1" w:rsidP="00E966C1">
      <w:pPr>
        <w:ind w:left="3686"/>
        <w:jc w:val="both"/>
      </w:pPr>
    </w:p>
    <w:p w:rsidR="00E966C1" w:rsidRPr="00455EDF" w:rsidRDefault="00E966C1" w:rsidP="00E966C1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Pr="00455EDF">
        <w:rPr>
          <w:b/>
          <w:bCs/>
        </w:rPr>
        <w:t xml:space="preserve">K Čl. II </w:t>
      </w:r>
    </w:p>
    <w:p w:rsidR="00E966C1" w:rsidRPr="00455EDF" w:rsidRDefault="00E966C1" w:rsidP="00E966C1">
      <w:pPr>
        <w:jc w:val="both"/>
        <w:rPr>
          <w:b/>
          <w:bCs/>
        </w:rPr>
      </w:pPr>
    </w:p>
    <w:p w:rsidR="00E966C1" w:rsidRDefault="00E966C1" w:rsidP="00E966C1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sa slová „1. januára 2020“ nahrádzajú slovami „1. januára 2021“.</w:t>
      </w:r>
    </w:p>
    <w:p w:rsidR="00E966C1" w:rsidRPr="00E966C1" w:rsidRDefault="00E966C1" w:rsidP="00E966C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C1" w:rsidRPr="00E966C1" w:rsidRDefault="00E966C1" w:rsidP="00E966C1">
      <w:pPr>
        <w:pStyle w:val="Odsekzoznamu"/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66C1">
        <w:rPr>
          <w:rFonts w:ascii="Times New Roman" w:hAnsi="Times New Roman" w:cs="Times New Roman"/>
          <w:iCs/>
          <w:sz w:val="24"/>
          <w:szCs w:val="24"/>
        </w:rPr>
        <w:t xml:space="preserve">Navrhuje sa upraviť účinnosť návrhu zákona z dôvodu, aby bolo možné administratívne a technicky zabezpečiť navrhované rozšírenie funkcionality registra vylúčených osôb. </w:t>
      </w:r>
    </w:p>
    <w:p w:rsidR="00E966C1" w:rsidRDefault="00E966C1" w:rsidP="00E966C1">
      <w:pPr>
        <w:ind w:left="3686"/>
        <w:jc w:val="center"/>
        <w:rPr>
          <w:b/>
        </w:rPr>
      </w:pPr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>
      <w:bookmarkStart w:id="0" w:name="_GoBack"/>
      <w:bookmarkEnd w:id="0"/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4737"/>
    <w:multiLevelType w:val="hybridMultilevel"/>
    <w:tmpl w:val="1466DE2A"/>
    <w:lvl w:ilvl="0" w:tplc="7E18C876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594F"/>
    <w:rsid w:val="000A17AC"/>
    <w:rsid w:val="000D5F8C"/>
    <w:rsid w:val="000D674C"/>
    <w:rsid w:val="000E2DB0"/>
    <w:rsid w:val="00102317"/>
    <w:rsid w:val="001025EA"/>
    <w:rsid w:val="00111803"/>
    <w:rsid w:val="00133BC2"/>
    <w:rsid w:val="00175CBD"/>
    <w:rsid w:val="001E02CC"/>
    <w:rsid w:val="001E2A34"/>
    <w:rsid w:val="00242A46"/>
    <w:rsid w:val="00275707"/>
    <w:rsid w:val="0035597B"/>
    <w:rsid w:val="00365F2C"/>
    <w:rsid w:val="003A4B06"/>
    <w:rsid w:val="00426EAE"/>
    <w:rsid w:val="004A40A5"/>
    <w:rsid w:val="004A6B5E"/>
    <w:rsid w:val="004F65BA"/>
    <w:rsid w:val="00516F82"/>
    <w:rsid w:val="005305A7"/>
    <w:rsid w:val="00537098"/>
    <w:rsid w:val="0059191C"/>
    <w:rsid w:val="005C46FD"/>
    <w:rsid w:val="005F576B"/>
    <w:rsid w:val="00621E0E"/>
    <w:rsid w:val="00664772"/>
    <w:rsid w:val="0067242B"/>
    <w:rsid w:val="0069580E"/>
    <w:rsid w:val="006F60C9"/>
    <w:rsid w:val="00714F0D"/>
    <w:rsid w:val="007735BD"/>
    <w:rsid w:val="00774578"/>
    <w:rsid w:val="007B411C"/>
    <w:rsid w:val="00816480"/>
    <w:rsid w:val="008250CB"/>
    <w:rsid w:val="008757E6"/>
    <w:rsid w:val="008B3527"/>
    <w:rsid w:val="0090471E"/>
    <w:rsid w:val="00980C1E"/>
    <w:rsid w:val="00A20894"/>
    <w:rsid w:val="00A4055A"/>
    <w:rsid w:val="00A62C1E"/>
    <w:rsid w:val="00A873F8"/>
    <w:rsid w:val="00B12C71"/>
    <w:rsid w:val="00B45D19"/>
    <w:rsid w:val="00C57934"/>
    <w:rsid w:val="00C70E73"/>
    <w:rsid w:val="00CB75D8"/>
    <w:rsid w:val="00D73375"/>
    <w:rsid w:val="00E00E6B"/>
    <w:rsid w:val="00E138CC"/>
    <w:rsid w:val="00E17A0C"/>
    <w:rsid w:val="00E70C4E"/>
    <w:rsid w:val="00E80DC0"/>
    <w:rsid w:val="00E87DEF"/>
    <w:rsid w:val="00E95AF9"/>
    <w:rsid w:val="00E966C1"/>
    <w:rsid w:val="00EA0832"/>
    <w:rsid w:val="00EF29E0"/>
    <w:rsid w:val="00F607F2"/>
    <w:rsid w:val="00F65851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20B6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14</cp:revision>
  <cp:lastPrinted>2019-11-19T11:26:00Z</cp:lastPrinted>
  <dcterms:created xsi:type="dcterms:W3CDTF">2019-10-16T12:46:00Z</dcterms:created>
  <dcterms:modified xsi:type="dcterms:W3CDTF">2019-11-19T11:26:00Z</dcterms:modified>
</cp:coreProperties>
</file>