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1A" w:rsidRDefault="0098671A" w:rsidP="0098671A">
      <w:pPr>
        <w:spacing w:before="120"/>
        <w:ind w:firstLine="708"/>
        <w:rPr>
          <w:b/>
        </w:rPr>
      </w:pPr>
      <w:r>
        <w:rPr>
          <w:b/>
        </w:rPr>
        <w:t xml:space="preserve">   ÚSTAVNOPRÁVNY VÝBOR</w:t>
      </w:r>
    </w:p>
    <w:p w:rsidR="0098671A" w:rsidRDefault="0098671A" w:rsidP="0098671A">
      <w:pPr>
        <w:spacing w:before="120"/>
        <w:rPr>
          <w:b/>
        </w:rPr>
      </w:pPr>
      <w:r>
        <w:rPr>
          <w:b/>
        </w:rPr>
        <w:t>NÁRODNEJ RADY SLOVENSKEJ REPUBLIKY</w:t>
      </w:r>
    </w:p>
    <w:p w:rsidR="0098671A" w:rsidRDefault="0098671A" w:rsidP="0098671A">
      <w:pPr>
        <w:tabs>
          <w:tab w:val="left" w:pos="6120"/>
        </w:tabs>
      </w:pPr>
      <w:r>
        <w:tab/>
      </w:r>
      <w:r>
        <w:tab/>
        <w:t>116. schôdza</w:t>
      </w:r>
    </w:p>
    <w:p w:rsidR="0098671A" w:rsidRDefault="0098671A" w:rsidP="0098671A">
      <w:pPr>
        <w:tabs>
          <w:tab w:val="left" w:pos="6120"/>
        </w:tabs>
      </w:pPr>
      <w:r>
        <w:tab/>
      </w:r>
      <w:r>
        <w:tab/>
        <w:t xml:space="preserve">Číslo: PREDS-590/2019 </w:t>
      </w:r>
    </w:p>
    <w:p w:rsidR="0098671A" w:rsidRDefault="0098671A" w:rsidP="0098671A">
      <w:pPr>
        <w:tabs>
          <w:tab w:val="left" w:pos="6120"/>
        </w:tabs>
      </w:pPr>
    </w:p>
    <w:p w:rsidR="0098671A" w:rsidRPr="008E6CFE" w:rsidRDefault="008E6CFE" w:rsidP="0098671A">
      <w:pPr>
        <w:jc w:val="center"/>
        <w:rPr>
          <w:sz w:val="36"/>
          <w:szCs w:val="36"/>
        </w:rPr>
      </w:pPr>
      <w:r w:rsidRPr="008E6CFE">
        <w:rPr>
          <w:sz w:val="36"/>
          <w:szCs w:val="36"/>
        </w:rPr>
        <w:t>780</w:t>
      </w:r>
    </w:p>
    <w:p w:rsidR="0098671A" w:rsidRPr="00567F44" w:rsidRDefault="0098671A" w:rsidP="0098671A">
      <w:pPr>
        <w:jc w:val="center"/>
        <w:rPr>
          <w:b/>
        </w:rPr>
      </w:pPr>
      <w:r w:rsidRPr="00567F44">
        <w:t xml:space="preserve">  </w:t>
      </w:r>
      <w:r w:rsidRPr="00567F44">
        <w:rPr>
          <w:b/>
        </w:rPr>
        <w:t>U z n e s e n i e</w:t>
      </w:r>
    </w:p>
    <w:p w:rsidR="0098671A" w:rsidRDefault="0098671A" w:rsidP="0098671A">
      <w:pPr>
        <w:jc w:val="center"/>
        <w:rPr>
          <w:b/>
        </w:rPr>
      </w:pPr>
      <w:r w:rsidRPr="00567F44">
        <w:t xml:space="preserve"> </w:t>
      </w:r>
      <w:r w:rsidRPr="00567F44">
        <w:rPr>
          <w:b/>
        </w:rPr>
        <w:t>Ústavnoprávneho výboru Národnej rady Slovenskej</w:t>
      </w:r>
      <w:r>
        <w:rPr>
          <w:b/>
        </w:rPr>
        <w:t xml:space="preserve"> republiky</w:t>
      </w:r>
    </w:p>
    <w:p w:rsidR="0098671A" w:rsidRDefault="0098671A" w:rsidP="0098671A">
      <w:pPr>
        <w:jc w:val="center"/>
        <w:rPr>
          <w:b/>
        </w:rPr>
      </w:pPr>
      <w:r>
        <w:t xml:space="preserve"> </w:t>
      </w:r>
      <w:r>
        <w:rPr>
          <w:b/>
        </w:rPr>
        <w:t>z 19. novembra 2019</w:t>
      </w:r>
    </w:p>
    <w:p w:rsidR="0098671A" w:rsidRPr="00591B0F" w:rsidRDefault="0098671A" w:rsidP="0098671A">
      <w:pPr>
        <w:jc w:val="center"/>
      </w:pPr>
    </w:p>
    <w:p w:rsidR="0098671A" w:rsidRPr="00591B0F" w:rsidRDefault="0098671A" w:rsidP="0098671A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 w:rsidRPr="00591B0F">
        <w:rPr>
          <w:sz w:val="24"/>
        </w:rPr>
        <w:t>k</w:t>
      </w:r>
      <w:proofErr w:type="gram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zákonu</w:t>
      </w:r>
      <w:proofErr w:type="spellEnd"/>
      <w:r w:rsidRPr="00591B0F">
        <w:rPr>
          <w:sz w:val="24"/>
        </w:rPr>
        <w:t xml:space="preserve"> zo 16. </w:t>
      </w:r>
      <w:proofErr w:type="spellStart"/>
      <w:proofErr w:type="gramStart"/>
      <w:r w:rsidRPr="00591B0F">
        <w:rPr>
          <w:sz w:val="24"/>
        </w:rPr>
        <w:t>októbra</w:t>
      </w:r>
      <w:proofErr w:type="spellEnd"/>
      <w:r w:rsidRPr="00591B0F">
        <w:rPr>
          <w:sz w:val="24"/>
        </w:rPr>
        <w:t xml:space="preserve"> 2019, </w:t>
      </w:r>
      <w:proofErr w:type="spellStart"/>
      <w:r w:rsidRPr="00591B0F">
        <w:rPr>
          <w:sz w:val="24"/>
        </w:rPr>
        <w:t>ktorým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mení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dopĺňa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</w:t>
      </w:r>
      <w:proofErr w:type="spellEnd"/>
      <w:r w:rsidRPr="00591B0F">
        <w:rPr>
          <w:sz w:val="24"/>
        </w:rPr>
        <w:t xml:space="preserve"> č. 201/2008 Z. z. o </w:t>
      </w:r>
      <w:proofErr w:type="spellStart"/>
      <w:r w:rsidRPr="00591B0F">
        <w:rPr>
          <w:sz w:val="24"/>
        </w:rPr>
        <w:t>náhradnom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výživnom</w:t>
      </w:r>
      <w:proofErr w:type="spellEnd"/>
      <w:r w:rsidRPr="00591B0F">
        <w:rPr>
          <w:sz w:val="24"/>
        </w:rPr>
        <w:t xml:space="preserve"> a o </w:t>
      </w:r>
      <w:proofErr w:type="spellStart"/>
      <w:r w:rsidRPr="00591B0F">
        <w:rPr>
          <w:sz w:val="24"/>
        </w:rPr>
        <w:t>zmene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doplnení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zákona</w:t>
      </w:r>
      <w:proofErr w:type="spellEnd"/>
      <w:r w:rsidRPr="00591B0F">
        <w:rPr>
          <w:sz w:val="24"/>
        </w:rPr>
        <w:t xml:space="preserve"> č. 36/2005 Z. z. o </w:t>
      </w:r>
      <w:proofErr w:type="spellStart"/>
      <w:r w:rsidRPr="00591B0F">
        <w:rPr>
          <w:sz w:val="24"/>
        </w:rPr>
        <w:t>rodine</w:t>
      </w:r>
      <w:proofErr w:type="spellEnd"/>
      <w:r w:rsidRPr="00591B0F">
        <w:rPr>
          <w:sz w:val="24"/>
        </w:rPr>
        <w:t xml:space="preserve"> a o </w:t>
      </w:r>
      <w:proofErr w:type="spellStart"/>
      <w:r w:rsidRPr="00591B0F">
        <w:rPr>
          <w:sz w:val="24"/>
        </w:rPr>
        <w:t>zmene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doplnení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niektorých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zákonov</w:t>
      </w:r>
      <w:proofErr w:type="spellEnd"/>
      <w:r w:rsidRPr="00591B0F">
        <w:rPr>
          <w:sz w:val="24"/>
        </w:rPr>
        <w:t xml:space="preserve"> v </w:t>
      </w:r>
      <w:proofErr w:type="spellStart"/>
      <w:r w:rsidRPr="00591B0F">
        <w:rPr>
          <w:sz w:val="24"/>
        </w:rPr>
        <w:t>znení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nálezu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Ústavného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súdu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Slovenskej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republiky</w:t>
      </w:r>
      <w:proofErr w:type="spellEnd"/>
      <w:r w:rsidRPr="00591B0F">
        <w:rPr>
          <w:sz w:val="24"/>
        </w:rPr>
        <w:t xml:space="preserve"> </w:t>
      </w:r>
      <w:r w:rsidRPr="00591B0F">
        <w:rPr>
          <w:sz w:val="24"/>
        </w:rPr>
        <w:br/>
        <w:t>č. 615/2006 Z. z. v </w:t>
      </w:r>
      <w:proofErr w:type="spellStart"/>
      <w:r w:rsidRPr="00591B0F">
        <w:rPr>
          <w:sz w:val="24"/>
        </w:rPr>
        <w:t>znení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neskorších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predpisov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ktorým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menia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dopĺňajú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niektoré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zákony</w:t>
      </w:r>
      <w:proofErr w:type="spellEnd"/>
      <w:r w:rsidRPr="00591B0F">
        <w:rPr>
          <w:sz w:val="24"/>
        </w:rPr>
        <w:t xml:space="preserve">, </w:t>
      </w:r>
      <w:proofErr w:type="spellStart"/>
      <w:r w:rsidRPr="00591B0F">
        <w:rPr>
          <w:sz w:val="24"/>
        </w:rPr>
        <w:t>vráten</w:t>
      </w:r>
      <w:r>
        <w:rPr>
          <w:sz w:val="24"/>
        </w:rPr>
        <w:t>ému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prezidentkou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Slovenskej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republiky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opätovné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prerokovanie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Národnou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radou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Slovenskej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republiky</w:t>
      </w:r>
      <w:proofErr w:type="spellEnd"/>
      <w:r w:rsidRPr="00591B0F">
        <w:rPr>
          <w:sz w:val="24"/>
        </w:rPr>
        <w:t xml:space="preserve"> (</w:t>
      </w:r>
      <w:proofErr w:type="spellStart"/>
      <w:r w:rsidRPr="00591B0F">
        <w:rPr>
          <w:sz w:val="24"/>
        </w:rPr>
        <w:t>tlač</w:t>
      </w:r>
      <w:proofErr w:type="spellEnd"/>
      <w:r w:rsidRPr="00591B0F">
        <w:rPr>
          <w:sz w:val="24"/>
        </w:rPr>
        <w:t xml:space="preserve"> 1788)</w:t>
      </w:r>
      <w:proofErr w:type="gramEnd"/>
      <w:r w:rsidRPr="00591B0F">
        <w:rPr>
          <w:sz w:val="24"/>
        </w:rPr>
        <w:t xml:space="preserve"> </w:t>
      </w:r>
    </w:p>
    <w:p w:rsidR="0098671A" w:rsidRDefault="0098671A" w:rsidP="0098671A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2B5B36" w:rsidRDefault="002B5B36" w:rsidP="0098671A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98671A" w:rsidRDefault="0098671A" w:rsidP="0098671A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:rsidR="0098671A" w:rsidRDefault="0098671A" w:rsidP="0098671A">
      <w:pPr>
        <w:tabs>
          <w:tab w:val="left" w:pos="6120"/>
        </w:tabs>
      </w:pPr>
      <w:r>
        <w:tab/>
      </w:r>
      <w:r>
        <w:tab/>
      </w:r>
    </w:p>
    <w:p w:rsidR="0098671A" w:rsidRPr="00367653" w:rsidRDefault="0098671A" w:rsidP="0098671A">
      <w:pPr>
        <w:pStyle w:val="Odsekzoznamu"/>
        <w:numPr>
          <w:ilvl w:val="0"/>
          <w:numId w:val="7"/>
        </w:numPr>
        <w:spacing w:after="200"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367653">
        <w:rPr>
          <w:rFonts w:ascii="Times New Roman" w:hAnsi="Times New Roman"/>
          <w:b/>
          <w:sz w:val="24"/>
          <w:szCs w:val="24"/>
          <w:lang w:eastAsia="sk-SK"/>
        </w:rPr>
        <w:t xml:space="preserve">p r e r o k o v a l </w:t>
      </w:r>
    </w:p>
    <w:p w:rsidR="0098671A" w:rsidRPr="00164698" w:rsidRDefault="0098671A" w:rsidP="0098671A">
      <w:pPr>
        <w:pStyle w:val="TxBrp9"/>
        <w:tabs>
          <w:tab w:val="left" w:pos="1134"/>
        </w:tabs>
        <w:spacing w:line="240" w:lineRule="auto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 w:rsidRPr="00164698">
        <w:rPr>
          <w:b/>
          <w:sz w:val="24"/>
        </w:rPr>
        <w:t>pripomienk</w:t>
      </w:r>
      <w:r>
        <w:rPr>
          <w:b/>
          <w:sz w:val="24"/>
        </w:rPr>
        <w:t>u</w:t>
      </w:r>
      <w:proofErr w:type="spellEnd"/>
      <w:proofErr w:type="gramEnd"/>
      <w:r w:rsidRPr="00164698">
        <w:rPr>
          <w:b/>
          <w:sz w:val="24"/>
        </w:rPr>
        <w:t xml:space="preserve"> </w:t>
      </w:r>
      <w:proofErr w:type="spellStart"/>
      <w:r w:rsidRPr="00164698">
        <w:rPr>
          <w:b/>
          <w:sz w:val="24"/>
        </w:rPr>
        <w:t>prezident</w:t>
      </w:r>
      <w:r>
        <w:rPr>
          <w:b/>
          <w:sz w:val="24"/>
        </w:rPr>
        <w:t>ky</w:t>
      </w:r>
      <w:proofErr w:type="spellEnd"/>
      <w:r w:rsidRPr="00164698">
        <w:rPr>
          <w:sz w:val="24"/>
        </w:rPr>
        <w:t xml:space="preserve"> </w:t>
      </w:r>
      <w:proofErr w:type="spellStart"/>
      <w:r w:rsidRPr="00164698">
        <w:rPr>
          <w:sz w:val="24"/>
        </w:rPr>
        <w:t>uveden</w:t>
      </w:r>
      <w:r>
        <w:rPr>
          <w:sz w:val="24"/>
        </w:rPr>
        <w:t>ú</w:t>
      </w:r>
      <w:proofErr w:type="spellEnd"/>
      <w:r w:rsidRPr="00164698">
        <w:rPr>
          <w:sz w:val="24"/>
        </w:rPr>
        <w:t xml:space="preserve"> v </w:t>
      </w:r>
      <w:r>
        <w:rPr>
          <w:sz w:val="24"/>
        </w:rPr>
        <w:t>III.</w:t>
      </w:r>
      <w:r w:rsidRPr="00164698">
        <w:rPr>
          <w:sz w:val="24"/>
        </w:rPr>
        <w:t xml:space="preserve"> </w:t>
      </w:r>
      <w:proofErr w:type="spellStart"/>
      <w:proofErr w:type="gramStart"/>
      <w:r w:rsidRPr="00164698">
        <w:rPr>
          <w:sz w:val="24"/>
        </w:rPr>
        <w:t>časti</w:t>
      </w:r>
      <w:proofErr w:type="spellEnd"/>
      <w:proofErr w:type="gramEnd"/>
      <w:r w:rsidRPr="00164698">
        <w:rPr>
          <w:sz w:val="24"/>
        </w:rPr>
        <w:t xml:space="preserve"> </w:t>
      </w:r>
      <w:proofErr w:type="spellStart"/>
      <w:r w:rsidRPr="00164698">
        <w:rPr>
          <w:sz w:val="24"/>
        </w:rPr>
        <w:t>rozhodnutia</w:t>
      </w:r>
      <w:proofErr w:type="spellEnd"/>
      <w:r w:rsidRPr="00164698">
        <w:rPr>
          <w:sz w:val="24"/>
        </w:rPr>
        <w:t xml:space="preserve"> </w:t>
      </w:r>
      <w:proofErr w:type="spellStart"/>
      <w:r w:rsidRPr="00164698">
        <w:rPr>
          <w:sz w:val="24"/>
        </w:rPr>
        <w:t>prezidenta</w:t>
      </w:r>
      <w:proofErr w:type="spellEnd"/>
      <w:r w:rsidRPr="00164698">
        <w:rPr>
          <w:sz w:val="24"/>
        </w:rPr>
        <w:t xml:space="preserve"> </w:t>
      </w:r>
      <w:proofErr w:type="spellStart"/>
      <w:r w:rsidRPr="00164698">
        <w:rPr>
          <w:sz w:val="24"/>
        </w:rPr>
        <w:t>Slovenskej</w:t>
      </w:r>
      <w:proofErr w:type="spellEnd"/>
      <w:r w:rsidRPr="00164698">
        <w:rPr>
          <w:sz w:val="24"/>
        </w:rPr>
        <w:t xml:space="preserve"> </w:t>
      </w:r>
      <w:proofErr w:type="spellStart"/>
      <w:r w:rsidRPr="00164698">
        <w:rPr>
          <w:sz w:val="24"/>
        </w:rPr>
        <w:t>republiky</w:t>
      </w:r>
      <w:proofErr w:type="spellEnd"/>
      <w:r w:rsidRPr="00164698">
        <w:rPr>
          <w:sz w:val="24"/>
        </w:rPr>
        <w:t xml:space="preserve"> z</w:t>
      </w:r>
      <w:r>
        <w:rPr>
          <w:sz w:val="24"/>
        </w:rPr>
        <w:t xml:space="preserve">o 7. </w:t>
      </w:r>
      <w:proofErr w:type="spellStart"/>
      <w:proofErr w:type="gramStart"/>
      <w:r>
        <w:rPr>
          <w:sz w:val="24"/>
        </w:rPr>
        <w:t>novembra</w:t>
      </w:r>
      <w:proofErr w:type="spellEnd"/>
      <w:proofErr w:type="gramEnd"/>
      <w:r w:rsidRPr="00164698">
        <w:rPr>
          <w:sz w:val="24"/>
        </w:rPr>
        <w:t xml:space="preserve"> 201</w:t>
      </w:r>
      <w:r>
        <w:rPr>
          <w:sz w:val="24"/>
        </w:rPr>
        <w:t>9</w:t>
      </w:r>
      <w:r w:rsidRPr="00164698">
        <w:rPr>
          <w:sz w:val="24"/>
        </w:rPr>
        <w:t xml:space="preserve"> č.</w:t>
      </w:r>
      <w:r>
        <w:rPr>
          <w:sz w:val="24"/>
        </w:rPr>
        <w:t xml:space="preserve"> 4722</w:t>
      </w:r>
      <w:r w:rsidRPr="00164698">
        <w:rPr>
          <w:sz w:val="24"/>
        </w:rPr>
        <w:t>-201</w:t>
      </w:r>
      <w:r>
        <w:rPr>
          <w:sz w:val="24"/>
        </w:rPr>
        <w:t>9</w:t>
      </w:r>
      <w:r w:rsidRPr="00164698">
        <w:rPr>
          <w:sz w:val="24"/>
        </w:rPr>
        <w:t>-KPSR;</w:t>
      </w:r>
    </w:p>
    <w:p w:rsidR="0098671A" w:rsidRDefault="0098671A" w:rsidP="0098671A">
      <w:pPr>
        <w:pStyle w:val="TxBrp9"/>
        <w:tabs>
          <w:tab w:val="left" w:pos="1134"/>
        </w:tabs>
        <w:spacing w:line="240" w:lineRule="auto"/>
      </w:pPr>
    </w:p>
    <w:p w:rsidR="0098671A" w:rsidRDefault="0098671A" w:rsidP="0098671A">
      <w:pPr>
        <w:jc w:val="both"/>
      </w:pPr>
    </w:p>
    <w:p w:rsidR="0098671A" w:rsidRDefault="0098671A" w:rsidP="0098671A">
      <w:pPr>
        <w:jc w:val="both"/>
      </w:pPr>
      <w:r>
        <w:tab/>
      </w:r>
      <w:r>
        <w:rPr>
          <w:b/>
        </w:rPr>
        <w:t>B.   o d p o r ú č a</w:t>
      </w:r>
    </w:p>
    <w:p w:rsidR="0098671A" w:rsidRDefault="0098671A" w:rsidP="0098671A">
      <w:pPr>
        <w:jc w:val="both"/>
      </w:pPr>
    </w:p>
    <w:p w:rsidR="0098671A" w:rsidRDefault="0098671A" w:rsidP="0098671A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:rsidR="0098671A" w:rsidRDefault="0098671A" w:rsidP="0098671A">
      <w:pPr>
        <w:tabs>
          <w:tab w:val="left" w:pos="1080"/>
        </w:tabs>
        <w:jc w:val="both"/>
      </w:pPr>
    </w:p>
    <w:p w:rsidR="0098671A" w:rsidRPr="0098671A" w:rsidRDefault="0098671A" w:rsidP="0098671A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b/>
          <w:sz w:val="24"/>
        </w:rPr>
      </w:pPr>
      <w:r>
        <w:rPr>
          <w:b/>
        </w:rPr>
        <w:tab/>
        <w:t xml:space="preserve"> </w:t>
      </w:r>
      <w:r>
        <w:rPr>
          <w:b/>
        </w:rPr>
        <w:tab/>
      </w:r>
      <w:proofErr w:type="spellStart"/>
      <w:proofErr w:type="gramStart"/>
      <w:r w:rsidRPr="004305C8">
        <w:rPr>
          <w:sz w:val="24"/>
        </w:rPr>
        <w:t>zák</w:t>
      </w:r>
      <w:r w:rsidRPr="00591B0F">
        <w:rPr>
          <w:sz w:val="24"/>
        </w:rPr>
        <w:t>on</w:t>
      </w:r>
      <w:proofErr w:type="spellEnd"/>
      <w:proofErr w:type="gramEnd"/>
      <w:r w:rsidRPr="00591B0F">
        <w:rPr>
          <w:sz w:val="24"/>
        </w:rPr>
        <w:t xml:space="preserve"> zo 16. </w:t>
      </w:r>
      <w:proofErr w:type="spellStart"/>
      <w:proofErr w:type="gramStart"/>
      <w:r w:rsidRPr="00591B0F">
        <w:rPr>
          <w:sz w:val="24"/>
        </w:rPr>
        <w:t>októbra</w:t>
      </w:r>
      <w:proofErr w:type="spellEnd"/>
      <w:r w:rsidRPr="00591B0F">
        <w:rPr>
          <w:sz w:val="24"/>
        </w:rPr>
        <w:t xml:space="preserve"> 2019, </w:t>
      </w:r>
      <w:proofErr w:type="spellStart"/>
      <w:r w:rsidRPr="00591B0F">
        <w:rPr>
          <w:sz w:val="24"/>
        </w:rPr>
        <w:t>ktorým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mení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dopĺňa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</w:t>
      </w:r>
      <w:proofErr w:type="spellEnd"/>
      <w:r w:rsidRPr="00591B0F">
        <w:rPr>
          <w:sz w:val="24"/>
        </w:rPr>
        <w:t xml:space="preserve"> č. 201/2008 Z. z. o </w:t>
      </w:r>
      <w:proofErr w:type="spellStart"/>
      <w:r w:rsidRPr="00591B0F">
        <w:rPr>
          <w:sz w:val="24"/>
        </w:rPr>
        <w:t>náhradnom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výživnom</w:t>
      </w:r>
      <w:proofErr w:type="spellEnd"/>
      <w:r w:rsidRPr="00591B0F">
        <w:rPr>
          <w:sz w:val="24"/>
        </w:rPr>
        <w:t xml:space="preserve"> a o </w:t>
      </w:r>
      <w:proofErr w:type="spellStart"/>
      <w:r w:rsidRPr="00591B0F">
        <w:rPr>
          <w:sz w:val="24"/>
        </w:rPr>
        <w:t>zmene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doplnení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zákona</w:t>
      </w:r>
      <w:proofErr w:type="spellEnd"/>
      <w:r w:rsidRPr="00591B0F">
        <w:rPr>
          <w:sz w:val="24"/>
        </w:rPr>
        <w:t xml:space="preserve"> č. 36/2005 Z. z. o </w:t>
      </w:r>
      <w:proofErr w:type="spellStart"/>
      <w:r w:rsidRPr="00591B0F">
        <w:rPr>
          <w:sz w:val="24"/>
        </w:rPr>
        <w:t>rodine</w:t>
      </w:r>
      <w:proofErr w:type="spellEnd"/>
      <w:r w:rsidRPr="00591B0F">
        <w:rPr>
          <w:sz w:val="24"/>
        </w:rPr>
        <w:t xml:space="preserve"> a o </w:t>
      </w:r>
      <w:proofErr w:type="spellStart"/>
      <w:r w:rsidRPr="00591B0F">
        <w:rPr>
          <w:sz w:val="24"/>
        </w:rPr>
        <w:t>zmene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doplnení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niektorých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zákonov</w:t>
      </w:r>
      <w:proofErr w:type="spellEnd"/>
      <w:r w:rsidRPr="00591B0F">
        <w:rPr>
          <w:sz w:val="24"/>
        </w:rPr>
        <w:t xml:space="preserve"> v </w:t>
      </w:r>
      <w:proofErr w:type="spellStart"/>
      <w:r w:rsidRPr="00591B0F">
        <w:rPr>
          <w:sz w:val="24"/>
        </w:rPr>
        <w:t>znení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nálezu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Ústavného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súdu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Slovenskej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republiky</w:t>
      </w:r>
      <w:proofErr w:type="spellEnd"/>
      <w:r w:rsidRPr="00591B0F">
        <w:rPr>
          <w:sz w:val="24"/>
        </w:rPr>
        <w:t xml:space="preserve"> </w:t>
      </w:r>
      <w:r w:rsidRPr="00591B0F">
        <w:rPr>
          <w:sz w:val="24"/>
        </w:rPr>
        <w:br/>
        <w:t>č. 615/2006 Z. z. v </w:t>
      </w:r>
      <w:proofErr w:type="spellStart"/>
      <w:r w:rsidRPr="00591B0F">
        <w:rPr>
          <w:sz w:val="24"/>
        </w:rPr>
        <w:t>znení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neskorších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predpisov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ktorým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menia</w:t>
      </w:r>
      <w:proofErr w:type="spellEnd"/>
      <w:r w:rsidRPr="00591B0F">
        <w:rPr>
          <w:sz w:val="24"/>
        </w:rPr>
        <w:t xml:space="preserve"> a </w:t>
      </w:r>
      <w:proofErr w:type="spellStart"/>
      <w:r w:rsidRPr="00591B0F">
        <w:rPr>
          <w:sz w:val="24"/>
        </w:rPr>
        <w:t>dopĺňajú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niektoré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zákony</w:t>
      </w:r>
      <w:proofErr w:type="spellEnd"/>
      <w:r w:rsidRPr="00591B0F">
        <w:rPr>
          <w:sz w:val="24"/>
        </w:rPr>
        <w:t xml:space="preserve">, </w:t>
      </w:r>
      <w:proofErr w:type="spellStart"/>
      <w:r w:rsidRPr="00591B0F">
        <w:rPr>
          <w:sz w:val="24"/>
        </w:rPr>
        <w:t>vráte</w:t>
      </w:r>
      <w:r>
        <w:rPr>
          <w:sz w:val="24"/>
        </w:rPr>
        <w:t>ný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prezidentkou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Slovenskej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republiky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na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opätovné</w:t>
      </w:r>
      <w:proofErr w:type="spellEnd"/>
      <w:r w:rsidRPr="00591B0F">
        <w:rPr>
          <w:sz w:val="24"/>
        </w:rPr>
        <w:t xml:space="preserve"> </w:t>
      </w:r>
      <w:proofErr w:type="spellStart"/>
      <w:r w:rsidRPr="00591B0F">
        <w:rPr>
          <w:sz w:val="24"/>
        </w:rPr>
        <w:t>prerokovanie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Národnou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radou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Slovenskej</w:t>
      </w:r>
      <w:proofErr w:type="spellEnd"/>
      <w:r w:rsidRPr="00591B0F">
        <w:rPr>
          <w:sz w:val="24"/>
        </w:rPr>
        <w:t xml:space="preserve">  </w:t>
      </w:r>
      <w:proofErr w:type="spellStart"/>
      <w:r w:rsidRPr="00591B0F">
        <w:rPr>
          <w:sz w:val="24"/>
        </w:rPr>
        <w:t>republiky</w:t>
      </w:r>
      <w:proofErr w:type="spellEnd"/>
      <w:r w:rsidRPr="00591B0F">
        <w:rPr>
          <w:sz w:val="24"/>
        </w:rPr>
        <w:t xml:space="preserve"> (</w:t>
      </w:r>
      <w:proofErr w:type="spellStart"/>
      <w:r w:rsidRPr="00591B0F">
        <w:rPr>
          <w:sz w:val="24"/>
        </w:rPr>
        <w:t>tlač</w:t>
      </w:r>
      <w:proofErr w:type="spellEnd"/>
      <w:r w:rsidRPr="00591B0F">
        <w:rPr>
          <w:sz w:val="24"/>
        </w:rPr>
        <w:t xml:space="preserve"> 1788)</w:t>
      </w:r>
      <w:r>
        <w:rPr>
          <w:sz w:val="24"/>
        </w:rPr>
        <w:t xml:space="preserve"> </w:t>
      </w:r>
      <w:proofErr w:type="spellStart"/>
      <w:r w:rsidRPr="00CD275C">
        <w:rPr>
          <w:b/>
          <w:sz w:val="24"/>
        </w:rPr>
        <w:t>schváliť</w:t>
      </w:r>
      <w:proofErr w:type="spellEnd"/>
      <w:r w:rsidRPr="00CD275C">
        <w:rPr>
          <w:sz w:val="24"/>
        </w:rPr>
        <w:t xml:space="preserve"> </w:t>
      </w:r>
      <w:r w:rsidRPr="0098671A">
        <w:rPr>
          <w:b/>
          <w:sz w:val="24"/>
        </w:rPr>
        <w:t>v </w:t>
      </w:r>
      <w:proofErr w:type="spellStart"/>
      <w:r w:rsidRPr="0098671A">
        <w:rPr>
          <w:b/>
          <w:sz w:val="24"/>
        </w:rPr>
        <w:t>pôvodnom</w:t>
      </w:r>
      <w:proofErr w:type="spellEnd"/>
      <w:r w:rsidRPr="0098671A">
        <w:rPr>
          <w:b/>
          <w:sz w:val="24"/>
        </w:rPr>
        <w:t xml:space="preserve"> </w:t>
      </w:r>
      <w:proofErr w:type="spellStart"/>
      <w:r w:rsidRPr="0098671A">
        <w:rPr>
          <w:b/>
          <w:sz w:val="24"/>
        </w:rPr>
        <w:t>znení</w:t>
      </w:r>
      <w:proofErr w:type="spellEnd"/>
      <w:r w:rsidRPr="0098671A">
        <w:rPr>
          <w:b/>
          <w:sz w:val="24"/>
        </w:rPr>
        <w:t>;</w:t>
      </w:r>
      <w:proofErr w:type="gramEnd"/>
      <w:r w:rsidRPr="0098671A">
        <w:rPr>
          <w:b/>
          <w:sz w:val="24"/>
        </w:rPr>
        <w:t xml:space="preserve"> </w:t>
      </w:r>
    </w:p>
    <w:p w:rsidR="0098671A" w:rsidRDefault="0098671A" w:rsidP="0098671A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:rsidR="0098671A" w:rsidRDefault="0098671A" w:rsidP="0098671A">
      <w:pPr>
        <w:ind w:firstLine="708"/>
        <w:jc w:val="both"/>
      </w:pPr>
      <w:r>
        <w:rPr>
          <w:b/>
        </w:rPr>
        <w:t xml:space="preserve">C.  p o v e r u j e </w:t>
      </w:r>
    </w:p>
    <w:p w:rsidR="0098671A" w:rsidRDefault="0098671A" w:rsidP="0098671A">
      <w:pPr>
        <w:jc w:val="both"/>
      </w:pPr>
      <w:r>
        <w:tab/>
      </w:r>
      <w:r>
        <w:tab/>
      </w:r>
    </w:p>
    <w:p w:rsidR="0098671A" w:rsidRDefault="0098671A" w:rsidP="0098671A">
      <w:pPr>
        <w:jc w:val="both"/>
      </w:pPr>
      <w:r>
        <w:tab/>
        <w:t xml:space="preserve">      predsedu výboru</w:t>
      </w:r>
    </w:p>
    <w:p w:rsidR="0098671A" w:rsidRDefault="0098671A" w:rsidP="0098671A">
      <w:pPr>
        <w:jc w:val="both"/>
      </w:pPr>
    </w:p>
    <w:p w:rsidR="0098671A" w:rsidRDefault="0098671A" w:rsidP="0098671A">
      <w:pPr>
        <w:jc w:val="both"/>
      </w:pPr>
      <w:r>
        <w:t xml:space="preserve">                  informovať o stanovisku výboru predsed</w:t>
      </w:r>
      <w:r w:rsidR="00F76CC6">
        <w:t>níčku</w:t>
      </w:r>
      <w:r>
        <w:t xml:space="preserve"> gestorského Výboru Národnej rady Slovenskej republiky pre sociálne veci. </w:t>
      </w:r>
    </w:p>
    <w:p w:rsidR="0098671A" w:rsidRDefault="0098671A" w:rsidP="0098671A">
      <w:pPr>
        <w:jc w:val="both"/>
      </w:pPr>
      <w:bookmarkStart w:id="0" w:name="_GoBack"/>
      <w:bookmarkEnd w:id="0"/>
    </w:p>
    <w:p w:rsidR="0098671A" w:rsidRDefault="0098671A" w:rsidP="0098671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     Róbert Madej  </w:t>
      </w:r>
    </w:p>
    <w:p w:rsidR="0098671A" w:rsidRDefault="0098671A" w:rsidP="0098671A">
      <w:pPr>
        <w:tabs>
          <w:tab w:val="left" w:pos="102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predseda výboru</w:t>
      </w:r>
    </w:p>
    <w:p w:rsidR="0098671A" w:rsidRDefault="0098671A" w:rsidP="0098671A">
      <w:pPr>
        <w:tabs>
          <w:tab w:val="left" w:pos="1021"/>
        </w:tabs>
        <w:jc w:val="both"/>
      </w:pPr>
      <w:r>
        <w:t>overovatelia výboru:</w:t>
      </w:r>
    </w:p>
    <w:p w:rsidR="0098671A" w:rsidRDefault="0098671A" w:rsidP="0098671A">
      <w:pPr>
        <w:tabs>
          <w:tab w:val="left" w:pos="1021"/>
        </w:tabs>
        <w:jc w:val="both"/>
      </w:pPr>
      <w:r>
        <w:t xml:space="preserve">Ondrej Dostál </w:t>
      </w:r>
    </w:p>
    <w:p w:rsidR="0098671A" w:rsidRPr="00A87434" w:rsidRDefault="0098671A" w:rsidP="0098671A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Sárközy</w:t>
      </w:r>
      <w:proofErr w:type="spellEnd"/>
    </w:p>
    <w:p w:rsidR="0098671A" w:rsidRDefault="0098671A" w:rsidP="0098671A">
      <w:pPr>
        <w:spacing w:before="120"/>
        <w:ind w:firstLine="708"/>
        <w:rPr>
          <w:b/>
        </w:rPr>
      </w:pPr>
    </w:p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98671A"/>
    <w:p w:rsidR="0098671A" w:rsidRDefault="0098671A" w:rsidP="00413E00"/>
    <w:sectPr w:rsidR="0098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AD9"/>
    <w:multiLevelType w:val="hybridMultilevel"/>
    <w:tmpl w:val="96581704"/>
    <w:lvl w:ilvl="0" w:tplc="07B4E1A8">
      <w:start w:val="1"/>
      <w:numFmt w:val="upperLetter"/>
      <w:lvlText w:val="%1."/>
      <w:lvlJc w:val="left"/>
      <w:pPr>
        <w:ind w:left="1683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5" w:hanging="180"/>
      </w:pPr>
      <w:rPr>
        <w:rFonts w:cs="Times New Roman"/>
      </w:rPr>
    </w:lvl>
  </w:abstractNum>
  <w:abstractNum w:abstractNumId="1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2BD7"/>
    <w:multiLevelType w:val="hybridMultilevel"/>
    <w:tmpl w:val="CAC69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21C04"/>
    <w:multiLevelType w:val="hybridMultilevel"/>
    <w:tmpl w:val="96581704"/>
    <w:lvl w:ilvl="0" w:tplc="07B4E1A8">
      <w:start w:val="1"/>
      <w:numFmt w:val="upperLetter"/>
      <w:lvlText w:val="%1."/>
      <w:lvlJc w:val="left"/>
      <w:pPr>
        <w:ind w:left="1683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5" w:hanging="180"/>
      </w:pPr>
      <w:rPr>
        <w:rFonts w:cs="Times New Roman"/>
      </w:rPr>
    </w:lvl>
  </w:abstractNum>
  <w:abstractNum w:abstractNumId="4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6AA476D1"/>
    <w:multiLevelType w:val="hybridMultilevel"/>
    <w:tmpl w:val="F43C3BAE"/>
    <w:numStyleLink w:val="Importovantl1"/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594F"/>
    <w:rsid w:val="000A17AC"/>
    <w:rsid w:val="000D5F8C"/>
    <w:rsid w:val="000D674C"/>
    <w:rsid w:val="000E2DB0"/>
    <w:rsid w:val="00102317"/>
    <w:rsid w:val="001025EA"/>
    <w:rsid w:val="00111803"/>
    <w:rsid w:val="00133BC2"/>
    <w:rsid w:val="00175CBD"/>
    <w:rsid w:val="001E02CC"/>
    <w:rsid w:val="001E2A34"/>
    <w:rsid w:val="00242A46"/>
    <w:rsid w:val="00275707"/>
    <w:rsid w:val="002B5B36"/>
    <w:rsid w:val="002E1AB6"/>
    <w:rsid w:val="0035597B"/>
    <w:rsid w:val="003A4B06"/>
    <w:rsid w:val="00413E00"/>
    <w:rsid w:val="004305C8"/>
    <w:rsid w:val="004A1CF0"/>
    <w:rsid w:val="004A40A5"/>
    <w:rsid w:val="004A6B5E"/>
    <w:rsid w:val="004F2533"/>
    <w:rsid w:val="004F65BA"/>
    <w:rsid w:val="00516F82"/>
    <w:rsid w:val="00537098"/>
    <w:rsid w:val="00552779"/>
    <w:rsid w:val="0059191C"/>
    <w:rsid w:val="00591B0F"/>
    <w:rsid w:val="005A7DA4"/>
    <w:rsid w:val="005C46FD"/>
    <w:rsid w:val="005F576B"/>
    <w:rsid w:val="00621E0E"/>
    <w:rsid w:val="00664772"/>
    <w:rsid w:val="0067242B"/>
    <w:rsid w:val="0069580E"/>
    <w:rsid w:val="006F60C9"/>
    <w:rsid w:val="00714F0D"/>
    <w:rsid w:val="0073333E"/>
    <w:rsid w:val="0074627C"/>
    <w:rsid w:val="007735BD"/>
    <w:rsid w:val="00774578"/>
    <w:rsid w:val="007923ED"/>
    <w:rsid w:val="007B411C"/>
    <w:rsid w:val="00816480"/>
    <w:rsid w:val="008250CB"/>
    <w:rsid w:val="008757E6"/>
    <w:rsid w:val="008B3527"/>
    <w:rsid w:val="008E6CFE"/>
    <w:rsid w:val="0090471E"/>
    <w:rsid w:val="00975218"/>
    <w:rsid w:val="00980C1E"/>
    <w:rsid w:val="0098671A"/>
    <w:rsid w:val="00A20894"/>
    <w:rsid w:val="00A4055A"/>
    <w:rsid w:val="00A62C1E"/>
    <w:rsid w:val="00A873F8"/>
    <w:rsid w:val="00B12C71"/>
    <w:rsid w:val="00B35F23"/>
    <w:rsid w:val="00B43FD2"/>
    <w:rsid w:val="00B45D19"/>
    <w:rsid w:val="00B466AD"/>
    <w:rsid w:val="00B64181"/>
    <w:rsid w:val="00C57934"/>
    <w:rsid w:val="00CB75D8"/>
    <w:rsid w:val="00D163A7"/>
    <w:rsid w:val="00D43AAB"/>
    <w:rsid w:val="00E138CC"/>
    <w:rsid w:val="00E17A0C"/>
    <w:rsid w:val="00E206A9"/>
    <w:rsid w:val="00E70C4E"/>
    <w:rsid w:val="00E80DC0"/>
    <w:rsid w:val="00E87DEF"/>
    <w:rsid w:val="00E95AF9"/>
    <w:rsid w:val="00EA0832"/>
    <w:rsid w:val="00F306B4"/>
    <w:rsid w:val="00F607F2"/>
    <w:rsid w:val="00F62AAB"/>
    <w:rsid w:val="00F65851"/>
    <w:rsid w:val="00F76CC6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numbering" w:customStyle="1" w:styleId="Importovantl1">
    <w:name w:val="Importovaný štýl 1"/>
    <w:rsid w:val="00413E00"/>
    <w:pPr>
      <w:numPr>
        <w:numId w:val="5"/>
      </w:numPr>
    </w:pPr>
  </w:style>
  <w:style w:type="paragraph" w:customStyle="1" w:styleId="Zkladntext0">
    <w:name w:val="Základní text"/>
    <w:aliases w:val="Základný text Char Char"/>
    <w:rsid w:val="00413E0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F9D6-160B-42A8-AB58-C9683137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29</cp:revision>
  <cp:lastPrinted>2019-11-18T12:14:00Z</cp:lastPrinted>
  <dcterms:created xsi:type="dcterms:W3CDTF">2019-10-16T12:46:00Z</dcterms:created>
  <dcterms:modified xsi:type="dcterms:W3CDTF">2019-11-20T12:19:00Z</dcterms:modified>
</cp:coreProperties>
</file>