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0194D">
        <w:rPr>
          <w:sz w:val="18"/>
          <w:szCs w:val="18"/>
        </w:rPr>
        <w:t>1727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5F85" w:rsidP="009C2E2F">
      <w:pPr>
        <w:pStyle w:val="uznesenia"/>
      </w:pPr>
      <w:r>
        <w:t>2204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73B34">
        <w:rPr>
          <w:rFonts w:cs="Arial"/>
          <w:sz w:val="22"/>
          <w:szCs w:val="22"/>
        </w:rPr>
        <w:t> </w:t>
      </w:r>
      <w:r w:rsidR="00135F85">
        <w:rPr>
          <w:rFonts w:cs="Arial"/>
          <w:sz w:val="22"/>
          <w:szCs w:val="22"/>
        </w:rPr>
        <w:t>28</w:t>
      </w:r>
      <w:r w:rsidR="00373B34">
        <w:rPr>
          <w:rFonts w:cs="Arial"/>
          <w:sz w:val="22"/>
          <w:szCs w:val="22"/>
        </w:rPr>
        <w:t>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90194D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90194D">
        <w:rPr>
          <w:sz w:val="22"/>
        </w:rPr>
        <w:t xml:space="preserve">k </w:t>
      </w:r>
      <w:r w:rsidR="0090194D" w:rsidRPr="0090194D">
        <w:rPr>
          <w:sz w:val="22"/>
        </w:rPr>
        <w:t xml:space="preserve">návrhu poslancov Národnej rady Slovenskej republiky Petra </w:t>
      </w:r>
      <w:proofErr w:type="spellStart"/>
      <w:r w:rsidR="0090194D" w:rsidRPr="0090194D">
        <w:rPr>
          <w:sz w:val="22"/>
        </w:rPr>
        <w:t>Pčolinského</w:t>
      </w:r>
      <w:proofErr w:type="spellEnd"/>
      <w:r w:rsidR="0090194D" w:rsidRPr="0090194D">
        <w:rPr>
          <w:sz w:val="22"/>
        </w:rPr>
        <w:t xml:space="preserve">, Borisa Kollára, Milana </w:t>
      </w:r>
      <w:proofErr w:type="spellStart"/>
      <w:r w:rsidR="0090194D" w:rsidRPr="0090194D">
        <w:rPr>
          <w:sz w:val="22"/>
        </w:rPr>
        <w:t>Krajniaka</w:t>
      </w:r>
      <w:proofErr w:type="spellEnd"/>
      <w:r w:rsidR="0090194D" w:rsidRPr="0090194D">
        <w:rPr>
          <w:sz w:val="22"/>
        </w:rPr>
        <w:t xml:space="preserve">, Adriany </w:t>
      </w:r>
      <w:proofErr w:type="spellStart"/>
      <w:r w:rsidR="0090194D" w:rsidRPr="0090194D">
        <w:rPr>
          <w:sz w:val="22"/>
        </w:rPr>
        <w:t>Pčolinskej</w:t>
      </w:r>
      <w:proofErr w:type="spellEnd"/>
      <w:r w:rsidR="0090194D" w:rsidRPr="0090194D">
        <w:rPr>
          <w:sz w:val="22"/>
        </w:rPr>
        <w:t xml:space="preserve"> a Petra </w:t>
      </w:r>
      <w:proofErr w:type="spellStart"/>
      <w:r w:rsidR="0090194D" w:rsidRPr="0090194D">
        <w:rPr>
          <w:sz w:val="22"/>
        </w:rPr>
        <w:t>Štarchoňa</w:t>
      </w:r>
      <w:proofErr w:type="spellEnd"/>
      <w:r w:rsidR="0090194D" w:rsidRPr="0090194D">
        <w:rPr>
          <w:sz w:val="22"/>
        </w:rPr>
        <w:t xml:space="preserve"> na vydanie zákona, ktorým sa dopĺňa zákon č. 30/2019 Z. z. o hazardných hrách a o zmene a doplnení niektorých zákonov v znení zákona č. 221/2019 Z. z. (tlač 1636)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E2FDF" w:rsidRDefault="000D6E22" w:rsidP="00FE2FDF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 w:rsidRPr="0000646C">
        <w:rPr>
          <w:rFonts w:cs="Arial"/>
          <w:color w:val="000000" w:themeColor="text1"/>
        </w:rPr>
        <w:tab/>
      </w:r>
      <w:r w:rsidR="00FE2FDF">
        <w:rPr>
          <w:rFonts w:ascii="Arial" w:hAnsi="Arial" w:cs="Arial"/>
        </w:rPr>
        <w:t>Národná rada Slovenskej republiky</w:t>
      </w:r>
    </w:p>
    <w:p w:rsidR="00FE2FDF" w:rsidRDefault="00FE2FDF" w:rsidP="00FE2FDF">
      <w:pPr>
        <w:widowControl w:val="0"/>
        <w:jc w:val="both"/>
        <w:rPr>
          <w:rFonts w:cs="Arial"/>
          <w:b/>
          <w:sz w:val="18"/>
          <w:szCs w:val="18"/>
        </w:rPr>
      </w:pPr>
    </w:p>
    <w:p w:rsidR="00FE2FDF" w:rsidRDefault="00FE2FDF" w:rsidP="00FE2FDF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E2FDF" w:rsidRDefault="00FE2FDF" w:rsidP="00FE2FDF">
      <w:pPr>
        <w:widowControl w:val="0"/>
        <w:jc w:val="both"/>
        <w:rPr>
          <w:rFonts w:cs="Arial"/>
          <w:b/>
          <w:sz w:val="18"/>
          <w:szCs w:val="18"/>
        </w:rPr>
      </w:pPr>
    </w:p>
    <w:p w:rsidR="00FE2FDF" w:rsidRDefault="00FE2FDF" w:rsidP="00FE2FDF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FE2FDF" w:rsidRDefault="00FE2FDF" w:rsidP="00FE2FDF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E2FDF" w:rsidRDefault="00FE2FDF" w:rsidP="00FE2FDF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E2FDF" w:rsidRDefault="00FE2FDF" w:rsidP="00FE2FDF">
      <w:pPr>
        <w:widowControl w:val="0"/>
        <w:jc w:val="both"/>
        <w:rPr>
          <w:rFonts w:cs="Arial"/>
          <w:b/>
          <w:sz w:val="18"/>
          <w:szCs w:val="18"/>
        </w:rPr>
      </w:pPr>
    </w:p>
    <w:p w:rsidR="00FE2FDF" w:rsidRDefault="00FE2FDF" w:rsidP="00FE2FDF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FE2FDF" w:rsidRDefault="00FE2FDF" w:rsidP="00FE2FDF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E2FDF" w:rsidRDefault="00FE2FDF" w:rsidP="00FE2FD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FE2FDF" w:rsidRDefault="00FE2FDF" w:rsidP="00FE2FD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rozpočet;</w:t>
      </w:r>
    </w:p>
    <w:p w:rsidR="00FE2FDF" w:rsidRDefault="00FE2FDF" w:rsidP="00FE2FD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E2FDF" w:rsidRDefault="00FE2FDF" w:rsidP="00FE2FD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E2FDF" w:rsidRDefault="00FE2FDF" w:rsidP="00FE2FDF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E2FDF" w:rsidRDefault="00FE2FDF" w:rsidP="00FE2FDF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 a rozpočet</w:t>
      </w:r>
      <w:r>
        <w:rPr>
          <w:rFonts w:cs="Arial"/>
          <w:sz w:val="22"/>
          <w:szCs w:val="22"/>
        </w:rPr>
        <w:br/>
        <w:t xml:space="preserve">a lehotu </w:t>
      </w:r>
      <w:r>
        <w:rPr>
          <w:sz w:val="22"/>
          <w:szCs w:val="22"/>
        </w:rPr>
        <w:t>na jeho prerokova</w:t>
      </w:r>
      <w:r w:rsidR="00D2066A">
        <w:rPr>
          <w:sz w:val="22"/>
          <w:szCs w:val="22"/>
        </w:rPr>
        <w:t xml:space="preserve">nie v druhom čítaní vo výbore </w:t>
      </w:r>
      <w:r>
        <w:rPr>
          <w:sz w:val="22"/>
          <w:szCs w:val="22"/>
        </w:rPr>
        <w:t>do 30 dní a v gestorskom výbore</w:t>
      </w:r>
      <w:r>
        <w:rPr>
          <w:sz w:val="22"/>
          <w:szCs w:val="22"/>
        </w:rPr>
        <w:br/>
        <w:t>do 32 dní odo dňa jeho pridelenia.</w:t>
      </w:r>
    </w:p>
    <w:p w:rsidR="00FE2FDF" w:rsidRDefault="00FE2FDF" w:rsidP="00FE2FDF">
      <w:pPr>
        <w:ind w:left="284" w:hanging="284"/>
        <w:jc w:val="both"/>
        <w:rPr>
          <w:sz w:val="22"/>
          <w:szCs w:val="22"/>
        </w:rPr>
      </w:pPr>
    </w:p>
    <w:p w:rsidR="006805ED" w:rsidRDefault="006805ED" w:rsidP="00FE2FDF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D0052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5F85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3BCF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3B34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4D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66A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2FD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109E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2019-11-05T08:43:00Z</cp:lastPrinted>
  <dcterms:created xsi:type="dcterms:W3CDTF">2019-09-03T09:46:00Z</dcterms:created>
  <dcterms:modified xsi:type="dcterms:W3CDTF">2019-11-08T11:19:00Z</dcterms:modified>
</cp:coreProperties>
</file>