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48" w:rsidRPr="00B020D0" w:rsidRDefault="00210F69" w:rsidP="003808B9">
      <w:pPr>
        <w:pBdr>
          <w:bottom w:val="single" w:sz="12" w:space="1" w:color="000001"/>
        </w:pBd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bCs/>
          <w:spacing w:val="20"/>
          <w:sz w:val="22"/>
          <w:szCs w:val="22"/>
        </w:rPr>
        <w:t>NÁRODNÁ  RADA  SLOVENSKEJ  REPUBLIKY</w:t>
      </w:r>
    </w:p>
    <w:p w:rsidR="006C4648" w:rsidRPr="00B020D0" w:rsidRDefault="006C4648" w:rsidP="003808B9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6C4648" w:rsidRPr="00B020D0" w:rsidRDefault="00210F69" w:rsidP="003808B9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pacing w:val="20"/>
          <w:sz w:val="22"/>
          <w:szCs w:val="22"/>
        </w:rPr>
        <w:t>V</w:t>
      </w:r>
      <w:r w:rsidRPr="00B020D0">
        <w:rPr>
          <w:rFonts w:ascii="Book Antiqua" w:hAnsi="Book Antiqua"/>
          <w:spacing w:val="20"/>
          <w:sz w:val="22"/>
          <w:szCs w:val="22"/>
        </w:rPr>
        <w:t>I</w:t>
      </w:r>
      <w:r w:rsidRPr="00B020D0">
        <w:rPr>
          <w:rFonts w:ascii="Book Antiqua" w:hAnsi="Book Antiqua" w:cs="Book Antiqua"/>
          <w:spacing w:val="20"/>
          <w:sz w:val="22"/>
          <w:szCs w:val="22"/>
        </w:rPr>
        <w:t>I. volebné obdobie</w:t>
      </w:r>
    </w:p>
    <w:p w:rsidR="006C4648" w:rsidRPr="00B020D0" w:rsidRDefault="006C4648" w:rsidP="003808B9">
      <w:pPr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6C4648" w:rsidRPr="00B020D0" w:rsidRDefault="006C4648" w:rsidP="003808B9">
      <w:pPr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6C4648" w:rsidRPr="00B020D0" w:rsidRDefault="00210F69" w:rsidP="003808B9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Cs/>
          <w:spacing w:val="30"/>
          <w:sz w:val="22"/>
          <w:szCs w:val="22"/>
        </w:rPr>
        <w:t xml:space="preserve">Návrh </w:t>
      </w:r>
    </w:p>
    <w:p w:rsidR="006C4648" w:rsidRPr="00B020D0" w:rsidRDefault="006C4648" w:rsidP="003808B9">
      <w:pPr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6C4648" w:rsidRPr="00B020D0" w:rsidRDefault="00210F69" w:rsidP="003808B9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zákon</w:t>
      </w:r>
    </w:p>
    <w:p w:rsidR="006C4648" w:rsidRPr="00B020D0" w:rsidRDefault="006C4648" w:rsidP="003808B9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6C4648" w:rsidRPr="00B020D0" w:rsidRDefault="00210F69" w:rsidP="003808B9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z ... 2020</w:t>
      </w:r>
    </w:p>
    <w:p w:rsidR="006C4648" w:rsidRPr="00B020D0" w:rsidRDefault="006C4648" w:rsidP="003808B9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6C4648" w:rsidRPr="00B020D0" w:rsidRDefault="00210F69" w:rsidP="003808B9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bCs/>
          <w:sz w:val="22"/>
          <w:szCs w:val="22"/>
        </w:rPr>
        <w:t>o</w:t>
      </w:r>
      <w:r w:rsidRPr="00B020D0">
        <w:rPr>
          <w:rFonts w:ascii="Book Antiqua" w:hAnsi="Book Antiqua"/>
          <w:b/>
          <w:bCs/>
          <w:sz w:val="22"/>
          <w:szCs w:val="22"/>
        </w:rPr>
        <w:t> </w:t>
      </w:r>
      <w:r w:rsidRPr="00B020D0">
        <w:rPr>
          <w:rFonts w:ascii="Book Antiqua" w:hAnsi="Book Antiqua" w:cs="Book Antiqua"/>
          <w:b/>
          <w:bCs/>
          <w:sz w:val="22"/>
          <w:szCs w:val="22"/>
        </w:rPr>
        <w:t xml:space="preserve">Lesnom </w:t>
      </w:r>
      <w:proofErr w:type="spellStart"/>
      <w:r w:rsidRPr="00B020D0">
        <w:rPr>
          <w:rFonts w:ascii="Book Antiqua" w:hAnsi="Book Antiqua" w:cs="Book Antiqua"/>
          <w:b/>
          <w:bCs/>
          <w:sz w:val="22"/>
          <w:szCs w:val="22"/>
        </w:rPr>
        <w:t>ekofonde</w:t>
      </w:r>
      <w:proofErr w:type="spellEnd"/>
      <w:r w:rsidRPr="00B020D0"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 w:rsidR="003808B9" w:rsidRPr="00B020D0">
        <w:rPr>
          <w:rFonts w:ascii="Book Antiqua" w:hAnsi="Book Antiqua" w:cs="Book Antiqua"/>
          <w:b/>
          <w:bCs/>
          <w:sz w:val="22"/>
          <w:szCs w:val="22"/>
        </w:rPr>
        <w:t>a o zmene</w:t>
      </w:r>
      <w:r w:rsidRPr="00B020D0">
        <w:rPr>
          <w:rFonts w:ascii="Book Antiqua" w:hAnsi="Book Antiqua" w:cs="Book Antiqua"/>
          <w:b/>
          <w:bCs/>
          <w:sz w:val="22"/>
          <w:szCs w:val="22"/>
        </w:rPr>
        <w:t xml:space="preserve"> zákon</w:t>
      </w:r>
      <w:r w:rsidR="003808B9" w:rsidRPr="00B020D0">
        <w:rPr>
          <w:rFonts w:ascii="Book Antiqua" w:hAnsi="Book Antiqua" w:cs="Book Antiqua"/>
          <w:b/>
          <w:bCs/>
          <w:sz w:val="22"/>
          <w:szCs w:val="22"/>
        </w:rPr>
        <w:t>a</w:t>
      </w:r>
      <w:r w:rsidRPr="00B020D0"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 w:rsidRPr="00B020D0">
        <w:rPr>
          <w:rFonts w:ascii="Book Antiqua" w:hAnsi="Book Antiqua"/>
          <w:b/>
          <w:bCs/>
          <w:sz w:val="22"/>
          <w:szCs w:val="22"/>
        </w:rPr>
        <w:t>č</w:t>
      </w:r>
      <w:r w:rsidRPr="00B020D0">
        <w:rPr>
          <w:rFonts w:ascii="Book Antiqua" w:hAnsi="Book Antiqua" w:cs="Book Antiqua"/>
          <w:b/>
          <w:bCs/>
          <w:sz w:val="22"/>
          <w:szCs w:val="22"/>
        </w:rPr>
        <w:t>. 326/2005 Z.</w:t>
      </w:r>
      <w:r w:rsidR="003808B9" w:rsidRPr="00B020D0"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 w:rsidRPr="00B020D0">
        <w:rPr>
          <w:rFonts w:ascii="Book Antiqua" w:hAnsi="Book Antiqua" w:cs="Book Antiqua"/>
          <w:b/>
          <w:bCs/>
          <w:sz w:val="22"/>
          <w:szCs w:val="22"/>
        </w:rPr>
        <w:t>z.  o lesoch v znení neskorších predpisov</w:t>
      </w:r>
    </w:p>
    <w:p w:rsidR="006C4648" w:rsidRPr="00B020D0" w:rsidRDefault="006C4648" w:rsidP="003808B9">
      <w:pPr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6C4648" w:rsidRPr="00B020D0" w:rsidRDefault="00210F69" w:rsidP="003808B9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Národná rada Slovenskej republiky sa uzniesla na tomto zákone: </w:t>
      </w:r>
    </w:p>
    <w:p w:rsidR="006C4648" w:rsidRPr="00B020D0" w:rsidRDefault="006C4648" w:rsidP="003808B9">
      <w:pPr>
        <w:spacing w:before="120" w:line="276" w:lineRule="auto"/>
        <w:rPr>
          <w:rFonts w:ascii="Book Antiqua" w:hAnsi="Book Antiqua"/>
          <w:sz w:val="22"/>
          <w:szCs w:val="22"/>
        </w:rPr>
      </w:pPr>
    </w:p>
    <w:p w:rsidR="006C4648" w:rsidRPr="00B020D0" w:rsidRDefault="00210F69" w:rsidP="003808B9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/>
          <w:b/>
          <w:sz w:val="22"/>
          <w:szCs w:val="22"/>
        </w:rPr>
        <w:t>Č</w:t>
      </w:r>
      <w:r w:rsidRPr="00B020D0">
        <w:rPr>
          <w:rFonts w:ascii="Book Antiqua" w:hAnsi="Book Antiqua" w:cs="Book Antiqua"/>
          <w:b/>
          <w:sz w:val="22"/>
          <w:szCs w:val="22"/>
        </w:rPr>
        <w:t>l. I</w:t>
      </w:r>
    </w:p>
    <w:p w:rsidR="006C4648" w:rsidRPr="00B020D0" w:rsidRDefault="006C4648" w:rsidP="003808B9">
      <w:pPr>
        <w:tabs>
          <w:tab w:val="left" w:pos="885"/>
        </w:tabs>
        <w:spacing w:before="120" w:line="276" w:lineRule="auto"/>
        <w:jc w:val="center"/>
        <w:rPr>
          <w:rFonts w:ascii="Book Antiqua" w:hAnsi="Book Antiqua" w:cs="Book Antiqua"/>
          <w:b/>
          <w:sz w:val="22"/>
          <w:szCs w:val="22"/>
        </w:rPr>
      </w:pPr>
    </w:p>
    <w:p w:rsidR="006C4648" w:rsidRPr="00B020D0" w:rsidRDefault="00210F69" w:rsidP="003808B9">
      <w:pPr>
        <w:tabs>
          <w:tab w:val="left" w:pos="885"/>
        </w:tabs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sz w:val="22"/>
          <w:szCs w:val="22"/>
        </w:rPr>
        <w:t>§ 1</w:t>
      </w:r>
    </w:p>
    <w:p w:rsidR="006C4648" w:rsidRPr="00B020D0" w:rsidRDefault="00210F69" w:rsidP="003808B9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sz w:val="22"/>
          <w:szCs w:val="22"/>
        </w:rPr>
        <w:t xml:space="preserve">Lesný </w:t>
      </w:r>
      <w:proofErr w:type="spellStart"/>
      <w:r w:rsidRPr="00B020D0">
        <w:rPr>
          <w:rFonts w:ascii="Book Antiqua" w:hAnsi="Book Antiqua" w:cs="Book Antiqua"/>
          <w:b/>
          <w:sz w:val="22"/>
          <w:szCs w:val="22"/>
        </w:rPr>
        <w:t>ekofond</w:t>
      </w:r>
      <w:proofErr w:type="spellEnd"/>
    </w:p>
    <w:p w:rsidR="006C4648" w:rsidRPr="00B020D0" w:rsidRDefault="00210F69" w:rsidP="003808B9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(1) Zria</w:t>
      </w:r>
      <w:r w:rsidRPr="00B020D0">
        <w:rPr>
          <w:rFonts w:ascii="Book Antiqua" w:hAnsi="Book Antiqua"/>
          <w:sz w:val="22"/>
          <w:szCs w:val="22"/>
        </w:rPr>
        <w:t>ď</w:t>
      </w:r>
      <w:r w:rsidRPr="00B020D0">
        <w:rPr>
          <w:rFonts w:ascii="Book Antiqua" w:hAnsi="Book Antiqua" w:cs="Book Antiqua"/>
          <w:sz w:val="22"/>
          <w:szCs w:val="22"/>
        </w:rPr>
        <w:t xml:space="preserve">uje sa Lesný </w:t>
      </w:r>
      <w:proofErr w:type="spellStart"/>
      <w:r w:rsidRPr="00B020D0">
        <w:rPr>
          <w:rFonts w:ascii="Book Antiqua" w:hAnsi="Book Antiqua" w:cs="Book Antiqua"/>
          <w:sz w:val="22"/>
          <w:szCs w:val="22"/>
        </w:rPr>
        <w:t>ekofond</w:t>
      </w:r>
      <w:proofErr w:type="spellEnd"/>
      <w:r w:rsidRPr="00B020D0">
        <w:rPr>
          <w:rFonts w:ascii="Book Antiqua" w:hAnsi="Book Antiqua" w:cs="Book Antiqua"/>
          <w:sz w:val="22"/>
          <w:szCs w:val="22"/>
        </w:rPr>
        <w:t xml:space="preserve"> (</w:t>
      </w:r>
      <w:r w:rsidRPr="00B020D0">
        <w:rPr>
          <w:rFonts w:ascii="Book Antiqua" w:hAnsi="Book Antiqua"/>
          <w:sz w:val="22"/>
          <w:szCs w:val="22"/>
        </w:rPr>
        <w:t>ď</w:t>
      </w:r>
      <w:r w:rsidRPr="00B020D0">
        <w:rPr>
          <w:rFonts w:ascii="Book Antiqua" w:hAnsi="Book Antiqua" w:cs="Book Antiqua"/>
          <w:sz w:val="22"/>
          <w:szCs w:val="22"/>
        </w:rPr>
        <w:t>alej len „fond“) ako verejnoprávna inštitúcia na podporu a rozvoj prírode blízkeho hospodárenia v lesoch.</w:t>
      </w:r>
      <w:r w:rsidRPr="00B020D0">
        <w:rPr>
          <w:rStyle w:val="FootnoteAnchor"/>
          <w:rFonts w:ascii="Book Antiqua" w:hAnsi="Book Antiqua" w:cs="Book Antiqua"/>
          <w:sz w:val="22"/>
          <w:szCs w:val="22"/>
        </w:rPr>
        <w:footnoteReference w:id="1"/>
      </w:r>
      <w:r w:rsidR="003808B9" w:rsidRPr="00B020D0">
        <w:rPr>
          <w:rFonts w:ascii="Book Antiqua" w:hAnsi="Book Antiqua" w:cs="Book Antiqua"/>
          <w:sz w:val="22"/>
          <w:szCs w:val="22"/>
          <w:vertAlign w:val="superscript"/>
        </w:rPr>
        <w:t>)</w:t>
      </w:r>
      <w:r w:rsidRPr="00B020D0">
        <w:rPr>
          <w:rFonts w:ascii="Book Antiqua" w:hAnsi="Book Antiqua" w:cs="Book Antiqua"/>
          <w:sz w:val="22"/>
          <w:szCs w:val="22"/>
        </w:rPr>
        <w:t xml:space="preserve">  </w:t>
      </w:r>
    </w:p>
    <w:p w:rsidR="006C4648" w:rsidRPr="00B020D0" w:rsidRDefault="00210F69" w:rsidP="003808B9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Cs/>
          <w:sz w:val="22"/>
          <w:szCs w:val="22"/>
        </w:rPr>
        <w:t>(2) Fond je právnická osoba so sídlom vo Zvolene. Podrobnosti ustanoví štatút fondu.</w:t>
      </w:r>
    </w:p>
    <w:p w:rsidR="006C4648" w:rsidRPr="00B020D0" w:rsidRDefault="006C4648" w:rsidP="003808B9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6C4648" w:rsidRPr="00B020D0" w:rsidRDefault="00210F69" w:rsidP="003808B9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bCs/>
          <w:sz w:val="22"/>
          <w:szCs w:val="22"/>
        </w:rPr>
        <w:t>§ 2</w:t>
      </w:r>
    </w:p>
    <w:p w:rsidR="006C4648" w:rsidRPr="00B020D0" w:rsidRDefault="00210F69" w:rsidP="003808B9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/>
          <w:b/>
          <w:bCs/>
          <w:sz w:val="22"/>
          <w:szCs w:val="22"/>
        </w:rPr>
        <w:t>Č</w:t>
      </w:r>
      <w:r w:rsidRPr="00B020D0">
        <w:rPr>
          <w:rFonts w:ascii="Book Antiqua" w:hAnsi="Book Antiqua" w:cs="Book Antiqua"/>
          <w:b/>
          <w:bCs/>
          <w:sz w:val="22"/>
          <w:szCs w:val="22"/>
        </w:rPr>
        <w:t>innos</w:t>
      </w:r>
      <w:r w:rsidRPr="00B020D0">
        <w:rPr>
          <w:rFonts w:ascii="Book Antiqua" w:hAnsi="Book Antiqua"/>
          <w:b/>
          <w:bCs/>
          <w:sz w:val="22"/>
          <w:szCs w:val="22"/>
        </w:rPr>
        <w:t>ť</w:t>
      </w:r>
      <w:r w:rsidRPr="00B020D0">
        <w:rPr>
          <w:rFonts w:ascii="Book Antiqua" w:hAnsi="Book Antiqua" w:cs="Book Antiqua"/>
          <w:b/>
          <w:bCs/>
          <w:sz w:val="22"/>
          <w:szCs w:val="22"/>
        </w:rPr>
        <w:t xml:space="preserve"> fondu</w:t>
      </w:r>
    </w:p>
    <w:p w:rsidR="006C4648" w:rsidRPr="00B020D0" w:rsidRDefault="00210F69" w:rsidP="003808B9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Cs/>
          <w:sz w:val="22"/>
          <w:szCs w:val="22"/>
        </w:rPr>
        <w:t xml:space="preserve">Fond vykonáva tieto </w:t>
      </w:r>
      <w:r w:rsidRPr="00B020D0">
        <w:rPr>
          <w:rFonts w:ascii="Book Antiqua" w:hAnsi="Book Antiqua"/>
          <w:bCs/>
          <w:sz w:val="22"/>
          <w:szCs w:val="22"/>
        </w:rPr>
        <w:t>č</w:t>
      </w:r>
      <w:r w:rsidRPr="00B020D0">
        <w:rPr>
          <w:rFonts w:ascii="Book Antiqua" w:hAnsi="Book Antiqua" w:cs="Book Antiqua"/>
          <w:bCs/>
          <w:sz w:val="22"/>
          <w:szCs w:val="22"/>
        </w:rPr>
        <w:t>innosti:</w:t>
      </w:r>
    </w:p>
    <w:p w:rsidR="006C4648" w:rsidRPr="00B020D0" w:rsidRDefault="00210F69" w:rsidP="003808B9">
      <w:pPr>
        <w:numPr>
          <w:ilvl w:val="0"/>
          <w:numId w:val="1"/>
        </w:numPr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Cs/>
          <w:sz w:val="22"/>
          <w:szCs w:val="22"/>
        </w:rPr>
        <w:t>utvára materiálne podmienky na podporu prírode blízkeho hospodárenia v lese,</w:t>
      </w:r>
      <w:r w:rsidRPr="00B020D0">
        <w:rPr>
          <w:rFonts w:ascii="Book Antiqua" w:hAnsi="Book Antiqua" w:cs="Book Antiqua"/>
          <w:bCs/>
          <w:sz w:val="22"/>
          <w:szCs w:val="22"/>
          <w:vertAlign w:val="superscript"/>
        </w:rPr>
        <w:t>1</w:t>
      </w:r>
      <w:r w:rsidR="003808B9" w:rsidRPr="00B020D0">
        <w:rPr>
          <w:rFonts w:ascii="Book Antiqua" w:hAnsi="Book Antiqua" w:cs="Book Antiqua"/>
          <w:bCs/>
          <w:sz w:val="22"/>
          <w:szCs w:val="22"/>
          <w:vertAlign w:val="superscript"/>
        </w:rPr>
        <w:t>)</w:t>
      </w:r>
      <w:r w:rsidRPr="00B020D0">
        <w:rPr>
          <w:rFonts w:ascii="Book Antiqua" w:hAnsi="Book Antiqua" w:cs="Book Antiqua"/>
          <w:bCs/>
          <w:sz w:val="22"/>
          <w:szCs w:val="22"/>
        </w:rPr>
        <w:t xml:space="preserve"> a to vo fáze: </w:t>
      </w:r>
    </w:p>
    <w:p w:rsidR="006C4648" w:rsidRPr="00B020D0" w:rsidRDefault="00410BCC" w:rsidP="003808B9">
      <w:pPr>
        <w:spacing w:before="120" w:line="276" w:lineRule="auto"/>
        <w:ind w:left="1418" w:hanging="284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Cs/>
          <w:sz w:val="22"/>
          <w:szCs w:val="22"/>
        </w:rPr>
        <w:t>1.</w:t>
      </w:r>
      <w:r w:rsidR="00210F69" w:rsidRPr="00B020D0">
        <w:rPr>
          <w:rFonts w:ascii="Book Antiqua" w:hAnsi="Book Antiqua" w:cs="Book Antiqua"/>
          <w:bCs/>
          <w:sz w:val="22"/>
          <w:szCs w:val="22"/>
        </w:rPr>
        <w:t xml:space="preserve"> </w:t>
      </w:r>
      <w:proofErr w:type="spellStart"/>
      <w:r w:rsidR="00210F69" w:rsidRPr="00B020D0">
        <w:rPr>
          <w:rFonts w:ascii="Book Antiqua" w:hAnsi="Book Antiqua" w:cs="Book Antiqua"/>
          <w:bCs/>
          <w:sz w:val="22"/>
          <w:szCs w:val="22"/>
        </w:rPr>
        <w:t>prebudovy</w:t>
      </w:r>
      <w:proofErr w:type="spellEnd"/>
      <w:r w:rsidR="00210F69" w:rsidRPr="00B020D0">
        <w:rPr>
          <w:rFonts w:ascii="Book Antiqua" w:hAnsi="Book Antiqua" w:cs="Book Antiqua"/>
          <w:bCs/>
          <w:sz w:val="22"/>
          <w:szCs w:val="22"/>
        </w:rPr>
        <w:t xml:space="preserve"> doterajšieho hospodárenia na hospodárenie prírode blízke</w:t>
      </w:r>
      <w:r w:rsidR="00585381" w:rsidRPr="00B020D0">
        <w:rPr>
          <w:rFonts w:ascii="Book Antiqua" w:hAnsi="Book Antiqua" w:cs="Book Antiqua"/>
          <w:bCs/>
          <w:sz w:val="22"/>
          <w:szCs w:val="22"/>
        </w:rPr>
        <w:t>,</w:t>
      </w:r>
      <w:r w:rsidR="00210F69" w:rsidRPr="00B020D0">
        <w:rPr>
          <w:rFonts w:ascii="Book Antiqua" w:hAnsi="Book Antiqua" w:cs="Book Antiqua"/>
          <w:bCs/>
          <w:sz w:val="22"/>
          <w:szCs w:val="22"/>
        </w:rPr>
        <w:t xml:space="preserve"> </w:t>
      </w:r>
    </w:p>
    <w:p w:rsidR="006C4648" w:rsidRPr="00B020D0" w:rsidRDefault="00410BCC" w:rsidP="003808B9">
      <w:pPr>
        <w:spacing w:before="120" w:line="276" w:lineRule="auto"/>
        <w:ind w:left="1418" w:hanging="284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Cs/>
          <w:sz w:val="22"/>
          <w:szCs w:val="22"/>
        </w:rPr>
        <w:t xml:space="preserve">2. </w:t>
      </w:r>
      <w:r w:rsidR="00210F69" w:rsidRPr="00B020D0">
        <w:rPr>
          <w:rFonts w:ascii="Book Antiqua" w:hAnsi="Book Antiqua" w:cs="Book Antiqua"/>
          <w:bCs/>
          <w:sz w:val="22"/>
          <w:szCs w:val="22"/>
        </w:rPr>
        <w:t>už existujúceh</w:t>
      </w:r>
      <w:r w:rsidR="00585381" w:rsidRPr="00B020D0">
        <w:rPr>
          <w:rFonts w:ascii="Book Antiqua" w:hAnsi="Book Antiqua" w:cs="Book Antiqua"/>
          <w:bCs/>
          <w:sz w:val="22"/>
          <w:szCs w:val="22"/>
        </w:rPr>
        <w:t>o prírode blízkeho hospodárenia,</w:t>
      </w:r>
    </w:p>
    <w:p w:rsidR="006C4648" w:rsidRPr="00B020D0" w:rsidRDefault="00210F69" w:rsidP="003808B9">
      <w:pPr>
        <w:numPr>
          <w:ilvl w:val="0"/>
          <w:numId w:val="1"/>
        </w:numPr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Cs/>
          <w:sz w:val="22"/>
          <w:szCs w:val="22"/>
        </w:rPr>
        <w:lastRenderedPageBreak/>
        <w:t>poskytuje finan</w:t>
      </w:r>
      <w:r w:rsidRPr="00B020D0">
        <w:rPr>
          <w:rFonts w:ascii="Book Antiqua" w:hAnsi="Book Antiqua"/>
          <w:bCs/>
          <w:sz w:val="22"/>
          <w:szCs w:val="22"/>
        </w:rPr>
        <w:t>č</w:t>
      </w:r>
      <w:r w:rsidRPr="00B020D0">
        <w:rPr>
          <w:rFonts w:ascii="Book Antiqua" w:hAnsi="Book Antiqua" w:cs="Book Antiqua"/>
          <w:bCs/>
          <w:sz w:val="22"/>
          <w:szCs w:val="22"/>
        </w:rPr>
        <w:t>né prostriedky zo svojho rozpo</w:t>
      </w:r>
      <w:r w:rsidRPr="00B020D0">
        <w:rPr>
          <w:rFonts w:ascii="Book Antiqua" w:hAnsi="Book Antiqua"/>
          <w:bCs/>
          <w:sz w:val="22"/>
          <w:szCs w:val="22"/>
        </w:rPr>
        <w:t>č</w:t>
      </w:r>
      <w:r w:rsidRPr="00B020D0">
        <w:rPr>
          <w:rFonts w:ascii="Book Antiqua" w:hAnsi="Book Antiqua" w:cs="Book Antiqua"/>
          <w:bCs/>
          <w:sz w:val="22"/>
          <w:szCs w:val="22"/>
        </w:rPr>
        <w:t>tu na šírenie a propagáciu  zása</w:t>
      </w:r>
      <w:r w:rsidR="00585381" w:rsidRPr="00B020D0">
        <w:rPr>
          <w:rFonts w:ascii="Book Antiqua" w:hAnsi="Book Antiqua" w:cs="Book Antiqua"/>
          <w:bCs/>
          <w:sz w:val="22"/>
          <w:szCs w:val="22"/>
        </w:rPr>
        <w:t>d prírode blízkeho hospodárenia</w:t>
      </w:r>
      <w:r w:rsidRPr="00B020D0">
        <w:rPr>
          <w:rFonts w:ascii="Book Antiqua" w:hAnsi="Book Antiqua" w:cs="Book Antiqua"/>
          <w:bCs/>
          <w:sz w:val="22"/>
          <w:szCs w:val="22"/>
        </w:rPr>
        <w:t xml:space="preserve"> v zmysle zásad a priorít podpornej </w:t>
      </w:r>
      <w:r w:rsidRPr="00B020D0">
        <w:rPr>
          <w:rFonts w:ascii="Book Antiqua" w:hAnsi="Book Antiqua"/>
          <w:bCs/>
          <w:sz w:val="22"/>
          <w:szCs w:val="22"/>
        </w:rPr>
        <w:t>č</w:t>
      </w:r>
      <w:r w:rsidRPr="00B020D0">
        <w:rPr>
          <w:rFonts w:ascii="Book Antiqua" w:hAnsi="Book Antiqua" w:cs="Book Antiqua"/>
          <w:bCs/>
          <w:sz w:val="22"/>
          <w:szCs w:val="22"/>
        </w:rPr>
        <w:t>innosti fondu,</w:t>
      </w:r>
    </w:p>
    <w:p w:rsidR="006D4ACB" w:rsidRPr="00B020D0" w:rsidRDefault="006D4ACB" w:rsidP="00585381">
      <w:pPr>
        <w:numPr>
          <w:ilvl w:val="0"/>
          <w:numId w:val="1"/>
        </w:numPr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Cs/>
          <w:sz w:val="22"/>
          <w:szCs w:val="22"/>
        </w:rPr>
        <w:t>vedie evidenciu</w:t>
      </w:r>
    </w:p>
    <w:p w:rsidR="006D4ACB" w:rsidRPr="00B020D0" w:rsidRDefault="006D4ACB" w:rsidP="00585381">
      <w:pPr>
        <w:spacing w:before="120" w:line="276" w:lineRule="auto"/>
        <w:ind w:left="1418" w:hanging="284"/>
        <w:contextualSpacing/>
        <w:jc w:val="both"/>
        <w:rPr>
          <w:rFonts w:ascii="Book Antiqua" w:hAnsi="Book Antiqua" w:cs="Book Antiqua"/>
          <w:bCs/>
          <w:sz w:val="22"/>
          <w:szCs w:val="22"/>
        </w:rPr>
      </w:pPr>
      <w:r w:rsidRPr="00B020D0">
        <w:rPr>
          <w:rFonts w:ascii="Book Antiqua" w:hAnsi="Book Antiqua" w:cs="Book Antiqua"/>
          <w:bCs/>
          <w:sz w:val="22"/>
          <w:szCs w:val="22"/>
        </w:rPr>
        <w:t>1. žiadostí o poskytnutie finančných prostriedkov,</w:t>
      </w:r>
    </w:p>
    <w:p w:rsidR="006D4ACB" w:rsidRPr="00B020D0" w:rsidRDefault="006D4ACB" w:rsidP="00585381">
      <w:pPr>
        <w:spacing w:before="120" w:line="276" w:lineRule="auto"/>
        <w:ind w:left="1418" w:hanging="284"/>
        <w:contextualSpacing/>
        <w:jc w:val="both"/>
        <w:rPr>
          <w:rFonts w:ascii="Book Antiqua" w:hAnsi="Book Antiqua" w:cs="Book Antiqua"/>
          <w:bCs/>
          <w:sz w:val="22"/>
          <w:szCs w:val="22"/>
        </w:rPr>
      </w:pPr>
      <w:r w:rsidRPr="00B020D0">
        <w:rPr>
          <w:rFonts w:ascii="Book Antiqua" w:hAnsi="Book Antiqua" w:cs="Book Antiqua"/>
          <w:bCs/>
          <w:sz w:val="22"/>
          <w:szCs w:val="22"/>
        </w:rPr>
        <w:t>2. žiadateľov o poskytnutie finančných prostriedkov</w:t>
      </w:r>
      <w:r w:rsidR="00585381" w:rsidRPr="00B020D0">
        <w:rPr>
          <w:rFonts w:ascii="Book Antiqua" w:hAnsi="Book Antiqua" w:cs="Book Antiqua"/>
          <w:bCs/>
          <w:sz w:val="22"/>
          <w:szCs w:val="22"/>
        </w:rPr>
        <w:t>,</w:t>
      </w:r>
      <w:r w:rsidRPr="00B020D0">
        <w:rPr>
          <w:rFonts w:ascii="Book Antiqua" w:hAnsi="Book Antiqua" w:cs="Book Antiqua"/>
          <w:bCs/>
          <w:sz w:val="22"/>
          <w:szCs w:val="22"/>
        </w:rPr>
        <w:t xml:space="preserve"> a</w:t>
      </w:r>
    </w:p>
    <w:p w:rsidR="006D4ACB" w:rsidRPr="00B020D0" w:rsidRDefault="006D4ACB" w:rsidP="00585381">
      <w:pPr>
        <w:spacing w:before="120" w:line="276" w:lineRule="auto"/>
        <w:ind w:left="1418" w:hanging="284"/>
        <w:contextualSpacing/>
        <w:jc w:val="both"/>
        <w:rPr>
          <w:rFonts w:ascii="Book Antiqua" w:hAnsi="Book Antiqua" w:cs="Book Antiqua"/>
          <w:bCs/>
          <w:sz w:val="22"/>
          <w:szCs w:val="22"/>
        </w:rPr>
      </w:pPr>
      <w:r w:rsidRPr="00B020D0">
        <w:rPr>
          <w:rFonts w:ascii="Book Antiqua" w:hAnsi="Book Antiqua" w:cs="Book Antiqua"/>
          <w:bCs/>
          <w:sz w:val="22"/>
          <w:szCs w:val="22"/>
        </w:rPr>
        <w:t xml:space="preserve">3. prijímateľov finančných prostriedkov, </w:t>
      </w:r>
    </w:p>
    <w:p w:rsidR="006C4648" w:rsidRPr="00B020D0" w:rsidRDefault="00210F69" w:rsidP="003808B9">
      <w:pPr>
        <w:numPr>
          <w:ilvl w:val="0"/>
          <w:numId w:val="1"/>
        </w:numPr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Cs/>
          <w:sz w:val="22"/>
          <w:szCs w:val="22"/>
        </w:rPr>
        <w:t>spolupracuje s orgánmi štátnej správy, orgánmi územnej samosprávy, verejnoprávnymi inštitúciami a</w:t>
      </w:r>
      <w:r w:rsidRPr="00B020D0">
        <w:rPr>
          <w:rFonts w:ascii="Book Antiqua" w:hAnsi="Book Antiqua"/>
          <w:bCs/>
          <w:sz w:val="22"/>
          <w:szCs w:val="22"/>
        </w:rPr>
        <w:t> </w:t>
      </w:r>
      <w:r w:rsidRPr="00B020D0">
        <w:rPr>
          <w:rFonts w:ascii="Book Antiqua" w:hAnsi="Book Antiqua" w:cs="Book Antiqua"/>
          <w:bCs/>
          <w:sz w:val="22"/>
          <w:szCs w:val="22"/>
        </w:rPr>
        <w:t>fyzickými osobami v záujme rozvoja prírode blízkeho hospodárenia</w:t>
      </w:r>
      <w:r w:rsidRPr="00B020D0">
        <w:rPr>
          <w:rFonts w:ascii="Book Antiqua" w:hAnsi="Book Antiqua"/>
          <w:bCs/>
          <w:sz w:val="22"/>
          <w:szCs w:val="22"/>
        </w:rPr>
        <w:t>,</w:t>
      </w:r>
    </w:p>
    <w:p w:rsidR="006C4648" w:rsidRPr="00B020D0" w:rsidRDefault="00210F69" w:rsidP="003808B9">
      <w:pPr>
        <w:numPr>
          <w:ilvl w:val="0"/>
          <w:numId w:val="1"/>
        </w:numPr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Cs/>
          <w:sz w:val="22"/>
          <w:szCs w:val="22"/>
        </w:rPr>
        <w:t>zú</w:t>
      </w:r>
      <w:r w:rsidRPr="00B020D0">
        <w:rPr>
          <w:rFonts w:ascii="Book Antiqua" w:hAnsi="Book Antiqua"/>
          <w:bCs/>
          <w:sz w:val="22"/>
          <w:szCs w:val="22"/>
        </w:rPr>
        <w:t>č</w:t>
      </w:r>
      <w:r w:rsidRPr="00B020D0">
        <w:rPr>
          <w:rFonts w:ascii="Book Antiqua" w:hAnsi="Book Antiqua" w:cs="Book Antiqua"/>
          <w:bCs/>
          <w:sz w:val="22"/>
          <w:szCs w:val="22"/>
        </w:rPr>
        <w:t>ast</w:t>
      </w:r>
      <w:r w:rsidRPr="00B020D0">
        <w:rPr>
          <w:rFonts w:ascii="Book Antiqua" w:hAnsi="Book Antiqua"/>
          <w:bCs/>
          <w:sz w:val="22"/>
          <w:szCs w:val="22"/>
        </w:rPr>
        <w:t>ň</w:t>
      </w:r>
      <w:r w:rsidRPr="00B020D0">
        <w:rPr>
          <w:rFonts w:ascii="Book Antiqua" w:hAnsi="Book Antiqua" w:cs="Book Antiqua"/>
          <w:bCs/>
          <w:sz w:val="22"/>
          <w:szCs w:val="22"/>
        </w:rPr>
        <w:t xml:space="preserve">uje sa na </w:t>
      </w:r>
      <w:r w:rsidRPr="00B020D0">
        <w:rPr>
          <w:rFonts w:ascii="Book Antiqua" w:hAnsi="Book Antiqua"/>
          <w:bCs/>
          <w:sz w:val="22"/>
          <w:szCs w:val="22"/>
        </w:rPr>
        <w:t>č</w:t>
      </w:r>
      <w:r w:rsidRPr="00B020D0">
        <w:rPr>
          <w:rFonts w:ascii="Book Antiqua" w:hAnsi="Book Antiqua" w:cs="Book Antiqua"/>
          <w:bCs/>
          <w:sz w:val="22"/>
          <w:szCs w:val="22"/>
        </w:rPr>
        <w:t>innosti medzinárodných organizácií pôsobiacich v oblasti prírode blízkeho hospodárenia</w:t>
      </w:r>
      <w:r w:rsidRPr="00B020D0">
        <w:rPr>
          <w:rFonts w:ascii="Book Antiqua" w:hAnsi="Book Antiqua"/>
          <w:bCs/>
          <w:sz w:val="22"/>
          <w:szCs w:val="22"/>
        </w:rPr>
        <w:t>,</w:t>
      </w:r>
    </w:p>
    <w:p w:rsidR="006C4648" w:rsidRPr="00B020D0" w:rsidRDefault="00210F69" w:rsidP="003808B9">
      <w:pPr>
        <w:numPr>
          <w:ilvl w:val="0"/>
          <w:numId w:val="1"/>
        </w:numPr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Cs/>
          <w:sz w:val="22"/>
          <w:szCs w:val="22"/>
        </w:rPr>
        <w:t>spolupracuje s medzinárodnými organizáciami a zahrani</w:t>
      </w:r>
      <w:r w:rsidRPr="00B020D0">
        <w:rPr>
          <w:rFonts w:ascii="Book Antiqua" w:hAnsi="Book Antiqua"/>
          <w:bCs/>
          <w:sz w:val="22"/>
          <w:szCs w:val="22"/>
        </w:rPr>
        <w:t>č</w:t>
      </w:r>
      <w:r w:rsidRPr="00B020D0">
        <w:rPr>
          <w:rFonts w:ascii="Book Antiqua" w:hAnsi="Book Antiqua" w:cs="Book Antiqua"/>
          <w:bCs/>
          <w:sz w:val="22"/>
          <w:szCs w:val="22"/>
        </w:rPr>
        <w:t>nými inštitúciami pôsobiacimi v</w:t>
      </w:r>
      <w:r w:rsidRPr="00B020D0">
        <w:rPr>
          <w:rFonts w:ascii="Book Antiqua" w:hAnsi="Book Antiqua"/>
          <w:bCs/>
          <w:sz w:val="22"/>
          <w:szCs w:val="22"/>
        </w:rPr>
        <w:t> </w:t>
      </w:r>
      <w:r w:rsidRPr="00B020D0">
        <w:rPr>
          <w:rFonts w:ascii="Book Antiqua" w:hAnsi="Book Antiqua" w:cs="Book Antiqua"/>
          <w:bCs/>
          <w:sz w:val="22"/>
          <w:szCs w:val="22"/>
        </w:rPr>
        <w:t>oblasti prírode blízkeho hospodárenia</w:t>
      </w:r>
      <w:r w:rsidRPr="00B020D0">
        <w:rPr>
          <w:rFonts w:ascii="Book Antiqua" w:hAnsi="Book Antiqua"/>
          <w:bCs/>
          <w:sz w:val="22"/>
          <w:szCs w:val="22"/>
        </w:rPr>
        <w:t>,</w:t>
      </w:r>
    </w:p>
    <w:p w:rsidR="006C4648" w:rsidRPr="00B020D0" w:rsidRDefault="00210F69" w:rsidP="003808B9">
      <w:pPr>
        <w:numPr>
          <w:ilvl w:val="0"/>
          <w:numId w:val="1"/>
        </w:numPr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Cs/>
          <w:sz w:val="22"/>
          <w:szCs w:val="22"/>
        </w:rPr>
        <w:t>kontroluje a vymáha dodr</w:t>
      </w:r>
      <w:r w:rsidRPr="00B020D0">
        <w:rPr>
          <w:rFonts w:ascii="Book Antiqua" w:hAnsi="Book Antiqua"/>
          <w:bCs/>
          <w:sz w:val="22"/>
          <w:szCs w:val="22"/>
        </w:rPr>
        <w:t>ž</w:t>
      </w:r>
      <w:r w:rsidRPr="00B020D0">
        <w:rPr>
          <w:rFonts w:ascii="Book Antiqua" w:hAnsi="Book Antiqua" w:cs="Book Antiqua"/>
          <w:bCs/>
          <w:sz w:val="22"/>
          <w:szCs w:val="22"/>
        </w:rPr>
        <w:t>iavanie zmluvných záväzkov zo zmlúv uzatvorených s prijímate</w:t>
      </w:r>
      <w:r w:rsidRPr="00B020D0">
        <w:rPr>
          <w:rFonts w:ascii="Book Antiqua" w:hAnsi="Book Antiqua"/>
          <w:bCs/>
          <w:sz w:val="22"/>
          <w:szCs w:val="22"/>
        </w:rPr>
        <w:t>ľ</w:t>
      </w:r>
      <w:r w:rsidRPr="00B020D0">
        <w:rPr>
          <w:rFonts w:ascii="Book Antiqua" w:hAnsi="Book Antiqua" w:cs="Book Antiqua"/>
          <w:bCs/>
          <w:sz w:val="22"/>
          <w:szCs w:val="22"/>
        </w:rPr>
        <w:t>mi finan</w:t>
      </w:r>
      <w:r w:rsidRPr="00B020D0">
        <w:rPr>
          <w:rFonts w:ascii="Book Antiqua" w:hAnsi="Book Antiqua"/>
          <w:bCs/>
          <w:sz w:val="22"/>
          <w:szCs w:val="22"/>
        </w:rPr>
        <w:t>č</w:t>
      </w:r>
      <w:r w:rsidRPr="00B020D0">
        <w:rPr>
          <w:rFonts w:ascii="Book Antiqua" w:hAnsi="Book Antiqua" w:cs="Book Antiqua"/>
          <w:bCs/>
          <w:sz w:val="22"/>
          <w:szCs w:val="22"/>
        </w:rPr>
        <w:t>ných prostriedkov.</w:t>
      </w:r>
    </w:p>
    <w:p w:rsidR="006C4648" w:rsidRPr="00B020D0" w:rsidRDefault="006C4648" w:rsidP="003808B9">
      <w:pPr>
        <w:shd w:val="clear" w:color="auto" w:fill="FFFFFF"/>
        <w:spacing w:before="120" w:line="276" w:lineRule="auto"/>
        <w:jc w:val="center"/>
        <w:rPr>
          <w:rFonts w:ascii="Book Antiqua" w:hAnsi="Book Antiqua" w:cs="Segoe UI"/>
          <w:b/>
          <w:sz w:val="22"/>
          <w:szCs w:val="22"/>
        </w:rPr>
      </w:pPr>
    </w:p>
    <w:p w:rsidR="006C4648" w:rsidRPr="00B020D0" w:rsidRDefault="00210F69" w:rsidP="003808B9">
      <w:pPr>
        <w:shd w:val="clear" w:color="auto" w:fill="FFFFFF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bCs/>
          <w:sz w:val="22"/>
          <w:szCs w:val="22"/>
        </w:rPr>
        <w:t>§ 3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bCs/>
          <w:sz w:val="22"/>
          <w:szCs w:val="22"/>
        </w:rPr>
        <w:t>Orgány fondu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Orgánmi fondu sú:</w:t>
      </w:r>
    </w:p>
    <w:p w:rsidR="006C4648" w:rsidRPr="00B020D0" w:rsidRDefault="00210F69" w:rsidP="003808B9">
      <w:pPr>
        <w:numPr>
          <w:ilvl w:val="0"/>
          <w:numId w:val="5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rada,</w:t>
      </w:r>
    </w:p>
    <w:p w:rsidR="006C4648" w:rsidRPr="00B020D0" w:rsidRDefault="00210F69" w:rsidP="003808B9">
      <w:pPr>
        <w:numPr>
          <w:ilvl w:val="0"/>
          <w:numId w:val="5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dozorná komisia,</w:t>
      </w:r>
    </w:p>
    <w:p w:rsidR="006C4648" w:rsidRPr="00B020D0" w:rsidRDefault="00210F69" w:rsidP="003808B9">
      <w:pPr>
        <w:numPr>
          <w:ilvl w:val="0"/>
          <w:numId w:val="5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riadite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Segoe UI"/>
          <w:sz w:val="22"/>
          <w:szCs w:val="22"/>
        </w:rPr>
        <w:t>.</w:t>
      </w:r>
    </w:p>
    <w:p w:rsidR="006C4648" w:rsidRPr="00B020D0" w:rsidRDefault="006C4648" w:rsidP="003808B9">
      <w:pPr>
        <w:shd w:val="clear" w:color="auto" w:fill="FFFFFF"/>
        <w:spacing w:before="120" w:line="276" w:lineRule="auto"/>
        <w:jc w:val="both"/>
        <w:rPr>
          <w:rFonts w:ascii="Book Antiqua" w:hAnsi="Book Antiqua" w:cs="Segoe UI"/>
          <w:b/>
          <w:bCs/>
          <w:sz w:val="22"/>
          <w:szCs w:val="22"/>
        </w:rPr>
      </w:pPr>
    </w:p>
    <w:p w:rsidR="006C4648" w:rsidRPr="00B020D0" w:rsidRDefault="00210F69" w:rsidP="003808B9">
      <w:pPr>
        <w:shd w:val="clear" w:color="auto" w:fill="FFFFFF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bCs/>
          <w:sz w:val="22"/>
          <w:szCs w:val="22"/>
        </w:rPr>
        <w:t>§ 4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bCs/>
          <w:sz w:val="22"/>
          <w:szCs w:val="22"/>
        </w:rPr>
        <w:t>Rada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Cs/>
          <w:sz w:val="22"/>
          <w:szCs w:val="22"/>
        </w:rPr>
        <w:t xml:space="preserve">(1) Rada je štatutárnym orgánom fondu, riadi jeho </w:t>
      </w:r>
      <w:r w:rsidRPr="00B020D0">
        <w:rPr>
          <w:rFonts w:ascii="Book Antiqua" w:hAnsi="Book Antiqua"/>
          <w:bCs/>
          <w:sz w:val="22"/>
          <w:szCs w:val="22"/>
        </w:rPr>
        <w:t>č</w:t>
      </w:r>
      <w:r w:rsidRPr="00B020D0">
        <w:rPr>
          <w:rFonts w:ascii="Book Antiqua" w:hAnsi="Book Antiqua" w:cs="Book Antiqua"/>
          <w:bCs/>
          <w:sz w:val="22"/>
          <w:szCs w:val="22"/>
        </w:rPr>
        <w:t>innos</w:t>
      </w:r>
      <w:r w:rsidRPr="00B020D0">
        <w:rPr>
          <w:rFonts w:ascii="Book Antiqua" w:hAnsi="Book Antiqua"/>
          <w:bCs/>
          <w:sz w:val="22"/>
          <w:szCs w:val="22"/>
        </w:rPr>
        <w:t>ť</w:t>
      </w:r>
      <w:r w:rsidRPr="00B020D0">
        <w:rPr>
          <w:rFonts w:ascii="Book Antiqua" w:hAnsi="Book Antiqua" w:cs="Book Antiqua"/>
          <w:bCs/>
          <w:sz w:val="22"/>
          <w:szCs w:val="22"/>
        </w:rPr>
        <w:t xml:space="preserve"> a koná v jeho mene. Rada rozhoduje o všetkých zále</w:t>
      </w:r>
      <w:r w:rsidRPr="00B020D0">
        <w:rPr>
          <w:rFonts w:ascii="Book Antiqua" w:hAnsi="Book Antiqua"/>
          <w:bCs/>
          <w:sz w:val="22"/>
          <w:szCs w:val="22"/>
        </w:rPr>
        <w:t>ž</w:t>
      </w:r>
      <w:r w:rsidRPr="00B020D0">
        <w:rPr>
          <w:rFonts w:ascii="Book Antiqua" w:hAnsi="Book Antiqua" w:cs="Book Antiqua"/>
          <w:bCs/>
          <w:sz w:val="22"/>
          <w:szCs w:val="22"/>
        </w:rPr>
        <w:t>itostiach fondu, ak nie sú zverené do pôsobnosti iného orgánu fondu. V mene fondu je oprávnený kona</w:t>
      </w:r>
      <w:r w:rsidRPr="00B020D0">
        <w:rPr>
          <w:rFonts w:ascii="Book Antiqua" w:hAnsi="Book Antiqua"/>
          <w:bCs/>
          <w:sz w:val="22"/>
          <w:szCs w:val="22"/>
        </w:rPr>
        <w:t>ť</w:t>
      </w:r>
      <w:r w:rsidRPr="00B020D0">
        <w:rPr>
          <w:rFonts w:ascii="Book Antiqua" w:hAnsi="Book Antiqua" w:cs="Book Antiqua"/>
          <w:bCs/>
          <w:sz w:val="22"/>
          <w:szCs w:val="22"/>
        </w:rPr>
        <w:t xml:space="preserve"> samostatne predseda rady alebo v </w:t>
      </w:r>
      <w:r w:rsidRPr="00B020D0">
        <w:rPr>
          <w:rFonts w:ascii="Book Antiqua" w:hAnsi="Book Antiqua"/>
          <w:bCs/>
          <w:sz w:val="22"/>
          <w:szCs w:val="22"/>
        </w:rPr>
        <w:t>č</w:t>
      </w:r>
      <w:r w:rsidRPr="00B020D0">
        <w:rPr>
          <w:rFonts w:ascii="Book Antiqua" w:hAnsi="Book Antiqua" w:cs="Book Antiqua"/>
          <w:bCs/>
          <w:sz w:val="22"/>
          <w:szCs w:val="22"/>
        </w:rPr>
        <w:t>ase jeho</w:t>
      </w:r>
      <w:r w:rsidRPr="00B020D0">
        <w:rPr>
          <w:rFonts w:ascii="Book Antiqua" w:hAnsi="Book Antiqua" w:cs="Book Antiqua"/>
          <w:sz w:val="22"/>
          <w:szCs w:val="22"/>
        </w:rPr>
        <w:t xml:space="preserve"> neprítomnosti podpredseda rady.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(2) Rada ako najvyšší orgán fondu</w:t>
      </w:r>
    </w:p>
    <w:p w:rsidR="006C4648" w:rsidRPr="00B020D0" w:rsidRDefault="00210F69" w:rsidP="003808B9">
      <w:pPr>
        <w:numPr>
          <w:ilvl w:val="0"/>
          <w:numId w:val="6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schva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uje štatút fondu, rokovací poriadok rady, organiza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ný poriadok a rokovací poriadok odborných komisií, organiza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ný poriadok kancelárie a </w:t>
      </w:r>
      <w:r w:rsidRPr="00B020D0">
        <w:rPr>
          <w:rFonts w:ascii="Book Antiqua" w:hAnsi="Book Antiqua"/>
          <w:sz w:val="22"/>
          <w:szCs w:val="22"/>
        </w:rPr>
        <w:t>ď</w:t>
      </w:r>
      <w:r w:rsidRPr="00B020D0">
        <w:rPr>
          <w:rFonts w:ascii="Book Antiqua" w:hAnsi="Book Antiqua" w:cs="Book Antiqua"/>
          <w:sz w:val="22"/>
          <w:szCs w:val="22"/>
        </w:rPr>
        <w:t>alšie vnútorné predpisy fondu, okrem rokovacieho poriadku dozornej komisie,</w:t>
      </w:r>
    </w:p>
    <w:p w:rsidR="006C4648" w:rsidRPr="00B020D0" w:rsidRDefault="00210F69" w:rsidP="003808B9">
      <w:pPr>
        <w:numPr>
          <w:ilvl w:val="0"/>
          <w:numId w:val="6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schva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 xml:space="preserve">uje zásady, spôsob a kritériá hodnotenia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iadosti,</w:t>
      </w:r>
    </w:p>
    <w:p w:rsidR="006C4648" w:rsidRPr="00B020D0" w:rsidRDefault="00210F69" w:rsidP="003808B9">
      <w:pPr>
        <w:numPr>
          <w:ilvl w:val="0"/>
          <w:numId w:val="6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schva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uje zásady poskytovania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ných prostriedkov,</w:t>
      </w:r>
    </w:p>
    <w:p w:rsidR="006C4648" w:rsidRPr="00B020D0" w:rsidRDefault="00210F69" w:rsidP="003808B9">
      <w:pPr>
        <w:numPr>
          <w:ilvl w:val="0"/>
          <w:numId w:val="6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schvaľuje výzvy na predkladanie žiadosti,</w:t>
      </w:r>
    </w:p>
    <w:p w:rsidR="006C4648" w:rsidRPr="00B020D0" w:rsidRDefault="00210F69" w:rsidP="003808B9">
      <w:pPr>
        <w:numPr>
          <w:ilvl w:val="0"/>
          <w:numId w:val="6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oboznamuje sa s informáciou o pridelení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ných prostriedkov fondom, ktorú jej pred uzavretím zmluvy o poskytnutí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ných prostriedkov (</w:t>
      </w:r>
      <w:r w:rsidRPr="00B020D0">
        <w:rPr>
          <w:rFonts w:ascii="Book Antiqua" w:hAnsi="Book Antiqua"/>
          <w:sz w:val="22"/>
          <w:szCs w:val="22"/>
        </w:rPr>
        <w:t>ď</w:t>
      </w:r>
      <w:r w:rsidRPr="00B020D0">
        <w:rPr>
          <w:rFonts w:ascii="Book Antiqua" w:hAnsi="Book Antiqua" w:cs="Book Antiqua"/>
          <w:sz w:val="22"/>
          <w:szCs w:val="22"/>
        </w:rPr>
        <w:t xml:space="preserve">alej len „zmluva“) so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iadate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om predkladá riadite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; rada mô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 xml:space="preserve">e uznesením </w:t>
      </w:r>
      <w:r w:rsidRPr="00B020D0">
        <w:rPr>
          <w:rFonts w:ascii="Book Antiqua" w:hAnsi="Book Antiqua" w:cs="Book Antiqua"/>
          <w:sz w:val="22"/>
          <w:szCs w:val="22"/>
        </w:rPr>
        <w:lastRenderedPageBreak/>
        <w:t>po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iada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riadite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o predlo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 xml:space="preserve">enie stanoviska k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 xml:space="preserve">iadosti spolu so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iados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>ou a jej hodnotením na ú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ely vyhodnotenia uplatnenia zásad a priorít podpornej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innosti fondu, </w:t>
      </w:r>
    </w:p>
    <w:p w:rsidR="006C4648" w:rsidRPr="00B020D0" w:rsidRDefault="00210F69" w:rsidP="003808B9">
      <w:pPr>
        <w:numPr>
          <w:ilvl w:val="0"/>
          <w:numId w:val="6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schva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uje na návrh riadite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a na základe stanoviska dozornej komisie rozpo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et fondu na príslušné rozpo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tové obdobie a zmeny rozpo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tu fondu po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as príslušného rozpo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tového obdobia,</w:t>
      </w:r>
    </w:p>
    <w:p w:rsidR="006C4648" w:rsidRPr="00B020D0" w:rsidRDefault="00210F69" w:rsidP="003808B9">
      <w:pPr>
        <w:numPr>
          <w:ilvl w:val="0"/>
          <w:numId w:val="6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schva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uje na návrh riadite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a na základe stanoviska dozornej komisie výro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nú správu fondu a ú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tovnú závierku fondu overenú audítorom</w:t>
      </w:r>
      <w:r w:rsidRPr="00B020D0">
        <w:rPr>
          <w:rFonts w:ascii="Book Antiqua" w:hAnsi="Book Antiqua" w:cs="Segoe UI"/>
          <w:sz w:val="22"/>
          <w:szCs w:val="22"/>
        </w:rPr>
        <w:t>,</w:t>
      </w:r>
      <w:r w:rsidRPr="00B020D0">
        <w:rPr>
          <w:rStyle w:val="FootnoteAnchor"/>
          <w:rFonts w:ascii="Book Antiqua" w:hAnsi="Book Antiqua" w:cs="Segoe UI"/>
          <w:sz w:val="22"/>
          <w:szCs w:val="22"/>
        </w:rPr>
        <w:footnoteReference w:id="2"/>
      </w:r>
      <w:r w:rsidRPr="00B020D0">
        <w:rPr>
          <w:rFonts w:ascii="Book Antiqua" w:hAnsi="Book Antiqua" w:cs="Book Antiqua"/>
          <w:sz w:val="22"/>
          <w:szCs w:val="22"/>
          <w:vertAlign w:val="superscript"/>
        </w:rPr>
        <w:t>)</w:t>
      </w:r>
    </w:p>
    <w:p w:rsidR="006C4648" w:rsidRPr="00B020D0" w:rsidRDefault="00210F69" w:rsidP="003808B9">
      <w:pPr>
        <w:numPr>
          <w:ilvl w:val="0"/>
          <w:numId w:val="6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schva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 xml:space="preserve">uje v nadväznosti na strategické zámery a dlhodobé koncepcie lesníckej činnosti krátkodobé a strednodobé ciele fondu a zásady a priority podpornej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innosti fondu na konkrétne obdobie a priebe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ne vyhodnocuje ich plnenie,</w:t>
      </w:r>
    </w:p>
    <w:p w:rsidR="006C4648" w:rsidRPr="00B020D0" w:rsidRDefault="00210F69" w:rsidP="003808B9">
      <w:pPr>
        <w:numPr>
          <w:ilvl w:val="0"/>
          <w:numId w:val="6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rozhoduje o nakladaní s majetkom fondu pod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osobitného predpisu</w:t>
      </w:r>
      <w:r w:rsidR="00585381" w:rsidRPr="00B020D0">
        <w:rPr>
          <w:rFonts w:ascii="Book Antiqua" w:hAnsi="Book Antiqua" w:cs="Book Antiqua"/>
          <w:sz w:val="22"/>
          <w:szCs w:val="22"/>
        </w:rPr>
        <w:t>,</w:t>
      </w:r>
    </w:p>
    <w:p w:rsidR="006C4648" w:rsidRPr="00B020D0" w:rsidRDefault="00210F69" w:rsidP="003808B9">
      <w:pPr>
        <w:numPr>
          <w:ilvl w:val="0"/>
          <w:numId w:val="6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prijíma rozhodnutia o návrhoch a k stanoviskám dozornej komisie,</w:t>
      </w:r>
    </w:p>
    <w:p w:rsidR="006C4648" w:rsidRPr="00B020D0" w:rsidRDefault="00210F69" w:rsidP="003808B9">
      <w:pPr>
        <w:numPr>
          <w:ilvl w:val="0"/>
          <w:numId w:val="6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volí zo svojich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lenov predsedu rady a podpredsedu rady na funk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né obdobie dvoch rokov a odvoláva ich z funkcie,</w:t>
      </w:r>
    </w:p>
    <w:p w:rsidR="006C4648" w:rsidRPr="00B020D0" w:rsidRDefault="00210F69" w:rsidP="003808B9">
      <w:pPr>
        <w:numPr>
          <w:ilvl w:val="0"/>
          <w:numId w:val="6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volí a odvoláva riadite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a,</w:t>
      </w:r>
    </w:p>
    <w:p w:rsidR="006C4648" w:rsidRPr="00B020D0" w:rsidRDefault="00210F69" w:rsidP="003808B9">
      <w:pPr>
        <w:numPr>
          <w:ilvl w:val="0"/>
          <w:numId w:val="6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rozhoduje o odpísaní poh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adávok fondu alebo o trvalom upustení od vymáhania poh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adávok fondu</w:t>
      </w:r>
      <w:r w:rsidR="006D4ACB" w:rsidRPr="00B020D0">
        <w:rPr>
          <w:rFonts w:ascii="Book Antiqua" w:hAnsi="Book Antiqua" w:cs="Book Antiqua"/>
          <w:sz w:val="22"/>
          <w:szCs w:val="22"/>
        </w:rPr>
        <w:t>,</w:t>
      </w:r>
    </w:p>
    <w:p w:rsidR="006C4648" w:rsidRPr="00B020D0" w:rsidRDefault="00210F69" w:rsidP="003808B9">
      <w:pPr>
        <w:numPr>
          <w:ilvl w:val="0"/>
          <w:numId w:val="6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poveruje riadite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rozhodovaním o poskytnutí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ných prostriedkov fondu </w:t>
      </w:r>
      <w:r w:rsidR="00410BCC" w:rsidRPr="00B020D0">
        <w:rPr>
          <w:rFonts w:ascii="Book Antiqua" w:hAnsi="Book Antiqua" w:cs="Book Antiqua"/>
          <w:sz w:val="22"/>
          <w:szCs w:val="22"/>
        </w:rPr>
        <w:t>podľa</w:t>
      </w:r>
      <w:r w:rsidRPr="00B020D0">
        <w:rPr>
          <w:rStyle w:val="apple-converted-space"/>
          <w:rFonts w:ascii="Book Antiqua" w:hAnsi="Book Antiqua" w:cs="Segoe UI"/>
          <w:sz w:val="22"/>
          <w:szCs w:val="22"/>
        </w:rPr>
        <w:t> </w:t>
      </w:r>
      <w:r w:rsidR="00410BCC" w:rsidRPr="00B020D0">
        <w:rPr>
          <w:rStyle w:val="apple-converted-space"/>
          <w:rFonts w:ascii="Book Antiqua" w:hAnsi="Book Antiqua" w:cs="Segoe UI"/>
          <w:sz w:val="22"/>
          <w:szCs w:val="22"/>
        </w:rPr>
        <w:t>§ 18</w:t>
      </w:r>
      <w:r w:rsidR="006D4ACB" w:rsidRPr="00B020D0">
        <w:rPr>
          <w:rStyle w:val="apple-converted-space"/>
          <w:rFonts w:ascii="Book Antiqua" w:hAnsi="Book Antiqua" w:cs="Segoe UI"/>
          <w:sz w:val="22"/>
          <w:szCs w:val="22"/>
        </w:rPr>
        <w:t xml:space="preserve"> ods. 8,</w:t>
      </w:r>
    </w:p>
    <w:p w:rsidR="006C4648" w:rsidRPr="00B020D0" w:rsidRDefault="00210F69" w:rsidP="003808B9">
      <w:pPr>
        <w:numPr>
          <w:ilvl w:val="0"/>
          <w:numId w:val="6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vykonáva </w:t>
      </w:r>
      <w:r w:rsidRPr="00B020D0">
        <w:rPr>
          <w:rFonts w:ascii="Book Antiqua" w:hAnsi="Book Antiqua"/>
          <w:sz w:val="22"/>
          <w:szCs w:val="22"/>
        </w:rPr>
        <w:t>ď</w:t>
      </w:r>
      <w:r w:rsidRPr="00B020D0">
        <w:rPr>
          <w:rFonts w:ascii="Book Antiqua" w:hAnsi="Book Antiqua" w:cs="Book Antiqua"/>
          <w:sz w:val="22"/>
          <w:szCs w:val="22"/>
        </w:rPr>
        <w:t xml:space="preserve">alšie funkcie súvisiace s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innos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>ou fondu, ak nie sú zverené dozornej komisii alebo riaditeľovi.</w:t>
      </w:r>
    </w:p>
    <w:p w:rsidR="006C4648" w:rsidRPr="00B020D0" w:rsidRDefault="006C4648" w:rsidP="003808B9">
      <w:pPr>
        <w:shd w:val="clear" w:color="auto" w:fill="FFFFFF"/>
        <w:spacing w:before="120" w:line="276" w:lineRule="auto"/>
        <w:jc w:val="both"/>
        <w:rPr>
          <w:rFonts w:ascii="Book Antiqua" w:hAnsi="Book Antiqua" w:cs="Segoe UI"/>
          <w:b/>
          <w:bCs/>
          <w:sz w:val="22"/>
          <w:szCs w:val="22"/>
        </w:rPr>
      </w:pPr>
    </w:p>
    <w:p w:rsidR="006C4648" w:rsidRPr="00B020D0" w:rsidRDefault="00210F69" w:rsidP="003808B9">
      <w:pPr>
        <w:shd w:val="clear" w:color="auto" w:fill="FFFFFF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bCs/>
          <w:sz w:val="22"/>
          <w:szCs w:val="22"/>
        </w:rPr>
        <w:t>§ 5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bCs/>
          <w:sz w:val="22"/>
          <w:szCs w:val="22"/>
        </w:rPr>
        <w:t>Zlo</w:t>
      </w:r>
      <w:r w:rsidRPr="00B020D0">
        <w:rPr>
          <w:rFonts w:ascii="Book Antiqua" w:hAnsi="Book Antiqua"/>
          <w:b/>
          <w:bCs/>
          <w:sz w:val="22"/>
          <w:szCs w:val="22"/>
        </w:rPr>
        <w:t>ž</w:t>
      </w:r>
      <w:r w:rsidRPr="00B020D0">
        <w:rPr>
          <w:rFonts w:ascii="Book Antiqua" w:hAnsi="Book Antiqua" w:cs="Book Antiqua"/>
          <w:b/>
          <w:bCs/>
          <w:sz w:val="22"/>
          <w:szCs w:val="22"/>
        </w:rPr>
        <w:t xml:space="preserve">enie rady a </w:t>
      </w:r>
      <w:r w:rsidRPr="00B020D0">
        <w:rPr>
          <w:rFonts w:ascii="Book Antiqua" w:hAnsi="Book Antiqua"/>
          <w:b/>
          <w:bCs/>
          <w:sz w:val="22"/>
          <w:szCs w:val="22"/>
        </w:rPr>
        <w:t>č</w:t>
      </w:r>
      <w:r w:rsidRPr="00B020D0">
        <w:rPr>
          <w:rFonts w:ascii="Book Antiqua" w:hAnsi="Book Antiqua" w:cs="Book Antiqua"/>
          <w:b/>
          <w:bCs/>
          <w:sz w:val="22"/>
          <w:szCs w:val="22"/>
        </w:rPr>
        <w:t>lenstvo v</w:t>
      </w:r>
      <w:r w:rsidRPr="00B020D0">
        <w:rPr>
          <w:rFonts w:ascii="Book Antiqua" w:hAnsi="Book Antiqua" w:cs="Segoe UI"/>
          <w:b/>
          <w:bCs/>
          <w:sz w:val="22"/>
          <w:szCs w:val="22"/>
        </w:rPr>
        <w:t> </w:t>
      </w:r>
      <w:r w:rsidRPr="00B020D0">
        <w:rPr>
          <w:rFonts w:ascii="Book Antiqua" w:hAnsi="Book Antiqua" w:cs="Book Antiqua"/>
          <w:b/>
          <w:bCs/>
          <w:sz w:val="22"/>
          <w:szCs w:val="22"/>
        </w:rPr>
        <w:t>rade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(1) Rada má pä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lenov. Dvoch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lenov rady vymenúva a odvoláva minister pôdohospodárstva a rozvoja vidieka Slovenskej republiky (</w:t>
      </w:r>
      <w:r w:rsidRPr="00B020D0">
        <w:rPr>
          <w:rFonts w:ascii="Book Antiqua" w:hAnsi="Book Antiqua"/>
          <w:sz w:val="22"/>
          <w:szCs w:val="22"/>
        </w:rPr>
        <w:t>ď</w:t>
      </w:r>
      <w:r w:rsidR="00585381" w:rsidRPr="00B020D0">
        <w:rPr>
          <w:rFonts w:ascii="Book Antiqua" w:hAnsi="Book Antiqua" w:cs="Book Antiqua"/>
          <w:sz w:val="22"/>
          <w:szCs w:val="22"/>
        </w:rPr>
        <w:t>alej len „minister“) z vlastnej iniciatívy</w:t>
      </w:r>
      <w:r w:rsidRPr="00B020D0">
        <w:rPr>
          <w:rFonts w:ascii="Book Antiqua" w:hAnsi="Book Antiqua" w:cs="Book Antiqua"/>
          <w:sz w:val="22"/>
          <w:szCs w:val="22"/>
        </w:rPr>
        <w:t xml:space="preserve">. Troch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lenov rady vymenúva a odvoláva minister na návrh profesijných zdru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 xml:space="preserve">ení aktívne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inných v oblasti lesníctva a ochrany prírody, ktoré sú registrované alebo evidované na Ministerstve vnútra Slovenskej republiky, alebo na návrh právnických osôb zriadených zákonom, ktoré pôsobia v oblasti lesníctva a  ochrany prírody, tak, aby boli</w:t>
      </w:r>
    </w:p>
    <w:p w:rsidR="006C4648" w:rsidRPr="00B020D0" w:rsidRDefault="00210F69" w:rsidP="003808B9">
      <w:pPr>
        <w:numPr>
          <w:ilvl w:val="0"/>
          <w:numId w:val="29"/>
        </w:num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dvaja  za oblasť lesníctva</w:t>
      </w:r>
      <w:r w:rsidRPr="00B020D0">
        <w:rPr>
          <w:rFonts w:ascii="Book Antiqua" w:hAnsi="Book Antiqua" w:cs="Segoe UI"/>
          <w:sz w:val="22"/>
          <w:szCs w:val="22"/>
        </w:rPr>
        <w:t>,</w:t>
      </w:r>
    </w:p>
    <w:p w:rsidR="006C4648" w:rsidRPr="00B020D0" w:rsidRDefault="00210F69" w:rsidP="00585381">
      <w:pPr>
        <w:numPr>
          <w:ilvl w:val="0"/>
          <w:numId w:val="29"/>
        </w:num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jeden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 za oblas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ochrany prírody a krajiny.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(2) Za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lena rady mo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no vymenova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fyzickú osobu, ktorá</w:t>
      </w:r>
    </w:p>
    <w:p w:rsidR="006C4648" w:rsidRPr="00B020D0" w:rsidRDefault="00210F69" w:rsidP="003808B9">
      <w:pPr>
        <w:numPr>
          <w:ilvl w:val="0"/>
          <w:numId w:val="7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má spôsobilos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na právne úkony v plnom rozsahu,</w:t>
      </w:r>
    </w:p>
    <w:p w:rsidR="006C4648" w:rsidRPr="00B020D0" w:rsidRDefault="00210F69" w:rsidP="003808B9">
      <w:pPr>
        <w:numPr>
          <w:ilvl w:val="0"/>
          <w:numId w:val="7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je bezúhonná; za bezúhonného sa na ú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ely tohto zákona nepova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 xml:space="preserve">uje ten, kto bol právoplatne odsúdený za úmyselný trestný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in,</w:t>
      </w:r>
    </w:p>
    <w:p w:rsidR="006C4648" w:rsidRPr="00B020D0" w:rsidRDefault="00210F69" w:rsidP="003808B9">
      <w:pPr>
        <w:numPr>
          <w:ilvl w:val="0"/>
          <w:numId w:val="7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má vysokoškolské vzdelanie druhého stup</w:t>
      </w:r>
      <w:r w:rsidRPr="00B020D0">
        <w:rPr>
          <w:rFonts w:ascii="Book Antiqua" w:hAnsi="Book Antiqua"/>
          <w:sz w:val="22"/>
          <w:szCs w:val="22"/>
        </w:rPr>
        <w:t>ň</w:t>
      </w:r>
      <w:r w:rsidRPr="00B020D0">
        <w:rPr>
          <w:rFonts w:ascii="Book Antiqua" w:hAnsi="Book Antiqua" w:cs="Book Antiqua"/>
          <w:sz w:val="22"/>
          <w:szCs w:val="22"/>
        </w:rPr>
        <w:t>a,</w:t>
      </w:r>
    </w:p>
    <w:p w:rsidR="006C4648" w:rsidRPr="00B020D0" w:rsidRDefault="00210F69" w:rsidP="003808B9">
      <w:pPr>
        <w:numPr>
          <w:ilvl w:val="0"/>
          <w:numId w:val="7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lastRenderedPageBreak/>
        <w:t>má najmenej pä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>ro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nú odbornú prax v oblasti lesníctva alebo ochrany prírody a krajiny.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(3) K návrhu na vymenovanie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lena rady sa prikladá jeho</w:t>
      </w:r>
    </w:p>
    <w:p w:rsidR="006C4648" w:rsidRPr="00B020D0" w:rsidRDefault="00210F69" w:rsidP="003808B9">
      <w:pPr>
        <w:numPr>
          <w:ilvl w:val="0"/>
          <w:numId w:val="8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výpis z registra trestov nie starší ako tri mesiace; ak ide o cudzinca, obdobné potvrdenie vydané príslušným orgánom štátu, ktorého je ob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anom, ktoré nesmie by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staršie ako tri mesiace,</w:t>
      </w:r>
    </w:p>
    <w:p w:rsidR="006C4648" w:rsidRPr="00B020D0" w:rsidRDefault="00210F69" w:rsidP="003808B9">
      <w:pPr>
        <w:numPr>
          <w:ilvl w:val="0"/>
          <w:numId w:val="8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doklad o najvyššom dosiahnutom vzdelaní,</w:t>
      </w:r>
    </w:p>
    <w:p w:rsidR="006C4648" w:rsidRPr="00B020D0" w:rsidRDefault="00210F69" w:rsidP="003808B9">
      <w:pPr>
        <w:numPr>
          <w:ilvl w:val="0"/>
          <w:numId w:val="8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štruktúrovaný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ivotopis,</w:t>
      </w:r>
    </w:p>
    <w:p w:rsidR="006C4648" w:rsidRPr="00B020D0" w:rsidRDefault="00210F69" w:rsidP="003808B9">
      <w:pPr>
        <w:numPr>
          <w:ilvl w:val="0"/>
          <w:numId w:val="8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doklad preukazujúci splnenie podmienky odbornej praxe pod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odseku 2 písm. d),</w:t>
      </w:r>
    </w:p>
    <w:p w:rsidR="006C4648" w:rsidRPr="00B020D0" w:rsidRDefault="00210F69" w:rsidP="003808B9">
      <w:pPr>
        <w:numPr>
          <w:ilvl w:val="0"/>
          <w:numId w:val="8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písomný súhlas s navrhnutím za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lena rady.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(4) Ak osoby oprávnené podáva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návrh pod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odseku 1 nepredlo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 xml:space="preserve">ia návrhy na vymenovanie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lenov rady v potrebnom po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te, vymenuje minister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lenov rady aj bez návrhu tak, aby bolo zachované zlo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enie rady pod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odseku 1.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(5) Funkcia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lena rady je nezlu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ite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ná s funkciou</w:t>
      </w:r>
    </w:p>
    <w:p w:rsidR="006C4648" w:rsidRPr="00B020D0" w:rsidRDefault="00210F69" w:rsidP="003808B9">
      <w:pPr>
        <w:numPr>
          <w:ilvl w:val="0"/>
          <w:numId w:val="9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prezidenta Slovenskej republiky,</w:t>
      </w:r>
    </w:p>
    <w:p w:rsidR="006C4648" w:rsidRPr="00B020D0" w:rsidRDefault="00210F69" w:rsidP="003808B9">
      <w:pPr>
        <w:numPr>
          <w:ilvl w:val="0"/>
          <w:numId w:val="9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poslanca Národnej rady Slovenskej republiky,</w:t>
      </w:r>
    </w:p>
    <w:p w:rsidR="006C4648" w:rsidRPr="00B020D0" w:rsidRDefault="00210F69" w:rsidP="003808B9">
      <w:pPr>
        <w:numPr>
          <w:ilvl w:val="0"/>
          <w:numId w:val="9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lena vlády Slovenskej republiky,</w:t>
      </w:r>
    </w:p>
    <w:p w:rsidR="006C4648" w:rsidRPr="00B020D0" w:rsidRDefault="00210F69" w:rsidP="003808B9">
      <w:pPr>
        <w:numPr>
          <w:ilvl w:val="0"/>
          <w:numId w:val="9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štátneho tajomníka,</w:t>
      </w:r>
    </w:p>
    <w:p w:rsidR="006C4648" w:rsidRPr="00B020D0" w:rsidRDefault="00210F69" w:rsidP="003808B9">
      <w:pPr>
        <w:numPr>
          <w:ilvl w:val="0"/>
          <w:numId w:val="9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generálneho tajomníka služobného úradu,</w:t>
      </w:r>
    </w:p>
    <w:p w:rsidR="006C4648" w:rsidRPr="00B020D0" w:rsidRDefault="00210F69" w:rsidP="003808B9">
      <w:pPr>
        <w:numPr>
          <w:ilvl w:val="0"/>
          <w:numId w:val="9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predsedu iného ústredného orgánu štátnej správy a jeho zástupcu,</w:t>
      </w:r>
    </w:p>
    <w:p w:rsidR="006C4648" w:rsidRPr="00B020D0" w:rsidRDefault="00210F69" w:rsidP="003808B9">
      <w:pPr>
        <w:numPr>
          <w:ilvl w:val="0"/>
          <w:numId w:val="9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predsedu a podpredsedu Najvyššieho kontrolného úradu Slovenskej republiky,</w:t>
      </w:r>
    </w:p>
    <w:p w:rsidR="006C4648" w:rsidRPr="00B020D0" w:rsidRDefault="00210F69" w:rsidP="003808B9">
      <w:pPr>
        <w:numPr>
          <w:ilvl w:val="0"/>
          <w:numId w:val="9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predsedu samosprávneho kraja,</w:t>
      </w:r>
    </w:p>
    <w:p w:rsidR="006C4648" w:rsidRPr="00B020D0" w:rsidRDefault="00210F69" w:rsidP="003808B9">
      <w:pPr>
        <w:numPr>
          <w:ilvl w:val="0"/>
          <w:numId w:val="9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primátora a starostu,</w:t>
      </w:r>
    </w:p>
    <w:p w:rsidR="006C4648" w:rsidRPr="00B020D0" w:rsidRDefault="00210F69" w:rsidP="003808B9">
      <w:pPr>
        <w:numPr>
          <w:ilvl w:val="0"/>
          <w:numId w:val="9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prokurátora,</w:t>
      </w:r>
    </w:p>
    <w:p w:rsidR="006C4648" w:rsidRPr="00B020D0" w:rsidRDefault="00210F69" w:rsidP="003808B9">
      <w:pPr>
        <w:numPr>
          <w:ilvl w:val="0"/>
          <w:numId w:val="9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sudcu,</w:t>
      </w:r>
    </w:p>
    <w:p w:rsidR="006C4648" w:rsidRPr="00B020D0" w:rsidRDefault="00210F69" w:rsidP="003808B9">
      <w:pPr>
        <w:numPr>
          <w:ilvl w:val="0"/>
          <w:numId w:val="9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lena poradného orgánu vlády Sloven</w:t>
      </w:r>
      <w:r w:rsidR="00585381" w:rsidRPr="00B020D0">
        <w:rPr>
          <w:rFonts w:ascii="Book Antiqua" w:hAnsi="Book Antiqua" w:cs="Book Antiqua"/>
          <w:sz w:val="22"/>
          <w:szCs w:val="22"/>
        </w:rPr>
        <w:t>skej republiky v oblasti pôdohospodárstva a životného prostredia</w:t>
      </w:r>
      <w:r w:rsidRPr="00B020D0">
        <w:rPr>
          <w:rFonts w:ascii="Book Antiqua" w:hAnsi="Book Antiqua" w:cs="Book Antiqua"/>
          <w:sz w:val="22"/>
          <w:szCs w:val="22"/>
        </w:rPr>
        <w:t>, ak je taký orgán zriadený,</w:t>
      </w:r>
    </w:p>
    <w:p w:rsidR="006C4648" w:rsidRPr="00B020D0" w:rsidRDefault="00210F69" w:rsidP="003808B9">
      <w:pPr>
        <w:numPr>
          <w:ilvl w:val="0"/>
          <w:numId w:val="9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lena dozornej komisie,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lena odbornej komisie a funkciou riadite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(6)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 rady nesmie by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lenom ani vykonáva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funkciu v orgánoch politickej strany alebo politického hnutia, vystupova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v ich mene alebo pôsobi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v ich prospech.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(7)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 rady je povinný bezodkladne písomne oznámi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predsedovi rady a ministrovi ka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dú zmenu skuto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ností pod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odsekov 5 a 6.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(8)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 rady je povinný pri výkone svojej funkcie kona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nestranne a zdr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a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sa konania, ktorým by došlo k uprednostneniu osobného záujmu pred verejným záujmom.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(9)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lenstvo v rade je nezastupite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né.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(10)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lenovi rady patrí za výkon funkcie mesa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ná odmena najviac vo výške jednej štvrtiny priemernej mesa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nej mzdy v hospodárstve Slovenskej republiky zistenej Štatistickým úradom Slovenskej republiky za predchádzajúci kalendárny rok.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lastRenderedPageBreak/>
        <w:t xml:space="preserve">(11)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lenovia rady majú právo na cestovné náhrady pod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osobitného predpisu.</w:t>
      </w:r>
      <w:r w:rsidRPr="00B020D0">
        <w:rPr>
          <w:rStyle w:val="FootnoteAnchor"/>
          <w:rFonts w:ascii="Book Antiqua" w:hAnsi="Book Antiqua" w:cs="Book Antiqua"/>
          <w:sz w:val="22"/>
          <w:szCs w:val="22"/>
        </w:rPr>
        <w:footnoteReference w:id="3"/>
      </w:r>
      <w:r w:rsidRPr="00B020D0">
        <w:rPr>
          <w:rFonts w:ascii="Book Antiqua" w:hAnsi="Book Antiqua" w:cs="Book Antiqua"/>
          <w:sz w:val="22"/>
          <w:szCs w:val="22"/>
          <w:vertAlign w:val="superscript"/>
        </w:rPr>
        <w:t>)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(12) Za výkon funkcie predsedu rady patrí predsedovi rady funk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ný príplatok v sume jednej polovice odmeny pod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odseku 10.</w:t>
      </w:r>
    </w:p>
    <w:p w:rsidR="006C4648" w:rsidRPr="00B020D0" w:rsidRDefault="006C4648" w:rsidP="003808B9">
      <w:pPr>
        <w:shd w:val="clear" w:color="auto" w:fill="FFFFFF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</w:p>
    <w:p w:rsidR="006C4648" w:rsidRPr="00B020D0" w:rsidRDefault="00210F69" w:rsidP="003808B9">
      <w:pPr>
        <w:shd w:val="clear" w:color="auto" w:fill="FFFFFF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bCs/>
          <w:sz w:val="22"/>
          <w:szCs w:val="22"/>
        </w:rPr>
        <w:t>§ 6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bCs/>
          <w:sz w:val="22"/>
          <w:szCs w:val="22"/>
        </w:rPr>
        <w:t>Funk</w:t>
      </w:r>
      <w:r w:rsidRPr="00B020D0">
        <w:rPr>
          <w:rFonts w:ascii="Book Antiqua" w:hAnsi="Book Antiqua"/>
          <w:b/>
          <w:bCs/>
          <w:sz w:val="22"/>
          <w:szCs w:val="22"/>
        </w:rPr>
        <w:t>č</w:t>
      </w:r>
      <w:r w:rsidRPr="00B020D0">
        <w:rPr>
          <w:rFonts w:ascii="Book Antiqua" w:hAnsi="Book Antiqua" w:cs="Book Antiqua"/>
          <w:b/>
          <w:bCs/>
          <w:sz w:val="22"/>
          <w:szCs w:val="22"/>
        </w:rPr>
        <w:t xml:space="preserve">né obdobie </w:t>
      </w:r>
      <w:r w:rsidRPr="00B020D0">
        <w:rPr>
          <w:rFonts w:ascii="Book Antiqua" w:hAnsi="Book Antiqua"/>
          <w:b/>
          <w:bCs/>
          <w:sz w:val="22"/>
          <w:szCs w:val="22"/>
        </w:rPr>
        <w:t>č</w:t>
      </w:r>
      <w:r w:rsidRPr="00B020D0">
        <w:rPr>
          <w:rFonts w:ascii="Book Antiqua" w:hAnsi="Book Antiqua" w:cs="Book Antiqua"/>
          <w:b/>
          <w:bCs/>
          <w:sz w:val="22"/>
          <w:szCs w:val="22"/>
        </w:rPr>
        <w:t>lena rady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(1) Funk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né obdobie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lena rady je šes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rokov. Tá istá osoba mô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e by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vymenovaná za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lena rady najviac v dvoch po sebe nasledujúcich funk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ných obdobiach.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(2) Ak sa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lenstvo v rade skon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í pred uplynutím funk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ného obdobia z dôvodov 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pod</w:t>
      </w:r>
      <w:r w:rsidRPr="00B020D0">
        <w:rPr>
          <w:rFonts w:ascii="Book Antiqua" w:hAnsi="Book Antiqua"/>
          <w:color w:val="auto"/>
          <w:sz w:val="22"/>
          <w:szCs w:val="22"/>
        </w:rPr>
        <w:t>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a</w:t>
      </w:r>
      <w:r w:rsidRPr="00B020D0">
        <w:rPr>
          <w:rStyle w:val="apple-converted-space"/>
          <w:rFonts w:ascii="Book Antiqua" w:hAnsi="Book Antiqua" w:cs="Segoe UI"/>
          <w:color w:val="auto"/>
          <w:sz w:val="22"/>
          <w:szCs w:val="22"/>
        </w:rPr>
        <w:t> </w:t>
      </w:r>
      <w:hyperlink r:id="rId8" w:anchor="paragraf-7.odsek-1.pismeno-b" w:history="1">
        <w:r w:rsidRPr="00B020D0">
          <w:rPr>
            <w:rStyle w:val="Internetovodkaz"/>
            <w:rFonts w:ascii="Book Antiqua" w:hAnsi="Book Antiqua" w:cs="Book Antiqua"/>
            <w:iCs/>
            <w:color w:val="auto"/>
            <w:sz w:val="22"/>
            <w:szCs w:val="22"/>
            <w:u w:val="none"/>
          </w:rPr>
          <w:t>§ 7 ods. 1 písm. b) a</w:t>
        </w:r>
      </w:hyperlink>
      <w:r w:rsidRPr="00B020D0">
        <w:rPr>
          <w:rStyle w:val="Internetovodkaz"/>
          <w:rFonts w:ascii="Book Antiqua" w:hAnsi="Book Antiqua"/>
          <w:iCs/>
          <w:color w:val="auto"/>
          <w:sz w:val="22"/>
          <w:szCs w:val="22"/>
          <w:u w:val="none"/>
        </w:rPr>
        <w:t>ž</w:t>
      </w:r>
      <w:r w:rsidRPr="00B020D0">
        <w:rPr>
          <w:rStyle w:val="Internetovodkaz"/>
          <w:rFonts w:ascii="Book Antiqua" w:hAnsi="Book Antiqua" w:cs="Book Antiqua"/>
          <w:iCs/>
          <w:color w:val="auto"/>
          <w:sz w:val="22"/>
          <w:szCs w:val="22"/>
          <w:u w:val="none"/>
        </w:rPr>
        <w:t xml:space="preserve"> d)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 xml:space="preserve">, nový </w:t>
      </w:r>
      <w:r w:rsidRPr="00B020D0">
        <w:rPr>
          <w:rFonts w:ascii="Book Antiqua" w:hAnsi="Book Antiqua"/>
          <w:color w:val="auto"/>
          <w:sz w:val="22"/>
          <w:szCs w:val="22"/>
        </w:rPr>
        <w:t>č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len</w:t>
      </w:r>
      <w:r w:rsidRPr="00B020D0">
        <w:rPr>
          <w:rFonts w:ascii="Book Antiqua" w:hAnsi="Book Antiqua" w:cs="Book Antiqua"/>
          <w:sz w:val="22"/>
          <w:szCs w:val="22"/>
        </w:rPr>
        <w:t xml:space="preserve"> rady je vymenovaný na zvyšok funk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ného obdobia toho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lena rady, ktorého vo funkcii nahradil.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(3) Funk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né obdobie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lena rady sa za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ína d</w:t>
      </w:r>
      <w:r w:rsidRPr="00B020D0">
        <w:rPr>
          <w:rFonts w:ascii="Book Antiqua" w:hAnsi="Book Antiqua"/>
          <w:sz w:val="22"/>
          <w:szCs w:val="22"/>
        </w:rPr>
        <w:t>ň</w:t>
      </w:r>
      <w:r w:rsidRPr="00B020D0">
        <w:rPr>
          <w:rFonts w:ascii="Book Antiqua" w:hAnsi="Book Antiqua" w:cs="Book Antiqua"/>
          <w:sz w:val="22"/>
          <w:szCs w:val="22"/>
        </w:rPr>
        <w:t xml:space="preserve">om, ktorý nasleduje po zániku mandátu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lena rady, na ktorého miesto bol vymenovaný, najskôr však d</w:t>
      </w:r>
      <w:r w:rsidRPr="00B020D0">
        <w:rPr>
          <w:rFonts w:ascii="Book Antiqua" w:hAnsi="Book Antiqua"/>
          <w:sz w:val="22"/>
          <w:szCs w:val="22"/>
        </w:rPr>
        <w:t>ň</w:t>
      </w:r>
      <w:r w:rsidRPr="00B020D0">
        <w:rPr>
          <w:rFonts w:ascii="Book Antiqua" w:hAnsi="Book Antiqua" w:cs="Book Antiqua"/>
          <w:sz w:val="22"/>
          <w:szCs w:val="22"/>
        </w:rPr>
        <w:t>om jeho vymenovania.</w:t>
      </w:r>
    </w:p>
    <w:p w:rsidR="006C4648" w:rsidRPr="00B020D0" w:rsidRDefault="006C4648" w:rsidP="003808B9">
      <w:pPr>
        <w:shd w:val="clear" w:color="auto" w:fill="FFFFFF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</w:p>
    <w:p w:rsidR="006C4648" w:rsidRPr="00B020D0" w:rsidRDefault="00210F69" w:rsidP="003808B9">
      <w:pPr>
        <w:shd w:val="clear" w:color="auto" w:fill="FFFFFF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bCs/>
          <w:sz w:val="22"/>
          <w:szCs w:val="22"/>
        </w:rPr>
        <w:t>§ 7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bCs/>
          <w:sz w:val="22"/>
          <w:szCs w:val="22"/>
        </w:rPr>
        <w:t>Skon</w:t>
      </w:r>
      <w:r w:rsidRPr="00B020D0">
        <w:rPr>
          <w:rFonts w:ascii="Book Antiqua" w:hAnsi="Book Antiqua"/>
          <w:b/>
          <w:bCs/>
          <w:sz w:val="22"/>
          <w:szCs w:val="22"/>
        </w:rPr>
        <w:t>č</w:t>
      </w:r>
      <w:r w:rsidRPr="00B020D0">
        <w:rPr>
          <w:rFonts w:ascii="Book Antiqua" w:hAnsi="Book Antiqua" w:cs="Book Antiqua"/>
          <w:b/>
          <w:bCs/>
          <w:sz w:val="22"/>
          <w:szCs w:val="22"/>
        </w:rPr>
        <w:t xml:space="preserve">enie </w:t>
      </w:r>
      <w:r w:rsidRPr="00B020D0">
        <w:rPr>
          <w:rFonts w:ascii="Book Antiqua" w:hAnsi="Book Antiqua"/>
          <w:b/>
          <w:bCs/>
          <w:sz w:val="22"/>
          <w:szCs w:val="22"/>
        </w:rPr>
        <w:t>č</w:t>
      </w:r>
      <w:r w:rsidRPr="00B020D0">
        <w:rPr>
          <w:rFonts w:ascii="Book Antiqua" w:hAnsi="Book Antiqua" w:cs="Book Antiqua"/>
          <w:b/>
          <w:bCs/>
          <w:sz w:val="22"/>
          <w:szCs w:val="22"/>
        </w:rPr>
        <w:t>lenstva v</w:t>
      </w:r>
      <w:r w:rsidRPr="00B020D0">
        <w:rPr>
          <w:rFonts w:ascii="Book Antiqua" w:hAnsi="Book Antiqua" w:cs="Segoe UI"/>
          <w:b/>
          <w:bCs/>
          <w:sz w:val="22"/>
          <w:szCs w:val="22"/>
        </w:rPr>
        <w:t> </w:t>
      </w:r>
      <w:r w:rsidRPr="00B020D0">
        <w:rPr>
          <w:rFonts w:ascii="Book Antiqua" w:hAnsi="Book Antiqua" w:cs="Book Antiqua"/>
          <w:b/>
          <w:bCs/>
          <w:sz w:val="22"/>
          <w:szCs w:val="22"/>
        </w:rPr>
        <w:t>rade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(1)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lenstvo v rade sa skon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í</w:t>
      </w:r>
    </w:p>
    <w:p w:rsidR="006C4648" w:rsidRPr="00B020D0" w:rsidRDefault="00210F69" w:rsidP="003808B9">
      <w:pPr>
        <w:numPr>
          <w:ilvl w:val="0"/>
          <w:numId w:val="10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uplynutím funk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ného obdobia,</w:t>
      </w:r>
    </w:p>
    <w:p w:rsidR="006C4648" w:rsidRPr="00B020D0" w:rsidRDefault="00210F69" w:rsidP="003808B9">
      <w:pPr>
        <w:numPr>
          <w:ilvl w:val="0"/>
          <w:numId w:val="10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vzdaním sa funkcie;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lenstvo zaniká d</w:t>
      </w:r>
      <w:r w:rsidRPr="00B020D0">
        <w:rPr>
          <w:rFonts w:ascii="Book Antiqua" w:hAnsi="Book Antiqua"/>
          <w:sz w:val="22"/>
          <w:szCs w:val="22"/>
        </w:rPr>
        <w:t>ň</w:t>
      </w:r>
      <w:r w:rsidRPr="00B020D0">
        <w:rPr>
          <w:rFonts w:ascii="Book Antiqua" w:hAnsi="Book Antiqua" w:cs="Book Antiqua"/>
          <w:sz w:val="22"/>
          <w:szCs w:val="22"/>
        </w:rPr>
        <w:t>om doru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enia oznámenia o vzdaní sa funkcie ministrovi, ak v oznámení nie je uvedený neskorší de</w:t>
      </w:r>
      <w:r w:rsidRPr="00B020D0">
        <w:rPr>
          <w:rFonts w:ascii="Book Antiqua" w:hAnsi="Book Antiqua"/>
          <w:sz w:val="22"/>
          <w:szCs w:val="22"/>
        </w:rPr>
        <w:t>ň</w:t>
      </w:r>
      <w:r w:rsidRPr="00B020D0">
        <w:rPr>
          <w:rFonts w:ascii="Book Antiqua" w:hAnsi="Book Antiqua" w:cs="Book Antiqua"/>
          <w:sz w:val="22"/>
          <w:szCs w:val="22"/>
        </w:rPr>
        <w:t xml:space="preserve"> vzdania sa funkcie,</w:t>
      </w:r>
    </w:p>
    <w:p w:rsidR="006C4648" w:rsidRPr="00B020D0" w:rsidRDefault="00210F69" w:rsidP="003808B9">
      <w:pPr>
        <w:numPr>
          <w:ilvl w:val="0"/>
          <w:numId w:val="10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odvolaním z funkcie;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lenstvo zaniká d</w:t>
      </w:r>
      <w:r w:rsidRPr="00B020D0">
        <w:rPr>
          <w:rFonts w:ascii="Book Antiqua" w:hAnsi="Book Antiqua"/>
          <w:sz w:val="22"/>
          <w:szCs w:val="22"/>
        </w:rPr>
        <w:t>ň</w:t>
      </w:r>
      <w:r w:rsidRPr="00B020D0">
        <w:rPr>
          <w:rFonts w:ascii="Book Antiqua" w:hAnsi="Book Antiqua" w:cs="Book Antiqua"/>
          <w:sz w:val="22"/>
          <w:szCs w:val="22"/>
        </w:rPr>
        <w:t>om ur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eným v odvolaní z funkcie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lena rady,</w:t>
      </w:r>
    </w:p>
    <w:p w:rsidR="006C4648" w:rsidRPr="00B020D0" w:rsidRDefault="00210F69" w:rsidP="003808B9">
      <w:pPr>
        <w:numPr>
          <w:ilvl w:val="0"/>
          <w:numId w:val="10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smr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>ou alebo vyhlásením za m</w:t>
      </w:r>
      <w:r w:rsidRPr="00B020D0">
        <w:rPr>
          <w:rFonts w:ascii="Book Antiqua" w:hAnsi="Book Antiqua"/>
          <w:sz w:val="22"/>
          <w:szCs w:val="22"/>
        </w:rPr>
        <w:t>ŕ</w:t>
      </w:r>
      <w:r w:rsidRPr="00B020D0">
        <w:rPr>
          <w:rFonts w:ascii="Book Antiqua" w:hAnsi="Book Antiqua" w:cs="Book Antiqua"/>
          <w:sz w:val="22"/>
          <w:szCs w:val="22"/>
        </w:rPr>
        <w:t>tveho.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(2) Minister odvolá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lena rady, ak</w:t>
      </w:r>
    </w:p>
    <w:p w:rsidR="006C4648" w:rsidRPr="00B020D0" w:rsidRDefault="00210F69" w:rsidP="003808B9">
      <w:pPr>
        <w:numPr>
          <w:ilvl w:val="0"/>
          <w:numId w:val="11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bol právoplatne odsúdený za úmyselný trestný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in,</w:t>
      </w:r>
    </w:p>
    <w:p w:rsidR="006C4648" w:rsidRPr="00B020D0" w:rsidRDefault="00210F69" w:rsidP="003808B9">
      <w:pPr>
        <w:numPr>
          <w:ilvl w:val="0"/>
          <w:numId w:val="11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bol</w:t>
      </w:r>
      <w:r w:rsidR="00585381" w:rsidRPr="00B020D0">
        <w:rPr>
          <w:rFonts w:ascii="Book Antiqua" w:hAnsi="Book Antiqua" w:cs="Book Antiqua"/>
          <w:sz w:val="22"/>
          <w:szCs w:val="22"/>
        </w:rPr>
        <w:t>a</w:t>
      </w:r>
      <w:r w:rsidRPr="00B020D0">
        <w:rPr>
          <w:rFonts w:ascii="Book Antiqua" w:hAnsi="Book Antiqua" w:cs="Book Antiqua"/>
          <w:sz w:val="22"/>
          <w:szCs w:val="22"/>
        </w:rPr>
        <w:t xml:space="preserve"> právoplatným rozhodnutím súdu </w:t>
      </w:r>
      <w:r w:rsidR="00585381" w:rsidRPr="00B020D0">
        <w:rPr>
          <w:rFonts w:ascii="Book Antiqua" w:hAnsi="Book Antiqua" w:cs="Book Antiqua"/>
          <w:sz w:val="22"/>
          <w:szCs w:val="22"/>
        </w:rPr>
        <w:t>obmedzená jeho spôsobilosť na právne úkony</w:t>
      </w:r>
      <w:r w:rsidRPr="00B020D0">
        <w:rPr>
          <w:rFonts w:ascii="Book Antiqua" w:hAnsi="Book Antiqua" w:cs="Book Antiqua"/>
          <w:sz w:val="22"/>
          <w:szCs w:val="22"/>
        </w:rPr>
        <w:t>,</w:t>
      </w:r>
    </w:p>
    <w:p w:rsidR="006C4648" w:rsidRPr="00B020D0" w:rsidRDefault="00210F69" w:rsidP="003808B9">
      <w:pPr>
        <w:numPr>
          <w:ilvl w:val="0"/>
          <w:numId w:val="11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vykonáva funkciu alebo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innos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nezlu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ite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 xml:space="preserve">nú s funkciou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lena rady pod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</w:t>
      </w:r>
      <w:r w:rsidRPr="00B020D0">
        <w:rPr>
          <w:rFonts w:ascii="Book Antiqua" w:hAnsi="Book Antiqua"/>
          <w:sz w:val="22"/>
          <w:szCs w:val="22"/>
        </w:rPr>
        <w:t> </w:t>
      </w:r>
      <w:hyperlink r:id="rId9" w:anchor="paragraf-5.odsek-5" w:history="1">
        <w:r w:rsidRPr="00B020D0">
          <w:rPr>
            <w:rStyle w:val="ListLabel336"/>
          </w:rPr>
          <w:t>§ 5 ods. 5 a 6</w:t>
        </w:r>
      </w:hyperlink>
      <w:r w:rsidRPr="00B020D0">
        <w:rPr>
          <w:rFonts w:ascii="Book Antiqua" w:hAnsi="Book Antiqua"/>
          <w:sz w:val="22"/>
          <w:szCs w:val="22"/>
        </w:rPr>
        <w:t>,</w:t>
      </w:r>
    </w:p>
    <w:p w:rsidR="006C4648" w:rsidRPr="00B020D0" w:rsidRDefault="00210F69" w:rsidP="003808B9">
      <w:pPr>
        <w:numPr>
          <w:ilvl w:val="0"/>
          <w:numId w:val="11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nevykonáva funkciu najmenej tri po sebe nasledujúce kalendárne mesiace.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color w:val="auto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(3) 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Minister mô</w:t>
      </w:r>
      <w:r w:rsidRPr="00B020D0">
        <w:rPr>
          <w:rFonts w:ascii="Book Antiqua" w:hAnsi="Book Antiqua"/>
          <w:color w:val="auto"/>
          <w:sz w:val="22"/>
          <w:szCs w:val="22"/>
        </w:rPr>
        <w:t>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e odvola</w:t>
      </w:r>
      <w:r w:rsidRPr="00B020D0">
        <w:rPr>
          <w:rFonts w:ascii="Book Antiqua" w:hAnsi="Book Antiqua"/>
          <w:color w:val="auto"/>
          <w:sz w:val="22"/>
          <w:szCs w:val="22"/>
        </w:rPr>
        <w:t>ť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 xml:space="preserve"> </w:t>
      </w:r>
      <w:r w:rsidRPr="00B020D0">
        <w:rPr>
          <w:rFonts w:ascii="Book Antiqua" w:hAnsi="Book Antiqua"/>
          <w:color w:val="auto"/>
          <w:sz w:val="22"/>
          <w:szCs w:val="22"/>
        </w:rPr>
        <w:t>č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 xml:space="preserve">lena rady na návrh osôb, ktoré navrhli vymenovanie tohto </w:t>
      </w:r>
      <w:r w:rsidRPr="00B020D0">
        <w:rPr>
          <w:rFonts w:ascii="Book Antiqua" w:hAnsi="Book Antiqua"/>
          <w:color w:val="auto"/>
          <w:sz w:val="22"/>
          <w:szCs w:val="22"/>
        </w:rPr>
        <w:t>č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lena rady pod</w:t>
      </w:r>
      <w:r w:rsidRPr="00B020D0">
        <w:rPr>
          <w:rFonts w:ascii="Book Antiqua" w:hAnsi="Book Antiqua"/>
          <w:color w:val="auto"/>
          <w:sz w:val="22"/>
          <w:szCs w:val="22"/>
        </w:rPr>
        <w:t>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a</w:t>
      </w:r>
      <w:r w:rsidRPr="00B020D0">
        <w:rPr>
          <w:rStyle w:val="apple-converted-space"/>
          <w:rFonts w:ascii="Book Antiqua" w:hAnsi="Book Antiqua" w:cs="Segoe UI"/>
          <w:color w:val="auto"/>
          <w:sz w:val="22"/>
          <w:szCs w:val="22"/>
        </w:rPr>
        <w:t> </w:t>
      </w:r>
      <w:hyperlink r:id="rId10" w:anchor="paragraf-5.odsek-1" w:history="1">
        <w:r w:rsidRPr="00B020D0">
          <w:rPr>
            <w:rStyle w:val="Internetovodkaz"/>
            <w:rFonts w:ascii="Book Antiqua" w:hAnsi="Book Antiqua" w:cs="Book Antiqua"/>
            <w:iCs/>
            <w:color w:val="auto"/>
            <w:sz w:val="22"/>
            <w:szCs w:val="22"/>
            <w:u w:val="none"/>
          </w:rPr>
          <w:t>§ 5 ods. 1</w:t>
        </w:r>
      </w:hyperlink>
      <w:r w:rsidRPr="00B020D0">
        <w:rPr>
          <w:rFonts w:ascii="Book Antiqua" w:hAnsi="Book Antiqua" w:cs="Book Antiqua"/>
          <w:color w:val="auto"/>
          <w:sz w:val="22"/>
          <w:szCs w:val="22"/>
        </w:rPr>
        <w:t xml:space="preserve">, ak </w:t>
      </w:r>
      <w:r w:rsidRPr="00B020D0">
        <w:rPr>
          <w:rFonts w:ascii="Book Antiqua" w:hAnsi="Book Antiqua"/>
          <w:color w:val="auto"/>
          <w:sz w:val="22"/>
          <w:szCs w:val="22"/>
        </w:rPr>
        <w:t>č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len rady preukázate</w:t>
      </w:r>
      <w:r w:rsidRPr="00B020D0">
        <w:rPr>
          <w:rFonts w:ascii="Book Antiqua" w:hAnsi="Book Antiqua"/>
          <w:color w:val="auto"/>
          <w:sz w:val="22"/>
          <w:szCs w:val="22"/>
        </w:rPr>
        <w:t>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ne pri výkone svojej funkcie koná v rozpore s</w:t>
      </w:r>
      <w:r w:rsidRPr="00B020D0">
        <w:rPr>
          <w:rStyle w:val="apple-converted-space"/>
          <w:rFonts w:ascii="Book Antiqua" w:hAnsi="Book Antiqua" w:cs="Segoe UI"/>
          <w:color w:val="auto"/>
          <w:sz w:val="22"/>
          <w:szCs w:val="22"/>
        </w:rPr>
        <w:t> </w:t>
      </w:r>
      <w:hyperlink r:id="rId11" w:anchor="paragraf-5.odsek-8" w:history="1">
        <w:r w:rsidRPr="00B020D0">
          <w:rPr>
            <w:rStyle w:val="Internetovodkaz"/>
            <w:rFonts w:ascii="Book Antiqua" w:hAnsi="Book Antiqua" w:cs="Book Antiqua"/>
            <w:iCs/>
            <w:color w:val="auto"/>
            <w:sz w:val="22"/>
            <w:szCs w:val="22"/>
            <w:u w:val="none"/>
          </w:rPr>
          <w:t>§ 5 ods. 8</w:t>
        </w:r>
      </w:hyperlink>
      <w:r w:rsidRPr="00B020D0">
        <w:rPr>
          <w:rFonts w:ascii="Book Antiqua" w:hAnsi="Book Antiqua" w:cs="Book Antiqua"/>
          <w:color w:val="auto"/>
          <w:sz w:val="22"/>
          <w:szCs w:val="22"/>
        </w:rPr>
        <w:t xml:space="preserve">. </w:t>
      </w:r>
      <w:r w:rsidRPr="00B020D0">
        <w:rPr>
          <w:rFonts w:ascii="Book Antiqua" w:hAnsi="Book Antiqua"/>
          <w:color w:val="auto"/>
          <w:sz w:val="22"/>
          <w:szCs w:val="22"/>
        </w:rPr>
        <w:t>Č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lena rady vymenovaného bez návrhu mô</w:t>
      </w:r>
      <w:r w:rsidRPr="00B020D0">
        <w:rPr>
          <w:rFonts w:ascii="Book Antiqua" w:hAnsi="Book Antiqua"/>
          <w:color w:val="auto"/>
          <w:sz w:val="22"/>
          <w:szCs w:val="22"/>
        </w:rPr>
        <w:t>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e minister odvola</w:t>
      </w:r>
      <w:r w:rsidRPr="00B020D0">
        <w:rPr>
          <w:rFonts w:ascii="Book Antiqua" w:hAnsi="Book Antiqua"/>
          <w:color w:val="auto"/>
          <w:sz w:val="22"/>
          <w:szCs w:val="22"/>
        </w:rPr>
        <w:t>ť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 xml:space="preserve"> z funkcie aj bez uvedenia dôvodu.</w:t>
      </w:r>
    </w:p>
    <w:p w:rsidR="006C4648" w:rsidRPr="00B020D0" w:rsidRDefault="006C4648" w:rsidP="003808B9">
      <w:pPr>
        <w:shd w:val="clear" w:color="auto" w:fill="FFFFFF"/>
        <w:spacing w:before="120" w:line="276" w:lineRule="auto"/>
        <w:jc w:val="both"/>
        <w:rPr>
          <w:rFonts w:ascii="Book Antiqua" w:hAnsi="Book Antiqua" w:cs="Segoe UI"/>
          <w:b/>
          <w:bCs/>
          <w:sz w:val="22"/>
          <w:szCs w:val="22"/>
        </w:rPr>
      </w:pPr>
    </w:p>
    <w:p w:rsidR="006C4648" w:rsidRPr="00B020D0" w:rsidRDefault="00210F69" w:rsidP="003808B9">
      <w:pPr>
        <w:shd w:val="clear" w:color="auto" w:fill="FFFFFF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bCs/>
          <w:sz w:val="22"/>
          <w:szCs w:val="22"/>
        </w:rPr>
        <w:lastRenderedPageBreak/>
        <w:t>§ 8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bCs/>
          <w:sz w:val="22"/>
          <w:szCs w:val="22"/>
        </w:rPr>
        <w:t>Rokovanie rady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(1) Rada je schopná uznáša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sa, ak je na rokovaní prítomná nadpolovi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ná vä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šina všetkých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lenov rady.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(2) Na prijatie uznesenia rady je potrebný súhlas nadpolovi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nej vä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šiny všetkých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lenov rady.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(3) Rokovanie rady zvoláva predseda rady a v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ase jeho neprítomnosti podpredseda rady najmenej raz za kalendárny mesiac; predseda rady a v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ase jeho neprítomnosti podpredseda rady je povinný zvola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rokovanie rady v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dy, ke</w:t>
      </w:r>
      <w:r w:rsidRPr="00B020D0">
        <w:rPr>
          <w:rFonts w:ascii="Book Antiqua" w:hAnsi="Book Antiqua"/>
          <w:sz w:val="22"/>
          <w:szCs w:val="22"/>
        </w:rPr>
        <w:t>ď</w:t>
      </w:r>
      <w:r w:rsidRPr="00B020D0">
        <w:rPr>
          <w:rFonts w:ascii="Book Antiqua" w:hAnsi="Book Antiqua" w:cs="Book Antiqua"/>
          <w:sz w:val="22"/>
          <w:szCs w:val="22"/>
        </w:rPr>
        <w:t xml:space="preserve"> o to po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 xml:space="preserve">iadajú najmenej traja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lenovia rady, dozorná komisia alebo riadite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 xml:space="preserve">. Predsedu rady v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ase jeho neprítomnosti zastupuje podpredseda rady. Rokovanie rady riadi predseda rady a v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ase jeho neprítomnosti podpredseda rady.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(4) Rokovania rady sú verejné okrem rozhodovania pod</w:t>
      </w:r>
      <w:r w:rsidRPr="00B020D0">
        <w:rPr>
          <w:rFonts w:ascii="Book Antiqua" w:hAnsi="Book Antiqua"/>
          <w:sz w:val="22"/>
          <w:szCs w:val="22"/>
        </w:rPr>
        <w:t>ľ</w:t>
      </w:r>
      <w:r w:rsidR="00585381" w:rsidRPr="00B020D0">
        <w:rPr>
          <w:rFonts w:ascii="Book Antiqua" w:hAnsi="Book Antiqua" w:cs="Book Antiqua"/>
          <w:sz w:val="22"/>
          <w:szCs w:val="22"/>
        </w:rPr>
        <w:t>a § 4 ods. 2 písm. b)</w:t>
      </w:r>
      <w:r w:rsidRPr="00B020D0">
        <w:rPr>
          <w:rFonts w:ascii="Book Antiqua" w:hAnsi="Book Antiqua" w:cs="Book Antiqua"/>
          <w:sz w:val="22"/>
          <w:szCs w:val="22"/>
        </w:rPr>
        <w:t xml:space="preserve"> a e). Z ka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dého rokovania rady sa vyhotovuje zápis. Zápis z rokovania rady sa zverej</w:t>
      </w:r>
      <w:r w:rsidRPr="00B020D0">
        <w:rPr>
          <w:rFonts w:ascii="Book Antiqua" w:hAnsi="Book Antiqua"/>
          <w:sz w:val="22"/>
          <w:szCs w:val="22"/>
        </w:rPr>
        <w:t>ň</w:t>
      </w:r>
      <w:r w:rsidRPr="00B020D0">
        <w:rPr>
          <w:rFonts w:ascii="Book Antiqua" w:hAnsi="Book Antiqua" w:cs="Book Antiqua"/>
          <w:sz w:val="22"/>
          <w:szCs w:val="22"/>
        </w:rPr>
        <w:t>uje do piatich dní od skon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enia rokovania rady na webovom sídle fondu.</w:t>
      </w:r>
    </w:p>
    <w:p w:rsidR="006C4648" w:rsidRPr="00B020D0" w:rsidRDefault="006C4648" w:rsidP="003808B9">
      <w:pPr>
        <w:shd w:val="clear" w:color="auto" w:fill="FFFFFF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</w:p>
    <w:p w:rsidR="006C4648" w:rsidRPr="00B020D0" w:rsidRDefault="00210F69" w:rsidP="003808B9">
      <w:pPr>
        <w:shd w:val="clear" w:color="auto" w:fill="FFFFFF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bCs/>
          <w:sz w:val="22"/>
          <w:szCs w:val="22"/>
        </w:rPr>
        <w:t>§ 9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bCs/>
          <w:sz w:val="22"/>
          <w:szCs w:val="22"/>
        </w:rPr>
        <w:t>Dozorná komisia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(1) Dozorná komisia ako kontrolný orgán fondu</w:t>
      </w:r>
    </w:p>
    <w:p w:rsidR="006C4648" w:rsidRPr="00B020D0" w:rsidRDefault="00210F69" w:rsidP="003808B9">
      <w:pPr>
        <w:numPr>
          <w:ilvl w:val="0"/>
          <w:numId w:val="12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dohliada na dodr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iavanie povinností fondu pod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tohto zákona, iných všeobecne záväzných právnych predpisov</w:t>
      </w:r>
      <w:r w:rsidRPr="00B020D0">
        <w:rPr>
          <w:rStyle w:val="FootnoteAnchor"/>
          <w:rFonts w:ascii="Book Antiqua" w:hAnsi="Book Antiqua" w:cs="Book Antiqua"/>
          <w:sz w:val="22"/>
          <w:szCs w:val="22"/>
        </w:rPr>
        <w:footnoteReference w:id="4"/>
      </w:r>
      <w:r w:rsidRPr="00B020D0">
        <w:rPr>
          <w:rFonts w:ascii="Book Antiqua" w:hAnsi="Book Antiqua" w:cs="Book Antiqua"/>
          <w:sz w:val="22"/>
          <w:szCs w:val="22"/>
          <w:vertAlign w:val="superscript"/>
        </w:rPr>
        <w:t>)</w:t>
      </w:r>
      <w:r w:rsidRPr="00B020D0">
        <w:rPr>
          <w:rFonts w:ascii="Book Antiqua" w:hAnsi="Book Antiqua"/>
          <w:sz w:val="22"/>
          <w:szCs w:val="22"/>
        </w:rPr>
        <w:t> </w:t>
      </w:r>
      <w:r w:rsidRPr="00B020D0">
        <w:rPr>
          <w:rFonts w:ascii="Book Antiqua" w:hAnsi="Book Antiqua" w:cs="Book Antiqua"/>
          <w:sz w:val="22"/>
          <w:szCs w:val="22"/>
        </w:rPr>
        <w:t>a vnútorných predpisov fondu,</w:t>
      </w:r>
    </w:p>
    <w:p w:rsidR="006C4648" w:rsidRPr="00B020D0" w:rsidRDefault="00210F69" w:rsidP="003808B9">
      <w:pPr>
        <w:numPr>
          <w:ilvl w:val="0"/>
          <w:numId w:val="12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vykonáva kontrolu riadneho a ú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elného hospodárenia fondu, ú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elného rozde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ovania zdrojov fondu, pou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itia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ných prostriedkov a nakladania s majetkom fondu,</w:t>
      </w:r>
    </w:p>
    <w:p w:rsidR="006C4648" w:rsidRPr="00B020D0" w:rsidRDefault="00210F69" w:rsidP="003808B9">
      <w:pPr>
        <w:numPr>
          <w:ilvl w:val="0"/>
          <w:numId w:val="12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vyjadruje stanovisko k návrhu rozpo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tu, k ú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tovnej závierke a k výro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nej správe fondu; tieto stanoviská predkladá rade,</w:t>
      </w:r>
    </w:p>
    <w:p w:rsidR="006C4648" w:rsidRPr="00B020D0" w:rsidRDefault="00210F69" w:rsidP="003808B9">
      <w:pPr>
        <w:numPr>
          <w:ilvl w:val="0"/>
          <w:numId w:val="12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vyjadruje stanovisko k návrhom riadite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na nakladanie s majetkom fondu,</w:t>
      </w:r>
    </w:p>
    <w:p w:rsidR="006C4648" w:rsidRPr="00B020D0" w:rsidRDefault="00210F69" w:rsidP="003808B9">
      <w:pPr>
        <w:numPr>
          <w:ilvl w:val="0"/>
          <w:numId w:val="12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vyjadruje stanovisko k návrhom riadite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na odpísanie poh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adávok fondu alebo na trvalé upustenie od vymáhania poh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adávok fondu,</w:t>
      </w:r>
    </w:p>
    <w:p w:rsidR="006C4648" w:rsidRPr="00B020D0" w:rsidRDefault="00210F69" w:rsidP="003808B9">
      <w:pPr>
        <w:numPr>
          <w:ilvl w:val="0"/>
          <w:numId w:val="12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oboznamuje radu s výsledkami svojej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innosti a so svojimi zisteniami,</w:t>
      </w:r>
    </w:p>
    <w:p w:rsidR="006C4648" w:rsidRPr="00B020D0" w:rsidRDefault="00210F69" w:rsidP="003808B9">
      <w:pPr>
        <w:numPr>
          <w:ilvl w:val="0"/>
          <w:numId w:val="12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podáva rade návrhy na odstránenie zistených nedostatkov,</w:t>
      </w:r>
    </w:p>
    <w:p w:rsidR="006C4648" w:rsidRPr="00B020D0" w:rsidRDefault="00210F69" w:rsidP="003808B9">
      <w:pPr>
        <w:numPr>
          <w:ilvl w:val="0"/>
          <w:numId w:val="12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volí predsedu dozornej komisie na funk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né obdobie dvoch rokov,</w:t>
      </w:r>
    </w:p>
    <w:p w:rsidR="006C4648" w:rsidRPr="00B020D0" w:rsidRDefault="00210F69" w:rsidP="003808B9">
      <w:pPr>
        <w:numPr>
          <w:ilvl w:val="0"/>
          <w:numId w:val="12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schva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uje rokovací poriadok dozornej komisie.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(2)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lenovia dozornej komisie sú oprávnení nahliada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do všetkých ú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tovných, ekonomických,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ných a iných dokladov súvisiacich s hospodárením a nakladaním s majetkom fondu. Riadite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 xml:space="preserve"> je povinný takéto doklady poskytnú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bez zbyto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ného odkladu.</w:t>
      </w:r>
    </w:p>
    <w:p w:rsidR="006C4648" w:rsidRPr="00B020D0" w:rsidRDefault="006C4648" w:rsidP="003808B9">
      <w:pPr>
        <w:shd w:val="clear" w:color="auto" w:fill="FFFFFF"/>
        <w:spacing w:before="120" w:line="276" w:lineRule="auto"/>
        <w:jc w:val="both"/>
        <w:rPr>
          <w:rFonts w:ascii="Book Antiqua" w:hAnsi="Book Antiqua" w:cs="Segoe UI"/>
          <w:b/>
          <w:bCs/>
          <w:sz w:val="22"/>
          <w:szCs w:val="22"/>
        </w:rPr>
      </w:pPr>
    </w:p>
    <w:p w:rsidR="006C4648" w:rsidRPr="00B020D0" w:rsidRDefault="00210F69" w:rsidP="003808B9">
      <w:pPr>
        <w:shd w:val="clear" w:color="auto" w:fill="FFFFFF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bCs/>
          <w:sz w:val="22"/>
          <w:szCs w:val="22"/>
        </w:rPr>
        <w:t>§ 10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bCs/>
          <w:sz w:val="22"/>
          <w:szCs w:val="22"/>
        </w:rPr>
        <w:t>Zlo</w:t>
      </w:r>
      <w:r w:rsidRPr="00B020D0">
        <w:rPr>
          <w:rFonts w:ascii="Book Antiqua" w:hAnsi="Book Antiqua"/>
          <w:b/>
          <w:bCs/>
          <w:sz w:val="22"/>
          <w:szCs w:val="22"/>
        </w:rPr>
        <w:t>ž</w:t>
      </w:r>
      <w:r w:rsidRPr="00B020D0">
        <w:rPr>
          <w:rFonts w:ascii="Book Antiqua" w:hAnsi="Book Antiqua" w:cs="Book Antiqua"/>
          <w:b/>
          <w:bCs/>
          <w:sz w:val="22"/>
          <w:szCs w:val="22"/>
        </w:rPr>
        <w:t xml:space="preserve">enie dozornej komisie a </w:t>
      </w:r>
      <w:r w:rsidRPr="00B020D0">
        <w:rPr>
          <w:rFonts w:ascii="Book Antiqua" w:hAnsi="Book Antiqua"/>
          <w:b/>
          <w:bCs/>
          <w:sz w:val="22"/>
          <w:szCs w:val="22"/>
        </w:rPr>
        <w:t>č</w:t>
      </w:r>
      <w:r w:rsidRPr="00B020D0">
        <w:rPr>
          <w:rFonts w:ascii="Book Antiqua" w:hAnsi="Book Antiqua" w:cs="Book Antiqua"/>
          <w:b/>
          <w:bCs/>
          <w:sz w:val="22"/>
          <w:szCs w:val="22"/>
        </w:rPr>
        <w:t>lenstvo v dozornej komisii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(1) Dozorná komisia má troch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lenov. </w:t>
      </w:r>
      <w:r w:rsidRPr="00B020D0">
        <w:rPr>
          <w:rFonts w:ascii="Book Antiqua" w:hAnsi="Book Antiqua" w:cs="Book Antiqua"/>
          <w:sz w:val="22"/>
          <w:szCs w:val="22"/>
          <w:shd w:val="clear" w:color="auto" w:fill="FFFFFF"/>
        </w:rPr>
        <w:t xml:space="preserve">Dvoch </w:t>
      </w:r>
      <w:r w:rsidRPr="00B020D0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B020D0">
        <w:rPr>
          <w:rFonts w:ascii="Book Antiqua" w:hAnsi="Book Antiqua" w:cs="Book Antiqua"/>
          <w:sz w:val="22"/>
          <w:szCs w:val="22"/>
          <w:shd w:val="clear" w:color="auto" w:fill="FFFFFF"/>
        </w:rPr>
        <w:t xml:space="preserve">lenov dozornej komisie volí a odvoláva rada v tajnom hlasovaní. Jedného </w:t>
      </w:r>
      <w:r w:rsidRPr="00B020D0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B020D0">
        <w:rPr>
          <w:rFonts w:ascii="Book Antiqua" w:hAnsi="Book Antiqua" w:cs="Book Antiqua"/>
          <w:sz w:val="22"/>
          <w:szCs w:val="22"/>
          <w:shd w:val="clear" w:color="auto" w:fill="FFFFFF"/>
        </w:rPr>
        <w:t>lena dozornej komisie vymenúva a odvoláva minister.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(2) Za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lena dozornej komisie mo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no vymenova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fyzickú osobu, ktorá</w:t>
      </w:r>
    </w:p>
    <w:p w:rsidR="006C4648" w:rsidRPr="00B020D0" w:rsidRDefault="00210F69" w:rsidP="003808B9">
      <w:pPr>
        <w:numPr>
          <w:ilvl w:val="0"/>
          <w:numId w:val="13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má spôsobilos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na právne úkony v plnom rozsahu,</w:t>
      </w:r>
    </w:p>
    <w:p w:rsidR="006C4648" w:rsidRPr="00B020D0" w:rsidRDefault="00210F69" w:rsidP="003808B9">
      <w:pPr>
        <w:numPr>
          <w:ilvl w:val="0"/>
          <w:numId w:val="13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je bezúhonná,</w:t>
      </w:r>
    </w:p>
    <w:p w:rsidR="006C4648" w:rsidRPr="00B020D0" w:rsidRDefault="00210F69" w:rsidP="003808B9">
      <w:pPr>
        <w:numPr>
          <w:ilvl w:val="0"/>
          <w:numId w:val="13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má vysokoškolské vzdelanie druhého stup</w:t>
      </w:r>
      <w:r w:rsidRPr="00B020D0">
        <w:rPr>
          <w:rFonts w:ascii="Book Antiqua" w:hAnsi="Book Antiqua"/>
          <w:sz w:val="22"/>
          <w:szCs w:val="22"/>
        </w:rPr>
        <w:t>ň</w:t>
      </w:r>
      <w:r w:rsidRPr="00B020D0">
        <w:rPr>
          <w:rFonts w:ascii="Book Antiqua" w:hAnsi="Book Antiqua" w:cs="Book Antiqua"/>
          <w:sz w:val="22"/>
          <w:szCs w:val="22"/>
        </w:rPr>
        <w:t>a v študijnom odbore ekonómia, mana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ment alebo právo a</w:t>
      </w:r>
    </w:p>
    <w:p w:rsidR="006C4648" w:rsidRPr="00B020D0" w:rsidRDefault="00210F69" w:rsidP="003808B9">
      <w:pPr>
        <w:numPr>
          <w:ilvl w:val="0"/>
          <w:numId w:val="13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má najmenej pä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>ro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nú odbornú prax v niektorej z oblastí pod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písmena c).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color w:val="auto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(3) Na nezlu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ite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nos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funkcie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lena dozornej komisie sa vz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ahujú 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ustanovenia</w:t>
      </w:r>
      <w:r w:rsidRPr="00B020D0">
        <w:rPr>
          <w:rStyle w:val="apple-converted-space"/>
          <w:rFonts w:ascii="Book Antiqua" w:hAnsi="Book Antiqua" w:cs="Segoe UI"/>
          <w:color w:val="auto"/>
          <w:sz w:val="22"/>
          <w:szCs w:val="22"/>
        </w:rPr>
        <w:t> </w:t>
      </w:r>
      <w:hyperlink r:id="rId12" w:anchor="paragraf-5.odsek-5.pismeno-a" w:history="1">
        <w:r w:rsidRPr="00B020D0">
          <w:rPr>
            <w:rStyle w:val="Internetovodkaz"/>
            <w:rFonts w:ascii="Book Antiqua" w:hAnsi="Book Antiqua" w:cs="Book Antiqua"/>
            <w:iCs/>
            <w:color w:val="auto"/>
            <w:sz w:val="22"/>
            <w:szCs w:val="22"/>
            <w:u w:val="none"/>
          </w:rPr>
          <w:t>§ 5 ods. 5 písm. a)</w:t>
        </w:r>
      </w:hyperlink>
      <w:r w:rsidRPr="00B020D0">
        <w:rPr>
          <w:rStyle w:val="apple-converted-space"/>
          <w:rFonts w:ascii="Book Antiqua" w:hAnsi="Book Antiqua" w:cs="Segoe UI"/>
          <w:color w:val="auto"/>
          <w:sz w:val="22"/>
          <w:szCs w:val="22"/>
        </w:rPr>
        <w:t> 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a</w:t>
      </w:r>
      <w:r w:rsidRPr="00B020D0">
        <w:rPr>
          <w:rFonts w:ascii="Book Antiqua" w:hAnsi="Book Antiqua"/>
          <w:color w:val="auto"/>
          <w:sz w:val="22"/>
          <w:szCs w:val="22"/>
        </w:rPr>
        <w:t>ž</w:t>
      </w:r>
      <w:r w:rsidR="0036095F" w:rsidRPr="00B020D0">
        <w:rPr>
          <w:rFonts w:ascii="Book Antiqua" w:hAnsi="Book Antiqua" w:cs="Book Antiqua"/>
          <w:color w:val="auto"/>
          <w:sz w:val="22"/>
          <w:szCs w:val="22"/>
        </w:rPr>
        <w:t xml:space="preserve"> m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 xml:space="preserve">) a ods. 6. Funkcia </w:t>
      </w:r>
      <w:r w:rsidRPr="00B020D0">
        <w:rPr>
          <w:rFonts w:ascii="Book Antiqua" w:hAnsi="Book Antiqua"/>
          <w:color w:val="auto"/>
          <w:sz w:val="22"/>
          <w:szCs w:val="22"/>
        </w:rPr>
        <w:t>č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lena dozornej komisie je nezlu</w:t>
      </w:r>
      <w:r w:rsidRPr="00B020D0">
        <w:rPr>
          <w:rFonts w:ascii="Book Antiqua" w:hAnsi="Book Antiqua"/>
          <w:color w:val="auto"/>
          <w:sz w:val="22"/>
          <w:szCs w:val="22"/>
        </w:rPr>
        <w:t>č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ite</w:t>
      </w:r>
      <w:r w:rsidRPr="00B020D0">
        <w:rPr>
          <w:rFonts w:ascii="Book Antiqua" w:hAnsi="Book Antiqua"/>
          <w:color w:val="auto"/>
          <w:sz w:val="22"/>
          <w:szCs w:val="22"/>
        </w:rPr>
        <w:t>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 xml:space="preserve">ná aj s </w:t>
      </w:r>
      <w:r w:rsidRPr="00B020D0">
        <w:rPr>
          <w:rFonts w:ascii="Book Antiqua" w:hAnsi="Book Antiqua"/>
          <w:color w:val="auto"/>
          <w:sz w:val="22"/>
          <w:szCs w:val="22"/>
        </w:rPr>
        <w:t>č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lenstvom v rade, odbornej komisii a s výkonom funkcie riadite</w:t>
      </w:r>
      <w:r w:rsidRPr="00B020D0">
        <w:rPr>
          <w:rFonts w:ascii="Book Antiqua" w:hAnsi="Book Antiqua"/>
          <w:color w:val="auto"/>
          <w:sz w:val="22"/>
          <w:szCs w:val="22"/>
        </w:rPr>
        <w:t>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a.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(4)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 dozornej komisie je povinný bezodkladne písomne oznámi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ka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dú zmenu skuto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ností pod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odsekov 2 a 3 ministrovi.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(5)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 dozornej komisie je povinný pri výkone svojej funkcie kona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nestranne a zdr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a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sa konania, ktorým by došlo k uprednostneniu osobného záujmu pred verejným záujmom.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(6)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lenstvo v dozornej komisii je nezastupite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né.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(7)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lenovi dozornej komisie patrí za výkon funkcie mesa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ná odmena najviac vo výške jednej štvrtiny priemernej mesa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nej mzdy v hospodárstve Slovenskej republiky zistenej Štatistickým úradom Slovenskej republiky za predchádzajúci kalendárny rok.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(8)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lenovia dozornej komisie majú právo na cestovné náhrady pod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osobitného predpisu.</w:t>
      </w:r>
      <w:r w:rsidR="0036095F" w:rsidRPr="00B020D0">
        <w:rPr>
          <w:rFonts w:ascii="Book Antiqua" w:hAnsi="Book Antiqua" w:cs="Book Antiqua"/>
          <w:iCs/>
          <w:sz w:val="22"/>
          <w:szCs w:val="22"/>
          <w:vertAlign w:val="superscript"/>
        </w:rPr>
        <w:t>3</w:t>
      </w:r>
      <w:r w:rsidRPr="00B020D0">
        <w:rPr>
          <w:rFonts w:ascii="Book Antiqua" w:hAnsi="Book Antiqua" w:cs="Book Antiqua"/>
          <w:iCs/>
          <w:sz w:val="22"/>
          <w:szCs w:val="22"/>
          <w:vertAlign w:val="superscript"/>
        </w:rPr>
        <w:t>)</w:t>
      </w:r>
    </w:p>
    <w:p w:rsidR="006C4648" w:rsidRPr="00B020D0" w:rsidRDefault="006C4648" w:rsidP="003808B9">
      <w:pPr>
        <w:shd w:val="clear" w:color="auto" w:fill="FFFFFF"/>
        <w:spacing w:before="120" w:line="276" w:lineRule="auto"/>
        <w:jc w:val="both"/>
        <w:rPr>
          <w:rFonts w:ascii="Book Antiqua" w:hAnsi="Book Antiqua" w:cs="Segoe UI"/>
          <w:b/>
          <w:bCs/>
          <w:sz w:val="22"/>
          <w:szCs w:val="22"/>
        </w:rPr>
      </w:pPr>
    </w:p>
    <w:p w:rsidR="006C4648" w:rsidRPr="00B020D0" w:rsidRDefault="00210F69" w:rsidP="003808B9">
      <w:pPr>
        <w:shd w:val="clear" w:color="auto" w:fill="FFFFFF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bCs/>
          <w:sz w:val="22"/>
          <w:szCs w:val="22"/>
        </w:rPr>
        <w:t>§ 11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bCs/>
          <w:sz w:val="22"/>
          <w:szCs w:val="22"/>
        </w:rPr>
        <w:t>Funk</w:t>
      </w:r>
      <w:r w:rsidRPr="00B020D0">
        <w:rPr>
          <w:rFonts w:ascii="Book Antiqua" w:hAnsi="Book Antiqua"/>
          <w:b/>
          <w:bCs/>
          <w:sz w:val="22"/>
          <w:szCs w:val="22"/>
        </w:rPr>
        <w:t>č</w:t>
      </w:r>
      <w:r w:rsidRPr="00B020D0">
        <w:rPr>
          <w:rFonts w:ascii="Book Antiqua" w:hAnsi="Book Antiqua" w:cs="Book Antiqua"/>
          <w:b/>
          <w:bCs/>
          <w:sz w:val="22"/>
          <w:szCs w:val="22"/>
        </w:rPr>
        <w:t xml:space="preserve">né obdobie </w:t>
      </w:r>
      <w:r w:rsidRPr="00B020D0">
        <w:rPr>
          <w:rFonts w:ascii="Book Antiqua" w:hAnsi="Book Antiqua"/>
          <w:b/>
          <w:bCs/>
          <w:sz w:val="22"/>
          <w:szCs w:val="22"/>
        </w:rPr>
        <w:t>č</w:t>
      </w:r>
      <w:r w:rsidRPr="00B020D0">
        <w:rPr>
          <w:rFonts w:ascii="Book Antiqua" w:hAnsi="Book Antiqua" w:cs="Book Antiqua"/>
          <w:b/>
          <w:bCs/>
          <w:sz w:val="22"/>
          <w:szCs w:val="22"/>
        </w:rPr>
        <w:t>lena dozornej komisie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(1) Funk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né obdobie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lena dozornej komisie je štyri roky. Tá istá osoba mô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e by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vymenovaná za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lena dozornej komisie najviac v dvoch po sebe nasledujúcich funk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ných obdobiach.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(2) Funk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né obdobie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lena dozornej komisie sa za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ína d</w:t>
      </w:r>
      <w:r w:rsidRPr="00B020D0">
        <w:rPr>
          <w:rFonts w:ascii="Book Antiqua" w:hAnsi="Book Antiqua"/>
          <w:sz w:val="22"/>
          <w:szCs w:val="22"/>
        </w:rPr>
        <w:t>ň</w:t>
      </w:r>
      <w:r w:rsidRPr="00B020D0">
        <w:rPr>
          <w:rFonts w:ascii="Book Antiqua" w:hAnsi="Book Antiqua" w:cs="Book Antiqua"/>
          <w:sz w:val="22"/>
          <w:szCs w:val="22"/>
        </w:rPr>
        <w:t xml:space="preserve">om, ktorý nasleduje po zániku mandátu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lena dozornej komisie, na ktorého miesto bol vymenovaný, najskôr však d</w:t>
      </w:r>
      <w:r w:rsidRPr="00B020D0">
        <w:rPr>
          <w:rFonts w:ascii="Book Antiqua" w:hAnsi="Book Antiqua"/>
          <w:sz w:val="22"/>
          <w:szCs w:val="22"/>
        </w:rPr>
        <w:t>ň</w:t>
      </w:r>
      <w:r w:rsidRPr="00B020D0">
        <w:rPr>
          <w:rFonts w:ascii="Book Antiqua" w:hAnsi="Book Antiqua" w:cs="Book Antiqua"/>
          <w:sz w:val="22"/>
          <w:szCs w:val="22"/>
        </w:rPr>
        <w:t>om jeho vymenovania.</w:t>
      </w:r>
    </w:p>
    <w:p w:rsidR="006C4648" w:rsidRPr="00B020D0" w:rsidRDefault="006C4648" w:rsidP="003808B9">
      <w:pPr>
        <w:shd w:val="clear" w:color="auto" w:fill="FFFFFF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</w:p>
    <w:p w:rsidR="0036095F" w:rsidRPr="00B020D0" w:rsidRDefault="0036095F" w:rsidP="003808B9">
      <w:pPr>
        <w:shd w:val="clear" w:color="auto" w:fill="FFFFFF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36095F" w:rsidRPr="00B020D0" w:rsidRDefault="0036095F" w:rsidP="003808B9">
      <w:pPr>
        <w:shd w:val="clear" w:color="auto" w:fill="FFFFFF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6C4648" w:rsidRPr="00B020D0" w:rsidRDefault="00210F69" w:rsidP="003808B9">
      <w:pPr>
        <w:shd w:val="clear" w:color="auto" w:fill="FFFFFF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bCs/>
          <w:sz w:val="22"/>
          <w:szCs w:val="22"/>
        </w:rPr>
        <w:t>§ 12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bCs/>
          <w:sz w:val="22"/>
          <w:szCs w:val="22"/>
        </w:rPr>
        <w:t>Skon</w:t>
      </w:r>
      <w:r w:rsidRPr="00B020D0">
        <w:rPr>
          <w:rFonts w:ascii="Book Antiqua" w:hAnsi="Book Antiqua"/>
          <w:b/>
          <w:bCs/>
          <w:sz w:val="22"/>
          <w:szCs w:val="22"/>
        </w:rPr>
        <w:t>č</w:t>
      </w:r>
      <w:r w:rsidRPr="00B020D0">
        <w:rPr>
          <w:rFonts w:ascii="Book Antiqua" w:hAnsi="Book Antiqua" w:cs="Book Antiqua"/>
          <w:b/>
          <w:bCs/>
          <w:sz w:val="22"/>
          <w:szCs w:val="22"/>
        </w:rPr>
        <w:t xml:space="preserve">enie </w:t>
      </w:r>
      <w:r w:rsidRPr="00B020D0">
        <w:rPr>
          <w:rFonts w:ascii="Book Antiqua" w:hAnsi="Book Antiqua"/>
          <w:b/>
          <w:bCs/>
          <w:sz w:val="22"/>
          <w:szCs w:val="22"/>
        </w:rPr>
        <w:t>č</w:t>
      </w:r>
      <w:r w:rsidRPr="00B020D0">
        <w:rPr>
          <w:rFonts w:ascii="Book Antiqua" w:hAnsi="Book Antiqua" w:cs="Book Antiqua"/>
          <w:b/>
          <w:bCs/>
          <w:sz w:val="22"/>
          <w:szCs w:val="22"/>
        </w:rPr>
        <w:t>lenstva v dozornej komisii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(1)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lenstvo v dozornej komisii sa skon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í</w:t>
      </w:r>
    </w:p>
    <w:p w:rsidR="006C4648" w:rsidRPr="00B020D0" w:rsidRDefault="00210F69" w:rsidP="003808B9">
      <w:pPr>
        <w:numPr>
          <w:ilvl w:val="0"/>
          <w:numId w:val="14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uplynutím funk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ného obdobia,</w:t>
      </w:r>
    </w:p>
    <w:p w:rsidR="006C4648" w:rsidRPr="00B020D0" w:rsidRDefault="00210F69" w:rsidP="003808B9">
      <w:pPr>
        <w:numPr>
          <w:ilvl w:val="0"/>
          <w:numId w:val="14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vzdaním sa funkcie; </w:t>
      </w:r>
      <w:r w:rsidRPr="00B020D0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B020D0">
        <w:rPr>
          <w:rFonts w:ascii="Book Antiqua" w:hAnsi="Book Antiqua" w:cs="Book Antiqua"/>
          <w:sz w:val="22"/>
          <w:szCs w:val="22"/>
          <w:shd w:val="clear" w:color="auto" w:fill="FFFFFF"/>
        </w:rPr>
        <w:t>lenstvo zaniká d</w:t>
      </w:r>
      <w:r w:rsidRPr="00B020D0">
        <w:rPr>
          <w:rFonts w:ascii="Book Antiqua" w:hAnsi="Book Antiqua"/>
          <w:sz w:val="22"/>
          <w:szCs w:val="22"/>
          <w:shd w:val="clear" w:color="auto" w:fill="FFFFFF"/>
        </w:rPr>
        <w:t>ň</w:t>
      </w:r>
      <w:r w:rsidRPr="00B020D0">
        <w:rPr>
          <w:rFonts w:ascii="Book Antiqua" w:hAnsi="Book Antiqua" w:cs="Book Antiqua"/>
          <w:sz w:val="22"/>
          <w:szCs w:val="22"/>
          <w:shd w:val="clear" w:color="auto" w:fill="FFFFFF"/>
        </w:rPr>
        <w:t>om doru</w:t>
      </w:r>
      <w:r w:rsidRPr="00B020D0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B020D0">
        <w:rPr>
          <w:rFonts w:ascii="Book Antiqua" w:hAnsi="Book Antiqua" w:cs="Book Antiqua"/>
          <w:sz w:val="22"/>
          <w:szCs w:val="22"/>
          <w:shd w:val="clear" w:color="auto" w:fill="FFFFFF"/>
        </w:rPr>
        <w:t xml:space="preserve">enia oznámenia o vzdaní sa funkcie orgánu, ktorý </w:t>
      </w:r>
      <w:r w:rsidRPr="00B020D0">
        <w:rPr>
          <w:rFonts w:ascii="Book Antiqua" w:hAnsi="Book Antiqua"/>
          <w:sz w:val="22"/>
          <w:szCs w:val="22"/>
          <w:shd w:val="clear" w:color="auto" w:fill="FFFFFF"/>
        </w:rPr>
        <w:t>č</w:t>
      </w:r>
      <w:r w:rsidRPr="00B020D0">
        <w:rPr>
          <w:rFonts w:ascii="Book Antiqua" w:hAnsi="Book Antiqua" w:cs="Book Antiqua"/>
          <w:sz w:val="22"/>
          <w:szCs w:val="22"/>
          <w:shd w:val="clear" w:color="auto" w:fill="FFFFFF"/>
        </w:rPr>
        <w:t>lena dozornej komisie vymenoval alebo zvolil</w:t>
      </w:r>
      <w:r w:rsidRPr="00B020D0">
        <w:rPr>
          <w:rFonts w:ascii="Book Antiqua" w:hAnsi="Book Antiqua" w:cs="Segoe UI"/>
          <w:sz w:val="22"/>
          <w:szCs w:val="22"/>
        </w:rPr>
        <w:t>,</w:t>
      </w:r>
    </w:p>
    <w:p w:rsidR="006C4648" w:rsidRPr="00B020D0" w:rsidRDefault="00210F69" w:rsidP="003808B9">
      <w:pPr>
        <w:numPr>
          <w:ilvl w:val="0"/>
          <w:numId w:val="14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odvolaním z funkcie;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lenstvo zaniká d</w:t>
      </w:r>
      <w:r w:rsidRPr="00B020D0">
        <w:rPr>
          <w:rFonts w:ascii="Book Antiqua" w:hAnsi="Book Antiqua"/>
          <w:sz w:val="22"/>
          <w:szCs w:val="22"/>
        </w:rPr>
        <w:t>ň</w:t>
      </w:r>
      <w:r w:rsidRPr="00B020D0">
        <w:rPr>
          <w:rFonts w:ascii="Book Antiqua" w:hAnsi="Book Antiqua" w:cs="Book Antiqua"/>
          <w:sz w:val="22"/>
          <w:szCs w:val="22"/>
        </w:rPr>
        <w:t>om ur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eným v odvolaní z funkcie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lena dozornej komisie,</w:t>
      </w:r>
      <w:r w:rsidR="0036095F" w:rsidRPr="00B020D0">
        <w:rPr>
          <w:rFonts w:ascii="Book Antiqua" w:hAnsi="Book Antiqua" w:cs="Book Antiqua"/>
          <w:sz w:val="22"/>
          <w:szCs w:val="22"/>
        </w:rPr>
        <w:t xml:space="preserve"> alebo</w:t>
      </w:r>
    </w:p>
    <w:p w:rsidR="006C4648" w:rsidRPr="00B020D0" w:rsidRDefault="00210F69" w:rsidP="003808B9">
      <w:pPr>
        <w:numPr>
          <w:ilvl w:val="0"/>
          <w:numId w:val="14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smr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>ou alebo vyhlásením za m</w:t>
      </w:r>
      <w:r w:rsidRPr="00B020D0">
        <w:rPr>
          <w:rFonts w:ascii="Book Antiqua" w:hAnsi="Book Antiqua"/>
          <w:sz w:val="22"/>
          <w:szCs w:val="22"/>
        </w:rPr>
        <w:t>ŕ</w:t>
      </w:r>
      <w:r w:rsidRPr="00B020D0">
        <w:rPr>
          <w:rFonts w:ascii="Book Antiqua" w:hAnsi="Book Antiqua" w:cs="Book Antiqua"/>
          <w:sz w:val="22"/>
          <w:szCs w:val="22"/>
        </w:rPr>
        <w:t>tveho.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(2) Rada alebo minister odvolá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lena dozornej komisie, ak</w:t>
      </w:r>
    </w:p>
    <w:p w:rsidR="006C4648" w:rsidRPr="00B020D0" w:rsidRDefault="00210F69" w:rsidP="003808B9">
      <w:pPr>
        <w:numPr>
          <w:ilvl w:val="0"/>
          <w:numId w:val="15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bol právoplatne odsúdený za úmyselný trestný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in,</w:t>
      </w:r>
    </w:p>
    <w:p w:rsidR="006C4648" w:rsidRPr="00B020D0" w:rsidRDefault="00210F69" w:rsidP="003808B9">
      <w:pPr>
        <w:numPr>
          <w:ilvl w:val="0"/>
          <w:numId w:val="15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bol</w:t>
      </w:r>
      <w:r w:rsidR="0036095F" w:rsidRPr="00B020D0">
        <w:rPr>
          <w:rFonts w:ascii="Book Antiqua" w:hAnsi="Book Antiqua" w:cs="Book Antiqua"/>
          <w:sz w:val="22"/>
          <w:szCs w:val="22"/>
        </w:rPr>
        <w:t>a</w:t>
      </w:r>
      <w:r w:rsidRPr="00B020D0">
        <w:rPr>
          <w:rFonts w:ascii="Book Antiqua" w:hAnsi="Book Antiqua" w:cs="Book Antiqua"/>
          <w:sz w:val="22"/>
          <w:szCs w:val="22"/>
        </w:rPr>
        <w:t xml:space="preserve"> právoplatným rozhodnutím súdu </w:t>
      </w:r>
      <w:r w:rsidR="0036095F" w:rsidRPr="00B020D0">
        <w:rPr>
          <w:rFonts w:ascii="Book Antiqua" w:hAnsi="Book Antiqua" w:cs="Book Antiqua"/>
          <w:sz w:val="22"/>
          <w:szCs w:val="22"/>
        </w:rPr>
        <w:t>obmedzená jeho spôsobilosť na právne úkony</w:t>
      </w:r>
      <w:r w:rsidRPr="00B020D0">
        <w:rPr>
          <w:rFonts w:ascii="Book Antiqua" w:hAnsi="Book Antiqua" w:cs="Book Antiqua"/>
          <w:sz w:val="22"/>
          <w:szCs w:val="22"/>
        </w:rPr>
        <w:t>,</w:t>
      </w:r>
    </w:p>
    <w:p w:rsidR="006C4648" w:rsidRPr="00B020D0" w:rsidRDefault="00210F69" w:rsidP="003808B9">
      <w:pPr>
        <w:numPr>
          <w:ilvl w:val="0"/>
          <w:numId w:val="15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vykonáva funkciu alebo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innos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nezlu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ite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 xml:space="preserve">nú s funkciou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lena dozornej komisie pod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</w:t>
      </w:r>
      <w:r w:rsidRPr="00B020D0">
        <w:rPr>
          <w:rFonts w:ascii="Book Antiqua" w:hAnsi="Book Antiqua"/>
          <w:sz w:val="22"/>
          <w:szCs w:val="22"/>
        </w:rPr>
        <w:t> </w:t>
      </w:r>
      <w:hyperlink r:id="rId13" w:anchor="paragraf-10.odsek-3" w:history="1">
        <w:r w:rsidRPr="00B020D0">
          <w:rPr>
            <w:rStyle w:val="ListLabel336"/>
          </w:rPr>
          <w:t>§ 10 ods. 3</w:t>
        </w:r>
      </w:hyperlink>
      <w:r w:rsidRPr="00B020D0">
        <w:rPr>
          <w:rFonts w:ascii="Book Antiqua" w:hAnsi="Book Antiqua" w:cs="Segoe UI"/>
          <w:sz w:val="22"/>
          <w:szCs w:val="22"/>
        </w:rPr>
        <w:t>,</w:t>
      </w:r>
    </w:p>
    <w:p w:rsidR="006C4648" w:rsidRPr="00B020D0" w:rsidRDefault="00210F69" w:rsidP="003808B9">
      <w:pPr>
        <w:numPr>
          <w:ilvl w:val="0"/>
          <w:numId w:val="15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nevykonáva funkciu najmenej tri po sebe nasledujúce kalendárne mesiace</w:t>
      </w:r>
      <w:r w:rsidR="0036095F" w:rsidRPr="00B020D0">
        <w:rPr>
          <w:rFonts w:ascii="Book Antiqua" w:hAnsi="Book Antiqua" w:cs="Book Antiqua"/>
          <w:sz w:val="22"/>
          <w:szCs w:val="22"/>
        </w:rPr>
        <w:t>,</w:t>
      </w:r>
      <w:r w:rsidRPr="00B020D0">
        <w:rPr>
          <w:rFonts w:ascii="Book Antiqua" w:hAnsi="Book Antiqua" w:cs="Book Antiqua"/>
          <w:sz w:val="22"/>
          <w:szCs w:val="22"/>
        </w:rPr>
        <w:t xml:space="preserve"> alebo</w:t>
      </w:r>
    </w:p>
    <w:p w:rsidR="006C4648" w:rsidRPr="00B020D0" w:rsidRDefault="00210F69" w:rsidP="003808B9">
      <w:pPr>
        <w:numPr>
          <w:ilvl w:val="0"/>
          <w:numId w:val="15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color w:val="auto"/>
          <w:sz w:val="22"/>
          <w:szCs w:val="22"/>
        </w:rPr>
      </w:pPr>
      <w:r w:rsidRPr="00B020D0">
        <w:rPr>
          <w:rFonts w:ascii="Book Antiqua" w:hAnsi="Book Antiqua" w:cs="Book Antiqua"/>
          <w:color w:val="auto"/>
          <w:sz w:val="22"/>
          <w:szCs w:val="22"/>
        </w:rPr>
        <w:t>nevykonáva funkciu v súlade s podmienkami pod</w:t>
      </w:r>
      <w:r w:rsidRPr="00B020D0">
        <w:rPr>
          <w:rFonts w:ascii="Book Antiqua" w:hAnsi="Book Antiqua"/>
          <w:color w:val="auto"/>
          <w:sz w:val="22"/>
          <w:szCs w:val="22"/>
        </w:rPr>
        <w:t>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a</w:t>
      </w:r>
      <w:r w:rsidRPr="00B020D0">
        <w:rPr>
          <w:rStyle w:val="apple-converted-space"/>
          <w:rFonts w:ascii="Book Antiqua" w:hAnsi="Book Antiqua" w:cs="Segoe UI"/>
          <w:color w:val="auto"/>
          <w:sz w:val="22"/>
          <w:szCs w:val="22"/>
        </w:rPr>
        <w:t> </w:t>
      </w:r>
      <w:hyperlink r:id="rId14" w:anchor="paragraf-10.odsek-5" w:history="1">
        <w:r w:rsidRPr="00B020D0">
          <w:rPr>
            <w:rStyle w:val="Internetovodkaz"/>
            <w:rFonts w:ascii="Book Antiqua" w:hAnsi="Book Antiqua" w:cs="Book Antiqua"/>
            <w:iCs/>
            <w:color w:val="auto"/>
            <w:sz w:val="22"/>
            <w:szCs w:val="22"/>
            <w:u w:val="none"/>
          </w:rPr>
          <w:t>§ 10 ods. 5</w:t>
        </w:r>
      </w:hyperlink>
      <w:r w:rsidRPr="00B020D0">
        <w:rPr>
          <w:rFonts w:ascii="Book Antiqua" w:hAnsi="Book Antiqua" w:cs="Segoe UI"/>
          <w:color w:val="auto"/>
          <w:sz w:val="22"/>
          <w:szCs w:val="22"/>
        </w:rPr>
        <w:t>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(3) Minister mô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e odvola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lena dozornej komisie aj bez uvedenia dôvodu.</w:t>
      </w:r>
    </w:p>
    <w:p w:rsidR="006C4648" w:rsidRPr="00B020D0" w:rsidRDefault="006C4648" w:rsidP="003808B9">
      <w:pPr>
        <w:shd w:val="clear" w:color="auto" w:fill="FFFFFF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</w:p>
    <w:p w:rsidR="006C4648" w:rsidRPr="00B020D0" w:rsidRDefault="00210F69" w:rsidP="003808B9">
      <w:pPr>
        <w:shd w:val="clear" w:color="auto" w:fill="FFFFFF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bCs/>
          <w:sz w:val="22"/>
          <w:szCs w:val="22"/>
        </w:rPr>
        <w:t>§ 13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bCs/>
          <w:sz w:val="22"/>
          <w:szCs w:val="22"/>
        </w:rPr>
        <w:t>Riadite</w:t>
      </w:r>
      <w:r w:rsidRPr="00B020D0">
        <w:rPr>
          <w:rFonts w:ascii="Book Antiqua" w:hAnsi="Book Antiqua"/>
          <w:b/>
          <w:bCs/>
          <w:sz w:val="22"/>
          <w:szCs w:val="22"/>
        </w:rPr>
        <w:t>ľ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(1) Riadite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 xml:space="preserve"> je výkonným orgánom fondu, ktorý vykonáva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innosti a plní úlohy pod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odseku 2 a koná v mene fondu v rozsahu poverenia radou. Riadite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 xml:space="preserve">a v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ase jeho neprítomnosti zastupuje v rozsahu jeho práv a povinností ním poverený zástupca.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(2) Riadite</w:t>
      </w:r>
      <w:r w:rsidRPr="00B020D0">
        <w:rPr>
          <w:rFonts w:ascii="Book Antiqua" w:hAnsi="Book Antiqua"/>
          <w:sz w:val="22"/>
          <w:szCs w:val="22"/>
        </w:rPr>
        <w:t>ľ</w:t>
      </w:r>
    </w:p>
    <w:p w:rsidR="006C4648" w:rsidRPr="00B020D0" w:rsidRDefault="00210F69" w:rsidP="003808B9">
      <w:pPr>
        <w:numPr>
          <w:ilvl w:val="0"/>
          <w:numId w:val="16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rozhoduje o poskytnutí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ných prostriedkov fondom,</w:t>
      </w:r>
    </w:p>
    <w:p w:rsidR="006C4648" w:rsidRPr="00B020D0" w:rsidRDefault="00210F69" w:rsidP="003808B9">
      <w:pPr>
        <w:numPr>
          <w:ilvl w:val="0"/>
          <w:numId w:val="16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zabezpe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uje organiza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nú a administratívno-technickú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innos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fondu a riadi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innos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kancelárie fondu,</w:t>
      </w:r>
    </w:p>
    <w:p w:rsidR="006C4648" w:rsidRPr="00B020D0" w:rsidRDefault="00210F69" w:rsidP="003808B9">
      <w:pPr>
        <w:numPr>
          <w:ilvl w:val="0"/>
          <w:numId w:val="16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predkladá rade návrh zásad a priorít podpornej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innosti fondu na konkrétne obdobie,</w:t>
      </w:r>
    </w:p>
    <w:p w:rsidR="006C4648" w:rsidRPr="00B020D0" w:rsidRDefault="00210F69" w:rsidP="003808B9">
      <w:pPr>
        <w:numPr>
          <w:ilvl w:val="0"/>
          <w:numId w:val="16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predkladá rade na schválenie návrh rozpo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tu fondu, výro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nú správu fondu a ú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tovnú závierku fondu overenú audítorom,</w:t>
      </w:r>
      <w:r w:rsidR="0036095F" w:rsidRPr="00B020D0">
        <w:rPr>
          <w:rFonts w:ascii="Book Antiqua" w:hAnsi="Book Antiqua"/>
          <w:sz w:val="22"/>
          <w:szCs w:val="22"/>
          <w:vertAlign w:val="superscript"/>
        </w:rPr>
        <w:t>2)</w:t>
      </w:r>
      <w:r w:rsidR="0036095F" w:rsidRPr="00B020D0">
        <w:rPr>
          <w:rFonts w:ascii="Book Antiqua" w:hAnsi="Book Antiqua"/>
          <w:sz w:val="22"/>
          <w:szCs w:val="22"/>
        </w:rPr>
        <w:t xml:space="preserve"> </w:t>
      </w:r>
    </w:p>
    <w:p w:rsidR="006C4648" w:rsidRPr="00B020D0" w:rsidRDefault="00210F69" w:rsidP="003808B9">
      <w:pPr>
        <w:numPr>
          <w:ilvl w:val="0"/>
          <w:numId w:val="16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predkladá rade návrh na vymenovanie a odvolanie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lenov odborných komisií,</w:t>
      </w:r>
    </w:p>
    <w:p w:rsidR="006C4648" w:rsidRPr="00B020D0" w:rsidRDefault="00210F69" w:rsidP="003808B9">
      <w:pPr>
        <w:numPr>
          <w:ilvl w:val="0"/>
          <w:numId w:val="16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predkladá rade na schválenie návrhy vnútorných predpisov fondu, okrem štatútu fondu, rokovacieho poriadku rady a rokovacieho poriadku dozornej komisie,</w:t>
      </w:r>
    </w:p>
    <w:p w:rsidR="006C4648" w:rsidRPr="00B020D0" w:rsidRDefault="00210F69" w:rsidP="003808B9">
      <w:pPr>
        <w:numPr>
          <w:ilvl w:val="0"/>
          <w:numId w:val="16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predkladá rade na rozhodnutie návrhy na nakladanie s majetkom fondu,</w:t>
      </w:r>
    </w:p>
    <w:p w:rsidR="006C4648" w:rsidRPr="00B020D0" w:rsidRDefault="00210F69" w:rsidP="003808B9">
      <w:pPr>
        <w:numPr>
          <w:ilvl w:val="0"/>
          <w:numId w:val="16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predkladá rade návrh na odpísanie poh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adávok fondu alebo na trvalé upustenie od vymáhania poh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adávok fondu,</w:t>
      </w:r>
      <w:r w:rsidR="0036095F" w:rsidRPr="00B020D0">
        <w:rPr>
          <w:rStyle w:val="Odkaznapoznmkupodiarou"/>
          <w:rFonts w:ascii="Book Antiqua" w:hAnsi="Book Antiqua" w:cs="Book Antiqua"/>
          <w:sz w:val="22"/>
          <w:szCs w:val="22"/>
        </w:rPr>
        <w:footnoteReference w:id="5"/>
      </w:r>
      <w:r w:rsidR="0036095F" w:rsidRPr="00B020D0">
        <w:rPr>
          <w:rFonts w:ascii="Book Antiqua" w:hAnsi="Book Antiqua" w:cs="Book Antiqua"/>
          <w:sz w:val="22"/>
          <w:szCs w:val="22"/>
          <w:vertAlign w:val="superscript"/>
        </w:rPr>
        <w:t>)</w:t>
      </w:r>
      <w:r w:rsidR="0036095F" w:rsidRPr="00B020D0">
        <w:rPr>
          <w:rFonts w:ascii="Book Antiqua" w:hAnsi="Book Antiqua"/>
          <w:sz w:val="22"/>
          <w:szCs w:val="22"/>
        </w:rPr>
        <w:t xml:space="preserve"> </w:t>
      </w:r>
    </w:p>
    <w:p w:rsidR="006C4648" w:rsidRPr="00B020D0" w:rsidRDefault="00210F69" w:rsidP="003808B9">
      <w:pPr>
        <w:numPr>
          <w:ilvl w:val="0"/>
          <w:numId w:val="16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predkladá rade informácie o pridelení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ných prostriedkov fondom pred uzavretím zmluvy so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iadate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om,</w:t>
      </w:r>
    </w:p>
    <w:p w:rsidR="006C4648" w:rsidRPr="00B020D0" w:rsidRDefault="00210F69" w:rsidP="003808B9">
      <w:pPr>
        <w:numPr>
          <w:ilvl w:val="0"/>
          <w:numId w:val="16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plní </w:t>
      </w:r>
      <w:r w:rsidRPr="00B020D0">
        <w:rPr>
          <w:rFonts w:ascii="Book Antiqua" w:hAnsi="Book Antiqua"/>
          <w:sz w:val="22"/>
          <w:szCs w:val="22"/>
        </w:rPr>
        <w:t>ď</w:t>
      </w:r>
      <w:r w:rsidRPr="00B020D0">
        <w:rPr>
          <w:rFonts w:ascii="Book Antiqua" w:hAnsi="Book Antiqua" w:cs="Book Antiqua"/>
          <w:sz w:val="22"/>
          <w:szCs w:val="22"/>
        </w:rPr>
        <w:t>alšie úlohy, ktorými ho poverí rada.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(3) Riadite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 xml:space="preserve"> má právo zú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ast</w:t>
      </w:r>
      <w:r w:rsidRPr="00B020D0">
        <w:rPr>
          <w:rFonts w:ascii="Book Antiqua" w:hAnsi="Book Antiqua"/>
          <w:sz w:val="22"/>
          <w:szCs w:val="22"/>
        </w:rPr>
        <w:t>ň</w:t>
      </w:r>
      <w:r w:rsidRPr="00B020D0">
        <w:rPr>
          <w:rFonts w:ascii="Book Antiqua" w:hAnsi="Book Antiqua" w:cs="Book Antiqua"/>
          <w:sz w:val="22"/>
          <w:szCs w:val="22"/>
        </w:rPr>
        <w:t>ova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sa na zasadnutiach rady a mô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e iniciova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jej zasadnutie. Riadite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 xml:space="preserve"> sa nezú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ast</w:t>
      </w:r>
      <w:r w:rsidRPr="00B020D0">
        <w:rPr>
          <w:rFonts w:ascii="Book Antiqua" w:hAnsi="Book Antiqua"/>
          <w:sz w:val="22"/>
          <w:szCs w:val="22"/>
        </w:rPr>
        <w:t>ň</w:t>
      </w:r>
      <w:r w:rsidRPr="00B020D0">
        <w:rPr>
          <w:rFonts w:ascii="Book Antiqua" w:hAnsi="Book Antiqua" w:cs="Book Antiqua"/>
          <w:sz w:val="22"/>
          <w:szCs w:val="22"/>
        </w:rPr>
        <w:t>uje na rozhodovaní o vo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be alebo odvolaní riadite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color w:val="auto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(4) 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Na nezlu</w:t>
      </w:r>
      <w:r w:rsidRPr="00B020D0">
        <w:rPr>
          <w:rFonts w:ascii="Book Antiqua" w:hAnsi="Book Antiqua"/>
          <w:color w:val="auto"/>
          <w:sz w:val="22"/>
          <w:szCs w:val="22"/>
        </w:rPr>
        <w:t>č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ite</w:t>
      </w:r>
      <w:r w:rsidRPr="00B020D0">
        <w:rPr>
          <w:rFonts w:ascii="Book Antiqua" w:hAnsi="Book Antiqua"/>
          <w:color w:val="auto"/>
          <w:sz w:val="22"/>
          <w:szCs w:val="22"/>
        </w:rPr>
        <w:t>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nos</w:t>
      </w:r>
      <w:r w:rsidRPr="00B020D0">
        <w:rPr>
          <w:rFonts w:ascii="Book Antiqua" w:hAnsi="Book Antiqua"/>
          <w:color w:val="auto"/>
          <w:sz w:val="22"/>
          <w:szCs w:val="22"/>
        </w:rPr>
        <w:t>ť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 xml:space="preserve"> funkcie riadite</w:t>
      </w:r>
      <w:r w:rsidRPr="00B020D0">
        <w:rPr>
          <w:rFonts w:ascii="Book Antiqua" w:hAnsi="Book Antiqua"/>
          <w:color w:val="auto"/>
          <w:sz w:val="22"/>
          <w:szCs w:val="22"/>
        </w:rPr>
        <w:t>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a sa vz</w:t>
      </w:r>
      <w:r w:rsidRPr="00B020D0">
        <w:rPr>
          <w:rFonts w:ascii="Book Antiqua" w:hAnsi="Book Antiqua"/>
          <w:color w:val="auto"/>
          <w:sz w:val="22"/>
          <w:szCs w:val="22"/>
        </w:rPr>
        <w:t>ť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ahujú ustanovenia</w:t>
      </w:r>
      <w:r w:rsidRPr="00B020D0">
        <w:rPr>
          <w:rStyle w:val="apple-converted-space"/>
          <w:rFonts w:ascii="Book Antiqua" w:hAnsi="Book Antiqua" w:cs="Segoe UI"/>
          <w:color w:val="auto"/>
          <w:sz w:val="22"/>
          <w:szCs w:val="22"/>
        </w:rPr>
        <w:t> </w:t>
      </w:r>
      <w:hyperlink r:id="rId15" w:anchor="paragraf-5.odsek-5.pismeno-a" w:history="1">
        <w:r w:rsidRPr="00B020D0">
          <w:rPr>
            <w:rStyle w:val="Internetovodkaz"/>
            <w:rFonts w:ascii="Book Antiqua" w:hAnsi="Book Antiqua" w:cs="Book Antiqua"/>
            <w:iCs/>
            <w:color w:val="auto"/>
            <w:sz w:val="22"/>
            <w:szCs w:val="22"/>
            <w:u w:val="none"/>
          </w:rPr>
          <w:t>§ 5 ods. 5 písm. a) a</w:t>
        </w:r>
      </w:hyperlink>
      <w:r w:rsidRPr="00B020D0">
        <w:rPr>
          <w:rStyle w:val="Internetovodkaz"/>
          <w:rFonts w:ascii="Book Antiqua" w:hAnsi="Book Antiqua"/>
          <w:iCs/>
          <w:color w:val="auto"/>
          <w:sz w:val="22"/>
          <w:szCs w:val="22"/>
          <w:u w:val="none"/>
        </w:rPr>
        <w:t>ž</w:t>
      </w:r>
      <w:r w:rsidR="0036095F" w:rsidRPr="00B020D0">
        <w:rPr>
          <w:rStyle w:val="Internetovodkaz"/>
          <w:rFonts w:ascii="Book Antiqua" w:hAnsi="Book Antiqua" w:cs="Book Antiqua"/>
          <w:iCs/>
          <w:color w:val="auto"/>
          <w:sz w:val="22"/>
          <w:szCs w:val="22"/>
          <w:u w:val="none"/>
        </w:rPr>
        <w:t xml:space="preserve"> m</w:t>
      </w:r>
      <w:r w:rsidRPr="00B020D0">
        <w:rPr>
          <w:rStyle w:val="Internetovodkaz"/>
          <w:rFonts w:ascii="Book Antiqua" w:hAnsi="Book Antiqua" w:cs="Book Antiqua"/>
          <w:iCs/>
          <w:color w:val="auto"/>
          <w:sz w:val="22"/>
          <w:szCs w:val="22"/>
          <w:u w:val="none"/>
        </w:rPr>
        <w:t>)</w:t>
      </w:r>
      <w:r w:rsidRPr="00B020D0">
        <w:rPr>
          <w:rStyle w:val="apple-converted-space"/>
          <w:rFonts w:ascii="Book Antiqua" w:hAnsi="Book Antiqua" w:cs="Segoe UI"/>
          <w:color w:val="auto"/>
          <w:sz w:val="22"/>
          <w:szCs w:val="22"/>
        </w:rPr>
        <w:t> 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a</w:t>
      </w:r>
      <w:r w:rsidRPr="00B020D0">
        <w:rPr>
          <w:rStyle w:val="apple-converted-space"/>
          <w:rFonts w:ascii="Book Antiqua" w:hAnsi="Book Antiqua" w:cs="Segoe UI"/>
          <w:color w:val="auto"/>
          <w:sz w:val="22"/>
          <w:szCs w:val="22"/>
        </w:rPr>
        <w:t> </w:t>
      </w:r>
      <w:hyperlink r:id="rId16" w:anchor="paragraf-5.odsek-6" w:history="1">
        <w:r w:rsidRPr="00B020D0">
          <w:rPr>
            <w:rStyle w:val="Internetovodkaz"/>
            <w:rFonts w:ascii="Book Antiqua" w:hAnsi="Book Antiqua" w:cs="Book Antiqua"/>
            <w:iCs/>
            <w:color w:val="auto"/>
            <w:sz w:val="22"/>
            <w:szCs w:val="22"/>
            <w:u w:val="none"/>
          </w:rPr>
          <w:t>ods. 6</w:t>
        </w:r>
      </w:hyperlink>
      <w:r w:rsidRPr="00B020D0">
        <w:rPr>
          <w:rFonts w:ascii="Book Antiqua" w:hAnsi="Book Antiqua" w:cs="Book Antiqua"/>
          <w:color w:val="auto"/>
          <w:sz w:val="22"/>
          <w:szCs w:val="22"/>
        </w:rPr>
        <w:t>. Funkcia riadite</w:t>
      </w:r>
      <w:r w:rsidRPr="00B020D0">
        <w:rPr>
          <w:rFonts w:ascii="Book Antiqua" w:hAnsi="Book Antiqua"/>
          <w:color w:val="auto"/>
          <w:sz w:val="22"/>
          <w:szCs w:val="22"/>
        </w:rPr>
        <w:t>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a je nezlu</w:t>
      </w:r>
      <w:r w:rsidRPr="00B020D0">
        <w:rPr>
          <w:rFonts w:ascii="Book Antiqua" w:hAnsi="Book Antiqua"/>
          <w:color w:val="auto"/>
          <w:sz w:val="22"/>
          <w:szCs w:val="22"/>
        </w:rPr>
        <w:t>č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ite</w:t>
      </w:r>
      <w:r w:rsidRPr="00B020D0">
        <w:rPr>
          <w:rFonts w:ascii="Book Antiqua" w:hAnsi="Book Antiqua"/>
          <w:color w:val="auto"/>
          <w:sz w:val="22"/>
          <w:szCs w:val="22"/>
        </w:rPr>
        <w:t>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 xml:space="preserve">ná aj s </w:t>
      </w:r>
      <w:r w:rsidRPr="00B020D0">
        <w:rPr>
          <w:rFonts w:ascii="Book Antiqua" w:hAnsi="Book Antiqua"/>
          <w:color w:val="auto"/>
          <w:sz w:val="22"/>
          <w:szCs w:val="22"/>
        </w:rPr>
        <w:t>č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lenstvom v rade, dozornej komisii a v odbornej komisii.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(5) Na pracovnoprávne vz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>ahy riadite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sa vz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>ahuje osobitný predpis.</w:t>
      </w:r>
      <w:r w:rsidRPr="00B020D0">
        <w:rPr>
          <w:rStyle w:val="FootnoteAnchor"/>
          <w:rFonts w:ascii="Book Antiqua" w:hAnsi="Book Antiqua" w:cs="Book Antiqua"/>
          <w:sz w:val="22"/>
          <w:szCs w:val="22"/>
        </w:rPr>
        <w:footnoteReference w:id="6"/>
      </w:r>
      <w:r w:rsidRPr="00B020D0">
        <w:rPr>
          <w:rFonts w:ascii="Book Antiqua" w:hAnsi="Book Antiqua" w:cs="Book Antiqua"/>
          <w:sz w:val="22"/>
          <w:szCs w:val="22"/>
          <w:vertAlign w:val="superscript"/>
        </w:rPr>
        <w:t>)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(6) Ak nie je riadite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 xml:space="preserve"> zvolený alebo ak sa výkon jeho funkcie skon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il a ešte nie je zvolený nový riadite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 xml:space="preserve">,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innosti a úlohy riadite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pod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odseku 2 vykonáva predseda rady.</w:t>
      </w:r>
    </w:p>
    <w:p w:rsidR="006C4648" w:rsidRPr="00B020D0" w:rsidRDefault="006C4648" w:rsidP="003808B9">
      <w:pPr>
        <w:shd w:val="clear" w:color="auto" w:fill="FFFFFF"/>
        <w:spacing w:before="120" w:line="276" w:lineRule="auto"/>
        <w:jc w:val="both"/>
        <w:rPr>
          <w:rFonts w:ascii="Book Antiqua" w:hAnsi="Book Antiqua" w:cs="Segoe UI"/>
          <w:b/>
          <w:bCs/>
          <w:sz w:val="22"/>
          <w:szCs w:val="22"/>
        </w:rPr>
      </w:pPr>
    </w:p>
    <w:p w:rsidR="006C4648" w:rsidRPr="00B020D0" w:rsidRDefault="00210F69" w:rsidP="003808B9">
      <w:pPr>
        <w:shd w:val="clear" w:color="auto" w:fill="FFFFFF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bCs/>
          <w:sz w:val="22"/>
          <w:szCs w:val="22"/>
        </w:rPr>
        <w:t>§ 14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bCs/>
          <w:sz w:val="22"/>
          <w:szCs w:val="22"/>
        </w:rPr>
        <w:t>Predpoklady na výkon funkcie riadite</w:t>
      </w:r>
      <w:r w:rsidRPr="00B020D0">
        <w:rPr>
          <w:rFonts w:ascii="Book Antiqua" w:hAnsi="Book Antiqua"/>
          <w:b/>
          <w:bCs/>
          <w:sz w:val="22"/>
          <w:szCs w:val="22"/>
        </w:rPr>
        <w:t>ľ</w:t>
      </w:r>
      <w:r w:rsidRPr="00B020D0">
        <w:rPr>
          <w:rFonts w:ascii="Book Antiqua" w:hAnsi="Book Antiqua" w:cs="Book Antiqua"/>
          <w:b/>
          <w:bCs/>
          <w:sz w:val="22"/>
          <w:szCs w:val="22"/>
        </w:rPr>
        <w:t>a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(1) Za riadite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mo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no zvoli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fyzickú osobu, ktorá</w:t>
      </w:r>
    </w:p>
    <w:p w:rsidR="006C4648" w:rsidRPr="00B020D0" w:rsidRDefault="00210F69" w:rsidP="003808B9">
      <w:pPr>
        <w:numPr>
          <w:ilvl w:val="0"/>
          <w:numId w:val="17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sa prihlásila za kandidáta na funkciu riadite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(</w:t>
      </w:r>
      <w:r w:rsidRPr="00B020D0">
        <w:rPr>
          <w:rFonts w:ascii="Book Antiqua" w:hAnsi="Book Antiqua"/>
          <w:sz w:val="22"/>
          <w:szCs w:val="22"/>
        </w:rPr>
        <w:t>ď</w:t>
      </w:r>
      <w:r w:rsidRPr="00B020D0">
        <w:rPr>
          <w:rFonts w:ascii="Book Antiqua" w:hAnsi="Book Antiqua" w:cs="Book Antiqua"/>
          <w:sz w:val="22"/>
          <w:szCs w:val="22"/>
        </w:rPr>
        <w:t>alej len „kandidát“) na výzvu rady; kandidát nesmie by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lenom rady ani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lenom dozornej komisie,</w:t>
      </w:r>
    </w:p>
    <w:p w:rsidR="006C4648" w:rsidRPr="00B020D0" w:rsidRDefault="00210F69" w:rsidP="003808B9">
      <w:pPr>
        <w:numPr>
          <w:ilvl w:val="0"/>
          <w:numId w:val="17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má spôsobilos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na právne úkony v plnom rozsahu,</w:t>
      </w:r>
    </w:p>
    <w:p w:rsidR="006C4648" w:rsidRPr="00B020D0" w:rsidRDefault="00210F69" w:rsidP="003808B9">
      <w:pPr>
        <w:numPr>
          <w:ilvl w:val="0"/>
          <w:numId w:val="17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je bezúhonná,</w:t>
      </w:r>
    </w:p>
    <w:p w:rsidR="006C4648" w:rsidRPr="00B020D0" w:rsidRDefault="00210F69" w:rsidP="003808B9">
      <w:pPr>
        <w:numPr>
          <w:ilvl w:val="0"/>
          <w:numId w:val="17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má vysokoškolské vzdelanie druhého stup</w:t>
      </w:r>
      <w:r w:rsidRPr="00B020D0">
        <w:rPr>
          <w:rFonts w:ascii="Book Antiqua" w:hAnsi="Book Antiqua"/>
          <w:sz w:val="22"/>
          <w:szCs w:val="22"/>
        </w:rPr>
        <w:t>ň</w:t>
      </w:r>
      <w:r w:rsidRPr="00B020D0">
        <w:rPr>
          <w:rFonts w:ascii="Book Antiqua" w:hAnsi="Book Antiqua" w:cs="Book Antiqua"/>
          <w:sz w:val="22"/>
          <w:szCs w:val="22"/>
        </w:rPr>
        <w:t>a,</w:t>
      </w:r>
    </w:p>
    <w:p w:rsidR="006C4648" w:rsidRPr="00B020D0" w:rsidRDefault="00210F69" w:rsidP="003808B9">
      <w:pPr>
        <w:numPr>
          <w:ilvl w:val="0"/>
          <w:numId w:val="17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má najmenej pä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>ro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nú prax v riadiacej funkcii,</w:t>
      </w:r>
    </w:p>
    <w:p w:rsidR="006C4648" w:rsidRPr="00B020D0" w:rsidRDefault="00210F69" w:rsidP="003808B9">
      <w:pPr>
        <w:numPr>
          <w:ilvl w:val="0"/>
          <w:numId w:val="17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má najmenej desaťročnú odbornú prax v oblasti lesníctva</w:t>
      </w:r>
      <w:r w:rsidRPr="00B020D0">
        <w:rPr>
          <w:rFonts w:ascii="Book Antiqua" w:hAnsi="Book Antiqua" w:cs="Segoe UI"/>
          <w:sz w:val="22"/>
          <w:szCs w:val="22"/>
        </w:rPr>
        <w:t>,</w:t>
      </w:r>
    </w:p>
    <w:p w:rsidR="006C4648" w:rsidRPr="00B020D0" w:rsidRDefault="00210F69" w:rsidP="003808B9">
      <w:pPr>
        <w:numPr>
          <w:ilvl w:val="0"/>
          <w:numId w:val="17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nevykonáva funkciu pod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</w:t>
      </w:r>
      <w:r w:rsidRPr="00B020D0">
        <w:rPr>
          <w:rFonts w:ascii="Book Antiqua" w:hAnsi="Book Antiqua"/>
          <w:sz w:val="22"/>
          <w:szCs w:val="22"/>
        </w:rPr>
        <w:t> </w:t>
      </w:r>
      <w:hyperlink r:id="rId17" w:anchor="paragraf-5.odsek-5.pismeno-a" w:history="1">
        <w:r w:rsidRPr="00B020D0">
          <w:rPr>
            <w:rStyle w:val="ListLabel336"/>
          </w:rPr>
          <w:t>§ 5 ods. 5 písm. a) a</w:t>
        </w:r>
      </w:hyperlink>
      <w:r w:rsidR="0036095F" w:rsidRPr="00B020D0">
        <w:rPr>
          <w:rStyle w:val="ListLabel336"/>
        </w:rPr>
        <w:t>ž m</w:t>
      </w:r>
      <w:r w:rsidRPr="00B020D0">
        <w:rPr>
          <w:rStyle w:val="ListLabel336"/>
        </w:rPr>
        <w:t>)</w:t>
      </w:r>
      <w:r w:rsidRPr="00B020D0">
        <w:rPr>
          <w:rFonts w:ascii="Book Antiqua" w:hAnsi="Book Antiqua"/>
          <w:sz w:val="22"/>
          <w:szCs w:val="22"/>
        </w:rPr>
        <w:t> </w:t>
      </w:r>
      <w:r w:rsidRPr="00B020D0">
        <w:rPr>
          <w:rFonts w:ascii="Book Antiqua" w:hAnsi="Book Antiqua" w:cs="Book Antiqua"/>
          <w:sz w:val="22"/>
          <w:szCs w:val="22"/>
        </w:rPr>
        <w:t>a</w:t>
      </w:r>
      <w:r w:rsidRPr="00B020D0">
        <w:rPr>
          <w:rFonts w:ascii="Book Antiqua" w:hAnsi="Book Antiqua"/>
          <w:sz w:val="22"/>
          <w:szCs w:val="22"/>
        </w:rPr>
        <w:t> </w:t>
      </w:r>
      <w:hyperlink r:id="rId18" w:anchor="paragraf-5.odsek-6" w:history="1">
        <w:r w:rsidRPr="00B020D0">
          <w:rPr>
            <w:rStyle w:val="ListLabel336"/>
          </w:rPr>
          <w:t>ods. 6</w:t>
        </w:r>
      </w:hyperlink>
      <w:r w:rsidRPr="00B020D0">
        <w:rPr>
          <w:rFonts w:ascii="Book Antiqua" w:hAnsi="Book Antiqua"/>
          <w:sz w:val="22"/>
          <w:szCs w:val="22"/>
        </w:rPr>
        <w:t> </w:t>
      </w:r>
      <w:r w:rsidRPr="00B020D0">
        <w:rPr>
          <w:rFonts w:ascii="Book Antiqua" w:hAnsi="Book Antiqua" w:cs="Book Antiqua"/>
          <w:sz w:val="22"/>
          <w:szCs w:val="22"/>
        </w:rPr>
        <w:t xml:space="preserve">alebo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innos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pod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osobitného predpisu,</w:t>
      </w:r>
      <w:r w:rsidRPr="00B020D0">
        <w:rPr>
          <w:rStyle w:val="FootnoteAnchor"/>
          <w:rFonts w:ascii="Book Antiqua" w:hAnsi="Book Antiqua" w:cs="Book Antiqua"/>
          <w:sz w:val="22"/>
          <w:szCs w:val="22"/>
        </w:rPr>
        <w:footnoteReference w:id="7"/>
      </w:r>
      <w:r w:rsidRPr="00B020D0">
        <w:rPr>
          <w:rFonts w:ascii="Book Antiqua" w:hAnsi="Book Antiqua" w:cs="Book Antiqua"/>
          <w:sz w:val="22"/>
          <w:szCs w:val="22"/>
          <w:vertAlign w:val="superscript"/>
        </w:rPr>
        <w:t>)</w:t>
      </w:r>
      <w:r w:rsidRPr="00B020D0">
        <w:rPr>
          <w:rFonts w:ascii="Book Antiqua" w:hAnsi="Book Antiqua" w:cs="Book Antiqua"/>
          <w:sz w:val="22"/>
          <w:szCs w:val="22"/>
        </w:rPr>
        <w:t xml:space="preserve"> alebo predlo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 xml:space="preserve">í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estné vyhlásenie pod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 xml:space="preserve">a odseku 2 písm. f),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 xml:space="preserve">e túto funkciu alebo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innos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prestane vykonáva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do 30 dní od zvolenia.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(2) K prihláške kandidát prikladá</w:t>
      </w:r>
    </w:p>
    <w:p w:rsidR="006C4648" w:rsidRPr="00B020D0" w:rsidRDefault="00210F69" w:rsidP="003808B9">
      <w:pPr>
        <w:numPr>
          <w:ilvl w:val="0"/>
          <w:numId w:val="18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projekt rozvoja fondu; základný rozsah a obsah projektu rozvoja fondu zverej</w:t>
      </w:r>
      <w:r w:rsidRPr="00B020D0">
        <w:rPr>
          <w:rFonts w:ascii="Book Antiqua" w:hAnsi="Book Antiqua"/>
          <w:sz w:val="22"/>
          <w:szCs w:val="22"/>
        </w:rPr>
        <w:t>ň</w:t>
      </w:r>
      <w:r w:rsidRPr="00B020D0">
        <w:rPr>
          <w:rFonts w:ascii="Book Antiqua" w:hAnsi="Book Antiqua" w:cs="Book Antiqua"/>
          <w:sz w:val="22"/>
          <w:szCs w:val="22"/>
        </w:rPr>
        <w:t>uje rada vo výzve pod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odseku 1 písm. a),</w:t>
      </w:r>
    </w:p>
    <w:p w:rsidR="006C4648" w:rsidRPr="00B020D0" w:rsidRDefault="00210F69" w:rsidP="003808B9">
      <w:pPr>
        <w:numPr>
          <w:ilvl w:val="0"/>
          <w:numId w:val="18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výpis z registra trestov nie starší ako tri mesiace; ak ide o cudzinca, obdobné potvrdenie vydané príslušným orgánom štátu, ktorého je ob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anom, ktoré nesmie by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staršie ako tri mesiace,</w:t>
      </w:r>
    </w:p>
    <w:p w:rsidR="006C4648" w:rsidRPr="00B020D0" w:rsidRDefault="00210F69" w:rsidP="003808B9">
      <w:pPr>
        <w:numPr>
          <w:ilvl w:val="0"/>
          <w:numId w:val="18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štruktúrovaný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ivotopis,</w:t>
      </w:r>
    </w:p>
    <w:p w:rsidR="006C4648" w:rsidRPr="00B020D0" w:rsidRDefault="00210F69" w:rsidP="003808B9">
      <w:pPr>
        <w:numPr>
          <w:ilvl w:val="0"/>
          <w:numId w:val="18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doklad o najvyššom dosiahnutom vzdelaní,</w:t>
      </w:r>
    </w:p>
    <w:p w:rsidR="006C4648" w:rsidRPr="00B020D0" w:rsidRDefault="00210F69" w:rsidP="003808B9">
      <w:pPr>
        <w:numPr>
          <w:ilvl w:val="0"/>
          <w:numId w:val="18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doklady preukazujúce splnenie podmienky praxe v riadiacej funkcii pod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odseku 1 písm. e) a splnenie podmienky odbornej praxe pod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odseku 1 písm. f),</w:t>
      </w:r>
    </w:p>
    <w:p w:rsidR="006C4648" w:rsidRPr="00B020D0" w:rsidRDefault="00210F69" w:rsidP="003808B9">
      <w:pPr>
        <w:numPr>
          <w:ilvl w:val="0"/>
          <w:numId w:val="18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estné vyhlásenie,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e nevykonáva funkciu pod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</w:t>
      </w:r>
      <w:r w:rsidRPr="00B020D0">
        <w:rPr>
          <w:rFonts w:ascii="Book Antiqua" w:hAnsi="Book Antiqua"/>
          <w:sz w:val="22"/>
          <w:szCs w:val="22"/>
        </w:rPr>
        <w:t> </w:t>
      </w:r>
      <w:hyperlink r:id="rId19" w:anchor="paragraf-5.odsek-5.pismeno-a" w:history="1">
        <w:r w:rsidRPr="00B020D0">
          <w:rPr>
            <w:rStyle w:val="ListLabel336"/>
          </w:rPr>
          <w:t>§ 5 ods. 5 písm. a) a</w:t>
        </w:r>
      </w:hyperlink>
      <w:r w:rsidR="0036095F" w:rsidRPr="00B020D0">
        <w:rPr>
          <w:rStyle w:val="ListLabel336"/>
        </w:rPr>
        <w:t>ž m</w:t>
      </w:r>
      <w:r w:rsidRPr="00B020D0">
        <w:rPr>
          <w:rStyle w:val="ListLabel336"/>
        </w:rPr>
        <w:t>)</w:t>
      </w:r>
      <w:r w:rsidRPr="00B020D0">
        <w:rPr>
          <w:rFonts w:ascii="Book Antiqua" w:hAnsi="Book Antiqua" w:cs="Book Antiqua"/>
          <w:sz w:val="22"/>
          <w:szCs w:val="22"/>
        </w:rPr>
        <w:t xml:space="preserve"> a</w:t>
      </w:r>
      <w:r w:rsidRPr="00B020D0">
        <w:rPr>
          <w:rFonts w:ascii="Book Antiqua" w:hAnsi="Book Antiqua"/>
          <w:sz w:val="22"/>
          <w:szCs w:val="22"/>
        </w:rPr>
        <w:t> </w:t>
      </w:r>
      <w:hyperlink r:id="rId20" w:anchor="paragraf-5.odsek-6" w:history="1">
        <w:r w:rsidRPr="00B020D0">
          <w:rPr>
            <w:rStyle w:val="ListLabel336"/>
          </w:rPr>
          <w:t>ods. 6</w:t>
        </w:r>
      </w:hyperlink>
      <w:r w:rsidRPr="00B020D0">
        <w:rPr>
          <w:rFonts w:ascii="Book Antiqua" w:hAnsi="Book Antiqua"/>
          <w:sz w:val="22"/>
          <w:szCs w:val="22"/>
        </w:rPr>
        <w:t> </w:t>
      </w:r>
      <w:r w:rsidRPr="00B020D0">
        <w:rPr>
          <w:rFonts w:ascii="Book Antiqua" w:hAnsi="Book Antiqua" w:cs="Book Antiqua"/>
          <w:sz w:val="22"/>
          <w:szCs w:val="22"/>
        </w:rPr>
        <w:t xml:space="preserve">alebo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innos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pod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osobitného predpisu,</w:t>
      </w:r>
      <w:r w:rsidRPr="00B020D0">
        <w:rPr>
          <w:rFonts w:ascii="Book Antiqua" w:hAnsi="Book Antiqua" w:cs="Book Antiqua"/>
          <w:sz w:val="22"/>
          <w:szCs w:val="22"/>
          <w:vertAlign w:val="superscript"/>
        </w:rPr>
        <w:t xml:space="preserve">8) </w:t>
      </w:r>
      <w:r w:rsidRPr="00B020D0">
        <w:rPr>
          <w:rFonts w:ascii="Book Antiqua" w:hAnsi="Book Antiqua"/>
          <w:sz w:val="22"/>
          <w:szCs w:val="22"/>
          <w:vertAlign w:val="superscript"/>
        </w:rPr>
        <w:t> </w:t>
      </w:r>
      <w:r w:rsidRPr="00B020D0">
        <w:rPr>
          <w:rFonts w:ascii="Book Antiqua" w:hAnsi="Book Antiqua" w:cs="Book Antiqua"/>
          <w:sz w:val="22"/>
          <w:szCs w:val="22"/>
        </w:rPr>
        <w:t xml:space="preserve">alebo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estné vyhlásenie,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 xml:space="preserve">e túto funkciu alebo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innos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prestane vykonáva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do 30 dní od zvolenia.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(3) Funk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né obdobie riadite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za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ína plynú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odo d</w:t>
      </w:r>
      <w:r w:rsidRPr="00B020D0">
        <w:rPr>
          <w:rFonts w:ascii="Book Antiqua" w:hAnsi="Book Antiqua"/>
          <w:sz w:val="22"/>
          <w:szCs w:val="22"/>
        </w:rPr>
        <w:t>ň</w:t>
      </w:r>
      <w:r w:rsidRPr="00B020D0">
        <w:rPr>
          <w:rFonts w:ascii="Book Antiqua" w:hAnsi="Book Antiqua" w:cs="Book Antiqua"/>
          <w:sz w:val="22"/>
          <w:szCs w:val="22"/>
        </w:rPr>
        <w:t>a nasledujúceho po skon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ení výkonu funkcie riadite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a, na miesto ktorého bol zvolený, najskôr však d</w:t>
      </w:r>
      <w:r w:rsidRPr="00B020D0">
        <w:rPr>
          <w:rFonts w:ascii="Book Antiqua" w:hAnsi="Book Antiqua"/>
          <w:sz w:val="22"/>
          <w:szCs w:val="22"/>
        </w:rPr>
        <w:t>ň</w:t>
      </w:r>
      <w:r w:rsidRPr="00B020D0">
        <w:rPr>
          <w:rFonts w:ascii="Book Antiqua" w:hAnsi="Book Antiqua" w:cs="Book Antiqua"/>
          <w:sz w:val="22"/>
          <w:szCs w:val="22"/>
        </w:rPr>
        <w:t>om jeho zvolenia radou, a trvá štyri roky. Tá istá osoba mô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e by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zvolená za riadite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najviac v dvoch po sebe nasledujúcich funk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ných obdobiach.</w:t>
      </w:r>
    </w:p>
    <w:p w:rsidR="006C4648" w:rsidRPr="00B020D0" w:rsidRDefault="006C4648" w:rsidP="003808B9">
      <w:pPr>
        <w:shd w:val="clear" w:color="auto" w:fill="FFFFFF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</w:p>
    <w:p w:rsidR="006C4648" w:rsidRPr="00B020D0" w:rsidRDefault="00210F69" w:rsidP="003808B9">
      <w:pPr>
        <w:shd w:val="clear" w:color="auto" w:fill="FFFFFF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bCs/>
          <w:sz w:val="22"/>
          <w:szCs w:val="22"/>
        </w:rPr>
        <w:t>§ 15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bCs/>
          <w:sz w:val="22"/>
          <w:szCs w:val="22"/>
        </w:rPr>
        <w:t>Skon</w:t>
      </w:r>
      <w:r w:rsidRPr="00B020D0">
        <w:rPr>
          <w:rFonts w:ascii="Book Antiqua" w:hAnsi="Book Antiqua"/>
          <w:b/>
          <w:bCs/>
          <w:sz w:val="22"/>
          <w:szCs w:val="22"/>
        </w:rPr>
        <w:t>č</w:t>
      </w:r>
      <w:r w:rsidRPr="00B020D0">
        <w:rPr>
          <w:rFonts w:ascii="Book Antiqua" w:hAnsi="Book Antiqua" w:cs="Book Antiqua"/>
          <w:b/>
          <w:bCs/>
          <w:sz w:val="22"/>
          <w:szCs w:val="22"/>
        </w:rPr>
        <w:t>enie výkonu funkcie riadite</w:t>
      </w:r>
      <w:r w:rsidRPr="00B020D0">
        <w:rPr>
          <w:rFonts w:ascii="Book Antiqua" w:hAnsi="Book Antiqua"/>
          <w:b/>
          <w:bCs/>
          <w:sz w:val="22"/>
          <w:szCs w:val="22"/>
        </w:rPr>
        <w:t>ľ</w:t>
      </w:r>
      <w:r w:rsidRPr="00B020D0">
        <w:rPr>
          <w:rFonts w:ascii="Book Antiqua" w:hAnsi="Book Antiqua" w:cs="Book Antiqua"/>
          <w:b/>
          <w:bCs/>
          <w:sz w:val="22"/>
          <w:szCs w:val="22"/>
        </w:rPr>
        <w:t>a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(1) Výkon funkcie riadite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sa skon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í</w:t>
      </w:r>
    </w:p>
    <w:p w:rsidR="006C4648" w:rsidRPr="00B020D0" w:rsidRDefault="00210F69" w:rsidP="003808B9">
      <w:pPr>
        <w:numPr>
          <w:ilvl w:val="0"/>
          <w:numId w:val="19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uplynutím funk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ného obdobia,</w:t>
      </w:r>
    </w:p>
    <w:p w:rsidR="006C4648" w:rsidRPr="00B020D0" w:rsidRDefault="00210F69" w:rsidP="003808B9">
      <w:pPr>
        <w:numPr>
          <w:ilvl w:val="0"/>
          <w:numId w:val="19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vzdaním sa funkcie; výkon funkcie sa skon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í odo d</w:t>
      </w:r>
      <w:r w:rsidRPr="00B020D0">
        <w:rPr>
          <w:rFonts w:ascii="Book Antiqua" w:hAnsi="Book Antiqua"/>
          <w:sz w:val="22"/>
          <w:szCs w:val="22"/>
        </w:rPr>
        <w:t>ň</w:t>
      </w:r>
      <w:r w:rsidRPr="00B020D0">
        <w:rPr>
          <w:rFonts w:ascii="Book Antiqua" w:hAnsi="Book Antiqua" w:cs="Book Antiqua"/>
          <w:sz w:val="22"/>
          <w:szCs w:val="22"/>
        </w:rPr>
        <w:t>a doru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enia oznámenia o vzdaní sa funkcie predsedovi rady, ak v oznámení nie je uvedený neskorší de</w:t>
      </w:r>
      <w:r w:rsidRPr="00B020D0">
        <w:rPr>
          <w:rFonts w:ascii="Book Antiqua" w:hAnsi="Book Antiqua"/>
          <w:sz w:val="22"/>
          <w:szCs w:val="22"/>
        </w:rPr>
        <w:t>ň</w:t>
      </w:r>
      <w:r w:rsidRPr="00B020D0">
        <w:rPr>
          <w:rFonts w:ascii="Book Antiqua" w:hAnsi="Book Antiqua" w:cs="Book Antiqua"/>
          <w:sz w:val="22"/>
          <w:szCs w:val="22"/>
        </w:rPr>
        <w:t xml:space="preserve"> vzdania sa funkcie,</w:t>
      </w:r>
    </w:p>
    <w:p w:rsidR="006C4648" w:rsidRPr="00B020D0" w:rsidRDefault="00210F69" w:rsidP="003808B9">
      <w:pPr>
        <w:numPr>
          <w:ilvl w:val="0"/>
          <w:numId w:val="19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odvolaním z funkcie,</w:t>
      </w:r>
    </w:p>
    <w:p w:rsidR="006C4648" w:rsidRPr="00B020D0" w:rsidRDefault="00210F69" w:rsidP="003808B9">
      <w:pPr>
        <w:numPr>
          <w:ilvl w:val="0"/>
          <w:numId w:val="19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smr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>ou alebo vyhlásením za m</w:t>
      </w:r>
      <w:r w:rsidRPr="00B020D0">
        <w:rPr>
          <w:rFonts w:ascii="Book Antiqua" w:hAnsi="Book Antiqua"/>
          <w:sz w:val="22"/>
          <w:szCs w:val="22"/>
        </w:rPr>
        <w:t>ŕ</w:t>
      </w:r>
      <w:r w:rsidRPr="00B020D0">
        <w:rPr>
          <w:rFonts w:ascii="Book Antiqua" w:hAnsi="Book Antiqua" w:cs="Book Antiqua"/>
          <w:sz w:val="22"/>
          <w:szCs w:val="22"/>
        </w:rPr>
        <w:t>tveho.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(2) Rada odvolá riadite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a, ak</w:t>
      </w:r>
    </w:p>
    <w:p w:rsidR="006C4648" w:rsidRPr="00B020D0" w:rsidRDefault="00210F69" w:rsidP="003808B9">
      <w:pPr>
        <w:numPr>
          <w:ilvl w:val="0"/>
          <w:numId w:val="20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bol právoplatne odsúdený za úmyselný trestný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in,</w:t>
      </w:r>
    </w:p>
    <w:p w:rsidR="006C4648" w:rsidRPr="00B020D0" w:rsidRDefault="00210F69" w:rsidP="003808B9">
      <w:pPr>
        <w:numPr>
          <w:ilvl w:val="0"/>
          <w:numId w:val="20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bol</w:t>
      </w:r>
      <w:r w:rsidR="0036095F" w:rsidRPr="00B020D0">
        <w:rPr>
          <w:rFonts w:ascii="Book Antiqua" w:hAnsi="Book Antiqua" w:cs="Book Antiqua"/>
          <w:sz w:val="22"/>
          <w:szCs w:val="22"/>
        </w:rPr>
        <w:t>a</w:t>
      </w:r>
      <w:r w:rsidRPr="00B020D0">
        <w:rPr>
          <w:rFonts w:ascii="Book Antiqua" w:hAnsi="Book Antiqua" w:cs="Book Antiqua"/>
          <w:sz w:val="22"/>
          <w:szCs w:val="22"/>
        </w:rPr>
        <w:t xml:space="preserve"> právoplatným rozhodnutím súdu </w:t>
      </w:r>
      <w:r w:rsidR="0036095F" w:rsidRPr="00B020D0">
        <w:rPr>
          <w:rFonts w:ascii="Book Antiqua" w:hAnsi="Book Antiqua" w:cs="Book Antiqua"/>
          <w:sz w:val="22"/>
          <w:szCs w:val="22"/>
        </w:rPr>
        <w:t>obmedzená jeho spôsobilosť na právne úkony</w:t>
      </w:r>
      <w:r w:rsidRPr="00B020D0">
        <w:rPr>
          <w:rFonts w:ascii="Book Antiqua" w:hAnsi="Book Antiqua" w:cs="Book Antiqua"/>
          <w:sz w:val="22"/>
          <w:szCs w:val="22"/>
        </w:rPr>
        <w:t>,</w:t>
      </w:r>
    </w:p>
    <w:p w:rsidR="006C4648" w:rsidRPr="00B020D0" w:rsidRDefault="00210F69" w:rsidP="003808B9">
      <w:pPr>
        <w:numPr>
          <w:ilvl w:val="0"/>
          <w:numId w:val="20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porušil ustanovenia tohto zákona alebo iných všeobecne záväzných právnych predpisov týkajúcich sa nakladania s verejnými prostriedkami alebo s majetkom verejnoprávnej inštitúcie,</w:t>
      </w:r>
    </w:p>
    <w:p w:rsidR="006C4648" w:rsidRPr="00B020D0" w:rsidRDefault="00210F69" w:rsidP="003808B9">
      <w:pPr>
        <w:numPr>
          <w:ilvl w:val="0"/>
          <w:numId w:val="20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vykonáva funkciu alebo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innos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nezlu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ite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nú s funkciou riadite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pod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</w:t>
      </w:r>
      <w:r w:rsidRPr="00B020D0">
        <w:rPr>
          <w:rFonts w:ascii="Book Antiqua" w:hAnsi="Book Antiqua"/>
          <w:sz w:val="22"/>
          <w:szCs w:val="22"/>
        </w:rPr>
        <w:t> </w:t>
      </w:r>
      <w:hyperlink r:id="rId21" w:anchor="paragraf-14.odsek-1.pismeno-g" w:history="1">
        <w:r w:rsidRPr="00B020D0">
          <w:rPr>
            <w:rStyle w:val="ListLabel336"/>
          </w:rPr>
          <w:t>§ 14 ods. 1 písm. g)</w:t>
        </w:r>
      </w:hyperlink>
      <w:r w:rsidRPr="00B020D0">
        <w:rPr>
          <w:rFonts w:ascii="Book Antiqua" w:hAnsi="Book Antiqua" w:cs="Segoe UI"/>
          <w:sz w:val="22"/>
          <w:szCs w:val="22"/>
        </w:rPr>
        <w:t>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(3) Rada mô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e odvola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riadite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a, ak</w:t>
      </w:r>
    </w:p>
    <w:p w:rsidR="006C4648" w:rsidRPr="00B020D0" w:rsidRDefault="00210F69" w:rsidP="003808B9">
      <w:pPr>
        <w:numPr>
          <w:ilvl w:val="0"/>
          <w:numId w:val="21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nevykonáva svoju funkciu najmenej tri po sebe nasledujúce kalendárne mesiace,</w:t>
      </w:r>
    </w:p>
    <w:p w:rsidR="006C4648" w:rsidRPr="00B020D0" w:rsidRDefault="00210F69" w:rsidP="003808B9">
      <w:pPr>
        <w:numPr>
          <w:ilvl w:val="0"/>
          <w:numId w:val="21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porušil povinnosti alebo obmedzenia zamestnanca pri výkone práce vo verejnom záujme</w:t>
      </w:r>
      <w:r w:rsidR="0036095F" w:rsidRPr="00B020D0">
        <w:rPr>
          <w:rFonts w:ascii="Book Antiqua" w:hAnsi="Book Antiqua" w:cs="Segoe UI"/>
          <w:sz w:val="22"/>
          <w:szCs w:val="22"/>
        </w:rPr>
        <w:t>.</w:t>
      </w:r>
      <w:r w:rsidR="0036095F" w:rsidRPr="00B020D0">
        <w:rPr>
          <w:rFonts w:ascii="Book Antiqua" w:hAnsi="Book Antiqua" w:cs="Segoe UI"/>
          <w:sz w:val="22"/>
          <w:szCs w:val="22"/>
          <w:vertAlign w:val="superscript"/>
        </w:rPr>
        <w:t>7)</w:t>
      </w:r>
    </w:p>
    <w:p w:rsidR="006C4648" w:rsidRPr="00B020D0" w:rsidRDefault="006C4648" w:rsidP="003808B9">
      <w:pPr>
        <w:shd w:val="clear" w:color="auto" w:fill="FFFFFF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</w:p>
    <w:p w:rsidR="006C4648" w:rsidRPr="00B020D0" w:rsidRDefault="00210F69" w:rsidP="003808B9">
      <w:pPr>
        <w:shd w:val="clear" w:color="auto" w:fill="FFFFFF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bCs/>
          <w:sz w:val="22"/>
          <w:szCs w:val="22"/>
        </w:rPr>
        <w:t>§ 16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bCs/>
          <w:sz w:val="22"/>
          <w:szCs w:val="22"/>
        </w:rPr>
        <w:t>Kancelária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(1) Kancelária vykonáva úlohy spojené s organiza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ným, personálnym, administratívnym a technickým zabezpe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ením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innosti fondu.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color w:val="auto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(2) 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Kancelária preskúmava úplnos</w:t>
      </w:r>
      <w:r w:rsidRPr="00B020D0">
        <w:rPr>
          <w:rFonts w:ascii="Book Antiqua" w:hAnsi="Book Antiqua"/>
          <w:color w:val="auto"/>
          <w:sz w:val="22"/>
          <w:szCs w:val="22"/>
        </w:rPr>
        <w:t>ť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 xml:space="preserve"> predkladaných </w:t>
      </w:r>
      <w:r w:rsidRPr="00B020D0">
        <w:rPr>
          <w:rFonts w:ascii="Book Antiqua" w:hAnsi="Book Antiqua"/>
          <w:color w:val="auto"/>
          <w:sz w:val="22"/>
          <w:szCs w:val="22"/>
        </w:rPr>
        <w:t>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 xml:space="preserve">iadostí a </w:t>
      </w:r>
      <w:r w:rsidRPr="00B020D0">
        <w:rPr>
          <w:rFonts w:ascii="Book Antiqua" w:hAnsi="Book Antiqua"/>
          <w:color w:val="auto"/>
          <w:sz w:val="22"/>
          <w:szCs w:val="22"/>
        </w:rPr>
        <w:t>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 xml:space="preserve">iadosti, ktoré sú úplné, predkladá odborným komisiám na posudzovanie. Pri neúplných </w:t>
      </w:r>
      <w:r w:rsidRPr="00B020D0">
        <w:rPr>
          <w:rFonts w:ascii="Book Antiqua" w:hAnsi="Book Antiqua"/>
          <w:color w:val="auto"/>
          <w:sz w:val="22"/>
          <w:szCs w:val="22"/>
        </w:rPr>
        <w:t>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iadostiach postupuje fond pod</w:t>
      </w:r>
      <w:r w:rsidRPr="00B020D0">
        <w:rPr>
          <w:rFonts w:ascii="Book Antiqua" w:hAnsi="Book Antiqua"/>
          <w:color w:val="auto"/>
          <w:sz w:val="22"/>
          <w:szCs w:val="22"/>
        </w:rPr>
        <w:t>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a</w:t>
      </w:r>
      <w:r w:rsidRPr="00B020D0">
        <w:rPr>
          <w:rStyle w:val="apple-converted-space"/>
          <w:rFonts w:ascii="Book Antiqua" w:hAnsi="Book Antiqua" w:cs="Segoe UI"/>
          <w:color w:val="auto"/>
          <w:sz w:val="22"/>
          <w:szCs w:val="22"/>
        </w:rPr>
        <w:t> </w:t>
      </w:r>
      <w:hyperlink r:id="rId22" w:anchor="paragraf-20.odsek-9" w:history="1">
        <w:r w:rsidRPr="00B020D0">
          <w:rPr>
            <w:rStyle w:val="Internetovodkaz"/>
            <w:rFonts w:ascii="Book Antiqua" w:hAnsi="Book Antiqua" w:cs="Book Antiqua"/>
            <w:iCs/>
            <w:color w:val="auto"/>
            <w:sz w:val="22"/>
            <w:szCs w:val="22"/>
            <w:u w:val="none"/>
          </w:rPr>
          <w:t xml:space="preserve">§ 20 ods. </w:t>
        </w:r>
      </w:hyperlink>
      <w:r w:rsidR="0065718D" w:rsidRPr="00B020D0">
        <w:rPr>
          <w:rStyle w:val="Internetovodkaz"/>
          <w:rFonts w:ascii="Book Antiqua" w:hAnsi="Book Antiqua" w:cs="Book Antiqua"/>
          <w:iCs/>
          <w:color w:val="auto"/>
          <w:sz w:val="22"/>
          <w:szCs w:val="22"/>
          <w:u w:val="none"/>
        </w:rPr>
        <w:t>6 až 8</w:t>
      </w:r>
      <w:r w:rsidRPr="00B020D0">
        <w:rPr>
          <w:rFonts w:ascii="Book Antiqua" w:hAnsi="Book Antiqua" w:cs="Segoe UI"/>
          <w:color w:val="auto"/>
          <w:sz w:val="22"/>
          <w:szCs w:val="22"/>
        </w:rPr>
        <w:t>.</w:t>
      </w:r>
    </w:p>
    <w:p w:rsidR="006C4648" w:rsidRPr="00B020D0" w:rsidRDefault="006C4648" w:rsidP="003808B9">
      <w:pPr>
        <w:shd w:val="clear" w:color="auto" w:fill="FFFFFF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</w:p>
    <w:p w:rsidR="006C4648" w:rsidRPr="00B020D0" w:rsidRDefault="00210F69" w:rsidP="003808B9">
      <w:pPr>
        <w:shd w:val="clear" w:color="auto" w:fill="FFFFFF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bCs/>
          <w:sz w:val="22"/>
          <w:szCs w:val="22"/>
        </w:rPr>
        <w:t>§ 17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bCs/>
          <w:sz w:val="22"/>
          <w:szCs w:val="22"/>
        </w:rPr>
        <w:t>Odborné komisie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(1) Na posudzovanie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iadostí fond zria</w:t>
      </w:r>
      <w:r w:rsidRPr="00B020D0">
        <w:rPr>
          <w:rFonts w:ascii="Book Antiqua" w:hAnsi="Book Antiqua"/>
          <w:sz w:val="22"/>
          <w:szCs w:val="22"/>
        </w:rPr>
        <w:t>ď</w:t>
      </w:r>
      <w:r w:rsidRPr="00B020D0">
        <w:rPr>
          <w:rFonts w:ascii="Book Antiqua" w:hAnsi="Book Antiqua" w:cs="Book Antiqua"/>
          <w:sz w:val="22"/>
          <w:szCs w:val="22"/>
        </w:rPr>
        <w:t>uje odborné komisie.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(2)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lenov odborných komisií vymenúva a odvoláva rada na dva roky na návrh profesijných zdru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 xml:space="preserve">ení aktívne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inných v oblasti lesníctva a ochrany prírody a krajiny, ktoré sú registrované alebo evidované na Ministerstve vnútra Slovenskej republiky.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lenstvo v odbornej komisii je nezastupite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né.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(3)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 odbornej komisie ani jemu blízka osoba</w:t>
      </w:r>
      <w:r w:rsidRPr="00B020D0">
        <w:rPr>
          <w:rStyle w:val="FootnoteAnchor"/>
          <w:rFonts w:ascii="Book Antiqua" w:hAnsi="Book Antiqua" w:cs="Book Antiqua"/>
          <w:sz w:val="22"/>
          <w:szCs w:val="22"/>
        </w:rPr>
        <w:footnoteReference w:id="8"/>
      </w:r>
      <w:r w:rsidRPr="00B020D0">
        <w:rPr>
          <w:rFonts w:ascii="Book Antiqua" w:hAnsi="Book Antiqua" w:cs="Book Antiqua"/>
          <w:sz w:val="22"/>
          <w:szCs w:val="22"/>
          <w:vertAlign w:val="superscript"/>
        </w:rPr>
        <w:t>)</w:t>
      </w:r>
      <w:r w:rsidRPr="00B020D0">
        <w:rPr>
          <w:rFonts w:ascii="Book Antiqua" w:hAnsi="Book Antiqua" w:cs="Book Antiqua"/>
          <w:sz w:val="22"/>
          <w:szCs w:val="22"/>
        </w:rPr>
        <w:t xml:space="preserve"> nesmie by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iadate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 xml:space="preserve">om,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lenom riadiacich, kontrolných alebo dozorných orgánov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iadate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 xml:space="preserve">a, ktorý je právnickou osobou, ani štatutárnym orgánom alebo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lenom štatutárneho orgánu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iadate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 xml:space="preserve">a, ktorý je právnickou osobou.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len odbornej </w:t>
      </w:r>
      <w:r w:rsidR="0065718D" w:rsidRPr="00B020D0">
        <w:rPr>
          <w:rFonts w:ascii="Book Antiqua" w:hAnsi="Book Antiqua" w:cs="Book Antiqua"/>
          <w:sz w:val="22"/>
          <w:szCs w:val="22"/>
        </w:rPr>
        <w:t>komisie ani jemu blízka osoba</w:t>
      </w:r>
      <w:r w:rsidR="0065718D" w:rsidRPr="00B020D0">
        <w:rPr>
          <w:rFonts w:ascii="Book Antiqua" w:hAnsi="Book Antiqua" w:cs="Book Antiqua"/>
          <w:sz w:val="22"/>
          <w:szCs w:val="22"/>
          <w:vertAlign w:val="superscript"/>
        </w:rPr>
        <w:t>8)</w:t>
      </w:r>
      <w:r w:rsidRPr="00B020D0">
        <w:rPr>
          <w:rFonts w:ascii="Book Antiqua" w:hAnsi="Book Antiqua" w:cs="Book Antiqua"/>
          <w:sz w:val="22"/>
          <w:szCs w:val="22"/>
        </w:rPr>
        <w:t xml:space="preserve"> nesmie by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v priamom realiza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nom vz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ahu k projektu, ktorý je predmetom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iadosti predlo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enej odbornej komisii na posúdenie a hodnotenie. Priamym realiza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ným vz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>ahom sa na ú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ely tohto zákona rozumie najmä autorský alebo iný realiza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ný podiel na projekte alebo majetkový podiel v právnickej osobe, ktorá je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iadate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om vo vz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ahu k príslušnej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iadosti.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(4) Odborná komisia má najmenej pä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lenov. Po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et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lenov odbornej komisie musí by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v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dy nepárny.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(5)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 odbornej komisie je povinný pri výkone svojej funkcie kona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nestranne a zdr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a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sa konania, ktorým by došlo k uprednostneniu osobného záujmu pred verejným záujmom.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(6)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len odbornej komisie vykonáva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innos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v pracovnoprávnom vz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>ahu.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(7) Odborné komisie hodnotia ka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 xml:space="preserve">dú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iados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v súlade so zásadami, spôsobom a kritériami hodnotenia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iadostí a s prioritami schválenými radou z</w:t>
      </w:r>
      <w:r w:rsidRPr="00B020D0">
        <w:rPr>
          <w:rFonts w:ascii="Book Antiqua" w:hAnsi="Book Antiqua" w:cs="Segoe UI"/>
          <w:sz w:val="22"/>
          <w:szCs w:val="22"/>
        </w:rPr>
        <w:t> </w:t>
      </w:r>
      <w:r w:rsidRPr="00B020D0">
        <w:rPr>
          <w:rFonts w:ascii="Book Antiqua" w:hAnsi="Book Antiqua" w:cs="Book Antiqua"/>
          <w:sz w:val="22"/>
          <w:szCs w:val="22"/>
        </w:rPr>
        <w:t>h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adiska</w:t>
      </w:r>
    </w:p>
    <w:p w:rsidR="006C4648" w:rsidRPr="00B020D0" w:rsidRDefault="00210F69" w:rsidP="003808B9">
      <w:pPr>
        <w:numPr>
          <w:ilvl w:val="0"/>
          <w:numId w:val="22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účinnosti podpory prírode blízkeho hospodárenia v lesoch,</w:t>
      </w:r>
    </w:p>
    <w:p w:rsidR="006C4648" w:rsidRPr="00B020D0" w:rsidRDefault="00210F69" w:rsidP="003808B9">
      <w:pPr>
        <w:numPr>
          <w:ilvl w:val="0"/>
          <w:numId w:val="22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prínosu pre zachovanie lesov a ochranu prírody a krajiny</w:t>
      </w:r>
      <w:r w:rsidRPr="00B020D0">
        <w:rPr>
          <w:rFonts w:ascii="Book Antiqua" w:hAnsi="Book Antiqua" w:cs="Segoe UI"/>
          <w:sz w:val="22"/>
          <w:szCs w:val="22"/>
        </w:rPr>
        <w:t>,</w:t>
      </w:r>
    </w:p>
    <w:p w:rsidR="006C4648" w:rsidRPr="00B020D0" w:rsidRDefault="00210F69" w:rsidP="003808B9">
      <w:pPr>
        <w:numPr>
          <w:ilvl w:val="0"/>
          <w:numId w:val="22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opodstatnenosti a primeranosti po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adovaných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ných prostriedkov.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(8) Odborné komisie predkladajú svoje hodnotenie v písomnej forme riadite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ovi. V hodnotení odporu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ia alebo neodporu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ia poskytnutie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ných prostriedkov a navrhnú sumu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ných prostriedkov v súlade so schváleným rozpo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tom fondu a základný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asový rámec pre poskytnutie a pou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itie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ných prostriedkov.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(9) Hodnotenie odborných komisií musí by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v súlade s týmto zákonom a vnútornými predpismi fondu.</w:t>
      </w:r>
    </w:p>
    <w:p w:rsidR="006C4648" w:rsidRPr="00B020D0" w:rsidRDefault="006C4648" w:rsidP="003808B9">
      <w:pPr>
        <w:shd w:val="clear" w:color="auto" w:fill="FFFFFF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</w:p>
    <w:p w:rsidR="006C4648" w:rsidRPr="00B020D0" w:rsidRDefault="00210F69" w:rsidP="003808B9">
      <w:pPr>
        <w:shd w:val="clear" w:color="auto" w:fill="FFFFFF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bCs/>
          <w:sz w:val="22"/>
          <w:szCs w:val="22"/>
        </w:rPr>
        <w:t>§ 18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bCs/>
          <w:sz w:val="22"/>
          <w:szCs w:val="22"/>
        </w:rPr>
        <w:t>Poskytovanie finan</w:t>
      </w:r>
      <w:r w:rsidRPr="00B020D0">
        <w:rPr>
          <w:rFonts w:ascii="Book Antiqua" w:hAnsi="Book Antiqua"/>
          <w:b/>
          <w:bCs/>
          <w:sz w:val="22"/>
          <w:szCs w:val="22"/>
        </w:rPr>
        <w:t>č</w:t>
      </w:r>
      <w:r w:rsidRPr="00B020D0">
        <w:rPr>
          <w:rFonts w:ascii="Book Antiqua" w:hAnsi="Book Antiqua" w:cs="Book Antiqua"/>
          <w:b/>
          <w:bCs/>
          <w:sz w:val="22"/>
          <w:szCs w:val="22"/>
        </w:rPr>
        <w:t>ných prostriedkov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(1) Fond poskytuje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né prostriedky na podporu lesníckej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innosti s osobitným zrete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 xml:space="preserve">om na: </w:t>
      </w:r>
    </w:p>
    <w:p w:rsidR="006C4648" w:rsidRPr="00B020D0" w:rsidRDefault="00210F69" w:rsidP="003808B9">
      <w:pPr>
        <w:numPr>
          <w:ilvl w:val="0"/>
          <w:numId w:val="30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prebudovanie spôsobu hospodárenia na prírode blízke</w:t>
      </w:r>
      <w:r w:rsidRPr="00B020D0">
        <w:rPr>
          <w:rFonts w:ascii="Book Antiqua" w:hAnsi="Book Antiqua" w:cs="Segoe UI"/>
          <w:sz w:val="22"/>
          <w:szCs w:val="22"/>
        </w:rPr>
        <w:t>,</w:t>
      </w:r>
    </w:p>
    <w:p w:rsidR="006C4648" w:rsidRPr="00B020D0" w:rsidRDefault="00210F69" w:rsidP="003808B9">
      <w:pPr>
        <w:numPr>
          <w:ilvl w:val="0"/>
          <w:numId w:val="30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sprístupňovanie lesných porastov</w:t>
      </w:r>
      <w:r w:rsidR="0065718D" w:rsidRPr="00B020D0">
        <w:rPr>
          <w:rFonts w:ascii="Book Antiqua" w:hAnsi="Book Antiqua" w:cs="Book Antiqua"/>
          <w:sz w:val="22"/>
          <w:szCs w:val="22"/>
        </w:rPr>
        <w:t>,</w:t>
      </w:r>
    </w:p>
    <w:p w:rsidR="006C4648" w:rsidRPr="00B020D0" w:rsidRDefault="00210F69" w:rsidP="003808B9">
      <w:pPr>
        <w:numPr>
          <w:ilvl w:val="0"/>
          <w:numId w:val="30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vedeckú a odbornú literatúru,</w:t>
      </w:r>
    </w:p>
    <w:p w:rsidR="006C4648" w:rsidRPr="00B020D0" w:rsidRDefault="00210F69" w:rsidP="003808B9">
      <w:pPr>
        <w:numPr>
          <w:ilvl w:val="0"/>
          <w:numId w:val="30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nákup lesníckej techniky</w:t>
      </w:r>
      <w:r w:rsidRPr="00B020D0">
        <w:rPr>
          <w:rFonts w:ascii="Book Antiqua" w:hAnsi="Book Antiqua" w:cs="Segoe UI"/>
          <w:sz w:val="22"/>
          <w:szCs w:val="22"/>
        </w:rPr>
        <w:t>,</w:t>
      </w:r>
    </w:p>
    <w:p w:rsidR="006C4648" w:rsidRPr="00B020D0" w:rsidRDefault="00210F69" w:rsidP="003808B9">
      <w:pPr>
        <w:numPr>
          <w:ilvl w:val="0"/>
          <w:numId w:val="30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lesnícku osvetu</w:t>
      </w:r>
      <w:r w:rsidR="0065718D" w:rsidRPr="00B020D0">
        <w:rPr>
          <w:rFonts w:ascii="Book Antiqua" w:hAnsi="Book Antiqua" w:cs="Book Antiqua"/>
          <w:sz w:val="22"/>
          <w:szCs w:val="22"/>
        </w:rPr>
        <w:t>.</w:t>
      </w:r>
    </w:p>
    <w:p w:rsidR="006C4648" w:rsidRPr="00B020D0" w:rsidRDefault="006C4648" w:rsidP="003808B9">
      <w:pPr>
        <w:shd w:val="clear" w:color="auto" w:fill="FFFFFF"/>
        <w:spacing w:before="120" w:line="276" w:lineRule="auto"/>
        <w:contextualSpacing/>
        <w:jc w:val="both"/>
        <w:rPr>
          <w:rFonts w:ascii="Book Antiqua" w:hAnsi="Book Antiqua" w:cs="Segoe UI"/>
          <w:sz w:val="22"/>
          <w:szCs w:val="22"/>
        </w:rPr>
      </w:pPr>
    </w:p>
    <w:p w:rsidR="006C4648" w:rsidRPr="00B020D0" w:rsidRDefault="00210F69" w:rsidP="003808B9">
      <w:p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(2) Fond poskytuje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né prostriedky na realizáciu projektu. Štatút fondu ustanoví podrobnosti o druhoch projektov, o poskytovaní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ných prostriedkov a ich vyu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ití</w:t>
      </w:r>
      <w:r w:rsidRPr="00B020D0">
        <w:rPr>
          <w:rFonts w:ascii="Book Antiqua" w:hAnsi="Book Antiqua" w:cs="Segoe UI"/>
          <w:sz w:val="22"/>
          <w:szCs w:val="22"/>
        </w:rPr>
        <w:t>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(3) Fond poskytuje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né prostriedky na podporu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inností uvedených v odseku 1 formou</w:t>
      </w:r>
    </w:p>
    <w:p w:rsidR="006C4648" w:rsidRPr="00B020D0" w:rsidRDefault="00210F69" w:rsidP="003808B9">
      <w:pPr>
        <w:numPr>
          <w:ilvl w:val="0"/>
          <w:numId w:val="31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dotácie,</w:t>
      </w:r>
    </w:p>
    <w:p w:rsidR="006C4648" w:rsidRPr="00B020D0" w:rsidRDefault="00210F69" w:rsidP="003808B9">
      <w:pPr>
        <w:numPr>
          <w:ilvl w:val="0"/>
          <w:numId w:val="31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pô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ky </w:t>
      </w:r>
      <w:r w:rsidRPr="00B020D0">
        <w:rPr>
          <w:rStyle w:val="FootnoteAnchor"/>
          <w:rFonts w:ascii="Book Antiqua" w:hAnsi="Book Antiqua" w:cs="Book Antiqua"/>
          <w:sz w:val="22"/>
          <w:szCs w:val="22"/>
        </w:rPr>
        <w:footnoteReference w:id="9"/>
      </w:r>
      <w:r w:rsidRPr="00B020D0">
        <w:rPr>
          <w:rFonts w:ascii="Book Antiqua" w:hAnsi="Book Antiqua" w:cs="Book Antiqua"/>
          <w:sz w:val="22"/>
          <w:szCs w:val="22"/>
          <w:vertAlign w:val="superscript"/>
        </w:rPr>
        <w:t>)</w:t>
      </w:r>
      <w:r w:rsidRPr="00B020D0">
        <w:rPr>
          <w:rFonts w:ascii="Book Antiqua" w:hAnsi="Book Antiqua" w:cs="Book Antiqua"/>
          <w:sz w:val="22"/>
          <w:szCs w:val="22"/>
        </w:rPr>
        <w:t xml:space="preserve"> so splatnos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>ou najviac 5 rokov,</w:t>
      </w:r>
    </w:p>
    <w:p w:rsidR="006C4648" w:rsidRPr="00B020D0" w:rsidRDefault="00210F69" w:rsidP="003808B9">
      <w:pPr>
        <w:numPr>
          <w:ilvl w:val="0"/>
          <w:numId w:val="31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štipendia. 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(4) Fond poskytuje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né prostriedky formou štipendia výlu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ne fyzickým osobám na rozvoj tvorby, vzdelávania a odborného výskumu v oblasti prírode blízkeho hospodárenia v lese. Štipendium je ú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elovo viazaná nenávratná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ná podpora, ktorú fond vypláca jednorazovo alebo opakovane po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as presne ur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eného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asového obdobia pod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zmluvy uzavretej pod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§ 21</w:t>
      </w:r>
      <w:r w:rsidRPr="00B020D0">
        <w:rPr>
          <w:rFonts w:ascii="Book Antiqua" w:hAnsi="Book Antiqua" w:cs="Segoe UI"/>
          <w:sz w:val="22"/>
          <w:szCs w:val="22"/>
        </w:rPr>
        <w:t>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(5) Na poskytnutie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ných prostriedkov fondu nie je právny nárok.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(6)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né prostriedky nemo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no poskytnú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na</w:t>
      </w:r>
    </w:p>
    <w:p w:rsidR="006C4648" w:rsidRPr="00B020D0" w:rsidRDefault="00210F69" w:rsidP="003808B9">
      <w:pPr>
        <w:numPr>
          <w:ilvl w:val="0"/>
          <w:numId w:val="32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krytie straty z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innosti osôb,</w:t>
      </w:r>
    </w:p>
    <w:p w:rsidR="006C4648" w:rsidRPr="00B020D0" w:rsidRDefault="00210F69" w:rsidP="003808B9">
      <w:pPr>
        <w:numPr>
          <w:ilvl w:val="0"/>
          <w:numId w:val="32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úhradu záväzkov z predchádzajúcich rozpo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tových rokov,</w:t>
      </w:r>
    </w:p>
    <w:p w:rsidR="006C4648" w:rsidRPr="00B020D0" w:rsidRDefault="00210F69" w:rsidP="003808B9">
      <w:pPr>
        <w:numPr>
          <w:ilvl w:val="0"/>
          <w:numId w:val="32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refundáciu výdavkov uhradených v predchádzajúcich rozpo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tových rokoch,</w:t>
      </w:r>
    </w:p>
    <w:p w:rsidR="006C4648" w:rsidRPr="00B020D0" w:rsidRDefault="00210F69" w:rsidP="003808B9">
      <w:pPr>
        <w:numPr>
          <w:ilvl w:val="0"/>
          <w:numId w:val="32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splácanie úverov, pô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iek a úrokov z prijatých úverov a pô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iek. 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(7) Fond mô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e ako podmienku poskytnutia dotácie ur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i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povinnos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iadate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písomne preukáza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,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e má na financovanie projektu, na ktorý sa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né prostriedky po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adujú, zabezpe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ené spolufinancovanie z vlastných alebo iných zdrojov. Výšku spolufinancovania ur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í fond v rámci zásad a priorít podpornej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innosti fondu na konkrétne obdobie schválených radou. 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color w:val="auto"/>
          <w:sz w:val="22"/>
          <w:szCs w:val="22"/>
        </w:rPr>
      </w:pPr>
      <w:r w:rsidRPr="00B020D0">
        <w:rPr>
          <w:rFonts w:ascii="Book Antiqua" w:hAnsi="Book Antiqua" w:cs="Book Antiqua"/>
          <w:color w:val="auto"/>
          <w:sz w:val="22"/>
          <w:szCs w:val="22"/>
        </w:rPr>
        <w:t>(8) O poskytnutí finan</w:t>
      </w:r>
      <w:r w:rsidRPr="00B020D0">
        <w:rPr>
          <w:rFonts w:ascii="Book Antiqua" w:hAnsi="Book Antiqua"/>
          <w:color w:val="auto"/>
          <w:sz w:val="22"/>
          <w:szCs w:val="22"/>
        </w:rPr>
        <w:t>č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ných prostriedkov rozhodne riadite</w:t>
      </w:r>
      <w:r w:rsidRPr="00B020D0">
        <w:rPr>
          <w:rFonts w:ascii="Book Antiqua" w:hAnsi="Book Antiqua"/>
          <w:color w:val="auto"/>
          <w:sz w:val="22"/>
          <w:szCs w:val="22"/>
        </w:rPr>
        <w:t>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 xml:space="preserve"> do 60 dní odo d</w:t>
      </w:r>
      <w:r w:rsidRPr="00B020D0">
        <w:rPr>
          <w:rFonts w:ascii="Book Antiqua" w:hAnsi="Book Antiqua"/>
          <w:color w:val="auto"/>
          <w:sz w:val="22"/>
          <w:szCs w:val="22"/>
        </w:rPr>
        <w:t>ň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a doru</w:t>
      </w:r>
      <w:r w:rsidRPr="00B020D0">
        <w:rPr>
          <w:rFonts w:ascii="Book Antiqua" w:hAnsi="Book Antiqua"/>
          <w:color w:val="auto"/>
          <w:sz w:val="22"/>
          <w:szCs w:val="22"/>
        </w:rPr>
        <w:t>č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 xml:space="preserve">enia </w:t>
      </w:r>
      <w:r w:rsidRPr="00B020D0">
        <w:rPr>
          <w:rFonts w:ascii="Book Antiqua" w:hAnsi="Book Antiqua"/>
          <w:color w:val="auto"/>
          <w:sz w:val="22"/>
          <w:szCs w:val="22"/>
        </w:rPr>
        <w:t>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iadosti, ktorá je úplná, a to na základe hodnotenia odbornej komisie. Riadite</w:t>
      </w:r>
      <w:r w:rsidRPr="00B020D0">
        <w:rPr>
          <w:rFonts w:ascii="Book Antiqua" w:hAnsi="Book Antiqua"/>
          <w:color w:val="auto"/>
          <w:sz w:val="22"/>
          <w:szCs w:val="22"/>
        </w:rPr>
        <w:t>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 xml:space="preserve"> rozhodne o</w:t>
      </w:r>
    </w:p>
    <w:p w:rsidR="006C4648" w:rsidRPr="00B020D0" w:rsidRDefault="00210F69" w:rsidP="003808B9">
      <w:pPr>
        <w:numPr>
          <w:ilvl w:val="0"/>
          <w:numId w:val="33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color w:val="auto"/>
          <w:sz w:val="22"/>
          <w:szCs w:val="22"/>
        </w:rPr>
      </w:pPr>
      <w:r w:rsidRPr="00B020D0">
        <w:rPr>
          <w:rFonts w:ascii="Book Antiqua" w:hAnsi="Book Antiqua" w:cs="Book Antiqua"/>
          <w:color w:val="auto"/>
          <w:sz w:val="22"/>
          <w:szCs w:val="22"/>
        </w:rPr>
        <w:t>poskytnutí finan</w:t>
      </w:r>
      <w:r w:rsidRPr="00B020D0">
        <w:rPr>
          <w:rFonts w:ascii="Book Antiqua" w:hAnsi="Book Antiqua"/>
          <w:color w:val="auto"/>
          <w:sz w:val="22"/>
          <w:szCs w:val="22"/>
        </w:rPr>
        <w:t>č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ných prostriedkov, ak poskytnutie finan</w:t>
      </w:r>
      <w:r w:rsidRPr="00B020D0">
        <w:rPr>
          <w:rFonts w:ascii="Book Antiqua" w:hAnsi="Book Antiqua"/>
          <w:color w:val="auto"/>
          <w:sz w:val="22"/>
          <w:szCs w:val="22"/>
        </w:rPr>
        <w:t>č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ných prostriedkov na konkrétny projekt odborná komisia odporu</w:t>
      </w:r>
      <w:r w:rsidRPr="00B020D0">
        <w:rPr>
          <w:rFonts w:ascii="Book Antiqua" w:hAnsi="Book Antiqua"/>
          <w:color w:val="auto"/>
          <w:sz w:val="22"/>
          <w:szCs w:val="22"/>
        </w:rPr>
        <w:t>č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ila a ak je to v súlade s týmto zákonom a s pravidlami poskytovania štátnej pomoci pod</w:t>
      </w:r>
      <w:r w:rsidRPr="00B020D0">
        <w:rPr>
          <w:rFonts w:ascii="Book Antiqua" w:hAnsi="Book Antiqua"/>
          <w:color w:val="auto"/>
          <w:sz w:val="22"/>
          <w:szCs w:val="22"/>
        </w:rPr>
        <w:t>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a osobitného predpisu,</w:t>
      </w:r>
      <w:r w:rsidRPr="00B020D0">
        <w:rPr>
          <w:rStyle w:val="FootnoteAnchor"/>
          <w:rFonts w:ascii="Book Antiqua" w:hAnsi="Book Antiqua" w:cs="Book Antiqua"/>
          <w:color w:val="auto"/>
          <w:sz w:val="22"/>
          <w:szCs w:val="22"/>
        </w:rPr>
        <w:footnoteReference w:id="10"/>
      </w:r>
      <w:r w:rsidRPr="00B020D0">
        <w:rPr>
          <w:rFonts w:ascii="Book Antiqua" w:hAnsi="Book Antiqua" w:cs="Book Antiqua"/>
          <w:color w:val="auto"/>
          <w:sz w:val="22"/>
          <w:szCs w:val="22"/>
          <w:vertAlign w:val="superscript"/>
        </w:rPr>
        <w:t>)</w:t>
      </w:r>
    </w:p>
    <w:p w:rsidR="006C4648" w:rsidRPr="00B020D0" w:rsidRDefault="00210F69" w:rsidP="003808B9">
      <w:pPr>
        <w:numPr>
          <w:ilvl w:val="0"/>
          <w:numId w:val="33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color w:val="auto"/>
          <w:sz w:val="22"/>
          <w:szCs w:val="22"/>
        </w:rPr>
      </w:pPr>
      <w:r w:rsidRPr="00B020D0">
        <w:rPr>
          <w:rFonts w:ascii="Book Antiqua" w:hAnsi="Book Antiqua" w:cs="Book Antiqua"/>
          <w:color w:val="auto"/>
          <w:sz w:val="22"/>
          <w:szCs w:val="22"/>
        </w:rPr>
        <w:t>neposkytnutí finan</w:t>
      </w:r>
      <w:r w:rsidRPr="00B020D0">
        <w:rPr>
          <w:rFonts w:ascii="Book Antiqua" w:hAnsi="Book Antiqua"/>
          <w:color w:val="auto"/>
          <w:sz w:val="22"/>
          <w:szCs w:val="22"/>
        </w:rPr>
        <w:t>č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ných prostriedkov, ak poskytnutie finan</w:t>
      </w:r>
      <w:r w:rsidRPr="00B020D0">
        <w:rPr>
          <w:rFonts w:ascii="Book Antiqua" w:hAnsi="Book Antiqua"/>
          <w:color w:val="auto"/>
          <w:sz w:val="22"/>
          <w:szCs w:val="22"/>
        </w:rPr>
        <w:t>č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ných prostriedkov na konkrétny projekt odborná komisia neodporu</w:t>
      </w:r>
      <w:r w:rsidRPr="00B020D0">
        <w:rPr>
          <w:rFonts w:ascii="Book Antiqua" w:hAnsi="Book Antiqua"/>
          <w:color w:val="auto"/>
          <w:sz w:val="22"/>
          <w:szCs w:val="22"/>
        </w:rPr>
        <w:t>č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ila alebo ak to nie je v súlade s týmto zákonom alebo s pravidlami poskytovania štátnej pomoci pod</w:t>
      </w:r>
      <w:r w:rsidRPr="00B020D0">
        <w:rPr>
          <w:rFonts w:ascii="Book Antiqua" w:hAnsi="Book Antiqua"/>
          <w:color w:val="auto"/>
          <w:sz w:val="22"/>
          <w:szCs w:val="22"/>
        </w:rPr>
        <w:t>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a osobitného predpisu.</w:t>
      </w:r>
      <w:r w:rsidRPr="00B020D0">
        <w:rPr>
          <w:rFonts w:ascii="Book Antiqua" w:hAnsi="Book Antiqua" w:cs="Book Antiqua"/>
          <w:color w:val="auto"/>
          <w:sz w:val="22"/>
          <w:szCs w:val="22"/>
          <w:vertAlign w:val="superscript"/>
        </w:rPr>
        <w:t>11)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color w:val="auto"/>
          <w:sz w:val="22"/>
          <w:szCs w:val="22"/>
        </w:rPr>
      </w:pPr>
      <w:r w:rsidRPr="00B020D0">
        <w:rPr>
          <w:rFonts w:ascii="Book Antiqua" w:hAnsi="Book Antiqua" w:cs="Book Antiqua"/>
          <w:color w:val="auto"/>
          <w:sz w:val="22"/>
          <w:szCs w:val="22"/>
        </w:rPr>
        <w:t>(9) Rozhodnutie riadite</w:t>
      </w:r>
      <w:r w:rsidRPr="00B020D0">
        <w:rPr>
          <w:rFonts w:ascii="Book Antiqua" w:hAnsi="Book Antiqua"/>
          <w:color w:val="auto"/>
          <w:sz w:val="22"/>
          <w:szCs w:val="22"/>
        </w:rPr>
        <w:t>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a pod</w:t>
      </w:r>
      <w:r w:rsidRPr="00B020D0">
        <w:rPr>
          <w:rFonts w:ascii="Book Antiqua" w:hAnsi="Book Antiqua"/>
          <w:color w:val="auto"/>
          <w:sz w:val="22"/>
          <w:szCs w:val="22"/>
        </w:rPr>
        <w:t>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a odseku 8 fond zverejní v súlade s</w:t>
      </w:r>
      <w:r w:rsidRPr="00B020D0">
        <w:rPr>
          <w:rStyle w:val="apple-converted-space"/>
          <w:rFonts w:ascii="Book Antiqua" w:hAnsi="Book Antiqua" w:cs="Segoe UI"/>
          <w:color w:val="auto"/>
          <w:sz w:val="22"/>
          <w:szCs w:val="22"/>
        </w:rPr>
        <w:t> </w:t>
      </w:r>
      <w:r w:rsidR="00470BC0" w:rsidRPr="00B020D0">
        <w:rPr>
          <w:rFonts w:ascii="Book Antiqua" w:hAnsi="Book Antiqua" w:cs="Book Antiqua"/>
          <w:color w:val="auto"/>
          <w:sz w:val="22"/>
          <w:szCs w:val="22"/>
        </w:rPr>
        <w:t>§ 24</w:t>
      </w:r>
      <w:r w:rsidRPr="00B020D0">
        <w:rPr>
          <w:rStyle w:val="apple-converted-space"/>
          <w:rFonts w:ascii="Book Antiqua" w:hAnsi="Book Antiqua" w:cs="Segoe UI"/>
          <w:color w:val="auto"/>
          <w:sz w:val="22"/>
          <w:szCs w:val="22"/>
        </w:rPr>
        <w:t> 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na svojom webovom sídle</w:t>
      </w:r>
      <w:r w:rsidR="00470BC0" w:rsidRPr="00B020D0">
        <w:rPr>
          <w:rFonts w:ascii="Book Antiqua" w:hAnsi="Book Antiqua" w:cs="Book Antiqua"/>
          <w:color w:val="auto"/>
          <w:sz w:val="22"/>
          <w:szCs w:val="22"/>
        </w:rPr>
        <w:t>; rozhodnutie podľa odseku 8 písm. b) obsahuje aj dôvod neposkytnutia finančných prostriedkov.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 xml:space="preserve"> Proti tomuto rozhodnutiu sa nemo</w:t>
      </w:r>
      <w:r w:rsidRPr="00B020D0">
        <w:rPr>
          <w:rFonts w:ascii="Book Antiqua" w:hAnsi="Book Antiqua"/>
          <w:color w:val="auto"/>
          <w:sz w:val="22"/>
          <w:szCs w:val="22"/>
        </w:rPr>
        <w:t>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no odvola</w:t>
      </w:r>
      <w:r w:rsidRPr="00B020D0">
        <w:rPr>
          <w:rFonts w:ascii="Book Antiqua" w:hAnsi="Book Antiqua"/>
          <w:color w:val="auto"/>
          <w:sz w:val="22"/>
          <w:szCs w:val="22"/>
        </w:rPr>
        <w:t>ť</w:t>
      </w:r>
      <w:r w:rsidRPr="00B020D0">
        <w:rPr>
          <w:rFonts w:ascii="Book Antiqua" w:hAnsi="Book Antiqua" w:cs="Segoe UI"/>
          <w:color w:val="auto"/>
          <w:sz w:val="22"/>
          <w:szCs w:val="22"/>
        </w:rPr>
        <w:t>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color w:val="auto"/>
          <w:sz w:val="22"/>
          <w:szCs w:val="22"/>
        </w:rPr>
      </w:pPr>
      <w:r w:rsidRPr="00B020D0">
        <w:rPr>
          <w:rFonts w:ascii="Book Antiqua" w:hAnsi="Book Antiqua" w:cs="Book Antiqua"/>
          <w:color w:val="auto"/>
          <w:sz w:val="22"/>
          <w:szCs w:val="22"/>
        </w:rPr>
        <w:t>(10) Na základe rozhodnutia pod</w:t>
      </w:r>
      <w:r w:rsidRPr="00B020D0">
        <w:rPr>
          <w:rFonts w:ascii="Book Antiqua" w:hAnsi="Book Antiqua"/>
          <w:color w:val="auto"/>
          <w:sz w:val="22"/>
          <w:szCs w:val="22"/>
        </w:rPr>
        <w:t>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a odseku 8 fond vypracuje a predlo</w:t>
      </w:r>
      <w:r w:rsidRPr="00B020D0">
        <w:rPr>
          <w:rFonts w:ascii="Book Antiqua" w:hAnsi="Book Antiqua"/>
          <w:color w:val="auto"/>
          <w:sz w:val="22"/>
          <w:szCs w:val="22"/>
        </w:rPr>
        <w:t>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 xml:space="preserve">í </w:t>
      </w:r>
      <w:r w:rsidRPr="00B020D0">
        <w:rPr>
          <w:rFonts w:ascii="Book Antiqua" w:hAnsi="Book Antiqua"/>
          <w:color w:val="auto"/>
          <w:sz w:val="22"/>
          <w:szCs w:val="22"/>
        </w:rPr>
        <w:t>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iadate</w:t>
      </w:r>
      <w:r w:rsidRPr="00B020D0">
        <w:rPr>
          <w:rFonts w:ascii="Book Antiqua" w:hAnsi="Book Antiqua"/>
          <w:color w:val="auto"/>
          <w:sz w:val="22"/>
          <w:szCs w:val="22"/>
        </w:rPr>
        <w:t>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ovi návrh zmluvy pod</w:t>
      </w:r>
      <w:r w:rsidRPr="00B020D0">
        <w:rPr>
          <w:rFonts w:ascii="Book Antiqua" w:hAnsi="Book Antiqua"/>
          <w:color w:val="auto"/>
          <w:sz w:val="22"/>
          <w:szCs w:val="22"/>
        </w:rPr>
        <w:t>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a</w:t>
      </w:r>
      <w:r w:rsidRPr="00B020D0">
        <w:rPr>
          <w:rStyle w:val="apple-converted-space"/>
          <w:rFonts w:ascii="Book Antiqua" w:hAnsi="Book Antiqua" w:cs="Segoe UI"/>
          <w:color w:val="auto"/>
          <w:sz w:val="22"/>
          <w:szCs w:val="22"/>
        </w:rPr>
        <w:t> </w:t>
      </w:r>
      <w:hyperlink r:id="rId23" w:anchor="paragraf-22" w:history="1">
        <w:r w:rsidRPr="00B020D0">
          <w:rPr>
            <w:rStyle w:val="Internetovodkaz"/>
            <w:rFonts w:ascii="Book Antiqua" w:hAnsi="Book Antiqua" w:cs="Book Antiqua"/>
            <w:iCs/>
            <w:color w:val="auto"/>
            <w:sz w:val="22"/>
            <w:szCs w:val="22"/>
            <w:u w:val="none"/>
          </w:rPr>
          <w:t>§ 2</w:t>
        </w:r>
      </w:hyperlink>
      <w:r w:rsidRPr="00B020D0">
        <w:rPr>
          <w:rFonts w:ascii="Book Antiqua" w:hAnsi="Book Antiqua" w:cs="Book Antiqua"/>
          <w:color w:val="auto"/>
          <w:sz w:val="22"/>
          <w:szCs w:val="22"/>
        </w:rPr>
        <w:t>1</w:t>
      </w:r>
      <w:r w:rsidRPr="00B020D0">
        <w:rPr>
          <w:rFonts w:ascii="Book Antiqua" w:hAnsi="Book Antiqua" w:cs="Segoe UI"/>
          <w:color w:val="auto"/>
          <w:sz w:val="22"/>
          <w:szCs w:val="22"/>
        </w:rPr>
        <w:t>.</w:t>
      </w:r>
    </w:p>
    <w:p w:rsidR="006C4648" w:rsidRPr="00B020D0" w:rsidRDefault="006C4648" w:rsidP="003808B9">
      <w:pPr>
        <w:shd w:val="clear" w:color="auto" w:fill="FFFFFF"/>
        <w:spacing w:before="120" w:line="276" w:lineRule="auto"/>
        <w:jc w:val="both"/>
        <w:rPr>
          <w:rFonts w:ascii="Book Antiqua" w:hAnsi="Book Antiqua" w:cs="Segoe UI"/>
          <w:b/>
          <w:bCs/>
          <w:color w:val="FF0000"/>
          <w:sz w:val="22"/>
          <w:szCs w:val="22"/>
        </w:rPr>
      </w:pPr>
    </w:p>
    <w:p w:rsidR="006C4648" w:rsidRPr="00B020D0" w:rsidRDefault="00210F69" w:rsidP="003808B9">
      <w:pPr>
        <w:shd w:val="clear" w:color="auto" w:fill="FFFFFF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bCs/>
          <w:sz w:val="22"/>
          <w:szCs w:val="22"/>
        </w:rPr>
        <w:t>§ 19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/>
          <w:b/>
          <w:bCs/>
          <w:sz w:val="22"/>
          <w:szCs w:val="22"/>
        </w:rPr>
        <w:t>Ž</w:t>
      </w:r>
      <w:r w:rsidRPr="00B020D0">
        <w:rPr>
          <w:rFonts w:ascii="Book Antiqua" w:hAnsi="Book Antiqua" w:cs="Book Antiqua"/>
          <w:b/>
          <w:bCs/>
          <w:sz w:val="22"/>
          <w:szCs w:val="22"/>
        </w:rPr>
        <w:t>iadatelia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(1)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iadate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om mô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e by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fyzická osoba, ktorá dov</w:t>
      </w:r>
      <w:r w:rsidRPr="00B020D0">
        <w:rPr>
          <w:rFonts w:ascii="Book Antiqua" w:hAnsi="Book Antiqua"/>
          <w:sz w:val="22"/>
          <w:szCs w:val="22"/>
        </w:rPr>
        <w:t>ŕ</w:t>
      </w:r>
      <w:r w:rsidRPr="00B020D0">
        <w:rPr>
          <w:rFonts w:ascii="Book Antiqua" w:hAnsi="Book Antiqua" w:cs="Book Antiqua"/>
          <w:sz w:val="22"/>
          <w:szCs w:val="22"/>
        </w:rPr>
        <w:t xml:space="preserve">šila vek 18 rokov, alebo právnická osoba, predmetom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innosti ktorej je realizácia aktivít v oblasti lesníctva, ochrany prírody a krajiny alebo vedecká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innosť v uvedených oblastiach</w:t>
      </w:r>
      <w:r w:rsidRPr="00B020D0">
        <w:rPr>
          <w:rFonts w:ascii="Book Antiqua" w:hAnsi="Book Antiqua" w:cs="Segoe UI"/>
          <w:sz w:val="22"/>
          <w:szCs w:val="22"/>
        </w:rPr>
        <w:t>.</w:t>
      </w:r>
      <w:r w:rsidRPr="00B020D0">
        <w:rPr>
          <w:rFonts w:ascii="Book Antiqua" w:hAnsi="Book Antiqua" w:cs="Book Antiqua"/>
          <w:sz w:val="22"/>
          <w:szCs w:val="22"/>
        </w:rPr>
        <w:t xml:space="preserve"> 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(2)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né prostriedky nemo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no poskytnú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iadate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ovi,</w:t>
      </w:r>
    </w:p>
    <w:p w:rsidR="006C4648" w:rsidRPr="00B020D0" w:rsidRDefault="00210F69" w:rsidP="003808B9">
      <w:pPr>
        <w:numPr>
          <w:ilvl w:val="0"/>
          <w:numId w:val="23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ktorý neposkytuje sú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innos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v štátnom štatistickom zis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>ovaní v oblasti lesníctva pod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 xml:space="preserve">a osobitného zákona </w:t>
      </w:r>
      <w:r w:rsidRPr="00B020D0">
        <w:rPr>
          <w:rStyle w:val="FootnoteAnchor"/>
          <w:rFonts w:ascii="Book Antiqua" w:hAnsi="Book Antiqua" w:cs="Book Antiqua"/>
          <w:sz w:val="22"/>
          <w:szCs w:val="22"/>
        </w:rPr>
        <w:footnoteReference w:id="11"/>
      </w:r>
      <w:r w:rsidRPr="00B020D0">
        <w:rPr>
          <w:rFonts w:ascii="Book Antiqua" w:hAnsi="Book Antiqua" w:cs="Book Antiqua"/>
          <w:sz w:val="22"/>
          <w:szCs w:val="22"/>
          <w:vertAlign w:val="superscript"/>
        </w:rPr>
        <w:t>)</w:t>
      </w:r>
      <w:r w:rsidRPr="00B020D0">
        <w:rPr>
          <w:rFonts w:ascii="Book Antiqua" w:hAnsi="Book Antiqua" w:cs="Segoe UI"/>
          <w:sz w:val="22"/>
          <w:szCs w:val="22"/>
        </w:rPr>
        <w:t>,</w:t>
      </w:r>
    </w:p>
    <w:p w:rsidR="006C4648" w:rsidRPr="00B020D0" w:rsidRDefault="00210F69" w:rsidP="003808B9">
      <w:pPr>
        <w:numPr>
          <w:ilvl w:val="0"/>
          <w:numId w:val="23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bol právoplatne odsúdený za úmyselný trestný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in proti majetku, ak ide o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iadate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a, ktorý je fyzickou osobou,</w:t>
      </w:r>
    </w:p>
    <w:p w:rsidR="006C4648" w:rsidRPr="00B020D0" w:rsidRDefault="00210F69" w:rsidP="003808B9">
      <w:pPr>
        <w:numPr>
          <w:ilvl w:val="0"/>
          <w:numId w:val="23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vo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i ktorému je vedené konkurzné konanie, je v konkurze, v reštrukturalizácii alebo bol proti nemu zamietnutý návrh na vyhlásenie konkurzu pre nedostatok majetku </w:t>
      </w:r>
      <w:r w:rsidRPr="00B020D0">
        <w:rPr>
          <w:rStyle w:val="FootnoteAnchor"/>
          <w:rFonts w:ascii="Book Antiqua" w:hAnsi="Book Antiqua" w:cs="Book Antiqua"/>
          <w:sz w:val="22"/>
          <w:szCs w:val="22"/>
        </w:rPr>
        <w:footnoteReference w:id="12"/>
      </w:r>
      <w:r w:rsidRPr="00B020D0">
        <w:rPr>
          <w:rFonts w:ascii="Book Antiqua" w:hAnsi="Book Antiqua" w:cs="Book Antiqua"/>
          <w:sz w:val="22"/>
          <w:szCs w:val="22"/>
          <w:vertAlign w:val="superscript"/>
        </w:rPr>
        <w:t>)</w:t>
      </w:r>
      <w:r w:rsidRPr="00B020D0">
        <w:rPr>
          <w:rFonts w:ascii="Book Antiqua" w:hAnsi="Book Antiqua" w:cs="Segoe UI"/>
          <w:sz w:val="22"/>
          <w:szCs w:val="22"/>
        </w:rPr>
        <w:t>,</w:t>
      </w:r>
    </w:p>
    <w:p w:rsidR="006C4648" w:rsidRPr="00B020D0" w:rsidRDefault="00210F69" w:rsidP="003808B9">
      <w:pPr>
        <w:numPr>
          <w:ilvl w:val="0"/>
          <w:numId w:val="23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ktorý je v likvidácii </w:t>
      </w:r>
      <w:r w:rsidRPr="00B020D0">
        <w:rPr>
          <w:rStyle w:val="FootnoteAnchor"/>
          <w:rFonts w:ascii="Book Antiqua" w:hAnsi="Book Antiqua" w:cs="Book Antiqua"/>
          <w:sz w:val="22"/>
          <w:szCs w:val="22"/>
        </w:rPr>
        <w:footnoteReference w:id="13"/>
      </w:r>
      <w:r w:rsidRPr="00B020D0">
        <w:rPr>
          <w:rFonts w:ascii="Book Antiqua" w:hAnsi="Book Antiqua" w:cs="Book Antiqua"/>
          <w:sz w:val="22"/>
          <w:szCs w:val="22"/>
          <w:vertAlign w:val="superscript"/>
        </w:rPr>
        <w:t>)</w:t>
      </w:r>
      <w:r w:rsidRPr="00B020D0">
        <w:rPr>
          <w:rFonts w:ascii="Book Antiqua" w:hAnsi="Book Antiqua" w:cs="Segoe UI"/>
          <w:sz w:val="22"/>
          <w:szCs w:val="22"/>
        </w:rPr>
        <w:t>,</w:t>
      </w:r>
    </w:p>
    <w:p w:rsidR="006C4648" w:rsidRPr="00B020D0" w:rsidRDefault="00210F69" w:rsidP="003808B9">
      <w:pPr>
        <w:numPr>
          <w:ilvl w:val="0"/>
          <w:numId w:val="23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proti ktorému je vedený výkon rozhodnutia</w:t>
      </w:r>
      <w:r w:rsidRPr="00B020D0">
        <w:rPr>
          <w:rStyle w:val="FootnoteAnchor"/>
          <w:rFonts w:ascii="Book Antiqua" w:hAnsi="Book Antiqua" w:cs="Book Antiqua"/>
          <w:sz w:val="22"/>
          <w:szCs w:val="22"/>
        </w:rPr>
        <w:footnoteReference w:id="14"/>
      </w:r>
      <w:r w:rsidRPr="00B020D0">
        <w:rPr>
          <w:rFonts w:ascii="Book Antiqua" w:hAnsi="Book Antiqua" w:cs="Book Antiqua"/>
          <w:sz w:val="22"/>
          <w:szCs w:val="22"/>
          <w:vertAlign w:val="superscript"/>
        </w:rPr>
        <w:t>)</w:t>
      </w:r>
      <w:r w:rsidRPr="00B020D0">
        <w:rPr>
          <w:rFonts w:ascii="Book Antiqua" w:hAnsi="Book Antiqua" w:cs="Segoe UI"/>
          <w:sz w:val="22"/>
          <w:szCs w:val="22"/>
        </w:rPr>
        <w:t>,</w:t>
      </w:r>
    </w:p>
    <w:p w:rsidR="006C4648" w:rsidRPr="00B020D0" w:rsidRDefault="00210F69" w:rsidP="003808B9">
      <w:pPr>
        <w:numPr>
          <w:ilvl w:val="0"/>
          <w:numId w:val="23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ktorý nemá vysporiadané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né vz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>ahy vo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i štátnemu rozpo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tu alebo vo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i rozpo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tom obcí, </w:t>
      </w:r>
    </w:p>
    <w:p w:rsidR="006C4648" w:rsidRPr="00B020D0" w:rsidRDefault="00210F69" w:rsidP="003808B9">
      <w:pPr>
        <w:numPr>
          <w:ilvl w:val="0"/>
          <w:numId w:val="23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ktorý je podnikate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om alebo zdru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ením podnikate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ov</w:t>
      </w:r>
      <w:r w:rsidRPr="00B020D0">
        <w:rPr>
          <w:rStyle w:val="FootnoteAnchor"/>
          <w:rFonts w:ascii="Book Antiqua" w:hAnsi="Book Antiqua" w:cs="Book Antiqua"/>
          <w:sz w:val="22"/>
          <w:szCs w:val="22"/>
        </w:rPr>
        <w:footnoteReference w:id="15"/>
      </w:r>
      <w:r w:rsidRPr="00B020D0">
        <w:rPr>
          <w:rFonts w:ascii="Book Antiqua" w:hAnsi="Book Antiqua" w:cs="Book Antiqua"/>
          <w:sz w:val="22"/>
          <w:szCs w:val="22"/>
          <w:vertAlign w:val="superscript"/>
        </w:rPr>
        <w:t>)</w:t>
      </w:r>
      <w:r w:rsidRPr="00B020D0">
        <w:rPr>
          <w:rFonts w:ascii="Book Antiqua" w:hAnsi="Book Antiqua" w:cs="Book Antiqua"/>
          <w:sz w:val="22"/>
          <w:szCs w:val="22"/>
        </w:rPr>
        <w:t xml:space="preserve"> a porušil zákaz nelegálneho zamestnávania pod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osobitného predpisu</w:t>
      </w:r>
      <w:r w:rsidRPr="00B020D0">
        <w:rPr>
          <w:rStyle w:val="FootnoteAnchor"/>
          <w:rFonts w:ascii="Book Antiqua" w:hAnsi="Book Antiqua" w:cs="Book Antiqua"/>
          <w:sz w:val="22"/>
          <w:szCs w:val="22"/>
        </w:rPr>
        <w:footnoteReference w:id="16"/>
      </w:r>
      <w:r w:rsidRPr="00B020D0">
        <w:rPr>
          <w:rFonts w:ascii="Book Antiqua" w:hAnsi="Book Antiqua" w:cs="Book Antiqua"/>
          <w:sz w:val="22"/>
          <w:szCs w:val="22"/>
          <w:vertAlign w:val="superscript"/>
        </w:rPr>
        <w:t>)</w:t>
      </w:r>
      <w:r w:rsidRPr="00B020D0">
        <w:rPr>
          <w:rFonts w:ascii="Book Antiqua" w:hAnsi="Book Antiqua" w:cs="Segoe UI"/>
          <w:sz w:val="22"/>
          <w:szCs w:val="22"/>
        </w:rPr>
        <w:t>,</w:t>
      </w:r>
    </w:p>
    <w:p w:rsidR="0065718D" w:rsidRPr="00B020D0" w:rsidRDefault="00210F69" w:rsidP="0065718D">
      <w:pPr>
        <w:numPr>
          <w:ilvl w:val="0"/>
          <w:numId w:val="23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ktorý má evidované nedoplatky na poistnom na povinné verejné zdravotné poistenie, nedoplatky na poistnom na sociálne poistenie a nedoplatky na povinných príspevkoch na starobné dôchodkové sporenie,</w:t>
      </w:r>
    </w:p>
    <w:p w:rsidR="00000626" w:rsidRPr="00B020D0" w:rsidRDefault="00210F69" w:rsidP="0065718D">
      <w:pPr>
        <w:numPr>
          <w:ilvl w:val="0"/>
          <w:numId w:val="23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ktorý nepredlo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il alebo odmietol predlo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vyú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tovanie finan</w:t>
      </w:r>
      <w:r w:rsidRPr="00B020D0">
        <w:rPr>
          <w:rFonts w:ascii="Book Antiqua" w:hAnsi="Book Antiqua"/>
          <w:sz w:val="22"/>
          <w:szCs w:val="22"/>
        </w:rPr>
        <w:t>č</w:t>
      </w:r>
      <w:r w:rsidR="00000626" w:rsidRPr="00B020D0">
        <w:rPr>
          <w:rFonts w:ascii="Book Antiqua" w:hAnsi="Book Antiqua" w:cs="Book Antiqua"/>
          <w:sz w:val="22"/>
          <w:szCs w:val="22"/>
        </w:rPr>
        <w:t xml:space="preserve">ných prostriedkov </w:t>
      </w:r>
      <w:r w:rsidR="0065718D" w:rsidRPr="00B020D0">
        <w:rPr>
          <w:rFonts w:ascii="Book Antiqua" w:hAnsi="Book Antiqua" w:cs="Book Antiqua"/>
          <w:sz w:val="22"/>
          <w:szCs w:val="22"/>
        </w:rPr>
        <w:t xml:space="preserve">poskytnutých fondom </w:t>
      </w:r>
      <w:r w:rsidR="00000626" w:rsidRPr="00B020D0">
        <w:rPr>
          <w:rFonts w:ascii="Book Antiqua" w:hAnsi="Book Antiqua" w:cs="Book Antiqua"/>
          <w:sz w:val="22"/>
          <w:szCs w:val="22"/>
        </w:rPr>
        <w:t>z predchádzajúcich období</w:t>
      </w:r>
      <w:r w:rsidR="000D3CB1" w:rsidRPr="00B020D0">
        <w:rPr>
          <w:rFonts w:ascii="Book Antiqua" w:hAnsi="Book Antiqua" w:cs="Book Antiqua"/>
          <w:sz w:val="22"/>
          <w:szCs w:val="22"/>
        </w:rPr>
        <w:t>,</w:t>
      </w:r>
    </w:p>
    <w:p w:rsidR="000D3CB1" w:rsidRPr="00B020D0" w:rsidRDefault="000D3CB1" w:rsidP="000D3CB1">
      <w:pPr>
        <w:numPr>
          <w:ilvl w:val="0"/>
          <w:numId w:val="23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ktorý má právoplatne uložený trest zákazu prijímať dotácie alebo subvencie,</w:t>
      </w:r>
    </w:p>
    <w:p w:rsidR="000D3CB1" w:rsidRPr="00B020D0" w:rsidRDefault="000D3CB1" w:rsidP="000D3CB1">
      <w:pPr>
        <w:numPr>
          <w:ilvl w:val="0"/>
          <w:numId w:val="23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/>
          <w:sz w:val="22"/>
          <w:szCs w:val="22"/>
        </w:rPr>
        <w:t>má právoplatne uložený trest zákazu prijímať pomoc a podporu poskytovanú z fondov Európskej únie,</w:t>
      </w:r>
    </w:p>
    <w:p w:rsidR="000D3CB1" w:rsidRPr="00B020D0" w:rsidRDefault="003E41ED" w:rsidP="000D3CB1">
      <w:pPr>
        <w:numPr>
          <w:ilvl w:val="0"/>
          <w:numId w:val="23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nie </w:t>
      </w:r>
      <w:bookmarkStart w:id="0" w:name="_GoBack"/>
      <w:bookmarkEnd w:id="0"/>
      <w:r w:rsidR="000D3CB1" w:rsidRPr="00B020D0">
        <w:rPr>
          <w:rFonts w:ascii="Book Antiqua" w:hAnsi="Book Antiqua"/>
          <w:sz w:val="22"/>
          <w:szCs w:val="22"/>
        </w:rPr>
        <w:t>je zapísaný v registri partnerov verejného sektora,</w:t>
      </w:r>
      <w:r w:rsidR="000D3CB1" w:rsidRPr="00B020D0">
        <w:rPr>
          <w:rStyle w:val="FootnoteAnchor"/>
          <w:rFonts w:ascii="Book Antiqua" w:hAnsi="Book Antiqua" w:cs="Book Antiqua"/>
          <w:sz w:val="22"/>
          <w:szCs w:val="22"/>
        </w:rPr>
        <w:t xml:space="preserve"> </w:t>
      </w:r>
      <w:r w:rsidR="000D3CB1" w:rsidRPr="00B020D0">
        <w:rPr>
          <w:rStyle w:val="FootnoteAnchor"/>
          <w:rFonts w:ascii="Book Antiqua" w:hAnsi="Book Antiqua" w:cs="Book Antiqua"/>
          <w:sz w:val="22"/>
          <w:szCs w:val="22"/>
        </w:rPr>
        <w:footnoteReference w:id="17"/>
      </w:r>
      <w:r w:rsidR="000D3CB1" w:rsidRPr="00B020D0">
        <w:rPr>
          <w:rFonts w:ascii="Book Antiqua" w:hAnsi="Book Antiqua" w:cs="Book Antiqua"/>
          <w:sz w:val="22"/>
          <w:szCs w:val="22"/>
          <w:vertAlign w:val="superscript"/>
        </w:rPr>
        <w:t xml:space="preserve">) </w:t>
      </w:r>
      <w:r w:rsidR="000D3CB1" w:rsidRPr="00B020D0">
        <w:rPr>
          <w:rFonts w:ascii="Book Antiqua" w:hAnsi="Book Antiqua"/>
          <w:sz w:val="22"/>
          <w:szCs w:val="22"/>
        </w:rPr>
        <w:t>ak ide o žiadateľa, ktorý má povinnosť zapisovať sa do registra partnerov verejného sektora.</w:t>
      </w:r>
      <w:r w:rsidR="000D3CB1" w:rsidRPr="00B020D0">
        <w:rPr>
          <w:rStyle w:val="FootnoteAnchor"/>
          <w:rFonts w:ascii="Book Antiqua" w:hAnsi="Book Antiqua" w:cs="Book Antiqua"/>
          <w:sz w:val="22"/>
          <w:szCs w:val="22"/>
        </w:rPr>
        <w:t xml:space="preserve"> </w:t>
      </w:r>
      <w:r w:rsidR="000D3CB1" w:rsidRPr="00B020D0">
        <w:rPr>
          <w:rStyle w:val="FootnoteAnchor"/>
          <w:rFonts w:ascii="Book Antiqua" w:hAnsi="Book Antiqua" w:cs="Book Antiqua"/>
          <w:sz w:val="22"/>
          <w:szCs w:val="22"/>
        </w:rPr>
        <w:footnoteReference w:id="18"/>
      </w:r>
      <w:r w:rsidR="000D3CB1" w:rsidRPr="00B020D0">
        <w:rPr>
          <w:rFonts w:ascii="Book Antiqua" w:hAnsi="Book Antiqua" w:cs="Book Antiqua"/>
          <w:sz w:val="22"/>
          <w:szCs w:val="22"/>
          <w:vertAlign w:val="superscript"/>
        </w:rPr>
        <w:t>)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(3)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iadate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, ktorému boli poskytnuté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né prostriedky, ich nesmie previes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na inú fyzickú osobu alebo právnickú osobu.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(4)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iadate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om nemô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e by</w:t>
      </w:r>
      <w:r w:rsidRPr="00B020D0">
        <w:rPr>
          <w:rFonts w:ascii="Book Antiqua" w:hAnsi="Book Antiqua"/>
          <w:sz w:val="22"/>
          <w:szCs w:val="22"/>
        </w:rPr>
        <w:t>ť</w:t>
      </w:r>
    </w:p>
    <w:p w:rsidR="006C4648" w:rsidRPr="00B020D0" w:rsidRDefault="00210F69" w:rsidP="003808B9">
      <w:pPr>
        <w:numPr>
          <w:ilvl w:val="0"/>
          <w:numId w:val="24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len rady,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len dozornej komisie,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 odbornej komisie, riadite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 xml:space="preserve"> ani im blízka osoba</w:t>
      </w:r>
      <w:r w:rsidRPr="00B020D0">
        <w:rPr>
          <w:rFonts w:ascii="Book Antiqua" w:hAnsi="Book Antiqua" w:cs="Segoe UI"/>
          <w:sz w:val="22"/>
          <w:szCs w:val="22"/>
        </w:rPr>
        <w:t>,</w:t>
      </w:r>
      <w:r w:rsidR="0065718D" w:rsidRPr="00B020D0">
        <w:rPr>
          <w:rFonts w:ascii="Book Antiqua" w:hAnsi="Book Antiqua" w:cs="Book Antiqua"/>
          <w:sz w:val="22"/>
          <w:szCs w:val="22"/>
          <w:vertAlign w:val="superscript"/>
        </w:rPr>
        <w:t>8</w:t>
      </w:r>
      <w:r w:rsidRPr="00B020D0">
        <w:rPr>
          <w:rFonts w:ascii="Book Antiqua" w:hAnsi="Book Antiqua" w:cs="Book Antiqua"/>
          <w:sz w:val="22"/>
          <w:szCs w:val="22"/>
          <w:vertAlign w:val="superscript"/>
        </w:rPr>
        <w:t>)</w:t>
      </w:r>
      <w:r w:rsidRPr="00B020D0">
        <w:rPr>
          <w:rFonts w:ascii="Book Antiqua" w:hAnsi="Book Antiqua" w:cs="Book Antiqua"/>
          <w:sz w:val="22"/>
          <w:szCs w:val="22"/>
        </w:rPr>
        <w:t xml:space="preserve"> </w:t>
      </w:r>
    </w:p>
    <w:p w:rsidR="006C4648" w:rsidRPr="00B020D0" w:rsidRDefault="00210F69" w:rsidP="003808B9">
      <w:pPr>
        <w:numPr>
          <w:ilvl w:val="0"/>
          <w:numId w:val="24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právnická osoba, ktorej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lenom riadiacich, kontrolných alebo dozorných orgánov alebo štatutárnym orgánom alebo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lenom štatutárneho orgánu je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len rady,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len dozornej komisie,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len odbornej komisie alebo riadite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, alebo im blízka osoba</w:t>
      </w:r>
      <w:r w:rsidR="0065718D" w:rsidRPr="00B020D0">
        <w:rPr>
          <w:rFonts w:ascii="Book Antiqua" w:hAnsi="Book Antiqua" w:cs="Book Antiqua"/>
          <w:sz w:val="22"/>
          <w:szCs w:val="22"/>
          <w:vertAlign w:val="superscript"/>
        </w:rPr>
        <w:t>8</w:t>
      </w:r>
      <w:r w:rsidRPr="00B020D0">
        <w:rPr>
          <w:rFonts w:ascii="Book Antiqua" w:hAnsi="Book Antiqua" w:cs="Book Antiqua"/>
          <w:sz w:val="22"/>
          <w:szCs w:val="22"/>
          <w:vertAlign w:val="superscript"/>
        </w:rPr>
        <w:t>)</w:t>
      </w:r>
      <w:r w:rsidRPr="00B020D0">
        <w:rPr>
          <w:rFonts w:ascii="Book Antiqua" w:hAnsi="Book Antiqua" w:cs="Book Antiqua"/>
          <w:sz w:val="22"/>
          <w:szCs w:val="22"/>
        </w:rPr>
        <w:t xml:space="preserve"> alebo zamestnanec fondu,</w:t>
      </w:r>
    </w:p>
    <w:p w:rsidR="006C4648" w:rsidRPr="00B020D0" w:rsidRDefault="00210F69" w:rsidP="003808B9">
      <w:pPr>
        <w:numPr>
          <w:ilvl w:val="0"/>
          <w:numId w:val="24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zamestnanec fondu,</w:t>
      </w:r>
    </w:p>
    <w:p w:rsidR="006C4648" w:rsidRPr="00B020D0" w:rsidRDefault="00210F69" w:rsidP="003808B9">
      <w:pPr>
        <w:numPr>
          <w:ilvl w:val="0"/>
          <w:numId w:val="24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rozpo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tová organizácia alebo príspevková organizácia v zria</w:t>
      </w:r>
      <w:r w:rsidRPr="00B020D0">
        <w:rPr>
          <w:rFonts w:ascii="Book Antiqua" w:hAnsi="Book Antiqua"/>
          <w:sz w:val="22"/>
          <w:szCs w:val="22"/>
        </w:rPr>
        <w:t>ď</w:t>
      </w:r>
      <w:r w:rsidRPr="00B020D0">
        <w:rPr>
          <w:rFonts w:ascii="Book Antiqua" w:hAnsi="Book Antiqua" w:cs="Book Antiqua"/>
          <w:sz w:val="22"/>
          <w:szCs w:val="22"/>
        </w:rPr>
        <w:t>ovate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skej pôsobnosti ministerstva</w:t>
      </w:r>
      <w:r w:rsidRPr="00B020D0">
        <w:rPr>
          <w:rFonts w:ascii="Book Antiqua" w:hAnsi="Book Antiqua" w:cs="Segoe UI"/>
          <w:sz w:val="22"/>
          <w:szCs w:val="22"/>
        </w:rPr>
        <w:t>.</w:t>
      </w:r>
    </w:p>
    <w:p w:rsidR="006C4648" w:rsidRPr="00B020D0" w:rsidRDefault="006C4648" w:rsidP="003808B9">
      <w:pPr>
        <w:shd w:val="clear" w:color="auto" w:fill="FFFFFF"/>
        <w:spacing w:before="120" w:line="276" w:lineRule="auto"/>
        <w:jc w:val="center"/>
        <w:rPr>
          <w:rFonts w:ascii="Book Antiqua" w:hAnsi="Book Antiqua" w:cs="Segoe UI"/>
          <w:b/>
          <w:bCs/>
          <w:sz w:val="22"/>
          <w:szCs w:val="22"/>
        </w:rPr>
      </w:pPr>
    </w:p>
    <w:p w:rsidR="006C4648" w:rsidRPr="00B020D0" w:rsidRDefault="00210F69" w:rsidP="003808B9">
      <w:pPr>
        <w:shd w:val="clear" w:color="auto" w:fill="FFFFFF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bCs/>
          <w:sz w:val="22"/>
          <w:szCs w:val="22"/>
        </w:rPr>
        <w:t>§ 20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bCs/>
          <w:sz w:val="22"/>
          <w:szCs w:val="22"/>
        </w:rPr>
        <w:t xml:space="preserve">Podávanie </w:t>
      </w:r>
      <w:r w:rsidRPr="00B020D0">
        <w:rPr>
          <w:rFonts w:ascii="Book Antiqua" w:hAnsi="Book Antiqua"/>
          <w:b/>
          <w:bCs/>
          <w:sz w:val="22"/>
          <w:szCs w:val="22"/>
        </w:rPr>
        <w:t>ž</w:t>
      </w:r>
      <w:r w:rsidRPr="00B020D0">
        <w:rPr>
          <w:rFonts w:ascii="Book Antiqua" w:hAnsi="Book Antiqua" w:cs="Book Antiqua"/>
          <w:b/>
          <w:bCs/>
          <w:sz w:val="22"/>
          <w:szCs w:val="22"/>
        </w:rPr>
        <w:t>iadostí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(1)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né prostriedky mo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no poskytnú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na základe písomnej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 xml:space="preserve">iadosti. Formulár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 xml:space="preserve">iadosti zverejní fond na svojom webovom sídle.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iadate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 xml:space="preserve"> v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iadosti uvedie, o akú formu poskytnutia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ných prostriedkov a v akej sume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iada.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(2) Prílohou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iadosti o poskytnutie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ných prostriedkov je</w:t>
      </w:r>
    </w:p>
    <w:p w:rsidR="006C4648" w:rsidRPr="00B020D0" w:rsidRDefault="00210F69" w:rsidP="003808B9">
      <w:pPr>
        <w:numPr>
          <w:ilvl w:val="0"/>
          <w:numId w:val="25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popis projektu,</w:t>
      </w:r>
    </w:p>
    <w:p w:rsidR="0065718D" w:rsidRPr="00B020D0" w:rsidRDefault="00210F69" w:rsidP="0065718D">
      <w:pPr>
        <w:numPr>
          <w:ilvl w:val="0"/>
          <w:numId w:val="25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celkový rozpo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et projektu vrátane kalkulácie nákladov,</w:t>
      </w:r>
    </w:p>
    <w:p w:rsidR="006C4648" w:rsidRPr="00B020D0" w:rsidRDefault="001C0610" w:rsidP="0065718D">
      <w:pPr>
        <w:numPr>
          <w:ilvl w:val="0"/>
          <w:numId w:val="25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ak je žiadateľom fyzická osoba, </w:t>
      </w:r>
      <w:r w:rsidR="00AD370E" w:rsidRPr="00B020D0">
        <w:rPr>
          <w:rFonts w:ascii="Book Antiqua" w:hAnsi="Book Antiqua" w:cs="Book Antiqua"/>
          <w:sz w:val="22"/>
          <w:szCs w:val="22"/>
        </w:rPr>
        <w:t>údaje potrebné na vyžiadanie výpisu z registra trestov</w:t>
      </w:r>
      <w:r w:rsidR="00AD370E" w:rsidRPr="00B020D0">
        <w:rPr>
          <w:rStyle w:val="FootnoteAnchor"/>
          <w:rFonts w:ascii="Book Antiqua" w:hAnsi="Book Antiqua" w:cs="Book Antiqua"/>
          <w:sz w:val="22"/>
          <w:szCs w:val="22"/>
        </w:rPr>
        <w:footnoteReference w:id="19"/>
      </w:r>
      <w:r w:rsidR="00AD370E" w:rsidRPr="00B020D0">
        <w:rPr>
          <w:rFonts w:ascii="Book Antiqua" w:hAnsi="Book Antiqua" w:cs="Book Antiqua"/>
          <w:sz w:val="22"/>
          <w:szCs w:val="22"/>
          <w:vertAlign w:val="superscript"/>
        </w:rPr>
        <w:t>)</w:t>
      </w:r>
      <w:r w:rsidRPr="00B020D0">
        <w:rPr>
          <w:rFonts w:ascii="Book Antiqua" w:hAnsi="Book Antiqua" w:cs="Book Antiqua"/>
          <w:sz w:val="22"/>
          <w:szCs w:val="22"/>
        </w:rPr>
        <w:t>, ktoré fond bezodkladne zašle v elektronickej podobe prostredníctvom elektronickej komunikácie Generálnej prokuratúre Slovenskej republiky na vydanie výpisu z registra trestov</w:t>
      </w:r>
      <w:r w:rsidR="008F5751" w:rsidRPr="00B020D0">
        <w:rPr>
          <w:rFonts w:ascii="Book Antiqua" w:hAnsi="Book Antiqua" w:cs="Book Antiqua"/>
          <w:sz w:val="22"/>
          <w:szCs w:val="22"/>
        </w:rPr>
        <w:t>; ak je žiadateľom právnická osoba, údaje potrebné na vyžiadanie výpisu z registra trestov osoby, ktorá je jej štatutárnym orgánom alebo členom štatutárneho orgánu</w:t>
      </w:r>
      <w:r w:rsidRPr="00B020D0">
        <w:rPr>
          <w:rFonts w:ascii="Book Antiqua" w:hAnsi="Book Antiqua" w:cs="Book Antiqua"/>
          <w:sz w:val="22"/>
          <w:szCs w:val="22"/>
        </w:rPr>
        <w:t xml:space="preserve">; ak ide o cudzinca, </w:t>
      </w:r>
      <w:r w:rsidR="008F5751" w:rsidRPr="00B020D0">
        <w:rPr>
          <w:rFonts w:ascii="Book Antiqua" w:hAnsi="Book Antiqua" w:cs="Book Antiqua"/>
          <w:sz w:val="22"/>
          <w:szCs w:val="22"/>
        </w:rPr>
        <w:t>výpis z registra trestov vydaný príslušným orgánom štátu, ktorého je fyzická osoba štátnym príslušníkom; ak sa taký doklad v uvedenom štáte nevydáva, výpis z registra trestov nahrádza rovnocenná listina vydaná príslušným súdnym orgánom alebo administratívnym orgánom alebo čestné vyhlásenie osvedčené prísl</w:t>
      </w:r>
      <w:r w:rsidR="00A749AE" w:rsidRPr="00B020D0">
        <w:rPr>
          <w:rFonts w:ascii="Book Antiqua" w:hAnsi="Book Antiqua" w:cs="Book Antiqua"/>
          <w:sz w:val="22"/>
          <w:szCs w:val="22"/>
        </w:rPr>
        <w:t>ušným orgánom uvedeného štátu; v</w:t>
      </w:r>
      <w:r w:rsidR="008F5751" w:rsidRPr="00B020D0">
        <w:rPr>
          <w:rFonts w:ascii="Book Antiqua" w:hAnsi="Book Antiqua" w:cs="Book Antiqua"/>
          <w:sz w:val="22"/>
          <w:szCs w:val="22"/>
        </w:rPr>
        <w:t>ýpis z registra trestov nesmie byť pri jeho predložení starší ako tri mesiace a musí byť predložený spolu s úradne overeným prekladom do štátneho jazyka,</w:t>
      </w:r>
    </w:p>
    <w:p w:rsidR="006C4648" w:rsidRPr="00B020D0" w:rsidRDefault="00210F69" w:rsidP="003808B9">
      <w:pPr>
        <w:numPr>
          <w:ilvl w:val="0"/>
          <w:numId w:val="25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estné vyhlásenie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iadate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 xml:space="preserve">a,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e vo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i nemu nie je vedené konkurzné konanie,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 xml:space="preserve">e nie je v konkurze, v reštrukturalizácii,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 xml:space="preserve">e proti nemu nebol zamietnutý návrh na vyhlásenie konkurzu pre nedostatok majetku,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 xml:space="preserve">e nie je v likvidácii a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e proti nemu nie je vedený výkon rozhodnutia,</w:t>
      </w:r>
    </w:p>
    <w:p w:rsidR="006C4648" w:rsidRPr="00B020D0" w:rsidRDefault="00210F69" w:rsidP="003808B9">
      <w:pPr>
        <w:numPr>
          <w:ilvl w:val="0"/>
          <w:numId w:val="25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estné vyhlásenie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iadate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 xml:space="preserve">a,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e má vysporiadané vz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>ahy vo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i štátnemu rozpo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tu a rozpo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tom obcí,</w:t>
      </w:r>
    </w:p>
    <w:p w:rsidR="006C4648" w:rsidRPr="00B020D0" w:rsidRDefault="00210F69" w:rsidP="003808B9">
      <w:pPr>
        <w:numPr>
          <w:ilvl w:val="0"/>
          <w:numId w:val="25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estné vyhlásenie o neporušení zákazu nelegálneho zamestnávania, ak je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iadate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om podnikate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 xml:space="preserve"> alebo zdru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enie podnikate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ov,</w:t>
      </w:r>
    </w:p>
    <w:p w:rsidR="006C4648" w:rsidRPr="00B020D0" w:rsidRDefault="00210F69" w:rsidP="003808B9">
      <w:pPr>
        <w:numPr>
          <w:ilvl w:val="0"/>
          <w:numId w:val="25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estné vyhlásenie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iadate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 xml:space="preserve">a,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e nemá evidované nedoplatky na poistnom na povinné verejné zdravotné poistenie, nedoplatky na poistnom na sociálne poistenie a nedoplatky na povinných príspevkoch na starobné dôchodkové sporenie,</w:t>
      </w:r>
    </w:p>
    <w:p w:rsidR="006C4648" w:rsidRPr="00B020D0" w:rsidRDefault="00210F69" w:rsidP="003808B9">
      <w:pPr>
        <w:numPr>
          <w:ilvl w:val="0"/>
          <w:numId w:val="25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estné vyhlásenie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iadate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 xml:space="preserve">a,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e v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dy riadne a v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as predlo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il vyú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tovanie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ných prostriedkov, ak mal takúto povinnos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Segoe UI"/>
          <w:sz w:val="22"/>
          <w:szCs w:val="22"/>
        </w:rPr>
        <w:t>,</w:t>
      </w:r>
      <w:r w:rsidRPr="00B020D0">
        <w:rPr>
          <w:rFonts w:ascii="Book Antiqua" w:hAnsi="Book Antiqua" w:cs="Book Antiqua"/>
          <w:sz w:val="22"/>
          <w:szCs w:val="22"/>
        </w:rPr>
        <w:t xml:space="preserve"> a 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e nikdy takéto vyú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tovanie neodmietol predlo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Segoe UI"/>
          <w:sz w:val="22"/>
          <w:szCs w:val="22"/>
        </w:rPr>
        <w:t>,</w:t>
      </w:r>
    </w:p>
    <w:p w:rsidR="006C4648" w:rsidRPr="00B020D0" w:rsidRDefault="00210F69" w:rsidP="003808B9">
      <w:pPr>
        <w:numPr>
          <w:ilvl w:val="0"/>
          <w:numId w:val="25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doklad o zriadení platobného ú</w:t>
      </w:r>
      <w:r w:rsidRPr="00B020D0">
        <w:rPr>
          <w:rFonts w:ascii="Book Antiqua" w:hAnsi="Book Antiqua"/>
          <w:sz w:val="22"/>
          <w:szCs w:val="22"/>
        </w:rPr>
        <w:t>č</w:t>
      </w:r>
      <w:r w:rsidR="00A749AE" w:rsidRPr="00B020D0">
        <w:rPr>
          <w:rFonts w:ascii="Book Antiqua" w:hAnsi="Book Antiqua" w:cs="Book Antiqua"/>
          <w:sz w:val="22"/>
          <w:szCs w:val="22"/>
        </w:rPr>
        <w:t>tu</w:t>
      </w:r>
      <w:r w:rsidRPr="00B020D0">
        <w:rPr>
          <w:rStyle w:val="FootnoteAnchor"/>
          <w:rFonts w:ascii="Book Antiqua" w:hAnsi="Book Antiqua" w:cs="Book Antiqua"/>
          <w:sz w:val="22"/>
          <w:szCs w:val="22"/>
        </w:rPr>
        <w:footnoteReference w:id="20"/>
      </w:r>
      <w:r w:rsidR="00A749AE" w:rsidRPr="00B020D0">
        <w:rPr>
          <w:rFonts w:ascii="Book Antiqua" w:hAnsi="Book Antiqua" w:cs="Book Antiqua"/>
          <w:sz w:val="22"/>
          <w:szCs w:val="22"/>
          <w:vertAlign w:val="superscript"/>
        </w:rPr>
        <w:t>)</w:t>
      </w:r>
      <w:r w:rsidRPr="00B020D0">
        <w:rPr>
          <w:rFonts w:ascii="Book Antiqua" w:hAnsi="Book Antiqua" w:cs="Book Antiqua"/>
          <w:sz w:val="22"/>
          <w:szCs w:val="22"/>
          <w:vertAlign w:val="superscript"/>
        </w:rPr>
        <w:t xml:space="preserve">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iadate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v</w:t>
      </w:r>
      <w:r w:rsidRPr="00B020D0">
        <w:rPr>
          <w:rFonts w:ascii="Book Antiqua" w:hAnsi="Book Antiqua" w:cs="Segoe UI"/>
          <w:sz w:val="22"/>
          <w:szCs w:val="22"/>
        </w:rPr>
        <w:t> </w:t>
      </w:r>
      <w:r w:rsidRPr="00B020D0">
        <w:rPr>
          <w:rFonts w:ascii="Book Antiqua" w:hAnsi="Book Antiqua" w:cs="Book Antiqua"/>
          <w:sz w:val="22"/>
          <w:szCs w:val="22"/>
        </w:rPr>
        <w:t>banke alebo pobo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ke zahrani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nej banky</w:t>
      </w:r>
      <w:r w:rsidRPr="00B020D0">
        <w:rPr>
          <w:rStyle w:val="FootnoteAnchor"/>
          <w:rFonts w:ascii="Book Antiqua" w:hAnsi="Book Antiqua" w:cs="Book Antiqua"/>
          <w:sz w:val="22"/>
          <w:szCs w:val="22"/>
        </w:rPr>
        <w:footnoteReference w:id="21"/>
      </w:r>
      <w:r w:rsidRPr="00B020D0">
        <w:rPr>
          <w:rFonts w:ascii="Book Antiqua" w:hAnsi="Book Antiqua" w:cs="Book Antiqua"/>
          <w:sz w:val="22"/>
          <w:szCs w:val="22"/>
          <w:vertAlign w:val="superscript"/>
        </w:rPr>
        <w:t>)</w:t>
      </w:r>
      <w:r w:rsidRPr="00B020D0">
        <w:rPr>
          <w:rFonts w:ascii="Book Antiqua" w:hAnsi="Book Antiqua" w:cs="Book Antiqua"/>
          <w:sz w:val="22"/>
          <w:szCs w:val="22"/>
        </w:rPr>
        <w:t xml:space="preserve">  na ktorý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iadate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 xml:space="preserve">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iada poukáza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né prostriedky,</w:t>
      </w:r>
    </w:p>
    <w:p w:rsidR="006C4648" w:rsidRPr="00B020D0" w:rsidRDefault="00210F69" w:rsidP="003808B9">
      <w:pPr>
        <w:numPr>
          <w:ilvl w:val="0"/>
          <w:numId w:val="25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iné doklady potrebné k posúdeniu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 xml:space="preserve">iadosti, ktoré fond špecifikuje pre dané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asové obdobie vo výzve na podávanie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iadostí.</w:t>
      </w:r>
    </w:p>
    <w:p w:rsidR="006C4648" w:rsidRPr="00B020D0" w:rsidRDefault="0065718D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(3</w:t>
      </w:r>
      <w:r w:rsidR="00210F69" w:rsidRPr="00B020D0">
        <w:rPr>
          <w:rFonts w:ascii="Book Antiqua" w:hAnsi="Book Antiqua" w:cs="Book Antiqua"/>
          <w:sz w:val="22"/>
          <w:szCs w:val="22"/>
        </w:rPr>
        <w:t>) Ak sa prílohy pod</w:t>
      </w:r>
      <w:r w:rsidR="00210F69" w:rsidRPr="00B020D0">
        <w:rPr>
          <w:rFonts w:ascii="Book Antiqua" w:hAnsi="Book Antiqua"/>
          <w:sz w:val="22"/>
          <w:szCs w:val="22"/>
        </w:rPr>
        <w:t>ľ</w:t>
      </w:r>
      <w:r w:rsidR="00210F69" w:rsidRPr="00B020D0">
        <w:rPr>
          <w:rFonts w:ascii="Book Antiqua" w:hAnsi="Book Antiqua" w:cs="Book Antiqua"/>
          <w:sz w:val="22"/>
          <w:szCs w:val="22"/>
        </w:rPr>
        <w:t xml:space="preserve">a odseku 2 predkladajú v inom ako štátnom jazyku Slovenskej republiky, </w:t>
      </w:r>
      <w:r w:rsidR="00210F69" w:rsidRPr="00B020D0">
        <w:rPr>
          <w:rFonts w:ascii="Book Antiqua" w:hAnsi="Book Antiqua"/>
          <w:sz w:val="22"/>
          <w:szCs w:val="22"/>
        </w:rPr>
        <w:t>ž</w:t>
      </w:r>
      <w:r w:rsidR="00210F69" w:rsidRPr="00B020D0">
        <w:rPr>
          <w:rFonts w:ascii="Book Antiqua" w:hAnsi="Book Antiqua" w:cs="Book Antiqua"/>
          <w:sz w:val="22"/>
          <w:szCs w:val="22"/>
        </w:rPr>
        <w:t>iadate</w:t>
      </w:r>
      <w:r w:rsidR="00210F69" w:rsidRPr="00B020D0">
        <w:rPr>
          <w:rFonts w:ascii="Book Antiqua" w:hAnsi="Book Antiqua"/>
          <w:sz w:val="22"/>
          <w:szCs w:val="22"/>
        </w:rPr>
        <w:t>ľ</w:t>
      </w:r>
      <w:r w:rsidR="00210F69" w:rsidRPr="00B020D0">
        <w:rPr>
          <w:rFonts w:ascii="Book Antiqua" w:hAnsi="Book Antiqua" w:cs="Book Antiqua"/>
          <w:sz w:val="22"/>
          <w:szCs w:val="22"/>
        </w:rPr>
        <w:t xml:space="preserve"> je povinný predlo</w:t>
      </w:r>
      <w:r w:rsidR="00210F69" w:rsidRPr="00B020D0">
        <w:rPr>
          <w:rFonts w:ascii="Book Antiqua" w:hAnsi="Book Antiqua"/>
          <w:sz w:val="22"/>
          <w:szCs w:val="22"/>
        </w:rPr>
        <w:t>ž</w:t>
      </w:r>
      <w:r w:rsidR="00210F69" w:rsidRPr="00B020D0">
        <w:rPr>
          <w:rFonts w:ascii="Book Antiqua" w:hAnsi="Book Antiqua" w:cs="Book Antiqua"/>
          <w:sz w:val="22"/>
          <w:szCs w:val="22"/>
        </w:rPr>
        <w:t>i</w:t>
      </w:r>
      <w:r w:rsidR="00210F69" w:rsidRPr="00B020D0">
        <w:rPr>
          <w:rFonts w:ascii="Book Antiqua" w:hAnsi="Book Antiqua"/>
          <w:sz w:val="22"/>
          <w:szCs w:val="22"/>
        </w:rPr>
        <w:t>ť</w:t>
      </w:r>
      <w:r w:rsidR="00210F69" w:rsidRPr="00B020D0">
        <w:rPr>
          <w:rFonts w:ascii="Book Antiqua" w:hAnsi="Book Antiqua" w:cs="Book Antiqua"/>
          <w:sz w:val="22"/>
          <w:szCs w:val="22"/>
        </w:rPr>
        <w:t xml:space="preserve"> aj ich preklad do štátneho jazyka Slovenskej republiky; to neplatí, ak sú prílohy pod</w:t>
      </w:r>
      <w:r w:rsidR="00210F69" w:rsidRPr="00B020D0">
        <w:rPr>
          <w:rFonts w:ascii="Book Antiqua" w:hAnsi="Book Antiqua"/>
          <w:sz w:val="22"/>
          <w:szCs w:val="22"/>
        </w:rPr>
        <w:t>ľ</w:t>
      </w:r>
      <w:r w:rsidR="00210F69" w:rsidRPr="00B020D0">
        <w:rPr>
          <w:rFonts w:ascii="Book Antiqua" w:hAnsi="Book Antiqua" w:cs="Book Antiqua"/>
          <w:sz w:val="22"/>
          <w:szCs w:val="22"/>
        </w:rPr>
        <w:t xml:space="preserve">a odseku 2 vyhotovené v </w:t>
      </w:r>
      <w:r w:rsidR="00210F69" w:rsidRPr="00B020D0">
        <w:rPr>
          <w:rFonts w:ascii="Book Antiqua" w:hAnsi="Book Antiqua"/>
          <w:sz w:val="22"/>
          <w:szCs w:val="22"/>
        </w:rPr>
        <w:t>č</w:t>
      </w:r>
      <w:r w:rsidR="00210F69" w:rsidRPr="00B020D0">
        <w:rPr>
          <w:rFonts w:ascii="Book Antiqua" w:hAnsi="Book Antiqua" w:cs="Book Antiqua"/>
          <w:sz w:val="22"/>
          <w:szCs w:val="22"/>
        </w:rPr>
        <w:t>eskom jazyku</w:t>
      </w:r>
      <w:r w:rsidR="00210F69" w:rsidRPr="00B020D0">
        <w:rPr>
          <w:rStyle w:val="FootnoteAnchor"/>
          <w:rFonts w:ascii="Book Antiqua" w:hAnsi="Book Antiqua" w:cs="Book Antiqua"/>
          <w:sz w:val="22"/>
          <w:szCs w:val="22"/>
        </w:rPr>
        <w:footnoteReference w:id="22"/>
      </w:r>
      <w:r w:rsidR="00210F69" w:rsidRPr="00B020D0">
        <w:rPr>
          <w:rFonts w:ascii="Book Antiqua" w:hAnsi="Book Antiqua" w:cs="Book Antiqua"/>
          <w:sz w:val="22"/>
          <w:szCs w:val="22"/>
          <w:vertAlign w:val="superscript"/>
        </w:rPr>
        <w:t>)</w:t>
      </w:r>
      <w:r w:rsidR="00210F69" w:rsidRPr="00B020D0">
        <w:rPr>
          <w:rFonts w:ascii="Book Antiqua" w:hAnsi="Book Antiqua" w:cs="Segoe UI"/>
          <w:sz w:val="22"/>
          <w:szCs w:val="22"/>
        </w:rPr>
        <w:t>.</w:t>
      </w:r>
    </w:p>
    <w:p w:rsidR="006C4648" w:rsidRPr="00B020D0" w:rsidRDefault="0065718D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(4</w:t>
      </w:r>
      <w:r w:rsidR="00210F69" w:rsidRPr="00B020D0">
        <w:rPr>
          <w:rFonts w:ascii="Book Antiqua" w:hAnsi="Book Antiqua" w:cs="Book Antiqua"/>
          <w:sz w:val="22"/>
          <w:szCs w:val="22"/>
        </w:rPr>
        <w:t xml:space="preserve">) </w:t>
      </w:r>
      <w:r w:rsidR="00210F69" w:rsidRPr="00B020D0">
        <w:rPr>
          <w:rFonts w:ascii="Book Antiqua" w:hAnsi="Book Antiqua"/>
          <w:sz w:val="22"/>
          <w:szCs w:val="22"/>
        </w:rPr>
        <w:t>Ž</w:t>
      </w:r>
      <w:r w:rsidR="00210F69" w:rsidRPr="00B020D0">
        <w:rPr>
          <w:rFonts w:ascii="Book Antiqua" w:hAnsi="Book Antiqua" w:cs="Book Antiqua"/>
          <w:sz w:val="22"/>
          <w:szCs w:val="22"/>
        </w:rPr>
        <w:t>iadosti sa podávajú v termínoch ur</w:t>
      </w:r>
      <w:r w:rsidR="00210F69" w:rsidRPr="00B020D0">
        <w:rPr>
          <w:rFonts w:ascii="Book Antiqua" w:hAnsi="Book Antiqua"/>
          <w:sz w:val="22"/>
          <w:szCs w:val="22"/>
        </w:rPr>
        <w:t>č</w:t>
      </w:r>
      <w:r w:rsidR="00210F69" w:rsidRPr="00B020D0">
        <w:rPr>
          <w:rFonts w:ascii="Book Antiqua" w:hAnsi="Book Antiqua" w:cs="Book Antiqua"/>
          <w:sz w:val="22"/>
          <w:szCs w:val="22"/>
        </w:rPr>
        <w:t xml:space="preserve">ených fondom, ktoré fond špecifikuje pre dané </w:t>
      </w:r>
      <w:r w:rsidR="00210F69" w:rsidRPr="00B020D0">
        <w:rPr>
          <w:rFonts w:ascii="Book Antiqua" w:hAnsi="Book Antiqua"/>
          <w:sz w:val="22"/>
          <w:szCs w:val="22"/>
        </w:rPr>
        <w:t>č</w:t>
      </w:r>
      <w:r w:rsidR="00210F69" w:rsidRPr="00B020D0">
        <w:rPr>
          <w:rFonts w:ascii="Book Antiqua" w:hAnsi="Book Antiqua" w:cs="Book Antiqua"/>
          <w:sz w:val="22"/>
          <w:szCs w:val="22"/>
        </w:rPr>
        <w:t xml:space="preserve">asové obdobie vo výzve na podávanie </w:t>
      </w:r>
      <w:r w:rsidR="00210F69" w:rsidRPr="00B020D0">
        <w:rPr>
          <w:rFonts w:ascii="Book Antiqua" w:hAnsi="Book Antiqua"/>
          <w:sz w:val="22"/>
          <w:szCs w:val="22"/>
        </w:rPr>
        <w:t>ž</w:t>
      </w:r>
      <w:r w:rsidR="00210F69" w:rsidRPr="00B020D0">
        <w:rPr>
          <w:rFonts w:ascii="Book Antiqua" w:hAnsi="Book Antiqua" w:cs="Book Antiqua"/>
          <w:sz w:val="22"/>
          <w:szCs w:val="22"/>
        </w:rPr>
        <w:t>iadostí.</w:t>
      </w:r>
    </w:p>
    <w:p w:rsidR="006C4648" w:rsidRPr="00B020D0" w:rsidRDefault="0065718D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(5</w:t>
      </w:r>
      <w:r w:rsidR="00210F69" w:rsidRPr="00B020D0">
        <w:rPr>
          <w:rFonts w:ascii="Book Antiqua" w:hAnsi="Book Antiqua" w:cs="Book Antiqua"/>
          <w:sz w:val="22"/>
          <w:szCs w:val="22"/>
        </w:rPr>
        <w:t>) Ak sa na realizácii jedného projektu podie</w:t>
      </w:r>
      <w:r w:rsidR="00210F69" w:rsidRPr="00B020D0">
        <w:rPr>
          <w:rFonts w:ascii="Book Antiqua" w:hAnsi="Book Antiqua"/>
          <w:sz w:val="22"/>
          <w:szCs w:val="22"/>
        </w:rPr>
        <w:t>ľ</w:t>
      </w:r>
      <w:r w:rsidR="00210F69" w:rsidRPr="00B020D0">
        <w:rPr>
          <w:rFonts w:ascii="Book Antiqua" w:hAnsi="Book Antiqua" w:cs="Book Antiqua"/>
          <w:sz w:val="22"/>
          <w:szCs w:val="22"/>
        </w:rPr>
        <w:t xml:space="preserve">a viacero osôb, </w:t>
      </w:r>
      <w:r w:rsidR="00210F69" w:rsidRPr="00B020D0">
        <w:rPr>
          <w:rFonts w:ascii="Book Antiqua" w:hAnsi="Book Antiqua"/>
          <w:sz w:val="22"/>
          <w:szCs w:val="22"/>
        </w:rPr>
        <w:t>ž</w:t>
      </w:r>
      <w:r w:rsidR="00210F69" w:rsidRPr="00B020D0">
        <w:rPr>
          <w:rFonts w:ascii="Book Antiqua" w:hAnsi="Book Antiqua" w:cs="Book Antiqua"/>
          <w:sz w:val="22"/>
          <w:szCs w:val="22"/>
        </w:rPr>
        <w:t>iadate</w:t>
      </w:r>
      <w:r w:rsidR="00210F69" w:rsidRPr="00B020D0">
        <w:rPr>
          <w:rFonts w:ascii="Book Antiqua" w:hAnsi="Book Antiqua"/>
          <w:sz w:val="22"/>
          <w:szCs w:val="22"/>
        </w:rPr>
        <w:t>ľ</w:t>
      </w:r>
      <w:r w:rsidR="00210F69" w:rsidRPr="00B020D0">
        <w:rPr>
          <w:rFonts w:ascii="Book Antiqua" w:hAnsi="Book Antiqua" w:cs="Book Antiqua"/>
          <w:sz w:val="22"/>
          <w:szCs w:val="22"/>
        </w:rPr>
        <w:t>om na tento projekt mô</w:t>
      </w:r>
      <w:r w:rsidR="00210F69" w:rsidRPr="00B020D0">
        <w:rPr>
          <w:rFonts w:ascii="Book Antiqua" w:hAnsi="Book Antiqua"/>
          <w:sz w:val="22"/>
          <w:szCs w:val="22"/>
        </w:rPr>
        <w:t>ž</w:t>
      </w:r>
      <w:r w:rsidR="00210F69" w:rsidRPr="00B020D0">
        <w:rPr>
          <w:rFonts w:ascii="Book Antiqua" w:hAnsi="Book Antiqua" w:cs="Book Antiqua"/>
          <w:sz w:val="22"/>
          <w:szCs w:val="22"/>
        </w:rPr>
        <w:t>e by</w:t>
      </w:r>
      <w:r w:rsidR="00210F69" w:rsidRPr="00B020D0">
        <w:rPr>
          <w:rFonts w:ascii="Book Antiqua" w:hAnsi="Book Antiqua"/>
          <w:sz w:val="22"/>
          <w:szCs w:val="22"/>
        </w:rPr>
        <w:t>ť</w:t>
      </w:r>
      <w:r w:rsidR="00210F69" w:rsidRPr="00B020D0">
        <w:rPr>
          <w:rFonts w:ascii="Book Antiqua" w:hAnsi="Book Antiqua" w:cs="Book Antiqua"/>
          <w:sz w:val="22"/>
          <w:szCs w:val="22"/>
        </w:rPr>
        <w:t xml:space="preserve"> iba jedna osoba, ktorá je na tento ú</w:t>
      </w:r>
      <w:r w:rsidR="00210F69" w:rsidRPr="00B020D0">
        <w:rPr>
          <w:rFonts w:ascii="Book Antiqua" w:hAnsi="Book Antiqua"/>
          <w:sz w:val="22"/>
          <w:szCs w:val="22"/>
        </w:rPr>
        <w:t>č</w:t>
      </w:r>
      <w:r w:rsidR="00210F69" w:rsidRPr="00B020D0">
        <w:rPr>
          <w:rFonts w:ascii="Book Antiqua" w:hAnsi="Book Antiqua" w:cs="Book Antiqua"/>
          <w:sz w:val="22"/>
          <w:szCs w:val="22"/>
        </w:rPr>
        <w:t>el písomne splnomocnená ostatnými zú</w:t>
      </w:r>
      <w:r w:rsidR="00210F69" w:rsidRPr="00B020D0">
        <w:rPr>
          <w:rFonts w:ascii="Book Antiqua" w:hAnsi="Book Antiqua"/>
          <w:sz w:val="22"/>
          <w:szCs w:val="22"/>
        </w:rPr>
        <w:t>č</w:t>
      </w:r>
      <w:r w:rsidR="00210F69" w:rsidRPr="00B020D0">
        <w:rPr>
          <w:rFonts w:ascii="Book Antiqua" w:hAnsi="Book Antiqua" w:cs="Book Antiqua"/>
          <w:sz w:val="22"/>
          <w:szCs w:val="22"/>
        </w:rPr>
        <w:t>astnenými osobami. Splnomocnenie musí by</w:t>
      </w:r>
      <w:r w:rsidR="00210F69" w:rsidRPr="00B020D0">
        <w:rPr>
          <w:rFonts w:ascii="Book Antiqua" w:hAnsi="Book Antiqua"/>
          <w:sz w:val="22"/>
          <w:szCs w:val="22"/>
        </w:rPr>
        <w:t>ť</w:t>
      </w:r>
      <w:r w:rsidR="00210F69" w:rsidRPr="00B020D0">
        <w:rPr>
          <w:rFonts w:ascii="Book Antiqua" w:hAnsi="Book Antiqua" w:cs="Book Antiqua"/>
          <w:sz w:val="22"/>
          <w:szCs w:val="22"/>
        </w:rPr>
        <w:t xml:space="preserve"> úradne osved</w:t>
      </w:r>
      <w:r w:rsidR="00210F69" w:rsidRPr="00B020D0">
        <w:rPr>
          <w:rFonts w:ascii="Book Antiqua" w:hAnsi="Book Antiqua"/>
          <w:sz w:val="22"/>
          <w:szCs w:val="22"/>
        </w:rPr>
        <w:t>č</w:t>
      </w:r>
      <w:r w:rsidR="00210F69" w:rsidRPr="00B020D0">
        <w:rPr>
          <w:rFonts w:ascii="Book Antiqua" w:hAnsi="Book Antiqua" w:cs="Book Antiqua"/>
          <w:sz w:val="22"/>
          <w:szCs w:val="22"/>
        </w:rPr>
        <w:t>ené.</w:t>
      </w:r>
    </w:p>
    <w:p w:rsidR="006C4648" w:rsidRPr="00B020D0" w:rsidRDefault="0065718D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(6</w:t>
      </w:r>
      <w:r w:rsidR="00210F69" w:rsidRPr="00B020D0">
        <w:rPr>
          <w:rFonts w:ascii="Book Antiqua" w:hAnsi="Book Antiqua" w:cs="Book Antiqua"/>
          <w:sz w:val="22"/>
          <w:szCs w:val="22"/>
        </w:rPr>
        <w:t xml:space="preserve">) </w:t>
      </w:r>
      <w:r w:rsidR="00210F69" w:rsidRPr="00B020D0">
        <w:rPr>
          <w:rFonts w:ascii="Book Antiqua" w:hAnsi="Book Antiqua" w:cs="Book Antiqua"/>
          <w:color w:val="auto"/>
          <w:sz w:val="22"/>
          <w:szCs w:val="22"/>
        </w:rPr>
        <w:t>Po doru</w:t>
      </w:r>
      <w:r w:rsidR="00210F69" w:rsidRPr="00B020D0">
        <w:rPr>
          <w:rFonts w:ascii="Book Antiqua" w:hAnsi="Book Antiqua"/>
          <w:color w:val="auto"/>
          <w:sz w:val="22"/>
          <w:szCs w:val="22"/>
        </w:rPr>
        <w:t>č</w:t>
      </w:r>
      <w:r w:rsidR="00210F69" w:rsidRPr="00B020D0">
        <w:rPr>
          <w:rFonts w:ascii="Book Antiqua" w:hAnsi="Book Antiqua" w:cs="Book Antiqua"/>
          <w:color w:val="auto"/>
          <w:sz w:val="22"/>
          <w:szCs w:val="22"/>
        </w:rPr>
        <w:t xml:space="preserve">ení </w:t>
      </w:r>
      <w:r w:rsidR="00210F69" w:rsidRPr="00B020D0">
        <w:rPr>
          <w:rFonts w:ascii="Book Antiqua" w:hAnsi="Book Antiqua"/>
          <w:color w:val="auto"/>
          <w:sz w:val="22"/>
          <w:szCs w:val="22"/>
        </w:rPr>
        <w:t>ž</w:t>
      </w:r>
      <w:r w:rsidR="00210F69" w:rsidRPr="00B020D0">
        <w:rPr>
          <w:rFonts w:ascii="Book Antiqua" w:hAnsi="Book Antiqua" w:cs="Book Antiqua"/>
          <w:color w:val="auto"/>
          <w:sz w:val="22"/>
          <w:szCs w:val="22"/>
        </w:rPr>
        <w:t xml:space="preserve">iadosti fondu skontroluje kancelária, </w:t>
      </w:r>
      <w:r w:rsidR="00210F69" w:rsidRPr="00B020D0">
        <w:rPr>
          <w:rFonts w:ascii="Book Antiqua" w:hAnsi="Book Antiqua"/>
          <w:color w:val="auto"/>
          <w:sz w:val="22"/>
          <w:szCs w:val="22"/>
        </w:rPr>
        <w:t>č</w:t>
      </w:r>
      <w:r w:rsidR="00210F69" w:rsidRPr="00B020D0">
        <w:rPr>
          <w:rFonts w:ascii="Book Antiqua" w:hAnsi="Book Antiqua" w:cs="Book Antiqua"/>
          <w:color w:val="auto"/>
          <w:sz w:val="22"/>
          <w:szCs w:val="22"/>
        </w:rPr>
        <w:t xml:space="preserve">i </w:t>
      </w:r>
      <w:r w:rsidR="00210F69" w:rsidRPr="00B020D0">
        <w:rPr>
          <w:rFonts w:ascii="Book Antiqua" w:hAnsi="Book Antiqua"/>
          <w:color w:val="auto"/>
          <w:sz w:val="22"/>
          <w:szCs w:val="22"/>
        </w:rPr>
        <w:t>ž</w:t>
      </w:r>
      <w:r w:rsidR="00210F69" w:rsidRPr="00B020D0">
        <w:rPr>
          <w:rFonts w:ascii="Book Antiqua" w:hAnsi="Book Antiqua" w:cs="Book Antiqua"/>
          <w:color w:val="auto"/>
          <w:sz w:val="22"/>
          <w:szCs w:val="22"/>
        </w:rPr>
        <w:t>iados</w:t>
      </w:r>
      <w:r w:rsidR="00210F69" w:rsidRPr="00B020D0">
        <w:rPr>
          <w:rFonts w:ascii="Book Antiqua" w:hAnsi="Book Antiqua"/>
          <w:color w:val="auto"/>
          <w:sz w:val="22"/>
          <w:szCs w:val="22"/>
        </w:rPr>
        <w:t>ť</w:t>
      </w:r>
      <w:r w:rsidR="00210F69" w:rsidRPr="00B020D0">
        <w:rPr>
          <w:rFonts w:ascii="Book Antiqua" w:hAnsi="Book Antiqua" w:cs="Book Antiqua"/>
          <w:color w:val="auto"/>
          <w:sz w:val="22"/>
          <w:szCs w:val="22"/>
        </w:rPr>
        <w:t xml:space="preserve"> podal oprávnený </w:t>
      </w:r>
      <w:r w:rsidR="00210F69" w:rsidRPr="00B020D0">
        <w:rPr>
          <w:rFonts w:ascii="Book Antiqua" w:hAnsi="Book Antiqua"/>
          <w:color w:val="auto"/>
          <w:sz w:val="22"/>
          <w:szCs w:val="22"/>
        </w:rPr>
        <w:t>ž</w:t>
      </w:r>
      <w:r w:rsidR="00210F69" w:rsidRPr="00B020D0">
        <w:rPr>
          <w:rFonts w:ascii="Book Antiqua" w:hAnsi="Book Antiqua" w:cs="Book Antiqua"/>
          <w:color w:val="auto"/>
          <w:sz w:val="22"/>
          <w:szCs w:val="22"/>
        </w:rPr>
        <w:t>iadate</w:t>
      </w:r>
      <w:r w:rsidR="00210F69" w:rsidRPr="00B020D0">
        <w:rPr>
          <w:rFonts w:ascii="Book Antiqua" w:hAnsi="Book Antiqua"/>
          <w:color w:val="auto"/>
          <w:sz w:val="22"/>
          <w:szCs w:val="22"/>
        </w:rPr>
        <w:t>ľ</w:t>
      </w:r>
      <w:r w:rsidR="00210F69" w:rsidRPr="00B020D0">
        <w:rPr>
          <w:rFonts w:ascii="Book Antiqua" w:hAnsi="Book Antiqua" w:cs="Book Antiqua"/>
          <w:color w:val="auto"/>
          <w:sz w:val="22"/>
          <w:szCs w:val="22"/>
        </w:rPr>
        <w:t xml:space="preserve"> pod</w:t>
      </w:r>
      <w:r w:rsidR="00210F69" w:rsidRPr="00B020D0">
        <w:rPr>
          <w:rFonts w:ascii="Book Antiqua" w:hAnsi="Book Antiqua"/>
          <w:color w:val="auto"/>
          <w:sz w:val="22"/>
          <w:szCs w:val="22"/>
        </w:rPr>
        <w:t>ľ</w:t>
      </w:r>
      <w:r w:rsidR="00210F69" w:rsidRPr="00B020D0">
        <w:rPr>
          <w:rFonts w:ascii="Book Antiqua" w:hAnsi="Book Antiqua" w:cs="Book Antiqua"/>
          <w:color w:val="auto"/>
          <w:sz w:val="22"/>
          <w:szCs w:val="22"/>
        </w:rPr>
        <w:t>a</w:t>
      </w:r>
      <w:r w:rsidR="00210F69" w:rsidRPr="00B020D0">
        <w:rPr>
          <w:rStyle w:val="apple-converted-space"/>
          <w:rFonts w:ascii="Book Antiqua" w:hAnsi="Book Antiqua" w:cs="Segoe UI"/>
          <w:color w:val="auto"/>
          <w:sz w:val="22"/>
          <w:szCs w:val="22"/>
        </w:rPr>
        <w:t> </w:t>
      </w:r>
      <w:hyperlink r:id="rId24" w:anchor="paragraf-19" w:history="1">
        <w:r w:rsidR="00210F69" w:rsidRPr="00B020D0">
          <w:rPr>
            <w:rStyle w:val="Internetovodkaz"/>
            <w:rFonts w:ascii="Book Antiqua" w:hAnsi="Book Antiqua" w:cs="Book Antiqua"/>
            <w:iCs/>
            <w:color w:val="auto"/>
            <w:sz w:val="22"/>
            <w:szCs w:val="22"/>
            <w:u w:val="none"/>
          </w:rPr>
          <w:t>§ 19</w:t>
        </w:r>
      </w:hyperlink>
      <w:r w:rsidR="00210F69" w:rsidRPr="00B020D0">
        <w:rPr>
          <w:rStyle w:val="apple-converted-space"/>
          <w:rFonts w:ascii="Book Antiqua" w:hAnsi="Book Antiqua" w:cs="Segoe UI"/>
          <w:color w:val="auto"/>
          <w:sz w:val="22"/>
          <w:szCs w:val="22"/>
        </w:rPr>
        <w:t> </w:t>
      </w:r>
      <w:r w:rsidR="00210F69" w:rsidRPr="00B020D0">
        <w:rPr>
          <w:rFonts w:ascii="Book Antiqua" w:hAnsi="Book Antiqua" w:cs="Book Antiqua"/>
          <w:color w:val="auto"/>
          <w:sz w:val="22"/>
          <w:szCs w:val="22"/>
        </w:rPr>
        <w:t xml:space="preserve">a </w:t>
      </w:r>
      <w:r w:rsidR="00210F69" w:rsidRPr="00B020D0">
        <w:rPr>
          <w:rFonts w:ascii="Book Antiqua" w:hAnsi="Book Antiqua"/>
          <w:color w:val="auto"/>
          <w:sz w:val="22"/>
          <w:szCs w:val="22"/>
        </w:rPr>
        <w:t>č</w:t>
      </w:r>
      <w:r w:rsidR="00210F69" w:rsidRPr="00B020D0">
        <w:rPr>
          <w:rFonts w:ascii="Book Antiqua" w:hAnsi="Book Antiqua" w:cs="Book Antiqua"/>
          <w:color w:val="auto"/>
          <w:sz w:val="22"/>
          <w:szCs w:val="22"/>
        </w:rPr>
        <w:t>i</w:t>
      </w:r>
      <w:r w:rsidR="00210F69" w:rsidRPr="00B020D0">
        <w:rPr>
          <w:rFonts w:ascii="Book Antiqua" w:hAnsi="Book Antiqua" w:cs="Book Antiqua"/>
          <w:sz w:val="22"/>
          <w:szCs w:val="22"/>
        </w:rPr>
        <w:t xml:space="preserve"> je podaná </w:t>
      </w:r>
      <w:r w:rsidR="00210F69" w:rsidRPr="00B020D0">
        <w:rPr>
          <w:rFonts w:ascii="Book Antiqua" w:hAnsi="Book Antiqua"/>
          <w:sz w:val="22"/>
          <w:szCs w:val="22"/>
        </w:rPr>
        <w:t>ž</w:t>
      </w:r>
      <w:r w:rsidR="00210F69" w:rsidRPr="00B020D0">
        <w:rPr>
          <w:rFonts w:ascii="Book Antiqua" w:hAnsi="Book Antiqua" w:cs="Book Antiqua"/>
          <w:sz w:val="22"/>
          <w:szCs w:val="22"/>
        </w:rPr>
        <w:t>iados</w:t>
      </w:r>
      <w:r w:rsidR="00210F69" w:rsidRPr="00B020D0">
        <w:rPr>
          <w:rFonts w:ascii="Book Antiqua" w:hAnsi="Book Antiqua"/>
          <w:sz w:val="22"/>
          <w:szCs w:val="22"/>
        </w:rPr>
        <w:t>ť</w:t>
      </w:r>
      <w:r w:rsidR="00210F69" w:rsidRPr="00B020D0">
        <w:rPr>
          <w:rFonts w:ascii="Book Antiqua" w:hAnsi="Book Antiqua" w:cs="Book Antiqua"/>
          <w:sz w:val="22"/>
          <w:szCs w:val="22"/>
        </w:rPr>
        <w:t xml:space="preserve"> správne vyplnená a obsahuje prílohy pod</w:t>
      </w:r>
      <w:r w:rsidR="00210F69" w:rsidRPr="00B020D0">
        <w:rPr>
          <w:rFonts w:ascii="Book Antiqua" w:hAnsi="Book Antiqua"/>
          <w:sz w:val="22"/>
          <w:szCs w:val="22"/>
        </w:rPr>
        <w:t>ľ</w:t>
      </w:r>
      <w:r w:rsidR="00210F69" w:rsidRPr="00B020D0">
        <w:rPr>
          <w:rFonts w:ascii="Book Antiqua" w:hAnsi="Book Antiqua" w:cs="Book Antiqua"/>
          <w:sz w:val="22"/>
          <w:szCs w:val="22"/>
        </w:rPr>
        <w:t>a odseku 2. Sú</w:t>
      </w:r>
      <w:r w:rsidR="00210F69" w:rsidRPr="00B020D0">
        <w:rPr>
          <w:rFonts w:ascii="Book Antiqua" w:hAnsi="Book Antiqua"/>
          <w:sz w:val="22"/>
          <w:szCs w:val="22"/>
        </w:rPr>
        <w:t>č</w:t>
      </w:r>
      <w:r w:rsidR="00210F69" w:rsidRPr="00B020D0">
        <w:rPr>
          <w:rFonts w:ascii="Book Antiqua" w:hAnsi="Book Antiqua" w:cs="Book Antiqua"/>
          <w:sz w:val="22"/>
          <w:szCs w:val="22"/>
        </w:rPr>
        <w:t>asne kancelária preskúma úplnos</w:t>
      </w:r>
      <w:r w:rsidR="00210F69" w:rsidRPr="00B020D0">
        <w:rPr>
          <w:rFonts w:ascii="Book Antiqua" w:hAnsi="Book Antiqua"/>
          <w:sz w:val="22"/>
          <w:szCs w:val="22"/>
        </w:rPr>
        <w:t>ť</w:t>
      </w:r>
      <w:r w:rsidR="00210F69" w:rsidRPr="00B020D0">
        <w:rPr>
          <w:rFonts w:ascii="Book Antiqua" w:hAnsi="Book Antiqua" w:cs="Book Antiqua"/>
          <w:sz w:val="22"/>
          <w:szCs w:val="22"/>
        </w:rPr>
        <w:t xml:space="preserve"> rozpo</w:t>
      </w:r>
      <w:r w:rsidR="00210F69" w:rsidRPr="00B020D0">
        <w:rPr>
          <w:rFonts w:ascii="Book Antiqua" w:hAnsi="Book Antiqua"/>
          <w:sz w:val="22"/>
          <w:szCs w:val="22"/>
        </w:rPr>
        <w:t>č</w:t>
      </w:r>
      <w:r w:rsidR="00210F69" w:rsidRPr="00B020D0">
        <w:rPr>
          <w:rFonts w:ascii="Book Antiqua" w:hAnsi="Book Antiqua" w:cs="Book Antiqua"/>
          <w:sz w:val="22"/>
          <w:szCs w:val="22"/>
        </w:rPr>
        <w:t xml:space="preserve">tu a súlad </w:t>
      </w:r>
      <w:r w:rsidR="00210F69" w:rsidRPr="00B020D0">
        <w:rPr>
          <w:rFonts w:ascii="Book Antiqua" w:hAnsi="Book Antiqua"/>
          <w:sz w:val="22"/>
          <w:szCs w:val="22"/>
        </w:rPr>
        <w:t>ž</w:t>
      </w:r>
      <w:r w:rsidR="00210F69" w:rsidRPr="00B020D0">
        <w:rPr>
          <w:rFonts w:ascii="Book Antiqua" w:hAnsi="Book Antiqua" w:cs="Book Antiqua"/>
          <w:sz w:val="22"/>
          <w:szCs w:val="22"/>
        </w:rPr>
        <w:t>iadosti so zásadami poskytovania finan</w:t>
      </w:r>
      <w:r w:rsidR="00210F69" w:rsidRPr="00B020D0">
        <w:rPr>
          <w:rFonts w:ascii="Book Antiqua" w:hAnsi="Book Antiqua"/>
          <w:sz w:val="22"/>
          <w:szCs w:val="22"/>
        </w:rPr>
        <w:t>č</w:t>
      </w:r>
      <w:r w:rsidR="00210F69" w:rsidRPr="00B020D0">
        <w:rPr>
          <w:rFonts w:ascii="Book Antiqua" w:hAnsi="Book Antiqua" w:cs="Book Antiqua"/>
          <w:sz w:val="22"/>
          <w:szCs w:val="22"/>
        </w:rPr>
        <w:t>ných prostriedkov schválenými radou.</w:t>
      </w:r>
    </w:p>
    <w:p w:rsidR="006C4648" w:rsidRPr="00B020D0" w:rsidRDefault="0065718D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(7</w:t>
      </w:r>
      <w:r w:rsidR="00210F69" w:rsidRPr="00B020D0">
        <w:rPr>
          <w:rFonts w:ascii="Book Antiqua" w:hAnsi="Book Antiqua" w:cs="Book Antiqua"/>
          <w:sz w:val="22"/>
          <w:szCs w:val="22"/>
        </w:rPr>
        <w:t xml:space="preserve">) Ak </w:t>
      </w:r>
      <w:r w:rsidR="00210F69" w:rsidRPr="00B020D0">
        <w:rPr>
          <w:rFonts w:ascii="Book Antiqua" w:hAnsi="Book Antiqua"/>
          <w:sz w:val="22"/>
          <w:szCs w:val="22"/>
        </w:rPr>
        <w:t>ž</w:t>
      </w:r>
      <w:r w:rsidR="00210F69" w:rsidRPr="00B020D0">
        <w:rPr>
          <w:rFonts w:ascii="Book Antiqua" w:hAnsi="Book Antiqua" w:cs="Book Antiqua"/>
          <w:sz w:val="22"/>
          <w:szCs w:val="22"/>
        </w:rPr>
        <w:t>iados</w:t>
      </w:r>
      <w:r w:rsidR="00210F69" w:rsidRPr="00B020D0">
        <w:rPr>
          <w:rFonts w:ascii="Book Antiqua" w:hAnsi="Book Antiqua"/>
          <w:sz w:val="22"/>
          <w:szCs w:val="22"/>
        </w:rPr>
        <w:t>ť</w:t>
      </w:r>
      <w:r w:rsidR="00210F69" w:rsidRPr="00B020D0">
        <w:rPr>
          <w:rFonts w:ascii="Book Antiqua" w:hAnsi="Book Antiqua" w:cs="Book Antiqua"/>
          <w:sz w:val="22"/>
          <w:szCs w:val="22"/>
        </w:rPr>
        <w:t xml:space="preserve"> nie je správne vyplnená, neobsahuje prílohy pod</w:t>
      </w:r>
      <w:r w:rsidR="00210F69" w:rsidRPr="00B020D0">
        <w:rPr>
          <w:rFonts w:ascii="Book Antiqua" w:hAnsi="Book Antiqua"/>
          <w:sz w:val="22"/>
          <w:szCs w:val="22"/>
        </w:rPr>
        <w:t>ľ</w:t>
      </w:r>
      <w:r w:rsidR="00210F69" w:rsidRPr="00B020D0">
        <w:rPr>
          <w:rFonts w:ascii="Book Antiqua" w:hAnsi="Book Antiqua" w:cs="Book Antiqua"/>
          <w:sz w:val="22"/>
          <w:szCs w:val="22"/>
        </w:rPr>
        <w:t xml:space="preserve">a odseku 2 alebo má iné nedostatky, fond písomne vyzve </w:t>
      </w:r>
      <w:r w:rsidR="00210F69" w:rsidRPr="00B020D0">
        <w:rPr>
          <w:rFonts w:ascii="Book Antiqua" w:hAnsi="Book Antiqua"/>
          <w:sz w:val="22"/>
          <w:szCs w:val="22"/>
        </w:rPr>
        <w:t>ž</w:t>
      </w:r>
      <w:r w:rsidR="00210F69" w:rsidRPr="00B020D0">
        <w:rPr>
          <w:rFonts w:ascii="Book Antiqua" w:hAnsi="Book Antiqua" w:cs="Book Antiqua"/>
          <w:sz w:val="22"/>
          <w:szCs w:val="22"/>
        </w:rPr>
        <w:t>iadate</w:t>
      </w:r>
      <w:r w:rsidR="00210F69" w:rsidRPr="00B020D0">
        <w:rPr>
          <w:rFonts w:ascii="Book Antiqua" w:hAnsi="Book Antiqua"/>
          <w:sz w:val="22"/>
          <w:szCs w:val="22"/>
        </w:rPr>
        <w:t>ľ</w:t>
      </w:r>
      <w:r w:rsidR="00210F69" w:rsidRPr="00B020D0">
        <w:rPr>
          <w:rFonts w:ascii="Book Antiqua" w:hAnsi="Book Antiqua" w:cs="Book Antiqua"/>
          <w:sz w:val="22"/>
          <w:szCs w:val="22"/>
        </w:rPr>
        <w:t xml:space="preserve">a na doplnenie alebo opravu </w:t>
      </w:r>
      <w:r w:rsidR="00210F69" w:rsidRPr="00B020D0">
        <w:rPr>
          <w:rFonts w:ascii="Book Antiqua" w:hAnsi="Book Antiqua"/>
          <w:sz w:val="22"/>
          <w:szCs w:val="22"/>
        </w:rPr>
        <w:t>ž</w:t>
      </w:r>
      <w:r w:rsidR="00210F69" w:rsidRPr="00B020D0">
        <w:rPr>
          <w:rFonts w:ascii="Book Antiqua" w:hAnsi="Book Antiqua" w:cs="Book Antiqua"/>
          <w:sz w:val="22"/>
          <w:szCs w:val="22"/>
        </w:rPr>
        <w:t>iadosti v lehote, ktorá nesmie by</w:t>
      </w:r>
      <w:r w:rsidR="00210F69" w:rsidRPr="00B020D0">
        <w:rPr>
          <w:rFonts w:ascii="Book Antiqua" w:hAnsi="Book Antiqua"/>
          <w:sz w:val="22"/>
          <w:szCs w:val="22"/>
        </w:rPr>
        <w:t>ť</w:t>
      </w:r>
      <w:r w:rsidR="00210F69" w:rsidRPr="00B020D0">
        <w:rPr>
          <w:rFonts w:ascii="Book Antiqua" w:hAnsi="Book Antiqua" w:cs="Book Antiqua"/>
          <w:sz w:val="22"/>
          <w:szCs w:val="22"/>
        </w:rPr>
        <w:t xml:space="preserve"> kratšia ako desa</w:t>
      </w:r>
      <w:r w:rsidR="00210F69" w:rsidRPr="00B020D0">
        <w:rPr>
          <w:rFonts w:ascii="Book Antiqua" w:hAnsi="Book Antiqua"/>
          <w:sz w:val="22"/>
          <w:szCs w:val="22"/>
        </w:rPr>
        <w:t>ť</w:t>
      </w:r>
      <w:r w:rsidR="00210F69" w:rsidRPr="00B020D0">
        <w:rPr>
          <w:rFonts w:ascii="Book Antiqua" w:hAnsi="Book Antiqua" w:cs="Book Antiqua"/>
          <w:sz w:val="22"/>
          <w:szCs w:val="22"/>
        </w:rPr>
        <w:t xml:space="preserve"> dní odo d</w:t>
      </w:r>
      <w:r w:rsidR="00210F69" w:rsidRPr="00B020D0">
        <w:rPr>
          <w:rFonts w:ascii="Book Antiqua" w:hAnsi="Book Antiqua"/>
          <w:sz w:val="22"/>
          <w:szCs w:val="22"/>
        </w:rPr>
        <w:t>ň</w:t>
      </w:r>
      <w:r w:rsidR="00210F69" w:rsidRPr="00B020D0">
        <w:rPr>
          <w:rFonts w:ascii="Book Antiqua" w:hAnsi="Book Antiqua" w:cs="Book Antiqua"/>
          <w:sz w:val="22"/>
          <w:szCs w:val="22"/>
        </w:rPr>
        <w:t>a doru</w:t>
      </w:r>
      <w:r w:rsidR="00210F69" w:rsidRPr="00B020D0">
        <w:rPr>
          <w:rFonts w:ascii="Book Antiqua" w:hAnsi="Book Antiqua"/>
          <w:sz w:val="22"/>
          <w:szCs w:val="22"/>
        </w:rPr>
        <w:t>č</w:t>
      </w:r>
      <w:r w:rsidR="00210F69" w:rsidRPr="00B020D0">
        <w:rPr>
          <w:rFonts w:ascii="Book Antiqua" w:hAnsi="Book Antiqua" w:cs="Book Antiqua"/>
          <w:sz w:val="22"/>
          <w:szCs w:val="22"/>
        </w:rPr>
        <w:t>enia výzvy.</w:t>
      </w:r>
    </w:p>
    <w:p w:rsidR="006C4648" w:rsidRPr="00B020D0" w:rsidRDefault="0065718D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(8</w:t>
      </w:r>
      <w:r w:rsidR="00210F69" w:rsidRPr="00B020D0">
        <w:rPr>
          <w:rFonts w:ascii="Book Antiqua" w:hAnsi="Book Antiqua" w:cs="Book Antiqua"/>
          <w:sz w:val="22"/>
          <w:szCs w:val="22"/>
        </w:rPr>
        <w:t xml:space="preserve">) </w:t>
      </w:r>
      <w:r w:rsidR="00210F69" w:rsidRPr="00B020D0">
        <w:rPr>
          <w:rFonts w:ascii="Book Antiqua" w:hAnsi="Book Antiqua"/>
          <w:sz w:val="22"/>
          <w:szCs w:val="22"/>
        </w:rPr>
        <w:t>Ž</w:t>
      </w:r>
      <w:r w:rsidR="00210F69" w:rsidRPr="00B020D0">
        <w:rPr>
          <w:rFonts w:ascii="Book Antiqua" w:hAnsi="Book Antiqua" w:cs="Book Antiqua"/>
          <w:sz w:val="22"/>
          <w:szCs w:val="22"/>
        </w:rPr>
        <w:t>iados</w:t>
      </w:r>
      <w:r w:rsidR="00210F69" w:rsidRPr="00B020D0">
        <w:rPr>
          <w:rFonts w:ascii="Book Antiqua" w:hAnsi="Book Antiqua"/>
          <w:sz w:val="22"/>
          <w:szCs w:val="22"/>
        </w:rPr>
        <w:t>ť</w:t>
      </w:r>
      <w:r w:rsidR="00210F69" w:rsidRPr="00B020D0">
        <w:rPr>
          <w:rFonts w:ascii="Book Antiqua" w:hAnsi="Book Antiqua" w:cs="Book Antiqua"/>
          <w:sz w:val="22"/>
          <w:szCs w:val="22"/>
        </w:rPr>
        <w:t xml:space="preserve">, ktorú podal neoprávnený </w:t>
      </w:r>
      <w:r w:rsidR="00210F69" w:rsidRPr="00B020D0">
        <w:rPr>
          <w:rFonts w:ascii="Book Antiqua" w:hAnsi="Book Antiqua"/>
          <w:sz w:val="22"/>
          <w:szCs w:val="22"/>
        </w:rPr>
        <w:t>ž</w:t>
      </w:r>
      <w:r w:rsidR="00210F69" w:rsidRPr="00B020D0">
        <w:rPr>
          <w:rFonts w:ascii="Book Antiqua" w:hAnsi="Book Antiqua" w:cs="Book Antiqua"/>
          <w:sz w:val="22"/>
          <w:szCs w:val="22"/>
        </w:rPr>
        <w:t>iadate</w:t>
      </w:r>
      <w:r w:rsidR="00210F69" w:rsidRPr="00B020D0">
        <w:rPr>
          <w:rFonts w:ascii="Book Antiqua" w:hAnsi="Book Antiqua"/>
          <w:sz w:val="22"/>
          <w:szCs w:val="22"/>
        </w:rPr>
        <w:t>ľ</w:t>
      </w:r>
      <w:r w:rsidR="00210F69" w:rsidRPr="00B020D0">
        <w:rPr>
          <w:rFonts w:ascii="Book Antiqua" w:hAnsi="Book Antiqua" w:cs="Book Antiqua"/>
          <w:sz w:val="22"/>
          <w:szCs w:val="22"/>
        </w:rPr>
        <w:t xml:space="preserve"> alebo ktorá nebola vyplnená správne, neobsahovala prílohy pod</w:t>
      </w:r>
      <w:r w:rsidR="00210F69" w:rsidRPr="00B020D0">
        <w:rPr>
          <w:rFonts w:ascii="Book Antiqua" w:hAnsi="Book Antiqua"/>
          <w:sz w:val="22"/>
          <w:szCs w:val="22"/>
        </w:rPr>
        <w:t>ľ</w:t>
      </w:r>
      <w:r w:rsidR="00210F69" w:rsidRPr="00B020D0">
        <w:rPr>
          <w:rFonts w:ascii="Book Antiqua" w:hAnsi="Book Antiqua" w:cs="Book Antiqua"/>
          <w:sz w:val="22"/>
          <w:szCs w:val="22"/>
        </w:rPr>
        <w:t xml:space="preserve">a odseku 2 alebo mala iné nedostatky a </w:t>
      </w:r>
      <w:r w:rsidR="00210F69" w:rsidRPr="00B020D0">
        <w:rPr>
          <w:rFonts w:ascii="Book Antiqua" w:hAnsi="Book Antiqua"/>
          <w:sz w:val="22"/>
          <w:szCs w:val="22"/>
        </w:rPr>
        <w:t>ž</w:t>
      </w:r>
      <w:r w:rsidR="00210F69" w:rsidRPr="00B020D0">
        <w:rPr>
          <w:rFonts w:ascii="Book Antiqua" w:hAnsi="Book Antiqua" w:cs="Book Antiqua"/>
          <w:sz w:val="22"/>
          <w:szCs w:val="22"/>
        </w:rPr>
        <w:t>iadate</w:t>
      </w:r>
      <w:r w:rsidR="00210F69" w:rsidRPr="00B020D0">
        <w:rPr>
          <w:rFonts w:ascii="Book Antiqua" w:hAnsi="Book Antiqua"/>
          <w:sz w:val="22"/>
          <w:szCs w:val="22"/>
        </w:rPr>
        <w:t>ľ</w:t>
      </w:r>
      <w:r w:rsidR="00210F69" w:rsidRPr="00B020D0">
        <w:rPr>
          <w:rFonts w:ascii="Book Antiqua" w:hAnsi="Book Antiqua" w:cs="Book Antiqua"/>
          <w:sz w:val="22"/>
          <w:szCs w:val="22"/>
        </w:rPr>
        <w:t xml:space="preserve"> ju nedoplnil alebo neopravil ani v dodato</w:t>
      </w:r>
      <w:r w:rsidR="00210F69" w:rsidRPr="00B020D0">
        <w:rPr>
          <w:rFonts w:ascii="Book Antiqua" w:hAnsi="Book Antiqua"/>
          <w:sz w:val="22"/>
          <w:szCs w:val="22"/>
        </w:rPr>
        <w:t>č</w:t>
      </w:r>
      <w:r w:rsidR="00210F69" w:rsidRPr="00B020D0">
        <w:rPr>
          <w:rFonts w:ascii="Book Antiqua" w:hAnsi="Book Antiqua" w:cs="Book Antiqua"/>
          <w:sz w:val="22"/>
          <w:szCs w:val="22"/>
        </w:rPr>
        <w:t>nej lehote pod</w:t>
      </w:r>
      <w:r w:rsidR="00210F69" w:rsidRPr="00B020D0">
        <w:rPr>
          <w:rFonts w:ascii="Book Antiqua" w:hAnsi="Book Antiqua"/>
          <w:sz w:val="22"/>
          <w:szCs w:val="22"/>
        </w:rPr>
        <w:t>ľ</w:t>
      </w:r>
      <w:r w:rsidR="00210F69" w:rsidRPr="00B020D0">
        <w:rPr>
          <w:rFonts w:ascii="Book Antiqua" w:hAnsi="Book Antiqua" w:cs="Book Antiqua"/>
          <w:sz w:val="22"/>
          <w:szCs w:val="22"/>
        </w:rPr>
        <w:t>a odseku 8, kancelária vyradí z rozhodovacieho procesu a túto skuto</w:t>
      </w:r>
      <w:r w:rsidR="00210F69" w:rsidRPr="00B020D0">
        <w:rPr>
          <w:rFonts w:ascii="Book Antiqua" w:hAnsi="Book Antiqua"/>
          <w:sz w:val="22"/>
          <w:szCs w:val="22"/>
        </w:rPr>
        <w:t>č</w:t>
      </w:r>
      <w:r w:rsidR="00210F69" w:rsidRPr="00B020D0">
        <w:rPr>
          <w:rFonts w:ascii="Book Antiqua" w:hAnsi="Book Antiqua" w:cs="Book Antiqua"/>
          <w:sz w:val="22"/>
          <w:szCs w:val="22"/>
        </w:rPr>
        <w:t>nos</w:t>
      </w:r>
      <w:r w:rsidR="00210F69" w:rsidRPr="00B020D0">
        <w:rPr>
          <w:rFonts w:ascii="Book Antiqua" w:hAnsi="Book Antiqua"/>
          <w:sz w:val="22"/>
          <w:szCs w:val="22"/>
        </w:rPr>
        <w:t>ť</w:t>
      </w:r>
      <w:r w:rsidR="00210F69" w:rsidRPr="00B020D0">
        <w:rPr>
          <w:rFonts w:ascii="Book Antiqua" w:hAnsi="Book Antiqua" w:cs="Book Antiqua"/>
          <w:sz w:val="22"/>
          <w:szCs w:val="22"/>
        </w:rPr>
        <w:t xml:space="preserve"> bez zbyto</w:t>
      </w:r>
      <w:r w:rsidR="00210F69" w:rsidRPr="00B020D0">
        <w:rPr>
          <w:rFonts w:ascii="Book Antiqua" w:hAnsi="Book Antiqua"/>
          <w:sz w:val="22"/>
          <w:szCs w:val="22"/>
        </w:rPr>
        <w:t>č</w:t>
      </w:r>
      <w:r w:rsidR="00210F69" w:rsidRPr="00B020D0">
        <w:rPr>
          <w:rFonts w:ascii="Book Antiqua" w:hAnsi="Book Antiqua" w:cs="Book Antiqua"/>
          <w:sz w:val="22"/>
          <w:szCs w:val="22"/>
        </w:rPr>
        <w:t xml:space="preserve">ného odkladu oznámi </w:t>
      </w:r>
      <w:r w:rsidR="00210F69" w:rsidRPr="00B020D0">
        <w:rPr>
          <w:rFonts w:ascii="Book Antiqua" w:hAnsi="Book Antiqua"/>
          <w:sz w:val="22"/>
          <w:szCs w:val="22"/>
        </w:rPr>
        <w:t>ž</w:t>
      </w:r>
      <w:r w:rsidR="00210F69" w:rsidRPr="00B020D0">
        <w:rPr>
          <w:rFonts w:ascii="Book Antiqua" w:hAnsi="Book Antiqua" w:cs="Book Antiqua"/>
          <w:sz w:val="22"/>
          <w:szCs w:val="22"/>
        </w:rPr>
        <w:t>iadate</w:t>
      </w:r>
      <w:r w:rsidR="00210F69" w:rsidRPr="00B020D0">
        <w:rPr>
          <w:rFonts w:ascii="Book Antiqua" w:hAnsi="Book Antiqua"/>
          <w:sz w:val="22"/>
          <w:szCs w:val="22"/>
        </w:rPr>
        <w:t>ľ</w:t>
      </w:r>
      <w:r w:rsidR="00210F69" w:rsidRPr="00B020D0">
        <w:rPr>
          <w:rFonts w:ascii="Book Antiqua" w:hAnsi="Book Antiqua" w:cs="Book Antiqua"/>
          <w:sz w:val="22"/>
          <w:szCs w:val="22"/>
        </w:rPr>
        <w:t>ovi. Rovnako postupuje kancelária aj vtedy, ak pod</w:t>
      </w:r>
      <w:r w:rsidR="00210F69" w:rsidRPr="00B020D0">
        <w:rPr>
          <w:rFonts w:ascii="Book Antiqua" w:hAnsi="Book Antiqua"/>
          <w:sz w:val="22"/>
          <w:szCs w:val="22"/>
        </w:rPr>
        <w:t>ľ</w:t>
      </w:r>
      <w:r w:rsidR="00210F69" w:rsidRPr="00B020D0">
        <w:rPr>
          <w:rFonts w:ascii="Book Antiqua" w:hAnsi="Book Antiqua" w:cs="Book Antiqua"/>
          <w:sz w:val="22"/>
          <w:szCs w:val="22"/>
        </w:rPr>
        <w:t>a predlo</w:t>
      </w:r>
      <w:r w:rsidR="00210F69" w:rsidRPr="00B020D0">
        <w:rPr>
          <w:rFonts w:ascii="Book Antiqua" w:hAnsi="Book Antiqua"/>
          <w:sz w:val="22"/>
          <w:szCs w:val="22"/>
        </w:rPr>
        <w:t>ž</w:t>
      </w:r>
      <w:r w:rsidR="00210F69" w:rsidRPr="00B020D0">
        <w:rPr>
          <w:rFonts w:ascii="Book Antiqua" w:hAnsi="Book Antiqua" w:cs="Book Antiqua"/>
          <w:sz w:val="22"/>
          <w:szCs w:val="22"/>
        </w:rPr>
        <w:t>eného rozpo</w:t>
      </w:r>
      <w:r w:rsidR="00210F69" w:rsidRPr="00B020D0">
        <w:rPr>
          <w:rFonts w:ascii="Book Antiqua" w:hAnsi="Book Antiqua"/>
          <w:sz w:val="22"/>
          <w:szCs w:val="22"/>
        </w:rPr>
        <w:t>č</w:t>
      </w:r>
      <w:r w:rsidR="00210F69" w:rsidRPr="00B020D0">
        <w:rPr>
          <w:rFonts w:ascii="Book Antiqua" w:hAnsi="Book Antiqua" w:cs="Book Antiqua"/>
          <w:sz w:val="22"/>
          <w:szCs w:val="22"/>
        </w:rPr>
        <w:t xml:space="preserve">tu projektu zistí, </w:t>
      </w:r>
      <w:r w:rsidR="00210F69" w:rsidRPr="00B020D0">
        <w:rPr>
          <w:rFonts w:ascii="Book Antiqua" w:hAnsi="Book Antiqua"/>
          <w:sz w:val="22"/>
          <w:szCs w:val="22"/>
        </w:rPr>
        <w:t>ž</w:t>
      </w:r>
      <w:r w:rsidR="00210F69" w:rsidRPr="00B020D0">
        <w:rPr>
          <w:rFonts w:ascii="Book Antiqua" w:hAnsi="Book Antiqua" w:cs="Book Antiqua"/>
          <w:sz w:val="22"/>
          <w:szCs w:val="22"/>
        </w:rPr>
        <w:t xml:space="preserve">e </w:t>
      </w:r>
      <w:r w:rsidR="00210F69" w:rsidRPr="00B020D0">
        <w:rPr>
          <w:rFonts w:ascii="Book Antiqua" w:hAnsi="Book Antiqua"/>
          <w:sz w:val="22"/>
          <w:szCs w:val="22"/>
        </w:rPr>
        <w:t>ž</w:t>
      </w:r>
      <w:r w:rsidR="00210F69" w:rsidRPr="00B020D0">
        <w:rPr>
          <w:rFonts w:ascii="Book Antiqua" w:hAnsi="Book Antiqua" w:cs="Book Antiqua"/>
          <w:sz w:val="22"/>
          <w:szCs w:val="22"/>
        </w:rPr>
        <w:t>iados</w:t>
      </w:r>
      <w:r w:rsidR="00210F69" w:rsidRPr="00B020D0">
        <w:rPr>
          <w:rFonts w:ascii="Book Antiqua" w:hAnsi="Book Antiqua"/>
          <w:sz w:val="22"/>
          <w:szCs w:val="22"/>
        </w:rPr>
        <w:t>ť</w:t>
      </w:r>
      <w:r w:rsidR="00210F69" w:rsidRPr="00B020D0">
        <w:rPr>
          <w:rFonts w:ascii="Book Antiqua" w:hAnsi="Book Antiqua" w:cs="Book Antiqua"/>
          <w:sz w:val="22"/>
          <w:szCs w:val="22"/>
        </w:rPr>
        <w:t xml:space="preserve"> nie je v súlade so zásadami poskytovania finan</w:t>
      </w:r>
      <w:r w:rsidR="00210F69" w:rsidRPr="00B020D0">
        <w:rPr>
          <w:rFonts w:ascii="Book Antiqua" w:hAnsi="Book Antiqua"/>
          <w:sz w:val="22"/>
          <w:szCs w:val="22"/>
        </w:rPr>
        <w:t>č</w:t>
      </w:r>
      <w:r w:rsidR="00210F69" w:rsidRPr="00B020D0">
        <w:rPr>
          <w:rFonts w:ascii="Book Antiqua" w:hAnsi="Book Antiqua" w:cs="Book Antiqua"/>
          <w:sz w:val="22"/>
          <w:szCs w:val="22"/>
        </w:rPr>
        <w:t>ných prostriedkov schválenými radou.</w:t>
      </w:r>
    </w:p>
    <w:p w:rsidR="006C4648" w:rsidRPr="00B020D0" w:rsidRDefault="0065718D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(9</w:t>
      </w:r>
      <w:r w:rsidR="00210F69" w:rsidRPr="00B020D0">
        <w:rPr>
          <w:rFonts w:ascii="Book Antiqua" w:hAnsi="Book Antiqua" w:cs="Book Antiqua"/>
          <w:sz w:val="22"/>
          <w:szCs w:val="22"/>
        </w:rPr>
        <w:t xml:space="preserve">) </w:t>
      </w:r>
      <w:r w:rsidR="00210F69" w:rsidRPr="00B020D0">
        <w:rPr>
          <w:rFonts w:ascii="Book Antiqua" w:hAnsi="Book Antiqua"/>
          <w:sz w:val="22"/>
          <w:szCs w:val="22"/>
        </w:rPr>
        <w:t>Ž</w:t>
      </w:r>
      <w:r w:rsidR="00210F69" w:rsidRPr="00B020D0">
        <w:rPr>
          <w:rFonts w:ascii="Book Antiqua" w:hAnsi="Book Antiqua" w:cs="Book Antiqua"/>
          <w:sz w:val="22"/>
          <w:szCs w:val="22"/>
        </w:rPr>
        <w:t>iados</w:t>
      </w:r>
      <w:r w:rsidR="00210F69" w:rsidRPr="00B020D0">
        <w:rPr>
          <w:rFonts w:ascii="Book Antiqua" w:hAnsi="Book Antiqua"/>
          <w:sz w:val="22"/>
          <w:szCs w:val="22"/>
        </w:rPr>
        <w:t>ť</w:t>
      </w:r>
      <w:r w:rsidR="00210F69" w:rsidRPr="00B020D0">
        <w:rPr>
          <w:rFonts w:ascii="Book Antiqua" w:hAnsi="Book Antiqua" w:cs="Book Antiqua"/>
          <w:sz w:val="22"/>
          <w:szCs w:val="22"/>
        </w:rPr>
        <w:t xml:space="preserve">, ktorá je úplná, predkladá kancelária príslušnej odbornej komisii na posúdenie. Odborná komisia </w:t>
      </w:r>
      <w:r w:rsidR="00210F69" w:rsidRPr="00B020D0">
        <w:rPr>
          <w:rFonts w:ascii="Book Antiqua" w:hAnsi="Book Antiqua"/>
          <w:sz w:val="22"/>
          <w:szCs w:val="22"/>
        </w:rPr>
        <w:t>ž</w:t>
      </w:r>
      <w:r w:rsidR="00210F69" w:rsidRPr="00B020D0">
        <w:rPr>
          <w:rFonts w:ascii="Book Antiqua" w:hAnsi="Book Antiqua" w:cs="Book Antiqua"/>
          <w:sz w:val="22"/>
          <w:szCs w:val="22"/>
        </w:rPr>
        <w:t>iados</w:t>
      </w:r>
      <w:r w:rsidR="00210F69" w:rsidRPr="00B020D0">
        <w:rPr>
          <w:rFonts w:ascii="Book Antiqua" w:hAnsi="Book Antiqua"/>
          <w:sz w:val="22"/>
          <w:szCs w:val="22"/>
        </w:rPr>
        <w:t>ť</w:t>
      </w:r>
      <w:r w:rsidR="00210F69" w:rsidRPr="00B020D0">
        <w:rPr>
          <w:rFonts w:ascii="Book Antiqua" w:hAnsi="Book Antiqua" w:cs="Book Antiqua"/>
          <w:sz w:val="22"/>
          <w:szCs w:val="22"/>
        </w:rPr>
        <w:t xml:space="preserve"> spolu s jej písomným hodnotením predkladá riadite</w:t>
      </w:r>
      <w:r w:rsidR="00210F69" w:rsidRPr="00B020D0">
        <w:rPr>
          <w:rFonts w:ascii="Book Antiqua" w:hAnsi="Book Antiqua"/>
          <w:sz w:val="22"/>
          <w:szCs w:val="22"/>
        </w:rPr>
        <w:t>ľ</w:t>
      </w:r>
      <w:r w:rsidR="00210F69" w:rsidRPr="00B020D0">
        <w:rPr>
          <w:rFonts w:ascii="Book Antiqua" w:hAnsi="Book Antiqua" w:cs="Book Antiqua"/>
          <w:sz w:val="22"/>
          <w:szCs w:val="22"/>
        </w:rPr>
        <w:t>ovi na rozhodnutie.</w:t>
      </w:r>
    </w:p>
    <w:p w:rsidR="006C4648" w:rsidRPr="00B020D0" w:rsidRDefault="006C4648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6C4648" w:rsidRPr="00B020D0" w:rsidRDefault="00210F69" w:rsidP="003808B9">
      <w:pPr>
        <w:shd w:val="clear" w:color="auto" w:fill="FFFFFF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bCs/>
          <w:sz w:val="22"/>
          <w:szCs w:val="22"/>
        </w:rPr>
        <w:t>§ 21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bCs/>
          <w:sz w:val="22"/>
          <w:szCs w:val="22"/>
        </w:rPr>
        <w:t>Zmluva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(1) Fond poskytuje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né prostriedky na základe písomnej zmluvy uzavretej so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iadate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om.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(2) Zmluvou sa zaväzuje fond poskytnú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iadate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ovi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né prostriedky na ur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ený ú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el za podmienok ustanovených týmto zákonom, štatútom a fondom a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iadate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 xml:space="preserve"> sa zaväzuje tieto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né prostriedky pou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v súlade s ur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eným ú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elom a podmienkami a hodnoverne preukáza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fondu ich pou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itie pod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zmluvy.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(3) Zmluva obsahuje:</w:t>
      </w:r>
    </w:p>
    <w:p w:rsidR="006C4648" w:rsidRPr="00B020D0" w:rsidRDefault="00210F69" w:rsidP="003808B9">
      <w:pPr>
        <w:numPr>
          <w:ilvl w:val="0"/>
          <w:numId w:val="26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identifika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né údaje zmluvných strán,</w:t>
      </w:r>
    </w:p>
    <w:p w:rsidR="006C4648" w:rsidRPr="00B020D0" w:rsidRDefault="00210F69" w:rsidP="003808B9">
      <w:pPr>
        <w:numPr>
          <w:ilvl w:val="0"/>
          <w:numId w:val="26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predmet zmluvy,</w:t>
      </w:r>
    </w:p>
    <w:p w:rsidR="006C4648" w:rsidRPr="00B020D0" w:rsidRDefault="00210F69" w:rsidP="003808B9">
      <w:pPr>
        <w:numPr>
          <w:ilvl w:val="0"/>
          <w:numId w:val="26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ú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el poskytnutia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ných prostriedkov,</w:t>
      </w:r>
    </w:p>
    <w:p w:rsidR="006C4648" w:rsidRPr="00B020D0" w:rsidRDefault="00210F69" w:rsidP="003808B9">
      <w:pPr>
        <w:numPr>
          <w:ilvl w:val="0"/>
          <w:numId w:val="26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obsah projektu a jeho názov,</w:t>
      </w:r>
    </w:p>
    <w:p w:rsidR="006C4648" w:rsidRPr="00B020D0" w:rsidRDefault="00210F69" w:rsidP="003808B9">
      <w:pPr>
        <w:numPr>
          <w:ilvl w:val="0"/>
          <w:numId w:val="26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sumu poskytnutých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ných prostriedkov,</w:t>
      </w:r>
    </w:p>
    <w:p w:rsidR="006C4648" w:rsidRPr="00B020D0" w:rsidRDefault="00210F69" w:rsidP="003808B9">
      <w:pPr>
        <w:numPr>
          <w:ilvl w:val="0"/>
          <w:numId w:val="26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podmienky poskytnutia a pou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itia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ných prostriedkov,</w:t>
      </w:r>
    </w:p>
    <w:p w:rsidR="006C4648" w:rsidRPr="00B020D0" w:rsidRDefault="00210F69" w:rsidP="003808B9">
      <w:pPr>
        <w:numPr>
          <w:ilvl w:val="0"/>
          <w:numId w:val="26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výšku úroku z pô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ky, ak fond poskytne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né prostriedky formou pô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ky,</w:t>
      </w:r>
    </w:p>
    <w:p w:rsidR="006C4648" w:rsidRPr="00B020D0" w:rsidRDefault="00210F69" w:rsidP="003808B9">
      <w:pPr>
        <w:numPr>
          <w:ilvl w:val="0"/>
          <w:numId w:val="26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podmienky vyú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tovania poskytnutých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ných prostriedkov,</w:t>
      </w:r>
    </w:p>
    <w:p w:rsidR="006C4648" w:rsidRPr="00B020D0" w:rsidRDefault="00210F69" w:rsidP="003808B9">
      <w:pPr>
        <w:numPr>
          <w:ilvl w:val="0"/>
          <w:numId w:val="26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sankcie za porušenie zmluvných podmienok,</w:t>
      </w:r>
    </w:p>
    <w:p w:rsidR="006C4648" w:rsidRPr="00B020D0" w:rsidRDefault="00210F69" w:rsidP="003808B9">
      <w:pPr>
        <w:numPr>
          <w:ilvl w:val="0"/>
          <w:numId w:val="26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ostatné dohodnuté nále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itosti súvisiace s poskytnutím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ných prostriedkov.</w:t>
      </w:r>
    </w:p>
    <w:p w:rsidR="006C4648" w:rsidRPr="00B020D0" w:rsidRDefault="00000626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 </w:t>
      </w:r>
      <w:r w:rsidR="00210F69" w:rsidRPr="00B020D0">
        <w:rPr>
          <w:rFonts w:ascii="Book Antiqua" w:hAnsi="Book Antiqua" w:cs="Book Antiqua"/>
          <w:sz w:val="22"/>
          <w:szCs w:val="22"/>
        </w:rPr>
        <w:t>(4) Fond do 30 dní od vydania rozhodnutia riadite</w:t>
      </w:r>
      <w:r w:rsidR="00210F69" w:rsidRPr="00B020D0">
        <w:rPr>
          <w:rFonts w:ascii="Book Antiqua" w:hAnsi="Book Antiqua"/>
          <w:sz w:val="22"/>
          <w:szCs w:val="22"/>
        </w:rPr>
        <w:t>ľ</w:t>
      </w:r>
      <w:r w:rsidR="00210F69" w:rsidRPr="00B020D0">
        <w:rPr>
          <w:rFonts w:ascii="Book Antiqua" w:hAnsi="Book Antiqua" w:cs="Book Antiqua"/>
          <w:sz w:val="22"/>
          <w:szCs w:val="22"/>
        </w:rPr>
        <w:t>a o poskytnutí finan</w:t>
      </w:r>
      <w:r w:rsidR="00210F69" w:rsidRPr="00B020D0">
        <w:rPr>
          <w:rFonts w:ascii="Book Antiqua" w:hAnsi="Book Antiqua"/>
          <w:sz w:val="22"/>
          <w:szCs w:val="22"/>
        </w:rPr>
        <w:t>č</w:t>
      </w:r>
      <w:r w:rsidR="00210F69" w:rsidRPr="00B020D0">
        <w:rPr>
          <w:rFonts w:ascii="Book Antiqua" w:hAnsi="Book Antiqua" w:cs="Book Antiqua"/>
          <w:sz w:val="22"/>
          <w:szCs w:val="22"/>
        </w:rPr>
        <w:t>ných prostriedkov doru</w:t>
      </w:r>
      <w:r w:rsidR="00210F69" w:rsidRPr="00B020D0">
        <w:rPr>
          <w:rFonts w:ascii="Book Antiqua" w:hAnsi="Book Antiqua"/>
          <w:sz w:val="22"/>
          <w:szCs w:val="22"/>
        </w:rPr>
        <w:t>č</w:t>
      </w:r>
      <w:r w:rsidR="00210F69" w:rsidRPr="00B020D0">
        <w:rPr>
          <w:rFonts w:ascii="Book Antiqua" w:hAnsi="Book Antiqua" w:cs="Book Antiqua"/>
          <w:sz w:val="22"/>
          <w:szCs w:val="22"/>
        </w:rPr>
        <w:t xml:space="preserve">í </w:t>
      </w:r>
      <w:r w:rsidR="00210F69" w:rsidRPr="00B020D0">
        <w:rPr>
          <w:rFonts w:ascii="Book Antiqua" w:hAnsi="Book Antiqua"/>
          <w:sz w:val="22"/>
          <w:szCs w:val="22"/>
        </w:rPr>
        <w:t>ž</w:t>
      </w:r>
      <w:r w:rsidR="00210F69" w:rsidRPr="00B020D0">
        <w:rPr>
          <w:rFonts w:ascii="Book Antiqua" w:hAnsi="Book Antiqua" w:cs="Book Antiqua"/>
          <w:sz w:val="22"/>
          <w:szCs w:val="22"/>
        </w:rPr>
        <w:t>iadate</w:t>
      </w:r>
      <w:r w:rsidR="00210F69" w:rsidRPr="00B020D0">
        <w:rPr>
          <w:rFonts w:ascii="Book Antiqua" w:hAnsi="Book Antiqua"/>
          <w:sz w:val="22"/>
          <w:szCs w:val="22"/>
        </w:rPr>
        <w:t>ľ</w:t>
      </w:r>
      <w:r w:rsidR="00210F69" w:rsidRPr="00B020D0">
        <w:rPr>
          <w:rFonts w:ascii="Book Antiqua" w:hAnsi="Book Antiqua" w:cs="Book Antiqua"/>
          <w:sz w:val="22"/>
          <w:szCs w:val="22"/>
        </w:rPr>
        <w:t xml:space="preserve">ovi návrh zmluvy. Ak </w:t>
      </w:r>
      <w:r w:rsidR="00210F69" w:rsidRPr="00B020D0">
        <w:rPr>
          <w:rFonts w:ascii="Book Antiqua" w:hAnsi="Book Antiqua"/>
          <w:sz w:val="22"/>
          <w:szCs w:val="22"/>
        </w:rPr>
        <w:t>ž</w:t>
      </w:r>
      <w:r w:rsidR="00210F69" w:rsidRPr="00B020D0">
        <w:rPr>
          <w:rFonts w:ascii="Book Antiqua" w:hAnsi="Book Antiqua" w:cs="Book Antiqua"/>
          <w:sz w:val="22"/>
          <w:szCs w:val="22"/>
        </w:rPr>
        <w:t>iadate</w:t>
      </w:r>
      <w:r w:rsidR="00210F69" w:rsidRPr="00B020D0">
        <w:rPr>
          <w:rFonts w:ascii="Book Antiqua" w:hAnsi="Book Antiqua"/>
          <w:sz w:val="22"/>
          <w:szCs w:val="22"/>
        </w:rPr>
        <w:t>ľ</w:t>
      </w:r>
      <w:r w:rsidR="00210F69" w:rsidRPr="00B020D0">
        <w:rPr>
          <w:rFonts w:ascii="Book Antiqua" w:hAnsi="Book Antiqua" w:cs="Book Antiqua"/>
          <w:sz w:val="22"/>
          <w:szCs w:val="22"/>
        </w:rPr>
        <w:t xml:space="preserve"> najneskôr do 30 dní od doru</w:t>
      </w:r>
      <w:r w:rsidR="00210F69" w:rsidRPr="00B020D0">
        <w:rPr>
          <w:rFonts w:ascii="Book Antiqua" w:hAnsi="Book Antiqua"/>
          <w:sz w:val="22"/>
          <w:szCs w:val="22"/>
        </w:rPr>
        <w:t>č</w:t>
      </w:r>
      <w:r w:rsidR="00210F69" w:rsidRPr="00B020D0">
        <w:rPr>
          <w:rFonts w:ascii="Book Antiqua" w:hAnsi="Book Antiqua" w:cs="Book Antiqua"/>
          <w:sz w:val="22"/>
          <w:szCs w:val="22"/>
        </w:rPr>
        <w:t>enia návrhu zmluvy tento návrh neprijme, návrh zmluvy zaniká.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(5) Ak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iadate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 xml:space="preserve"> prijme návrh zmluvy s dodatkami, výhradami, obmedzeniami alebo inými zmenami, pova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uje sa takéto prijatie za nový návrh zmluvy. Riadite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 xml:space="preserve"> predlo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í nový návrh zmluvy bez zbyto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ného odkladu spolu so svojím stanoviskom na rozhodnutie rade. Rada do 30 dní od predlo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enia nového návrhu zmluvy rozhodne o jeho prijatí alebo zamietnutí. Nový návrh zmluvy nesmie obsahova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dodatky, výhrady, obmedzenia alebo iné zmeny týkajúce sa zmluvných nále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itostí pod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odseku 3 písm. c) a e).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color w:val="auto"/>
          <w:sz w:val="22"/>
          <w:szCs w:val="22"/>
        </w:rPr>
      </w:pPr>
      <w:r w:rsidRPr="00B020D0">
        <w:rPr>
          <w:rFonts w:ascii="Book Antiqua" w:hAnsi="Book Antiqua" w:cs="Book Antiqua"/>
          <w:color w:val="auto"/>
          <w:sz w:val="22"/>
          <w:szCs w:val="22"/>
        </w:rPr>
        <w:t>(6) Na ú</w:t>
      </w:r>
      <w:r w:rsidRPr="00B020D0">
        <w:rPr>
          <w:rFonts w:ascii="Book Antiqua" w:hAnsi="Book Antiqua"/>
          <w:color w:val="auto"/>
          <w:sz w:val="22"/>
          <w:szCs w:val="22"/>
        </w:rPr>
        <w:t>č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ely poskytnutia finan</w:t>
      </w:r>
      <w:r w:rsidRPr="00B020D0">
        <w:rPr>
          <w:rFonts w:ascii="Book Antiqua" w:hAnsi="Book Antiqua"/>
          <w:color w:val="auto"/>
          <w:sz w:val="22"/>
          <w:szCs w:val="22"/>
        </w:rPr>
        <w:t>č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 xml:space="preserve">ných prostriedkov je </w:t>
      </w:r>
      <w:r w:rsidRPr="00B020D0">
        <w:rPr>
          <w:rFonts w:ascii="Book Antiqua" w:hAnsi="Book Antiqua"/>
          <w:color w:val="auto"/>
          <w:sz w:val="22"/>
          <w:szCs w:val="22"/>
        </w:rPr>
        <w:t>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iadate</w:t>
      </w:r>
      <w:r w:rsidRPr="00B020D0">
        <w:rPr>
          <w:rFonts w:ascii="Book Antiqua" w:hAnsi="Book Antiqua"/>
          <w:color w:val="auto"/>
          <w:sz w:val="22"/>
          <w:szCs w:val="22"/>
        </w:rPr>
        <w:t>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 xml:space="preserve"> povinný pred podpisom zmluvy doru</w:t>
      </w:r>
      <w:r w:rsidRPr="00B020D0">
        <w:rPr>
          <w:rFonts w:ascii="Book Antiqua" w:hAnsi="Book Antiqua"/>
          <w:color w:val="auto"/>
          <w:sz w:val="22"/>
          <w:szCs w:val="22"/>
        </w:rPr>
        <w:t>č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i</w:t>
      </w:r>
      <w:r w:rsidRPr="00B020D0">
        <w:rPr>
          <w:rFonts w:ascii="Book Antiqua" w:hAnsi="Book Antiqua"/>
          <w:color w:val="auto"/>
          <w:sz w:val="22"/>
          <w:szCs w:val="22"/>
        </w:rPr>
        <w:t>ť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 xml:space="preserve"> fondu potvrdenia nie staršie ako tri mesiace, a to</w:t>
      </w:r>
    </w:p>
    <w:p w:rsidR="006C4648" w:rsidRPr="00B020D0" w:rsidRDefault="00210F69" w:rsidP="003808B9">
      <w:pPr>
        <w:numPr>
          <w:ilvl w:val="0"/>
          <w:numId w:val="27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color w:val="auto"/>
          <w:sz w:val="22"/>
          <w:szCs w:val="22"/>
        </w:rPr>
      </w:pPr>
      <w:r w:rsidRPr="00B020D0">
        <w:rPr>
          <w:rFonts w:ascii="Book Antiqua" w:hAnsi="Book Antiqua" w:cs="Book Antiqua"/>
          <w:color w:val="auto"/>
          <w:sz w:val="22"/>
          <w:szCs w:val="22"/>
        </w:rPr>
        <w:t xml:space="preserve">potvrdenie príslušného súdu o tom, </w:t>
      </w:r>
      <w:r w:rsidRPr="00B020D0">
        <w:rPr>
          <w:rFonts w:ascii="Book Antiqua" w:hAnsi="Book Antiqua"/>
          <w:color w:val="auto"/>
          <w:sz w:val="22"/>
          <w:szCs w:val="22"/>
        </w:rPr>
        <w:t>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 xml:space="preserve">e </w:t>
      </w:r>
      <w:r w:rsidRPr="00B020D0">
        <w:rPr>
          <w:rFonts w:ascii="Book Antiqua" w:hAnsi="Book Antiqua"/>
          <w:color w:val="auto"/>
          <w:sz w:val="22"/>
          <w:szCs w:val="22"/>
        </w:rPr>
        <w:t>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iadate</w:t>
      </w:r>
      <w:r w:rsidRPr="00B020D0">
        <w:rPr>
          <w:rFonts w:ascii="Book Antiqua" w:hAnsi="Book Antiqua"/>
          <w:color w:val="auto"/>
          <w:sz w:val="22"/>
          <w:szCs w:val="22"/>
        </w:rPr>
        <w:t>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 xml:space="preserve"> nie je v konkurze ani v reštrukturalizácii a </w:t>
      </w:r>
      <w:r w:rsidRPr="00B020D0">
        <w:rPr>
          <w:rFonts w:ascii="Book Antiqua" w:hAnsi="Book Antiqua"/>
          <w:color w:val="auto"/>
          <w:sz w:val="22"/>
          <w:szCs w:val="22"/>
        </w:rPr>
        <w:t>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 xml:space="preserve">e proti </w:t>
      </w:r>
      <w:r w:rsidRPr="00B020D0">
        <w:rPr>
          <w:rFonts w:ascii="Book Antiqua" w:hAnsi="Book Antiqua"/>
          <w:color w:val="auto"/>
          <w:sz w:val="22"/>
          <w:szCs w:val="22"/>
        </w:rPr>
        <w:t>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iadate</w:t>
      </w:r>
      <w:r w:rsidRPr="00B020D0">
        <w:rPr>
          <w:rFonts w:ascii="Book Antiqua" w:hAnsi="Book Antiqua"/>
          <w:color w:val="auto"/>
          <w:sz w:val="22"/>
          <w:szCs w:val="22"/>
        </w:rPr>
        <w:t>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ovi nie je vedené exeku</w:t>
      </w:r>
      <w:r w:rsidRPr="00B020D0">
        <w:rPr>
          <w:rFonts w:ascii="Book Antiqua" w:hAnsi="Book Antiqua"/>
          <w:color w:val="auto"/>
          <w:sz w:val="22"/>
          <w:szCs w:val="22"/>
        </w:rPr>
        <w:t>č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né konanie,</w:t>
      </w:r>
    </w:p>
    <w:p w:rsidR="006C4648" w:rsidRPr="00B020D0" w:rsidRDefault="00210F69" w:rsidP="003808B9">
      <w:pPr>
        <w:numPr>
          <w:ilvl w:val="0"/>
          <w:numId w:val="27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color w:val="auto"/>
          <w:sz w:val="22"/>
          <w:szCs w:val="22"/>
        </w:rPr>
      </w:pPr>
      <w:r w:rsidRPr="00B020D0">
        <w:rPr>
          <w:rFonts w:ascii="Book Antiqua" w:hAnsi="Book Antiqua" w:cs="Book Antiqua"/>
          <w:color w:val="auto"/>
          <w:sz w:val="22"/>
          <w:szCs w:val="22"/>
        </w:rPr>
        <w:t>potvrdenie Sociálnej pois</w:t>
      </w:r>
      <w:r w:rsidRPr="00B020D0">
        <w:rPr>
          <w:rFonts w:ascii="Book Antiqua" w:hAnsi="Book Antiqua"/>
          <w:color w:val="auto"/>
          <w:sz w:val="22"/>
          <w:szCs w:val="22"/>
        </w:rPr>
        <w:t>ť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 xml:space="preserve">ovne o tom, </w:t>
      </w:r>
      <w:r w:rsidRPr="00B020D0">
        <w:rPr>
          <w:rFonts w:ascii="Book Antiqua" w:hAnsi="Book Antiqua"/>
          <w:color w:val="auto"/>
          <w:sz w:val="22"/>
          <w:szCs w:val="22"/>
        </w:rPr>
        <w:t>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 xml:space="preserve">e </w:t>
      </w:r>
      <w:r w:rsidRPr="00B020D0">
        <w:rPr>
          <w:rFonts w:ascii="Book Antiqua" w:hAnsi="Book Antiqua"/>
          <w:color w:val="auto"/>
          <w:sz w:val="22"/>
          <w:szCs w:val="22"/>
        </w:rPr>
        <w:t>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iadate</w:t>
      </w:r>
      <w:r w:rsidRPr="00B020D0">
        <w:rPr>
          <w:rFonts w:ascii="Book Antiqua" w:hAnsi="Book Antiqua"/>
          <w:color w:val="auto"/>
          <w:sz w:val="22"/>
          <w:szCs w:val="22"/>
        </w:rPr>
        <w:t>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 xml:space="preserve"> nemá evidované nedoplatky na poistnom na sociálne poistenie a na povinných príspevkoch na starobné dôchodkové sporenie,</w:t>
      </w:r>
    </w:p>
    <w:p w:rsidR="006C4648" w:rsidRPr="00B020D0" w:rsidRDefault="00210F69" w:rsidP="003808B9">
      <w:pPr>
        <w:numPr>
          <w:ilvl w:val="0"/>
          <w:numId w:val="27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color w:val="auto"/>
          <w:sz w:val="22"/>
          <w:szCs w:val="22"/>
        </w:rPr>
      </w:pPr>
      <w:r w:rsidRPr="00B020D0">
        <w:rPr>
          <w:rFonts w:ascii="Book Antiqua" w:hAnsi="Book Antiqua" w:cs="Book Antiqua"/>
          <w:color w:val="auto"/>
          <w:sz w:val="22"/>
          <w:szCs w:val="22"/>
        </w:rPr>
        <w:t>potvrdenie zdravotnej pois</w:t>
      </w:r>
      <w:r w:rsidRPr="00B020D0">
        <w:rPr>
          <w:rFonts w:ascii="Book Antiqua" w:hAnsi="Book Antiqua"/>
          <w:color w:val="auto"/>
          <w:sz w:val="22"/>
          <w:szCs w:val="22"/>
        </w:rPr>
        <w:t>ť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 xml:space="preserve">ovne o tom, </w:t>
      </w:r>
      <w:r w:rsidRPr="00B020D0">
        <w:rPr>
          <w:rFonts w:ascii="Book Antiqua" w:hAnsi="Book Antiqua"/>
          <w:color w:val="auto"/>
          <w:sz w:val="22"/>
          <w:szCs w:val="22"/>
        </w:rPr>
        <w:t>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 xml:space="preserve">e </w:t>
      </w:r>
      <w:r w:rsidRPr="00B020D0">
        <w:rPr>
          <w:rFonts w:ascii="Book Antiqua" w:hAnsi="Book Antiqua"/>
          <w:color w:val="auto"/>
          <w:sz w:val="22"/>
          <w:szCs w:val="22"/>
        </w:rPr>
        <w:t>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iadate</w:t>
      </w:r>
      <w:r w:rsidRPr="00B020D0">
        <w:rPr>
          <w:rFonts w:ascii="Book Antiqua" w:hAnsi="Book Antiqua"/>
          <w:color w:val="auto"/>
          <w:sz w:val="22"/>
          <w:szCs w:val="22"/>
        </w:rPr>
        <w:t>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 xml:space="preserve"> nemá evidované nedoplatky na poistnom na povinné verejné zdravotné poistenie,</w:t>
      </w:r>
    </w:p>
    <w:p w:rsidR="006C4648" w:rsidRPr="00B020D0" w:rsidRDefault="00210F69" w:rsidP="003808B9">
      <w:pPr>
        <w:numPr>
          <w:ilvl w:val="0"/>
          <w:numId w:val="27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color w:val="auto"/>
          <w:sz w:val="22"/>
          <w:szCs w:val="22"/>
        </w:rPr>
      </w:pPr>
      <w:r w:rsidRPr="00B020D0">
        <w:rPr>
          <w:rFonts w:ascii="Book Antiqua" w:hAnsi="Book Antiqua" w:cs="Book Antiqua"/>
          <w:color w:val="auto"/>
          <w:sz w:val="22"/>
          <w:szCs w:val="22"/>
        </w:rPr>
        <w:t xml:space="preserve">potvrdenie príslušného inšpektorátu práce o tom, </w:t>
      </w:r>
      <w:r w:rsidRPr="00B020D0">
        <w:rPr>
          <w:rFonts w:ascii="Book Antiqua" w:hAnsi="Book Antiqua"/>
          <w:color w:val="auto"/>
          <w:sz w:val="22"/>
          <w:szCs w:val="22"/>
        </w:rPr>
        <w:t>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 xml:space="preserve">e </w:t>
      </w:r>
      <w:r w:rsidRPr="00B020D0">
        <w:rPr>
          <w:rFonts w:ascii="Book Antiqua" w:hAnsi="Book Antiqua"/>
          <w:color w:val="auto"/>
          <w:sz w:val="22"/>
          <w:szCs w:val="22"/>
        </w:rPr>
        <w:t>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iadate</w:t>
      </w:r>
      <w:r w:rsidRPr="00B020D0">
        <w:rPr>
          <w:rFonts w:ascii="Book Antiqua" w:hAnsi="Book Antiqua"/>
          <w:color w:val="auto"/>
          <w:sz w:val="22"/>
          <w:szCs w:val="22"/>
        </w:rPr>
        <w:t>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 xml:space="preserve"> neporušil zákaz nelegálneho zamestnávania, ak je </w:t>
      </w:r>
      <w:r w:rsidRPr="00B020D0">
        <w:rPr>
          <w:rFonts w:ascii="Book Antiqua" w:hAnsi="Book Antiqua"/>
          <w:color w:val="auto"/>
          <w:sz w:val="22"/>
          <w:szCs w:val="22"/>
        </w:rPr>
        <w:t>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iadate</w:t>
      </w:r>
      <w:r w:rsidRPr="00B020D0">
        <w:rPr>
          <w:rFonts w:ascii="Book Antiqua" w:hAnsi="Book Antiqua"/>
          <w:color w:val="auto"/>
          <w:sz w:val="22"/>
          <w:szCs w:val="22"/>
        </w:rPr>
        <w:t>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om právnická osoba alebo fyzická osoba - podnikate</w:t>
      </w:r>
      <w:r w:rsidRPr="00B020D0">
        <w:rPr>
          <w:rFonts w:ascii="Book Antiqua" w:hAnsi="Book Antiqua"/>
          <w:color w:val="auto"/>
          <w:sz w:val="22"/>
          <w:szCs w:val="22"/>
        </w:rPr>
        <w:t>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 xml:space="preserve"> alebo zdru</w:t>
      </w:r>
      <w:r w:rsidRPr="00B020D0">
        <w:rPr>
          <w:rFonts w:ascii="Book Antiqua" w:hAnsi="Book Antiqua"/>
          <w:color w:val="auto"/>
          <w:sz w:val="22"/>
          <w:szCs w:val="22"/>
        </w:rPr>
        <w:t>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enie podnikate</w:t>
      </w:r>
      <w:r w:rsidRPr="00B020D0">
        <w:rPr>
          <w:rFonts w:ascii="Book Antiqua" w:hAnsi="Book Antiqua"/>
          <w:color w:val="auto"/>
          <w:sz w:val="22"/>
          <w:szCs w:val="22"/>
        </w:rPr>
        <w:t>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ov,</w:t>
      </w:r>
    </w:p>
    <w:p w:rsidR="006C4648" w:rsidRPr="00B020D0" w:rsidRDefault="00210F69" w:rsidP="003808B9">
      <w:pPr>
        <w:numPr>
          <w:ilvl w:val="0"/>
          <w:numId w:val="27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color w:val="auto"/>
          <w:sz w:val="22"/>
          <w:szCs w:val="22"/>
        </w:rPr>
      </w:pPr>
      <w:r w:rsidRPr="00B020D0">
        <w:rPr>
          <w:rFonts w:ascii="Book Antiqua" w:hAnsi="Book Antiqua" w:cs="Book Antiqua"/>
          <w:color w:val="auto"/>
          <w:sz w:val="22"/>
          <w:szCs w:val="22"/>
        </w:rPr>
        <w:t xml:space="preserve">potvrdenie miestne príslušného správcu dane, nie staršie ako tri mesiace, </w:t>
      </w:r>
      <w:r w:rsidRPr="00B020D0">
        <w:rPr>
          <w:rFonts w:ascii="Book Antiqua" w:hAnsi="Book Antiqua"/>
          <w:color w:val="auto"/>
          <w:sz w:val="22"/>
          <w:szCs w:val="22"/>
        </w:rPr>
        <w:t>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 xml:space="preserve">e </w:t>
      </w:r>
      <w:r w:rsidRPr="00B020D0">
        <w:rPr>
          <w:rFonts w:ascii="Book Antiqua" w:hAnsi="Book Antiqua"/>
          <w:color w:val="auto"/>
          <w:sz w:val="22"/>
          <w:szCs w:val="22"/>
        </w:rPr>
        <w:t>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iadate</w:t>
      </w:r>
      <w:r w:rsidRPr="00B020D0">
        <w:rPr>
          <w:rFonts w:ascii="Book Antiqua" w:hAnsi="Book Antiqua"/>
          <w:color w:val="auto"/>
          <w:sz w:val="22"/>
          <w:szCs w:val="22"/>
        </w:rPr>
        <w:t>ľ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 xml:space="preserve"> nemá da</w:t>
      </w:r>
      <w:r w:rsidRPr="00B020D0">
        <w:rPr>
          <w:rFonts w:ascii="Book Antiqua" w:hAnsi="Book Antiqua"/>
          <w:color w:val="auto"/>
          <w:sz w:val="22"/>
          <w:szCs w:val="22"/>
        </w:rPr>
        <w:t>ň</w:t>
      </w:r>
      <w:r w:rsidRPr="00B020D0">
        <w:rPr>
          <w:rFonts w:ascii="Book Antiqua" w:hAnsi="Book Antiqua" w:cs="Book Antiqua"/>
          <w:color w:val="auto"/>
          <w:sz w:val="22"/>
          <w:szCs w:val="22"/>
        </w:rPr>
        <w:t>ové nedoplatky.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(7) Uzavretím zmluvy sa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iadate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 xml:space="preserve"> stáva prijímate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om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ných prostriedkov.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(8) Poskytnuté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né prostriedky mô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e prijímate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 xml:space="preserve">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ných prostriedkov pou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výlu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ne na ú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el uvedený v zmluve.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 (9) Prijímate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 xml:space="preserve">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ných prostriedkov je povinný prilo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k vyú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tovaniu poskytnutých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ných prostriedkov pod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zmluvy</w:t>
      </w:r>
    </w:p>
    <w:p w:rsidR="006C4648" w:rsidRPr="00B020D0" w:rsidRDefault="00210F69" w:rsidP="003808B9">
      <w:pPr>
        <w:numPr>
          <w:ilvl w:val="0"/>
          <w:numId w:val="28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doklady potrebné pre vyú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tovanie poskytnutých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ných prostriedkov,</w:t>
      </w:r>
    </w:p>
    <w:p w:rsidR="006C4648" w:rsidRPr="00B020D0" w:rsidRDefault="00210F69" w:rsidP="003808B9">
      <w:pPr>
        <w:numPr>
          <w:ilvl w:val="0"/>
          <w:numId w:val="28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správu o realizácii projektu,</w:t>
      </w:r>
    </w:p>
    <w:p w:rsidR="006C4648" w:rsidRPr="00B020D0" w:rsidRDefault="00210F69" w:rsidP="003808B9">
      <w:pPr>
        <w:numPr>
          <w:ilvl w:val="0"/>
          <w:numId w:val="28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informáciu o naplnení predpokladov, ktoré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iadate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 xml:space="preserve"> uviedol v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iadosti,</w:t>
      </w:r>
    </w:p>
    <w:p w:rsidR="006C4648" w:rsidRPr="00B020D0" w:rsidRDefault="00210F69" w:rsidP="003808B9">
      <w:pPr>
        <w:numPr>
          <w:ilvl w:val="0"/>
          <w:numId w:val="28"/>
        </w:numPr>
        <w:shd w:val="clear" w:color="auto" w:fill="FFFFFF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vlastné zhodnotenie prínosu projektu po jeho realizácii.</w:t>
      </w:r>
    </w:p>
    <w:p w:rsidR="006C4648" w:rsidRPr="00B020D0" w:rsidRDefault="006C4648" w:rsidP="003808B9">
      <w:pPr>
        <w:shd w:val="clear" w:color="auto" w:fill="FFFFFF"/>
        <w:spacing w:before="120" w:line="276" w:lineRule="auto"/>
        <w:ind w:left="720"/>
        <w:contextualSpacing/>
        <w:jc w:val="both"/>
        <w:rPr>
          <w:rFonts w:ascii="Book Antiqua" w:hAnsi="Book Antiqua" w:cs="Segoe UI"/>
          <w:sz w:val="22"/>
          <w:szCs w:val="22"/>
        </w:rPr>
      </w:pPr>
    </w:p>
    <w:p w:rsidR="006C4648" w:rsidRPr="00B020D0" w:rsidRDefault="00210F69" w:rsidP="003808B9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sz w:val="22"/>
          <w:szCs w:val="22"/>
        </w:rPr>
        <w:t>§ 22</w:t>
      </w:r>
    </w:p>
    <w:p w:rsidR="006C4648" w:rsidRPr="00B020D0" w:rsidRDefault="00210F69" w:rsidP="003808B9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sz w:val="22"/>
          <w:szCs w:val="22"/>
        </w:rPr>
        <w:t>Financovanie a hospodárenie fondu</w:t>
      </w:r>
    </w:p>
    <w:p w:rsidR="006C4648" w:rsidRPr="00B020D0" w:rsidRDefault="00210F69" w:rsidP="003808B9">
      <w:pPr>
        <w:spacing w:before="120" w:line="276" w:lineRule="auto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(1) Príjmy fondu tvoria</w:t>
      </w:r>
    </w:p>
    <w:p w:rsidR="006C4648" w:rsidRPr="00B020D0" w:rsidRDefault="00210F69" w:rsidP="003808B9">
      <w:pPr>
        <w:numPr>
          <w:ilvl w:val="0"/>
          <w:numId w:val="2"/>
        </w:numPr>
        <w:spacing w:before="120" w:line="276" w:lineRule="auto"/>
        <w:contextualSpacing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príspevky zo štátneho rozpo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tu, </w:t>
      </w:r>
    </w:p>
    <w:p w:rsidR="006C4648" w:rsidRPr="00B020D0" w:rsidRDefault="00210F69" w:rsidP="003808B9">
      <w:pPr>
        <w:numPr>
          <w:ilvl w:val="0"/>
          <w:numId w:val="2"/>
        </w:numPr>
        <w:spacing w:before="120" w:line="276" w:lineRule="auto"/>
        <w:contextualSpacing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úroky z vkladov v bankách alebo v pobo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kách zahrani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ných bánk,</w:t>
      </w:r>
      <w:r w:rsidRPr="00B020D0">
        <w:rPr>
          <w:rStyle w:val="FootnoteAnchor"/>
          <w:rFonts w:ascii="Book Antiqua" w:hAnsi="Book Antiqua" w:cs="Book Antiqua"/>
          <w:sz w:val="22"/>
          <w:szCs w:val="22"/>
        </w:rPr>
        <w:footnoteReference w:id="23"/>
      </w:r>
      <w:r w:rsidRPr="00B020D0">
        <w:rPr>
          <w:rFonts w:ascii="Book Antiqua" w:hAnsi="Book Antiqua" w:cs="Book Antiqua"/>
          <w:sz w:val="22"/>
          <w:szCs w:val="22"/>
          <w:vertAlign w:val="superscript"/>
        </w:rPr>
        <w:t>)</w:t>
      </w:r>
      <w:r w:rsidRPr="00B020D0">
        <w:rPr>
          <w:rFonts w:ascii="Book Antiqua" w:hAnsi="Book Antiqua" w:cs="Book Antiqua"/>
          <w:sz w:val="22"/>
          <w:szCs w:val="22"/>
        </w:rPr>
        <w:t xml:space="preserve"> </w:t>
      </w:r>
    </w:p>
    <w:p w:rsidR="006C4648" w:rsidRPr="00B020D0" w:rsidRDefault="00210F69" w:rsidP="003808B9">
      <w:pPr>
        <w:numPr>
          <w:ilvl w:val="0"/>
          <w:numId w:val="2"/>
        </w:numPr>
        <w:spacing w:before="120" w:line="276" w:lineRule="auto"/>
        <w:contextualSpacing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splátky istiny pô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iek a úrokov z pô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iek poskytnutých z</w:t>
      </w:r>
      <w:r w:rsidRPr="00B020D0">
        <w:rPr>
          <w:rFonts w:ascii="Book Antiqua" w:hAnsi="Book Antiqua"/>
          <w:sz w:val="22"/>
          <w:szCs w:val="22"/>
        </w:rPr>
        <w:t> </w:t>
      </w:r>
      <w:r w:rsidRPr="00B020D0">
        <w:rPr>
          <w:rFonts w:ascii="Book Antiqua" w:hAnsi="Book Antiqua" w:cs="Book Antiqua"/>
          <w:sz w:val="22"/>
          <w:szCs w:val="22"/>
        </w:rPr>
        <w:t>fondu</w:t>
      </w:r>
      <w:r w:rsidRPr="00B020D0">
        <w:rPr>
          <w:rFonts w:ascii="Book Antiqua" w:hAnsi="Book Antiqua"/>
          <w:sz w:val="22"/>
          <w:szCs w:val="22"/>
        </w:rPr>
        <w:t>,</w:t>
      </w:r>
    </w:p>
    <w:p w:rsidR="006C4648" w:rsidRPr="00B020D0" w:rsidRDefault="00210F69" w:rsidP="003808B9">
      <w:pPr>
        <w:numPr>
          <w:ilvl w:val="0"/>
          <w:numId w:val="2"/>
        </w:numPr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zmluvné sankcie,</w:t>
      </w:r>
    </w:p>
    <w:p w:rsidR="006C4648" w:rsidRPr="00B020D0" w:rsidRDefault="00210F69" w:rsidP="003808B9">
      <w:pPr>
        <w:numPr>
          <w:ilvl w:val="0"/>
          <w:numId w:val="2"/>
        </w:numPr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né dary a dobrovo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 xml:space="preserve">né príspevky, </w:t>
      </w:r>
    </w:p>
    <w:p w:rsidR="006C4648" w:rsidRPr="00B020D0" w:rsidRDefault="00210F69" w:rsidP="003808B9">
      <w:pPr>
        <w:numPr>
          <w:ilvl w:val="0"/>
          <w:numId w:val="2"/>
        </w:numPr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iné príjmy.</w:t>
      </w:r>
    </w:p>
    <w:p w:rsidR="006C4648" w:rsidRPr="00B020D0" w:rsidRDefault="00210F69" w:rsidP="003808B9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(2)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né prostriedky fondu sa vedú na platobných ú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toch</w:t>
      </w:r>
      <w:r w:rsidRPr="00B020D0">
        <w:rPr>
          <w:rFonts w:ascii="Book Antiqua" w:hAnsi="Book Antiqua" w:cs="Book Antiqua"/>
          <w:sz w:val="22"/>
          <w:szCs w:val="22"/>
          <w:vertAlign w:val="superscript"/>
        </w:rPr>
        <w:t>16)</w:t>
      </w:r>
      <w:r w:rsidRPr="00B020D0">
        <w:rPr>
          <w:rFonts w:ascii="Book Antiqua" w:hAnsi="Book Antiqua" w:cs="Book Antiqua"/>
          <w:sz w:val="22"/>
          <w:szCs w:val="22"/>
        </w:rPr>
        <w:t xml:space="preserve"> v banke alebo pobo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ke zahrani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nej banky</w:t>
      </w:r>
      <w:r w:rsidRPr="00B020D0">
        <w:rPr>
          <w:rFonts w:ascii="Book Antiqua" w:hAnsi="Book Antiqua"/>
          <w:sz w:val="22"/>
          <w:szCs w:val="22"/>
        </w:rPr>
        <w:t>.</w:t>
      </w:r>
      <w:r w:rsidRPr="00B020D0">
        <w:rPr>
          <w:rFonts w:ascii="Book Antiqua" w:hAnsi="Book Antiqua" w:cs="Book Antiqua"/>
          <w:sz w:val="22"/>
          <w:szCs w:val="22"/>
          <w:vertAlign w:val="superscript"/>
        </w:rPr>
        <w:t>17)</w:t>
      </w:r>
    </w:p>
    <w:p w:rsidR="006C4648" w:rsidRPr="00B020D0" w:rsidRDefault="00210F69" w:rsidP="003808B9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(3)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né prostriedky, s ktorými fond hospodári, mô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e pou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íva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len na ú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ely pod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tohto zákona. Fond je povinný pri pou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ívaní prostriedkov zachováva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ú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elnos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>, hospodárnos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a efektívnos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ich pou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itia.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né prostriedky ani </w:t>
      </w:r>
      <w:r w:rsidRPr="00B020D0">
        <w:rPr>
          <w:rFonts w:ascii="Book Antiqua" w:hAnsi="Book Antiqua"/>
          <w:sz w:val="22"/>
          <w:szCs w:val="22"/>
        </w:rPr>
        <w:t>ď</w:t>
      </w:r>
      <w:r w:rsidRPr="00B020D0">
        <w:rPr>
          <w:rFonts w:ascii="Book Antiqua" w:hAnsi="Book Antiqua" w:cs="Book Antiqua"/>
          <w:sz w:val="22"/>
          <w:szCs w:val="22"/>
        </w:rPr>
        <w:t>alší majetok fondu sa nesmú pou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v prospech politickej strany alebo politického hnutia, ani v prospech kandidáta na volenú politickú funkciu. </w:t>
      </w:r>
    </w:p>
    <w:p w:rsidR="006C4648" w:rsidRPr="00B020D0" w:rsidRDefault="00210F69" w:rsidP="003808B9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(4) Fond je povinný pou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najmenej 95% sumy svojich príjmov pod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o</w:t>
      </w:r>
      <w:r w:rsidR="00A749AE" w:rsidRPr="00B020D0">
        <w:rPr>
          <w:rFonts w:ascii="Book Antiqua" w:hAnsi="Book Antiqua" w:cs="Book Antiqua"/>
          <w:sz w:val="22"/>
          <w:szCs w:val="22"/>
        </w:rPr>
        <w:t>dseku 1 písm. a), b), d), e) a f</w:t>
      </w:r>
      <w:r w:rsidRPr="00B020D0">
        <w:rPr>
          <w:rFonts w:ascii="Book Antiqua" w:hAnsi="Book Antiqua" w:cs="Book Antiqua"/>
          <w:sz w:val="22"/>
          <w:szCs w:val="22"/>
        </w:rPr>
        <w:t xml:space="preserve">) na podpornú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innos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pod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tohto zákona.</w:t>
      </w:r>
    </w:p>
    <w:p w:rsidR="006C4648" w:rsidRPr="00B020D0" w:rsidRDefault="00210F69" w:rsidP="003808B9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(5) Fond je oprávnený pou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na vlastnú prevádzku</w:t>
      </w:r>
    </w:p>
    <w:p w:rsidR="006C4648" w:rsidRPr="00B020D0" w:rsidRDefault="00210F69" w:rsidP="003808B9">
      <w:pPr>
        <w:numPr>
          <w:ilvl w:val="0"/>
          <w:numId w:val="4"/>
        </w:numPr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najviac 5% z celkovej sumy svojich príjmov pod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odseku 1 písm. a), b), d), e) a f) a</w:t>
      </w:r>
    </w:p>
    <w:p w:rsidR="006C4648" w:rsidRPr="00B020D0" w:rsidRDefault="00210F69" w:rsidP="003808B9">
      <w:pPr>
        <w:numPr>
          <w:ilvl w:val="0"/>
          <w:numId w:val="4"/>
        </w:numPr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príjmy pod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odseku 1 písm. b)</w:t>
      </w:r>
      <w:r w:rsidRPr="00B020D0">
        <w:rPr>
          <w:rFonts w:ascii="Book Antiqua" w:hAnsi="Book Antiqua"/>
          <w:sz w:val="22"/>
          <w:szCs w:val="22"/>
        </w:rPr>
        <w:t>.</w:t>
      </w:r>
    </w:p>
    <w:p w:rsidR="006C4648" w:rsidRPr="00B020D0" w:rsidRDefault="00210F69" w:rsidP="003808B9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(6) Fond vedie ú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tovníctvo pod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osobitného predpisu</w:t>
      </w:r>
      <w:r w:rsidRPr="00B020D0">
        <w:rPr>
          <w:rFonts w:ascii="Book Antiqua" w:hAnsi="Book Antiqua"/>
          <w:sz w:val="22"/>
          <w:szCs w:val="22"/>
        </w:rPr>
        <w:t>.</w:t>
      </w:r>
      <w:r w:rsidRPr="00B020D0">
        <w:rPr>
          <w:rStyle w:val="FootnoteAnchor"/>
          <w:rFonts w:ascii="Book Antiqua" w:hAnsi="Book Antiqua"/>
          <w:sz w:val="22"/>
          <w:szCs w:val="22"/>
        </w:rPr>
        <w:footnoteReference w:id="24"/>
      </w:r>
      <w:r w:rsidRPr="00B020D0">
        <w:rPr>
          <w:rFonts w:ascii="Book Antiqua" w:hAnsi="Book Antiqua" w:cs="Book Antiqua"/>
          <w:sz w:val="22"/>
          <w:szCs w:val="22"/>
          <w:vertAlign w:val="superscript"/>
        </w:rPr>
        <w:t>)</w:t>
      </w:r>
      <w:r w:rsidRPr="00B020D0">
        <w:rPr>
          <w:rFonts w:ascii="Book Antiqua" w:hAnsi="Book Antiqua" w:cs="Book Antiqua"/>
          <w:sz w:val="22"/>
          <w:szCs w:val="22"/>
        </w:rPr>
        <w:t xml:space="preserve"> Ú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tovná závierka a súlad výro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nej správy s ú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tovnou závierkou musia by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overené audítorom</w:t>
      </w:r>
      <w:r w:rsidR="00A749AE" w:rsidRPr="00B020D0">
        <w:rPr>
          <w:rStyle w:val="FootnoteAnchor"/>
          <w:rFonts w:ascii="Book Antiqua" w:hAnsi="Book Antiqua" w:cs="Book Antiqua"/>
          <w:sz w:val="22"/>
          <w:szCs w:val="22"/>
        </w:rPr>
        <w:t>2)</w:t>
      </w:r>
      <w:r w:rsidRPr="00B020D0">
        <w:rPr>
          <w:rFonts w:ascii="Book Antiqua" w:hAnsi="Book Antiqua" w:cs="Book Antiqua"/>
          <w:sz w:val="22"/>
          <w:szCs w:val="22"/>
        </w:rPr>
        <w:t xml:space="preserve"> a musia by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 xml:space="preserve"> zverejnené najneskôr do konca štvrtého mesiaca nasledujúceho ú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tovného roka. Ú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tovnú závierku a výro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nú správu spolu so správou audítora ukladá fond do verejnej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asti registra ú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tovných závierok</w:t>
      </w:r>
      <w:r w:rsidRPr="00B020D0">
        <w:rPr>
          <w:rStyle w:val="FootnoteAnchor"/>
          <w:rFonts w:ascii="Book Antiqua" w:hAnsi="Book Antiqua" w:cs="Book Antiqua"/>
          <w:sz w:val="22"/>
          <w:szCs w:val="22"/>
        </w:rPr>
        <w:footnoteReference w:id="25"/>
      </w:r>
      <w:r w:rsidRPr="00B020D0">
        <w:rPr>
          <w:rFonts w:ascii="Book Antiqua" w:hAnsi="Book Antiqua" w:cs="Book Antiqua"/>
          <w:sz w:val="22"/>
          <w:szCs w:val="22"/>
          <w:vertAlign w:val="superscript"/>
        </w:rPr>
        <w:t>)</w:t>
      </w:r>
      <w:r w:rsidRPr="00B020D0">
        <w:rPr>
          <w:rFonts w:ascii="Book Antiqua" w:hAnsi="Book Antiqua" w:cs="Book Antiqua"/>
          <w:sz w:val="22"/>
          <w:szCs w:val="22"/>
        </w:rPr>
        <w:t xml:space="preserve"> najneskôr do konca štvrtého mesiaca nasledujúceho po skon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ení ú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tovného obdobia, za ktoré sa ú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tovná závierka zostavuje.</w:t>
      </w:r>
    </w:p>
    <w:p w:rsidR="006C4648" w:rsidRPr="00B020D0" w:rsidRDefault="00210F69" w:rsidP="003808B9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(7) Výro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ná správa obsahuje</w:t>
      </w:r>
    </w:p>
    <w:p w:rsidR="006C4648" w:rsidRPr="00B020D0" w:rsidRDefault="00210F69" w:rsidP="003808B9">
      <w:pPr>
        <w:numPr>
          <w:ilvl w:val="0"/>
          <w:numId w:val="3"/>
        </w:numPr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preh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 xml:space="preserve">ad a vyhodnotenie plnenia 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inností fondu ur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ených týmto zákonom, </w:t>
      </w:r>
    </w:p>
    <w:p w:rsidR="006C4648" w:rsidRPr="00B020D0" w:rsidRDefault="00210F69" w:rsidP="003808B9">
      <w:pPr>
        <w:numPr>
          <w:ilvl w:val="0"/>
          <w:numId w:val="3"/>
        </w:numPr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preh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ad poskytnutých finan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ných prostriedkov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iadate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 xml:space="preserve">om, </w:t>
      </w:r>
    </w:p>
    <w:p w:rsidR="006C4648" w:rsidRPr="00B020D0" w:rsidRDefault="00210F69" w:rsidP="003808B9">
      <w:pPr>
        <w:numPr>
          <w:ilvl w:val="0"/>
          <w:numId w:val="3"/>
        </w:numPr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ú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tovnú závierku a zhodnotenie základných údajov v nej obsiahnutých,</w:t>
      </w:r>
    </w:p>
    <w:p w:rsidR="006C4648" w:rsidRPr="00B020D0" w:rsidRDefault="00210F69" w:rsidP="003808B9">
      <w:pPr>
        <w:numPr>
          <w:ilvl w:val="0"/>
          <w:numId w:val="3"/>
        </w:numPr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/>
          <w:sz w:val="22"/>
          <w:szCs w:val="22"/>
        </w:rPr>
        <w:t>ď</w:t>
      </w:r>
      <w:r w:rsidRPr="00B020D0">
        <w:rPr>
          <w:rFonts w:ascii="Book Antiqua" w:hAnsi="Book Antiqua" w:cs="Book Antiqua"/>
          <w:sz w:val="22"/>
          <w:szCs w:val="22"/>
        </w:rPr>
        <w:t>alšie údaje ur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 xml:space="preserve">ené v štatúte fondu. </w:t>
      </w:r>
    </w:p>
    <w:p w:rsidR="006C4648" w:rsidRPr="00B020D0" w:rsidRDefault="00210F69" w:rsidP="003808B9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(8) Na nakladanie s majetkom fondu sa vz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>ahuje osobitný predpis,</w:t>
      </w:r>
      <w:r w:rsidR="00A749AE" w:rsidRPr="00B020D0">
        <w:rPr>
          <w:rStyle w:val="FootnoteCharacters"/>
          <w:rFonts w:ascii="Book Antiqua" w:hAnsi="Book Antiqua" w:cs="Book Antiqua"/>
          <w:sz w:val="22"/>
          <w:szCs w:val="22"/>
        </w:rPr>
        <w:t>5</w:t>
      </w:r>
      <w:r w:rsidRPr="00B020D0">
        <w:rPr>
          <w:rStyle w:val="FootnoteCharacters"/>
          <w:rFonts w:ascii="Book Antiqua" w:hAnsi="Book Antiqua" w:cs="Book Antiqua"/>
          <w:sz w:val="22"/>
          <w:szCs w:val="22"/>
        </w:rPr>
        <w:t>)</w:t>
      </w:r>
      <w:r w:rsidRPr="00B020D0">
        <w:rPr>
          <w:rFonts w:ascii="Book Antiqua" w:hAnsi="Book Antiqua" w:cs="Book Antiqua"/>
          <w:sz w:val="22"/>
          <w:szCs w:val="22"/>
        </w:rPr>
        <w:t xml:space="preserve"> ak tento zákon neustanovuje inak.</w:t>
      </w:r>
    </w:p>
    <w:p w:rsidR="006C4648" w:rsidRPr="00B020D0" w:rsidRDefault="006C4648" w:rsidP="003808B9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6C4648" w:rsidRPr="00B020D0" w:rsidRDefault="00210F69" w:rsidP="003808B9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bCs/>
          <w:sz w:val="22"/>
          <w:szCs w:val="22"/>
        </w:rPr>
        <w:t>§ 23</w:t>
      </w:r>
    </w:p>
    <w:p w:rsidR="006C4648" w:rsidRPr="00B020D0" w:rsidRDefault="00210F69" w:rsidP="003808B9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bCs/>
          <w:sz w:val="22"/>
          <w:szCs w:val="22"/>
        </w:rPr>
        <w:t>Príspevky zo štátneho rozpo</w:t>
      </w:r>
      <w:r w:rsidRPr="00B020D0">
        <w:rPr>
          <w:rFonts w:ascii="Book Antiqua" w:hAnsi="Book Antiqua"/>
          <w:b/>
          <w:bCs/>
          <w:sz w:val="22"/>
          <w:szCs w:val="22"/>
        </w:rPr>
        <w:t>č</w:t>
      </w:r>
      <w:r w:rsidRPr="00B020D0">
        <w:rPr>
          <w:rFonts w:ascii="Book Antiqua" w:hAnsi="Book Antiqua" w:cs="Book Antiqua"/>
          <w:b/>
          <w:bCs/>
          <w:sz w:val="22"/>
          <w:szCs w:val="22"/>
        </w:rPr>
        <w:t>tu</w:t>
      </w:r>
    </w:p>
    <w:p w:rsidR="006C4648" w:rsidRPr="00B020D0" w:rsidRDefault="00210F69" w:rsidP="003808B9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Cs/>
          <w:sz w:val="22"/>
          <w:szCs w:val="22"/>
        </w:rPr>
        <w:t xml:space="preserve">(1) </w:t>
      </w:r>
      <w:r w:rsidR="006C24C1" w:rsidRPr="00B020D0">
        <w:rPr>
          <w:rFonts w:ascii="Book Antiqua" w:hAnsi="Book Antiqua" w:cs="Book Antiqua"/>
          <w:bCs/>
          <w:sz w:val="22"/>
          <w:szCs w:val="22"/>
        </w:rPr>
        <w:t>Ministerstvo pôdohospodárstva a rozvoja vidieka Slovenskej republiky (ďalej len „ministerstvo“)</w:t>
      </w:r>
      <w:r w:rsidRPr="00B020D0">
        <w:rPr>
          <w:rFonts w:ascii="Book Antiqua" w:hAnsi="Book Antiqua" w:cs="Book Antiqua"/>
          <w:bCs/>
          <w:sz w:val="22"/>
          <w:szCs w:val="22"/>
        </w:rPr>
        <w:t xml:space="preserve"> poskytuje zo štátneho rozpo</w:t>
      </w:r>
      <w:r w:rsidRPr="00B020D0">
        <w:rPr>
          <w:rFonts w:ascii="Book Antiqua" w:hAnsi="Book Antiqua"/>
          <w:bCs/>
          <w:sz w:val="22"/>
          <w:szCs w:val="22"/>
        </w:rPr>
        <w:t>č</w:t>
      </w:r>
      <w:r w:rsidRPr="00B020D0">
        <w:rPr>
          <w:rFonts w:ascii="Book Antiqua" w:hAnsi="Book Antiqua" w:cs="Book Antiqua"/>
          <w:bCs/>
          <w:sz w:val="22"/>
          <w:szCs w:val="22"/>
        </w:rPr>
        <w:t>tu v rámci schválených limitov na príslušné rozpo</w:t>
      </w:r>
      <w:r w:rsidRPr="00B020D0">
        <w:rPr>
          <w:rFonts w:ascii="Book Antiqua" w:hAnsi="Book Antiqua"/>
          <w:bCs/>
          <w:sz w:val="22"/>
          <w:szCs w:val="22"/>
        </w:rPr>
        <w:t>č</w:t>
      </w:r>
      <w:r w:rsidRPr="00B020D0">
        <w:rPr>
          <w:rFonts w:ascii="Book Antiqua" w:hAnsi="Book Antiqua" w:cs="Book Antiqua"/>
          <w:bCs/>
          <w:sz w:val="22"/>
          <w:szCs w:val="22"/>
        </w:rPr>
        <w:t>tové obdobie pod</w:t>
      </w:r>
      <w:r w:rsidRPr="00B020D0">
        <w:rPr>
          <w:rFonts w:ascii="Book Antiqua" w:hAnsi="Book Antiqua"/>
          <w:bCs/>
          <w:sz w:val="22"/>
          <w:szCs w:val="22"/>
        </w:rPr>
        <w:t>ľ</w:t>
      </w:r>
      <w:r w:rsidRPr="00B020D0">
        <w:rPr>
          <w:rFonts w:ascii="Book Antiqua" w:hAnsi="Book Antiqua" w:cs="Book Antiqua"/>
          <w:bCs/>
          <w:sz w:val="22"/>
          <w:szCs w:val="22"/>
        </w:rPr>
        <w:t>a zákona o štátnom rozpo</w:t>
      </w:r>
      <w:r w:rsidRPr="00B020D0">
        <w:rPr>
          <w:rFonts w:ascii="Book Antiqua" w:hAnsi="Book Antiqua"/>
          <w:bCs/>
          <w:sz w:val="22"/>
          <w:szCs w:val="22"/>
        </w:rPr>
        <w:t>č</w:t>
      </w:r>
      <w:r w:rsidRPr="00B020D0">
        <w:rPr>
          <w:rFonts w:ascii="Book Antiqua" w:hAnsi="Book Antiqua" w:cs="Book Antiqua"/>
          <w:bCs/>
          <w:sz w:val="22"/>
          <w:szCs w:val="22"/>
        </w:rPr>
        <w:t>te príspevok do fondu minimálne vo výške 50 000 000 eur.</w:t>
      </w:r>
    </w:p>
    <w:p w:rsidR="006C4648" w:rsidRPr="00B020D0" w:rsidRDefault="00210F69" w:rsidP="003808B9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Cs/>
          <w:sz w:val="22"/>
          <w:szCs w:val="22"/>
        </w:rPr>
        <w:t>(2) Ministerstvo odvedie príspevok do fondu pod</w:t>
      </w:r>
      <w:r w:rsidRPr="00B020D0">
        <w:rPr>
          <w:rFonts w:ascii="Book Antiqua" w:hAnsi="Book Antiqua"/>
          <w:bCs/>
          <w:sz w:val="22"/>
          <w:szCs w:val="22"/>
        </w:rPr>
        <w:t>ľ</w:t>
      </w:r>
      <w:r w:rsidRPr="00B020D0">
        <w:rPr>
          <w:rFonts w:ascii="Book Antiqua" w:hAnsi="Book Antiqua" w:cs="Book Antiqua"/>
          <w:bCs/>
          <w:sz w:val="22"/>
          <w:szCs w:val="22"/>
        </w:rPr>
        <w:t>a odseku 1 ka</w:t>
      </w:r>
      <w:r w:rsidRPr="00B020D0">
        <w:rPr>
          <w:rFonts w:ascii="Book Antiqua" w:hAnsi="Book Antiqua"/>
          <w:bCs/>
          <w:sz w:val="22"/>
          <w:szCs w:val="22"/>
        </w:rPr>
        <w:t>ž</w:t>
      </w:r>
      <w:r w:rsidRPr="00B020D0">
        <w:rPr>
          <w:rFonts w:ascii="Book Antiqua" w:hAnsi="Book Antiqua" w:cs="Book Antiqua"/>
          <w:bCs/>
          <w:sz w:val="22"/>
          <w:szCs w:val="22"/>
        </w:rPr>
        <w:t>doro</w:t>
      </w:r>
      <w:r w:rsidRPr="00B020D0">
        <w:rPr>
          <w:rFonts w:ascii="Book Antiqua" w:hAnsi="Book Antiqua"/>
          <w:bCs/>
          <w:sz w:val="22"/>
          <w:szCs w:val="22"/>
        </w:rPr>
        <w:t>č</w:t>
      </w:r>
      <w:r w:rsidRPr="00B020D0">
        <w:rPr>
          <w:rFonts w:ascii="Book Antiqua" w:hAnsi="Book Antiqua" w:cs="Book Antiqua"/>
          <w:bCs/>
          <w:sz w:val="22"/>
          <w:szCs w:val="22"/>
        </w:rPr>
        <w:t>ne najneskôr do 31. januára bezhotovostne na ú</w:t>
      </w:r>
      <w:r w:rsidRPr="00B020D0">
        <w:rPr>
          <w:rFonts w:ascii="Book Antiqua" w:hAnsi="Book Antiqua"/>
          <w:bCs/>
          <w:sz w:val="22"/>
          <w:szCs w:val="22"/>
        </w:rPr>
        <w:t>č</w:t>
      </w:r>
      <w:r w:rsidRPr="00B020D0">
        <w:rPr>
          <w:rFonts w:ascii="Book Antiqua" w:hAnsi="Book Antiqua" w:cs="Book Antiqua"/>
          <w:bCs/>
          <w:sz w:val="22"/>
          <w:szCs w:val="22"/>
        </w:rPr>
        <w:t xml:space="preserve">et fondu. </w:t>
      </w:r>
    </w:p>
    <w:p w:rsidR="006C4648" w:rsidRPr="00B020D0" w:rsidRDefault="006C4648" w:rsidP="003808B9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6C4648" w:rsidRPr="00B020D0" w:rsidRDefault="00210F69" w:rsidP="003808B9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sz w:val="22"/>
          <w:szCs w:val="22"/>
        </w:rPr>
        <w:t>§ 24</w:t>
      </w:r>
    </w:p>
    <w:p w:rsidR="006C4648" w:rsidRPr="00B020D0" w:rsidRDefault="00210F69" w:rsidP="003808B9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sz w:val="22"/>
          <w:szCs w:val="22"/>
        </w:rPr>
        <w:t>Spracúvanie osobných údajov</w:t>
      </w:r>
    </w:p>
    <w:p w:rsidR="006C4648" w:rsidRPr="00B020D0" w:rsidRDefault="00210F69" w:rsidP="003808B9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Cs/>
          <w:sz w:val="22"/>
          <w:szCs w:val="22"/>
        </w:rPr>
        <w:t>(1) Na ú</w:t>
      </w:r>
      <w:r w:rsidRPr="00B020D0">
        <w:rPr>
          <w:rFonts w:ascii="Book Antiqua" w:hAnsi="Book Antiqua"/>
          <w:bCs/>
          <w:sz w:val="22"/>
          <w:szCs w:val="22"/>
        </w:rPr>
        <w:t>č</w:t>
      </w:r>
      <w:r w:rsidRPr="00B020D0">
        <w:rPr>
          <w:rFonts w:ascii="Book Antiqua" w:hAnsi="Book Antiqua" w:cs="Book Antiqua"/>
          <w:bCs/>
          <w:sz w:val="22"/>
          <w:szCs w:val="22"/>
        </w:rPr>
        <w:t xml:space="preserve">ely vedenia evidencie </w:t>
      </w:r>
      <w:r w:rsidRPr="00B020D0">
        <w:rPr>
          <w:rFonts w:ascii="Book Antiqua" w:hAnsi="Book Antiqua"/>
          <w:bCs/>
          <w:sz w:val="22"/>
          <w:szCs w:val="22"/>
        </w:rPr>
        <w:t>ž</w:t>
      </w:r>
      <w:r w:rsidRPr="00B020D0">
        <w:rPr>
          <w:rFonts w:ascii="Book Antiqua" w:hAnsi="Book Antiqua" w:cs="Book Antiqua"/>
          <w:bCs/>
          <w:sz w:val="22"/>
          <w:szCs w:val="22"/>
        </w:rPr>
        <w:t xml:space="preserve">iadostí, </w:t>
      </w:r>
      <w:r w:rsidRPr="00B020D0">
        <w:rPr>
          <w:rFonts w:ascii="Book Antiqua" w:hAnsi="Book Antiqua"/>
          <w:bCs/>
          <w:sz w:val="22"/>
          <w:szCs w:val="22"/>
        </w:rPr>
        <w:t>ž</w:t>
      </w:r>
      <w:r w:rsidRPr="00B020D0">
        <w:rPr>
          <w:rFonts w:ascii="Book Antiqua" w:hAnsi="Book Antiqua" w:cs="Book Antiqua"/>
          <w:bCs/>
          <w:sz w:val="22"/>
          <w:szCs w:val="22"/>
        </w:rPr>
        <w:t>iadate</w:t>
      </w:r>
      <w:r w:rsidRPr="00B020D0">
        <w:rPr>
          <w:rFonts w:ascii="Book Antiqua" w:hAnsi="Book Antiqua"/>
          <w:bCs/>
          <w:sz w:val="22"/>
          <w:szCs w:val="22"/>
        </w:rPr>
        <w:t>ľ</w:t>
      </w:r>
      <w:r w:rsidRPr="00B020D0">
        <w:rPr>
          <w:rFonts w:ascii="Book Antiqua" w:hAnsi="Book Antiqua" w:cs="Book Antiqua"/>
          <w:bCs/>
          <w:sz w:val="22"/>
          <w:szCs w:val="22"/>
        </w:rPr>
        <w:t>ov a prijímate</w:t>
      </w:r>
      <w:r w:rsidRPr="00B020D0">
        <w:rPr>
          <w:rFonts w:ascii="Book Antiqua" w:hAnsi="Book Antiqua"/>
          <w:bCs/>
          <w:sz w:val="22"/>
          <w:szCs w:val="22"/>
        </w:rPr>
        <w:t>ľ</w:t>
      </w:r>
      <w:r w:rsidRPr="00B020D0">
        <w:rPr>
          <w:rFonts w:ascii="Book Antiqua" w:hAnsi="Book Antiqua" w:cs="Book Antiqua"/>
          <w:bCs/>
          <w:sz w:val="22"/>
          <w:szCs w:val="22"/>
        </w:rPr>
        <w:t>ov finan</w:t>
      </w:r>
      <w:r w:rsidRPr="00B020D0">
        <w:rPr>
          <w:rFonts w:ascii="Book Antiqua" w:hAnsi="Book Antiqua"/>
          <w:bCs/>
          <w:sz w:val="22"/>
          <w:szCs w:val="22"/>
        </w:rPr>
        <w:t>č</w:t>
      </w:r>
      <w:r w:rsidRPr="00B020D0">
        <w:rPr>
          <w:rFonts w:ascii="Book Antiqua" w:hAnsi="Book Antiqua" w:cs="Book Antiqua"/>
          <w:bCs/>
          <w:sz w:val="22"/>
          <w:szCs w:val="22"/>
        </w:rPr>
        <w:t>ných prostriedkov je fond oprávnený získava</w:t>
      </w:r>
      <w:r w:rsidRPr="00B020D0">
        <w:rPr>
          <w:rFonts w:ascii="Book Antiqua" w:hAnsi="Book Antiqua"/>
          <w:bCs/>
          <w:sz w:val="22"/>
          <w:szCs w:val="22"/>
        </w:rPr>
        <w:t>ť</w:t>
      </w:r>
      <w:r w:rsidRPr="00B020D0">
        <w:rPr>
          <w:rFonts w:ascii="Book Antiqua" w:hAnsi="Book Antiqua" w:cs="Book Antiqua"/>
          <w:bCs/>
          <w:sz w:val="22"/>
          <w:szCs w:val="22"/>
        </w:rPr>
        <w:t xml:space="preserve"> a spracúva</w:t>
      </w:r>
      <w:r w:rsidRPr="00B020D0">
        <w:rPr>
          <w:rFonts w:ascii="Book Antiqua" w:hAnsi="Book Antiqua"/>
          <w:bCs/>
          <w:sz w:val="22"/>
          <w:szCs w:val="22"/>
        </w:rPr>
        <w:t>ť</w:t>
      </w:r>
      <w:r w:rsidRPr="00B020D0">
        <w:rPr>
          <w:rFonts w:ascii="Book Antiqua" w:hAnsi="Book Antiqua" w:cs="Book Antiqua"/>
          <w:bCs/>
          <w:sz w:val="22"/>
          <w:szCs w:val="22"/>
        </w:rPr>
        <w:t xml:space="preserve"> osobné údaje fyzickej osoby, ktorá je </w:t>
      </w:r>
      <w:r w:rsidRPr="00B020D0">
        <w:rPr>
          <w:rFonts w:ascii="Book Antiqua" w:hAnsi="Book Antiqua"/>
          <w:bCs/>
          <w:sz w:val="22"/>
          <w:szCs w:val="22"/>
        </w:rPr>
        <w:t>ž</w:t>
      </w:r>
      <w:r w:rsidRPr="00B020D0">
        <w:rPr>
          <w:rFonts w:ascii="Book Antiqua" w:hAnsi="Book Antiqua" w:cs="Book Antiqua"/>
          <w:bCs/>
          <w:sz w:val="22"/>
          <w:szCs w:val="22"/>
        </w:rPr>
        <w:t>iadate</w:t>
      </w:r>
      <w:r w:rsidRPr="00B020D0">
        <w:rPr>
          <w:rFonts w:ascii="Book Antiqua" w:hAnsi="Book Antiqua"/>
          <w:bCs/>
          <w:sz w:val="22"/>
          <w:szCs w:val="22"/>
        </w:rPr>
        <w:t>ľ</w:t>
      </w:r>
      <w:r w:rsidRPr="00B020D0">
        <w:rPr>
          <w:rFonts w:ascii="Book Antiqua" w:hAnsi="Book Antiqua" w:cs="Book Antiqua"/>
          <w:bCs/>
          <w:sz w:val="22"/>
          <w:szCs w:val="22"/>
        </w:rPr>
        <w:t>om alebo prijímate</w:t>
      </w:r>
      <w:r w:rsidRPr="00B020D0">
        <w:rPr>
          <w:rFonts w:ascii="Book Antiqua" w:hAnsi="Book Antiqua"/>
          <w:bCs/>
          <w:sz w:val="22"/>
          <w:szCs w:val="22"/>
        </w:rPr>
        <w:t>ľ</w:t>
      </w:r>
      <w:r w:rsidRPr="00B020D0">
        <w:rPr>
          <w:rFonts w:ascii="Book Antiqua" w:hAnsi="Book Antiqua" w:cs="Book Antiqua"/>
          <w:bCs/>
          <w:sz w:val="22"/>
          <w:szCs w:val="22"/>
        </w:rPr>
        <w:t>om finan</w:t>
      </w:r>
      <w:r w:rsidRPr="00B020D0">
        <w:rPr>
          <w:rFonts w:ascii="Book Antiqua" w:hAnsi="Book Antiqua"/>
          <w:bCs/>
          <w:sz w:val="22"/>
          <w:szCs w:val="22"/>
        </w:rPr>
        <w:t>č</w:t>
      </w:r>
      <w:r w:rsidRPr="00B020D0">
        <w:rPr>
          <w:rFonts w:ascii="Book Antiqua" w:hAnsi="Book Antiqua" w:cs="Book Antiqua"/>
          <w:bCs/>
          <w:sz w:val="22"/>
          <w:szCs w:val="22"/>
        </w:rPr>
        <w:t xml:space="preserve">ných prostriedkov, v rozsahu meno, priezvisko, dátum narodenia, adresa trvalého pobytu a </w:t>
      </w:r>
      <w:r w:rsidRPr="00B020D0">
        <w:rPr>
          <w:rFonts w:ascii="Book Antiqua" w:hAnsi="Book Antiqua"/>
          <w:bCs/>
          <w:sz w:val="22"/>
          <w:szCs w:val="22"/>
        </w:rPr>
        <w:t>č</w:t>
      </w:r>
      <w:r w:rsidRPr="00B020D0">
        <w:rPr>
          <w:rFonts w:ascii="Book Antiqua" w:hAnsi="Book Antiqua" w:cs="Book Antiqua"/>
          <w:bCs/>
          <w:sz w:val="22"/>
          <w:szCs w:val="22"/>
        </w:rPr>
        <w:t>íslo platobného ú</w:t>
      </w:r>
      <w:r w:rsidRPr="00B020D0">
        <w:rPr>
          <w:rFonts w:ascii="Book Antiqua" w:hAnsi="Book Antiqua"/>
          <w:bCs/>
          <w:sz w:val="22"/>
          <w:szCs w:val="22"/>
        </w:rPr>
        <w:t>č</w:t>
      </w:r>
      <w:r w:rsidRPr="00B020D0">
        <w:rPr>
          <w:rFonts w:ascii="Book Antiqua" w:hAnsi="Book Antiqua" w:cs="Book Antiqua"/>
          <w:bCs/>
          <w:sz w:val="22"/>
          <w:szCs w:val="22"/>
        </w:rPr>
        <w:t>tu.</w:t>
      </w:r>
    </w:p>
    <w:p w:rsidR="006C4648" w:rsidRPr="00B020D0" w:rsidRDefault="00210F69" w:rsidP="003808B9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Cs/>
          <w:sz w:val="22"/>
          <w:szCs w:val="22"/>
        </w:rPr>
        <w:t>(2) Fond je oprávnený zverej</w:t>
      </w:r>
      <w:r w:rsidRPr="00B020D0">
        <w:rPr>
          <w:rFonts w:ascii="Book Antiqua" w:hAnsi="Book Antiqua"/>
          <w:bCs/>
          <w:sz w:val="22"/>
          <w:szCs w:val="22"/>
        </w:rPr>
        <w:t>ň</w:t>
      </w:r>
      <w:r w:rsidRPr="00B020D0">
        <w:rPr>
          <w:rFonts w:ascii="Book Antiqua" w:hAnsi="Book Antiqua" w:cs="Book Antiqua"/>
          <w:bCs/>
          <w:sz w:val="22"/>
          <w:szCs w:val="22"/>
        </w:rPr>
        <w:t>ova</w:t>
      </w:r>
      <w:r w:rsidRPr="00B020D0">
        <w:rPr>
          <w:rFonts w:ascii="Book Antiqua" w:hAnsi="Book Antiqua"/>
          <w:bCs/>
          <w:sz w:val="22"/>
          <w:szCs w:val="22"/>
        </w:rPr>
        <w:t>ť</w:t>
      </w:r>
      <w:r w:rsidRPr="00B020D0">
        <w:rPr>
          <w:rFonts w:ascii="Book Antiqua" w:hAnsi="Book Antiqua" w:cs="Book Antiqua"/>
          <w:bCs/>
          <w:sz w:val="22"/>
          <w:szCs w:val="22"/>
        </w:rPr>
        <w:t xml:space="preserve"> osobné údaje fyzickej osoby, ktorá je </w:t>
      </w:r>
      <w:r w:rsidRPr="00B020D0">
        <w:rPr>
          <w:rFonts w:ascii="Book Antiqua" w:hAnsi="Book Antiqua"/>
          <w:bCs/>
          <w:sz w:val="22"/>
          <w:szCs w:val="22"/>
        </w:rPr>
        <w:t>ž</w:t>
      </w:r>
      <w:r w:rsidRPr="00B020D0">
        <w:rPr>
          <w:rFonts w:ascii="Book Antiqua" w:hAnsi="Book Antiqua" w:cs="Book Antiqua"/>
          <w:bCs/>
          <w:sz w:val="22"/>
          <w:szCs w:val="22"/>
        </w:rPr>
        <w:t>iadate</w:t>
      </w:r>
      <w:r w:rsidRPr="00B020D0">
        <w:rPr>
          <w:rFonts w:ascii="Book Antiqua" w:hAnsi="Book Antiqua"/>
          <w:bCs/>
          <w:sz w:val="22"/>
          <w:szCs w:val="22"/>
        </w:rPr>
        <w:t>ľ</w:t>
      </w:r>
      <w:r w:rsidRPr="00B020D0">
        <w:rPr>
          <w:rFonts w:ascii="Book Antiqua" w:hAnsi="Book Antiqua" w:cs="Book Antiqua"/>
          <w:bCs/>
          <w:sz w:val="22"/>
          <w:szCs w:val="22"/>
        </w:rPr>
        <w:t>om alebo prijímate</w:t>
      </w:r>
      <w:r w:rsidRPr="00B020D0">
        <w:rPr>
          <w:rFonts w:ascii="Book Antiqua" w:hAnsi="Book Antiqua"/>
          <w:bCs/>
          <w:sz w:val="22"/>
          <w:szCs w:val="22"/>
        </w:rPr>
        <w:t>ľ</w:t>
      </w:r>
      <w:r w:rsidRPr="00B020D0">
        <w:rPr>
          <w:rFonts w:ascii="Book Antiqua" w:hAnsi="Book Antiqua" w:cs="Book Antiqua"/>
          <w:bCs/>
          <w:sz w:val="22"/>
          <w:szCs w:val="22"/>
        </w:rPr>
        <w:t>om finan</w:t>
      </w:r>
      <w:r w:rsidRPr="00B020D0">
        <w:rPr>
          <w:rFonts w:ascii="Book Antiqua" w:hAnsi="Book Antiqua"/>
          <w:bCs/>
          <w:sz w:val="22"/>
          <w:szCs w:val="22"/>
        </w:rPr>
        <w:t>č</w:t>
      </w:r>
      <w:r w:rsidRPr="00B020D0">
        <w:rPr>
          <w:rFonts w:ascii="Book Antiqua" w:hAnsi="Book Antiqua" w:cs="Book Antiqua"/>
          <w:bCs/>
          <w:sz w:val="22"/>
          <w:szCs w:val="22"/>
        </w:rPr>
        <w:t>ných prostriedkov, z evidencie pod</w:t>
      </w:r>
      <w:r w:rsidRPr="00B020D0">
        <w:rPr>
          <w:rFonts w:ascii="Book Antiqua" w:hAnsi="Book Antiqua"/>
          <w:bCs/>
          <w:sz w:val="22"/>
          <w:szCs w:val="22"/>
        </w:rPr>
        <w:t>ľ</w:t>
      </w:r>
      <w:r w:rsidRPr="00B020D0">
        <w:rPr>
          <w:rFonts w:ascii="Book Antiqua" w:hAnsi="Book Antiqua" w:cs="Book Antiqua"/>
          <w:bCs/>
          <w:sz w:val="22"/>
          <w:szCs w:val="22"/>
        </w:rPr>
        <w:t>a odseku 1 v rozsahu meno, priezvisko a adresa trvalého pobytu.</w:t>
      </w:r>
    </w:p>
    <w:p w:rsidR="006C4648" w:rsidRPr="00B020D0" w:rsidRDefault="00210F69" w:rsidP="003808B9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Cs/>
          <w:sz w:val="22"/>
          <w:szCs w:val="22"/>
        </w:rPr>
        <w:t>(3) Osobné údaje, ktoré fond získa pod</w:t>
      </w:r>
      <w:r w:rsidRPr="00B020D0">
        <w:rPr>
          <w:rFonts w:ascii="Book Antiqua" w:hAnsi="Book Antiqua"/>
          <w:bCs/>
          <w:sz w:val="22"/>
          <w:szCs w:val="22"/>
        </w:rPr>
        <w:t>ľ</w:t>
      </w:r>
      <w:r w:rsidRPr="00B020D0">
        <w:rPr>
          <w:rFonts w:ascii="Book Antiqua" w:hAnsi="Book Antiqua" w:cs="Book Antiqua"/>
          <w:bCs/>
          <w:sz w:val="22"/>
          <w:szCs w:val="22"/>
        </w:rPr>
        <w:t>a tohto zákona, podliehajú ochrane pod</w:t>
      </w:r>
      <w:r w:rsidRPr="00B020D0">
        <w:rPr>
          <w:rFonts w:ascii="Book Antiqua" w:hAnsi="Book Antiqua"/>
          <w:bCs/>
          <w:sz w:val="22"/>
          <w:szCs w:val="22"/>
        </w:rPr>
        <w:t>ľ</w:t>
      </w:r>
      <w:r w:rsidRPr="00B020D0">
        <w:rPr>
          <w:rFonts w:ascii="Book Antiqua" w:hAnsi="Book Antiqua" w:cs="Book Antiqua"/>
          <w:bCs/>
          <w:sz w:val="22"/>
          <w:szCs w:val="22"/>
        </w:rPr>
        <w:t>a osobitného predpisu;</w:t>
      </w:r>
      <w:r w:rsidRPr="00B020D0">
        <w:rPr>
          <w:rStyle w:val="FootnoteAnchor"/>
          <w:rFonts w:ascii="Book Antiqua" w:hAnsi="Book Antiqua" w:cs="Book Antiqua"/>
          <w:bCs/>
          <w:sz w:val="22"/>
          <w:szCs w:val="22"/>
        </w:rPr>
        <w:footnoteReference w:id="26"/>
      </w:r>
      <w:r w:rsidRPr="00B020D0">
        <w:rPr>
          <w:rFonts w:ascii="Book Antiqua" w:hAnsi="Book Antiqua" w:cs="Book Antiqua"/>
          <w:bCs/>
          <w:sz w:val="22"/>
          <w:szCs w:val="22"/>
          <w:vertAlign w:val="superscript"/>
        </w:rPr>
        <w:t xml:space="preserve">) </w:t>
      </w:r>
      <w:r w:rsidRPr="00B020D0">
        <w:rPr>
          <w:rFonts w:ascii="Book Antiqua" w:hAnsi="Book Antiqua" w:cs="Book Antiqua"/>
          <w:bCs/>
          <w:sz w:val="22"/>
          <w:szCs w:val="22"/>
        </w:rPr>
        <w:t>fond ich mô</w:t>
      </w:r>
      <w:r w:rsidRPr="00B020D0">
        <w:rPr>
          <w:rFonts w:ascii="Book Antiqua" w:hAnsi="Book Antiqua"/>
          <w:bCs/>
          <w:sz w:val="22"/>
          <w:szCs w:val="22"/>
        </w:rPr>
        <w:t>ž</w:t>
      </w:r>
      <w:r w:rsidRPr="00B020D0">
        <w:rPr>
          <w:rFonts w:ascii="Book Antiqua" w:hAnsi="Book Antiqua" w:cs="Book Antiqua"/>
          <w:bCs/>
          <w:sz w:val="22"/>
          <w:szCs w:val="22"/>
        </w:rPr>
        <w:t>e spracúva</w:t>
      </w:r>
      <w:r w:rsidRPr="00B020D0">
        <w:rPr>
          <w:rFonts w:ascii="Book Antiqua" w:hAnsi="Book Antiqua"/>
          <w:bCs/>
          <w:sz w:val="22"/>
          <w:szCs w:val="22"/>
        </w:rPr>
        <w:t>ť</w:t>
      </w:r>
      <w:r w:rsidRPr="00B020D0">
        <w:rPr>
          <w:rFonts w:ascii="Book Antiqua" w:hAnsi="Book Antiqua" w:cs="Book Antiqua"/>
          <w:bCs/>
          <w:sz w:val="22"/>
          <w:szCs w:val="22"/>
        </w:rPr>
        <w:t xml:space="preserve"> len na ú</w:t>
      </w:r>
      <w:r w:rsidRPr="00B020D0">
        <w:rPr>
          <w:rFonts w:ascii="Book Antiqua" w:hAnsi="Book Antiqua"/>
          <w:bCs/>
          <w:sz w:val="22"/>
          <w:szCs w:val="22"/>
        </w:rPr>
        <w:t>č</w:t>
      </w:r>
      <w:r w:rsidRPr="00B020D0">
        <w:rPr>
          <w:rFonts w:ascii="Book Antiqua" w:hAnsi="Book Antiqua" w:cs="Book Antiqua"/>
          <w:bCs/>
          <w:sz w:val="22"/>
          <w:szCs w:val="22"/>
        </w:rPr>
        <w:t>ely pod</w:t>
      </w:r>
      <w:r w:rsidRPr="00B020D0">
        <w:rPr>
          <w:rFonts w:ascii="Book Antiqua" w:hAnsi="Book Antiqua"/>
          <w:bCs/>
          <w:sz w:val="22"/>
          <w:szCs w:val="22"/>
        </w:rPr>
        <w:t>ľ</w:t>
      </w:r>
      <w:r w:rsidRPr="00B020D0">
        <w:rPr>
          <w:rFonts w:ascii="Book Antiqua" w:hAnsi="Book Antiqua" w:cs="Book Antiqua"/>
          <w:bCs/>
          <w:sz w:val="22"/>
          <w:szCs w:val="22"/>
        </w:rPr>
        <w:t>a tohto zák</w:t>
      </w:r>
      <w:r w:rsidRPr="00B020D0">
        <w:rPr>
          <w:rFonts w:ascii="Book Antiqua" w:hAnsi="Book Antiqua" w:cs="Book Antiqua"/>
          <w:sz w:val="22"/>
          <w:szCs w:val="22"/>
        </w:rPr>
        <w:t>ona.</w:t>
      </w:r>
    </w:p>
    <w:p w:rsidR="00A749AE" w:rsidRPr="00B020D0" w:rsidRDefault="00A749AE" w:rsidP="003808B9">
      <w:pPr>
        <w:spacing w:before="120" w:line="276" w:lineRule="auto"/>
        <w:jc w:val="center"/>
        <w:rPr>
          <w:rFonts w:ascii="Book Antiqua" w:hAnsi="Book Antiqua" w:cs="Book Antiqua"/>
          <w:b/>
          <w:sz w:val="22"/>
          <w:szCs w:val="22"/>
        </w:rPr>
      </w:pPr>
    </w:p>
    <w:p w:rsidR="006C4648" w:rsidRPr="00B020D0" w:rsidRDefault="00210F69" w:rsidP="003808B9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sz w:val="22"/>
          <w:szCs w:val="22"/>
        </w:rPr>
        <w:t>§ 25</w:t>
      </w:r>
    </w:p>
    <w:p w:rsidR="006C4648" w:rsidRPr="00B020D0" w:rsidRDefault="00210F69" w:rsidP="003808B9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sz w:val="22"/>
          <w:szCs w:val="22"/>
        </w:rPr>
        <w:t>Spolo</w:t>
      </w:r>
      <w:r w:rsidRPr="00B020D0">
        <w:rPr>
          <w:rFonts w:ascii="Book Antiqua" w:hAnsi="Book Antiqua"/>
          <w:b/>
          <w:sz w:val="22"/>
          <w:szCs w:val="22"/>
        </w:rPr>
        <w:t>č</w:t>
      </w:r>
      <w:r w:rsidRPr="00B020D0">
        <w:rPr>
          <w:rFonts w:ascii="Book Antiqua" w:hAnsi="Book Antiqua" w:cs="Book Antiqua"/>
          <w:b/>
          <w:sz w:val="22"/>
          <w:szCs w:val="22"/>
        </w:rPr>
        <w:t>né ustanovenia</w:t>
      </w:r>
    </w:p>
    <w:p w:rsidR="006C4648" w:rsidRPr="00B020D0" w:rsidRDefault="00210F69" w:rsidP="003808B9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(1) Na konanie pod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tohto zákona sa nevz</w:t>
      </w:r>
      <w:r w:rsidRPr="00B020D0">
        <w:rPr>
          <w:rFonts w:ascii="Book Antiqua" w:hAnsi="Book Antiqua"/>
          <w:sz w:val="22"/>
          <w:szCs w:val="22"/>
        </w:rPr>
        <w:t>ť</w:t>
      </w:r>
      <w:r w:rsidRPr="00B020D0">
        <w:rPr>
          <w:rFonts w:ascii="Book Antiqua" w:hAnsi="Book Antiqua" w:cs="Book Antiqua"/>
          <w:sz w:val="22"/>
          <w:szCs w:val="22"/>
        </w:rPr>
        <w:t>ahuje všeobecný predpis o správnom konaní,</w:t>
      </w:r>
      <w:r w:rsidRPr="00B020D0">
        <w:rPr>
          <w:rStyle w:val="FootnoteAnchor"/>
          <w:rFonts w:ascii="Book Antiqua" w:hAnsi="Book Antiqua" w:cs="Book Antiqua"/>
          <w:sz w:val="22"/>
          <w:szCs w:val="22"/>
        </w:rPr>
        <w:footnoteReference w:id="27"/>
      </w:r>
      <w:r w:rsidRPr="00B020D0">
        <w:rPr>
          <w:rFonts w:ascii="Book Antiqua" w:hAnsi="Book Antiqua" w:cs="Book Antiqua"/>
          <w:sz w:val="22"/>
          <w:szCs w:val="22"/>
          <w:vertAlign w:val="superscript"/>
        </w:rPr>
        <w:t>)</w:t>
      </w:r>
      <w:r w:rsidRPr="00B020D0">
        <w:rPr>
          <w:rFonts w:ascii="Book Antiqua" w:hAnsi="Book Antiqua" w:cs="Book Antiqua"/>
          <w:sz w:val="22"/>
          <w:szCs w:val="22"/>
        </w:rPr>
        <w:t xml:space="preserve"> ak tento zákon neustanovuje inak.</w:t>
      </w:r>
    </w:p>
    <w:p w:rsidR="006C4648" w:rsidRPr="00B020D0" w:rsidRDefault="00210F69" w:rsidP="003808B9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(2) Na doru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ovanie písomností pod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tohto zákona sa primerane pou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ijú ustanovenia všeobecného predpisu o správnom konaní.</w:t>
      </w:r>
      <w:r w:rsidRPr="00B020D0">
        <w:rPr>
          <w:rStyle w:val="FootnoteAnchor"/>
          <w:rFonts w:ascii="Book Antiqua" w:hAnsi="Book Antiqua" w:cs="Book Antiqua"/>
          <w:sz w:val="22"/>
          <w:szCs w:val="22"/>
        </w:rPr>
        <w:footnoteReference w:id="28"/>
      </w:r>
      <w:r w:rsidRPr="00B020D0">
        <w:rPr>
          <w:rFonts w:ascii="Book Antiqua" w:hAnsi="Book Antiqua" w:cs="Book Antiqua"/>
          <w:sz w:val="22"/>
          <w:szCs w:val="22"/>
          <w:vertAlign w:val="superscript"/>
        </w:rPr>
        <w:t>)</w:t>
      </w:r>
    </w:p>
    <w:p w:rsidR="006C4648" w:rsidRPr="00B020D0" w:rsidRDefault="006C4648" w:rsidP="003808B9">
      <w:pPr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6C4648" w:rsidRPr="00B020D0" w:rsidRDefault="00210F69" w:rsidP="003808B9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sz w:val="22"/>
          <w:szCs w:val="22"/>
        </w:rPr>
        <w:t>§ 26</w:t>
      </w:r>
    </w:p>
    <w:p w:rsidR="006C4648" w:rsidRPr="00B020D0" w:rsidRDefault="00210F69" w:rsidP="003808B9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b/>
          <w:sz w:val="22"/>
          <w:szCs w:val="22"/>
        </w:rPr>
        <w:t>Prechodné ustanovenia</w:t>
      </w:r>
    </w:p>
    <w:p w:rsidR="006C4648" w:rsidRPr="00B020D0" w:rsidRDefault="00210F69" w:rsidP="003808B9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 xml:space="preserve">(1) </w:t>
      </w:r>
      <w:r w:rsidRPr="00B020D0">
        <w:rPr>
          <w:rFonts w:ascii="Book Antiqua" w:hAnsi="Book Antiqua"/>
          <w:sz w:val="22"/>
          <w:szCs w:val="22"/>
        </w:rPr>
        <w:t>Ž</w:t>
      </w:r>
      <w:r w:rsidRPr="00B020D0">
        <w:rPr>
          <w:rFonts w:ascii="Book Antiqua" w:hAnsi="Book Antiqua" w:cs="Book Antiqua"/>
          <w:sz w:val="22"/>
          <w:szCs w:val="22"/>
        </w:rPr>
        <w:t>iadosti pod</w:t>
      </w:r>
      <w:r w:rsidRPr="00B020D0">
        <w:rPr>
          <w:rFonts w:ascii="Book Antiqua" w:hAnsi="Book Antiqua"/>
          <w:sz w:val="22"/>
          <w:szCs w:val="22"/>
        </w:rPr>
        <w:t>ľ</w:t>
      </w:r>
      <w:r w:rsidRPr="00B020D0">
        <w:rPr>
          <w:rFonts w:ascii="Book Antiqua" w:hAnsi="Book Antiqua" w:cs="Book Antiqua"/>
          <w:sz w:val="22"/>
          <w:szCs w:val="22"/>
        </w:rPr>
        <w:t>a § 20 sa predkladajú fondu od 30. novembra 2020</w:t>
      </w:r>
      <w:r w:rsidRPr="00B020D0">
        <w:rPr>
          <w:rFonts w:ascii="Book Antiqua" w:hAnsi="Book Antiqua"/>
          <w:sz w:val="22"/>
          <w:szCs w:val="22"/>
        </w:rPr>
        <w:t>.</w:t>
      </w:r>
    </w:p>
    <w:p w:rsidR="006C4648" w:rsidRPr="00B020D0" w:rsidRDefault="00210F69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(2) Príspevky zo štátneho rozpo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tu do fondu budú zaplatené prvýkrát v roku 2020</w:t>
      </w:r>
      <w:r w:rsidRPr="00B020D0">
        <w:rPr>
          <w:rFonts w:ascii="Book Antiqua" w:hAnsi="Book Antiqua"/>
          <w:sz w:val="22"/>
          <w:szCs w:val="22"/>
        </w:rPr>
        <w:t>.</w:t>
      </w:r>
    </w:p>
    <w:p w:rsidR="006C4648" w:rsidRPr="00B020D0" w:rsidRDefault="00A749AE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(3</w:t>
      </w:r>
      <w:r w:rsidR="00210F69" w:rsidRPr="00B020D0">
        <w:rPr>
          <w:rFonts w:ascii="Book Antiqua" w:hAnsi="Book Antiqua" w:cs="Book Antiqua"/>
          <w:sz w:val="22"/>
          <w:szCs w:val="22"/>
        </w:rPr>
        <w:t xml:space="preserve">) Minister do 31. augusta 2020 vymenuje </w:t>
      </w:r>
      <w:r w:rsidR="00210F69" w:rsidRPr="00B020D0">
        <w:rPr>
          <w:rFonts w:ascii="Book Antiqua" w:hAnsi="Book Antiqua"/>
          <w:sz w:val="22"/>
          <w:szCs w:val="22"/>
        </w:rPr>
        <w:t>č</w:t>
      </w:r>
      <w:r w:rsidR="00210F69" w:rsidRPr="00B020D0">
        <w:rPr>
          <w:rFonts w:ascii="Book Antiqua" w:hAnsi="Book Antiqua" w:cs="Book Antiqua"/>
          <w:sz w:val="22"/>
          <w:szCs w:val="22"/>
        </w:rPr>
        <w:t>lenov rady. Do 15. septembra 2020 zvolá minister prvé zasadnutie rady a sú</w:t>
      </w:r>
      <w:r w:rsidR="00210F69" w:rsidRPr="00B020D0">
        <w:rPr>
          <w:rFonts w:ascii="Book Antiqua" w:hAnsi="Book Antiqua"/>
          <w:sz w:val="22"/>
          <w:szCs w:val="22"/>
        </w:rPr>
        <w:t>č</w:t>
      </w:r>
      <w:r w:rsidR="00210F69" w:rsidRPr="00B020D0">
        <w:rPr>
          <w:rFonts w:ascii="Book Antiqua" w:hAnsi="Book Antiqua" w:cs="Book Antiqua"/>
          <w:sz w:val="22"/>
          <w:szCs w:val="22"/>
        </w:rPr>
        <w:t>asne ur</w:t>
      </w:r>
      <w:r w:rsidR="00210F69" w:rsidRPr="00B020D0">
        <w:rPr>
          <w:rFonts w:ascii="Book Antiqua" w:hAnsi="Book Antiqua"/>
          <w:sz w:val="22"/>
          <w:szCs w:val="22"/>
        </w:rPr>
        <w:t>č</w:t>
      </w:r>
      <w:r w:rsidR="00210F69" w:rsidRPr="00B020D0">
        <w:rPr>
          <w:rFonts w:ascii="Book Antiqua" w:hAnsi="Book Antiqua" w:cs="Book Antiqua"/>
          <w:sz w:val="22"/>
          <w:szCs w:val="22"/>
        </w:rPr>
        <w:t xml:space="preserve">í </w:t>
      </w:r>
      <w:r w:rsidR="00210F69" w:rsidRPr="00B020D0">
        <w:rPr>
          <w:rFonts w:ascii="Book Antiqua" w:hAnsi="Book Antiqua"/>
          <w:sz w:val="22"/>
          <w:szCs w:val="22"/>
        </w:rPr>
        <w:t>č</w:t>
      </w:r>
      <w:r w:rsidR="00210F69" w:rsidRPr="00B020D0">
        <w:rPr>
          <w:rFonts w:ascii="Book Antiqua" w:hAnsi="Book Antiqua" w:cs="Book Antiqua"/>
          <w:sz w:val="22"/>
          <w:szCs w:val="22"/>
        </w:rPr>
        <w:t>lena rady, ktorý bude prvé zasadnutie rady vies</w:t>
      </w:r>
      <w:r w:rsidR="00210F69" w:rsidRPr="00B020D0">
        <w:rPr>
          <w:rFonts w:ascii="Book Antiqua" w:hAnsi="Book Antiqua"/>
          <w:sz w:val="22"/>
          <w:szCs w:val="22"/>
        </w:rPr>
        <w:t>ť</w:t>
      </w:r>
      <w:r w:rsidR="00210F69" w:rsidRPr="00B020D0">
        <w:rPr>
          <w:rFonts w:ascii="Book Antiqua" w:hAnsi="Book Antiqua" w:cs="Book Antiqua"/>
          <w:sz w:val="22"/>
          <w:szCs w:val="22"/>
        </w:rPr>
        <w:t xml:space="preserve"> a</w:t>
      </w:r>
      <w:r w:rsidR="00210F69" w:rsidRPr="00B020D0">
        <w:rPr>
          <w:rFonts w:ascii="Book Antiqua" w:hAnsi="Book Antiqua"/>
          <w:sz w:val="22"/>
          <w:szCs w:val="22"/>
        </w:rPr>
        <w:t>ž</w:t>
      </w:r>
      <w:r w:rsidR="00210F69" w:rsidRPr="00B020D0">
        <w:rPr>
          <w:rFonts w:ascii="Book Antiqua" w:hAnsi="Book Antiqua" w:cs="Book Antiqua"/>
          <w:sz w:val="22"/>
          <w:szCs w:val="22"/>
        </w:rPr>
        <w:t xml:space="preserve"> do zvolenia predsedu rady.</w:t>
      </w:r>
    </w:p>
    <w:p w:rsidR="006C4648" w:rsidRPr="00B020D0" w:rsidRDefault="00A749AE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(4</w:t>
      </w:r>
      <w:r w:rsidR="00210F69" w:rsidRPr="00B020D0">
        <w:rPr>
          <w:rFonts w:ascii="Book Antiqua" w:hAnsi="Book Antiqua" w:cs="Book Antiqua"/>
          <w:sz w:val="22"/>
          <w:szCs w:val="22"/>
        </w:rPr>
        <w:t xml:space="preserve">) </w:t>
      </w:r>
      <w:r w:rsidR="00210F69" w:rsidRPr="00B020D0">
        <w:rPr>
          <w:rFonts w:ascii="Book Antiqua" w:hAnsi="Book Antiqua"/>
          <w:sz w:val="22"/>
          <w:szCs w:val="22"/>
        </w:rPr>
        <w:t>Č</w:t>
      </w:r>
      <w:r w:rsidR="00210F69" w:rsidRPr="00B020D0">
        <w:rPr>
          <w:rFonts w:ascii="Book Antiqua" w:hAnsi="Book Antiqua" w:cs="Book Antiqua"/>
          <w:sz w:val="22"/>
          <w:szCs w:val="22"/>
        </w:rPr>
        <w:t>lenovia rady si na svojom prvom zasadnutí zvolia predsedu a podpredsedu rady</w:t>
      </w:r>
      <w:r w:rsidR="00210F69" w:rsidRPr="00B020D0">
        <w:rPr>
          <w:rFonts w:ascii="Book Antiqua" w:hAnsi="Book Antiqua"/>
          <w:sz w:val="22"/>
          <w:szCs w:val="22"/>
        </w:rPr>
        <w:t>.</w:t>
      </w:r>
    </w:p>
    <w:p w:rsidR="006C4648" w:rsidRPr="00B020D0" w:rsidRDefault="00A749AE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(5</w:t>
      </w:r>
      <w:r w:rsidR="00210F69" w:rsidRPr="00B020D0">
        <w:rPr>
          <w:rFonts w:ascii="Book Antiqua" w:hAnsi="Book Antiqua" w:cs="Book Antiqua"/>
          <w:sz w:val="22"/>
          <w:szCs w:val="22"/>
        </w:rPr>
        <w:t>) Rada na svojom prvom zasadnutí schváli výzvu na prihlásenie sa kandidátov na funkciu riadite</w:t>
      </w:r>
      <w:r w:rsidR="00210F69" w:rsidRPr="00B020D0">
        <w:rPr>
          <w:rFonts w:ascii="Book Antiqua" w:hAnsi="Book Antiqua"/>
          <w:sz w:val="22"/>
          <w:szCs w:val="22"/>
        </w:rPr>
        <w:t>ľ</w:t>
      </w:r>
      <w:r w:rsidR="00210F69" w:rsidRPr="00B020D0">
        <w:rPr>
          <w:rFonts w:ascii="Book Antiqua" w:hAnsi="Book Antiqua" w:cs="Book Antiqua"/>
          <w:sz w:val="22"/>
          <w:szCs w:val="22"/>
        </w:rPr>
        <w:t>a fondu.</w:t>
      </w:r>
    </w:p>
    <w:p w:rsidR="006C4648" w:rsidRPr="00B020D0" w:rsidRDefault="00A749AE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(6</w:t>
      </w:r>
      <w:r w:rsidR="00210F69" w:rsidRPr="00B020D0">
        <w:rPr>
          <w:rFonts w:ascii="Book Antiqua" w:hAnsi="Book Antiqua" w:cs="Book Antiqua"/>
          <w:sz w:val="22"/>
          <w:szCs w:val="22"/>
        </w:rPr>
        <w:t>) Rada do 31. októbra 2020 schváli štatút fondu.</w:t>
      </w:r>
    </w:p>
    <w:p w:rsidR="006C4648" w:rsidRPr="00B020D0" w:rsidRDefault="00A749AE" w:rsidP="003808B9">
      <w:pPr>
        <w:shd w:val="clear" w:color="auto" w:fill="FFFFFF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(7</w:t>
      </w:r>
      <w:r w:rsidR="00210F69" w:rsidRPr="00B020D0">
        <w:rPr>
          <w:rFonts w:ascii="Book Antiqua" w:hAnsi="Book Antiqua" w:cs="Book Antiqua"/>
          <w:sz w:val="22"/>
          <w:szCs w:val="22"/>
        </w:rPr>
        <w:t>) Minister do 3</w:t>
      </w:r>
      <w:r w:rsidR="00210F69" w:rsidRPr="00B020D0">
        <w:rPr>
          <w:rFonts w:ascii="Book Antiqua" w:hAnsi="Book Antiqua"/>
          <w:sz w:val="22"/>
          <w:szCs w:val="22"/>
        </w:rPr>
        <w:t>0</w:t>
      </w:r>
      <w:r w:rsidR="00210F69" w:rsidRPr="00B020D0">
        <w:rPr>
          <w:rFonts w:ascii="Book Antiqua" w:hAnsi="Book Antiqua" w:cs="Book Antiqua"/>
          <w:sz w:val="22"/>
          <w:szCs w:val="22"/>
        </w:rPr>
        <w:t xml:space="preserve">. novembra 2020 vymenuje </w:t>
      </w:r>
      <w:r w:rsidR="00210F69" w:rsidRPr="00B020D0">
        <w:rPr>
          <w:rFonts w:ascii="Book Antiqua" w:hAnsi="Book Antiqua"/>
          <w:sz w:val="22"/>
          <w:szCs w:val="22"/>
        </w:rPr>
        <w:t>č</w:t>
      </w:r>
      <w:r w:rsidR="00210F69" w:rsidRPr="00B020D0">
        <w:rPr>
          <w:rFonts w:ascii="Book Antiqua" w:hAnsi="Book Antiqua" w:cs="Book Antiqua"/>
          <w:sz w:val="22"/>
          <w:szCs w:val="22"/>
        </w:rPr>
        <w:t>lenov dozornej komisie.</w:t>
      </w:r>
    </w:p>
    <w:p w:rsidR="006C4648" w:rsidRPr="00B020D0" w:rsidRDefault="006C4648" w:rsidP="003808B9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6C4648" w:rsidRPr="00B020D0" w:rsidRDefault="00210F69" w:rsidP="003808B9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/>
          <w:b/>
          <w:sz w:val="22"/>
          <w:szCs w:val="22"/>
        </w:rPr>
        <w:t>Č</w:t>
      </w:r>
      <w:r w:rsidRPr="00B020D0">
        <w:rPr>
          <w:rFonts w:ascii="Book Antiqua" w:hAnsi="Book Antiqua" w:cs="Book Antiqua"/>
          <w:b/>
          <w:sz w:val="22"/>
          <w:szCs w:val="22"/>
        </w:rPr>
        <w:t>l. II</w:t>
      </w:r>
    </w:p>
    <w:p w:rsidR="006C4648" w:rsidRPr="00B020D0" w:rsidRDefault="00210F69" w:rsidP="006A5576">
      <w:pPr>
        <w:spacing w:before="120" w:line="276" w:lineRule="auto"/>
        <w:ind w:firstLine="720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Zákon č. 326/2005 Z. z. o lesoch v znení zákona č. 275/2007 Z. z., zákona č. 359/2007 Z. z., zákona č. 360/2007 Z. z., zákona č. 540/2008 Z. z., zákona č. 499/2009 Z. z., zákona č 117/2010 Z. z., zákona č. 96/2012 Z. z., zákona č. 345/2012 Z. z., zákona č. 115/2013 Z. z., zákona č. 180/2013 Z. z., zákona č. 182/2014 Z. z., zákona č. 125/2016 Z. z., zákona č. 153/2017 Z. z., zákona č. 110/2018 Z. z., zákona č. 177/2018 Z. z.</w:t>
      </w:r>
      <w:r w:rsidR="00410BCC" w:rsidRPr="00B020D0">
        <w:rPr>
          <w:rFonts w:ascii="Book Antiqua" w:hAnsi="Book Antiqua" w:cs="Book Antiqua"/>
          <w:sz w:val="22"/>
          <w:szCs w:val="22"/>
        </w:rPr>
        <w:t>, zákona č. 158/2019 Z. z.</w:t>
      </w:r>
      <w:r w:rsidRPr="00B020D0">
        <w:rPr>
          <w:rFonts w:ascii="Book Antiqua" w:hAnsi="Book Antiqua" w:cs="Book Antiqua"/>
          <w:sz w:val="22"/>
          <w:szCs w:val="22"/>
        </w:rPr>
        <w:t xml:space="preserve"> a zákona</w:t>
      </w:r>
      <w:r w:rsidR="006A5576" w:rsidRPr="00B020D0">
        <w:rPr>
          <w:rFonts w:ascii="Book Antiqua" w:hAnsi="Book Antiqua" w:cs="Book Antiqua"/>
          <w:sz w:val="22"/>
          <w:szCs w:val="22"/>
        </w:rPr>
        <w:t xml:space="preserve"> </w:t>
      </w:r>
      <w:r w:rsidRPr="00B020D0">
        <w:rPr>
          <w:rFonts w:ascii="Book Antiqua" w:hAnsi="Book Antiqua" w:cs="Book Antiqua"/>
          <w:sz w:val="22"/>
          <w:szCs w:val="22"/>
        </w:rPr>
        <w:t>č. .../2019 Z. z. sa mení takto:</w:t>
      </w:r>
    </w:p>
    <w:p w:rsidR="006C4648" w:rsidRPr="00B020D0" w:rsidRDefault="006A5576" w:rsidP="003F6BDD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/>
          <w:sz w:val="22"/>
          <w:szCs w:val="22"/>
        </w:rPr>
        <w:t>V § 55 ods. 5 sa na konci pripájajú tieto slová: „okrem výdavkov na prírode blízke hospodárenie v lesoch [§ 2 písm. x)], ktoré sa hradia prostredníctvom právnickej osoby zriadenej na tento účel podľa osobitného predpisu</w:t>
      </w:r>
      <w:r w:rsidR="003F6BDD" w:rsidRPr="00B020D0">
        <w:rPr>
          <w:rFonts w:ascii="Book Antiqua" w:hAnsi="Book Antiqua"/>
          <w:sz w:val="22"/>
          <w:szCs w:val="22"/>
          <w:vertAlign w:val="superscript"/>
        </w:rPr>
        <w:t>81a)</w:t>
      </w:r>
      <w:r w:rsidR="00210F69" w:rsidRPr="00B020D0">
        <w:rPr>
          <w:rFonts w:ascii="Book Antiqua" w:hAnsi="Book Antiqua"/>
          <w:sz w:val="22"/>
          <w:szCs w:val="22"/>
        </w:rPr>
        <w:t>“.</w:t>
      </w:r>
    </w:p>
    <w:p w:rsidR="003F6BDD" w:rsidRPr="00B020D0" w:rsidRDefault="003F6BDD" w:rsidP="003F6BDD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/>
          <w:sz w:val="22"/>
          <w:szCs w:val="22"/>
        </w:rPr>
        <w:t>Poznámka pod čiarou k odkazu 81a znie:</w:t>
      </w:r>
    </w:p>
    <w:p w:rsidR="003F6BDD" w:rsidRPr="00B020D0" w:rsidRDefault="003F6BDD" w:rsidP="003F6BDD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/>
          <w:sz w:val="22"/>
          <w:szCs w:val="22"/>
        </w:rPr>
        <w:t>„</w:t>
      </w:r>
      <w:r w:rsidRPr="00B020D0">
        <w:rPr>
          <w:rFonts w:ascii="Book Antiqua" w:hAnsi="Book Antiqua"/>
          <w:sz w:val="22"/>
          <w:szCs w:val="22"/>
          <w:vertAlign w:val="superscript"/>
        </w:rPr>
        <w:t>81a</w:t>
      </w:r>
      <w:r w:rsidRPr="00B020D0">
        <w:rPr>
          <w:rFonts w:ascii="Book Antiqua" w:hAnsi="Book Antiqua"/>
          <w:sz w:val="22"/>
          <w:szCs w:val="22"/>
        </w:rPr>
        <w:t xml:space="preserve"> Zákon č. .../2020 Z. z. </w:t>
      </w:r>
      <w:r w:rsidRPr="00B020D0">
        <w:rPr>
          <w:rFonts w:ascii="Book Antiqua" w:hAnsi="Book Antiqua" w:cs="Book Antiqua"/>
          <w:bCs/>
          <w:sz w:val="22"/>
          <w:szCs w:val="22"/>
        </w:rPr>
        <w:t>o</w:t>
      </w:r>
      <w:r w:rsidRPr="00B020D0">
        <w:rPr>
          <w:rFonts w:ascii="Book Antiqua" w:hAnsi="Book Antiqua"/>
          <w:bCs/>
          <w:sz w:val="22"/>
          <w:szCs w:val="22"/>
        </w:rPr>
        <w:t> </w:t>
      </w:r>
      <w:r w:rsidRPr="00B020D0">
        <w:rPr>
          <w:rFonts w:ascii="Book Antiqua" w:hAnsi="Book Antiqua" w:cs="Book Antiqua"/>
          <w:bCs/>
          <w:sz w:val="22"/>
          <w:szCs w:val="22"/>
        </w:rPr>
        <w:t xml:space="preserve">Lesnom </w:t>
      </w:r>
      <w:proofErr w:type="spellStart"/>
      <w:r w:rsidRPr="00B020D0">
        <w:rPr>
          <w:rFonts w:ascii="Book Antiqua" w:hAnsi="Book Antiqua" w:cs="Book Antiqua"/>
          <w:bCs/>
          <w:sz w:val="22"/>
          <w:szCs w:val="22"/>
        </w:rPr>
        <w:t>ekofonde</w:t>
      </w:r>
      <w:proofErr w:type="spellEnd"/>
      <w:r w:rsidRPr="00B020D0">
        <w:rPr>
          <w:rFonts w:ascii="Book Antiqua" w:hAnsi="Book Antiqua" w:cs="Book Antiqua"/>
          <w:bCs/>
          <w:sz w:val="22"/>
          <w:szCs w:val="22"/>
        </w:rPr>
        <w:t xml:space="preserve"> a o zmene zákona </w:t>
      </w:r>
      <w:r w:rsidRPr="00B020D0">
        <w:rPr>
          <w:rFonts w:ascii="Book Antiqua" w:hAnsi="Book Antiqua"/>
          <w:bCs/>
          <w:sz w:val="22"/>
          <w:szCs w:val="22"/>
        </w:rPr>
        <w:t>č</w:t>
      </w:r>
      <w:r w:rsidRPr="00B020D0">
        <w:rPr>
          <w:rFonts w:ascii="Book Antiqua" w:hAnsi="Book Antiqua" w:cs="Book Antiqua"/>
          <w:bCs/>
          <w:sz w:val="22"/>
          <w:szCs w:val="22"/>
        </w:rPr>
        <w:t>. 326/2005 Z. z.  o lesoch v znení neskorších predpisov.“.</w:t>
      </w:r>
    </w:p>
    <w:p w:rsidR="006C4648" w:rsidRPr="00B020D0" w:rsidRDefault="006C4648" w:rsidP="003808B9">
      <w:pPr>
        <w:spacing w:before="120" w:line="276" w:lineRule="auto"/>
        <w:ind w:firstLine="36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6C4648" w:rsidRPr="00B020D0" w:rsidRDefault="00210F69" w:rsidP="003808B9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/>
          <w:b/>
          <w:sz w:val="22"/>
          <w:szCs w:val="22"/>
        </w:rPr>
        <w:t>Č</w:t>
      </w:r>
      <w:r w:rsidRPr="00B020D0">
        <w:rPr>
          <w:rFonts w:ascii="Book Antiqua" w:hAnsi="Book Antiqua" w:cs="Book Antiqua"/>
          <w:b/>
          <w:sz w:val="22"/>
          <w:szCs w:val="22"/>
        </w:rPr>
        <w:t>l. III</w:t>
      </w:r>
    </w:p>
    <w:p w:rsidR="006C4648" w:rsidRPr="003808B9" w:rsidRDefault="00210F69" w:rsidP="003808B9">
      <w:pPr>
        <w:spacing w:before="120" w:line="276" w:lineRule="auto"/>
        <w:rPr>
          <w:rFonts w:ascii="Book Antiqua" w:hAnsi="Book Antiqua"/>
          <w:sz w:val="22"/>
          <w:szCs w:val="22"/>
        </w:rPr>
      </w:pPr>
      <w:r w:rsidRPr="00B020D0">
        <w:rPr>
          <w:rFonts w:ascii="Book Antiqua" w:hAnsi="Book Antiqua" w:cs="Book Antiqua"/>
          <w:sz w:val="22"/>
          <w:szCs w:val="22"/>
        </w:rPr>
        <w:t>Tento zákon nadobúda ú</w:t>
      </w:r>
      <w:r w:rsidRPr="00B020D0">
        <w:rPr>
          <w:rFonts w:ascii="Book Antiqua" w:hAnsi="Book Antiqua"/>
          <w:sz w:val="22"/>
          <w:szCs w:val="22"/>
        </w:rPr>
        <w:t>č</w:t>
      </w:r>
      <w:r w:rsidRPr="00B020D0">
        <w:rPr>
          <w:rFonts w:ascii="Book Antiqua" w:hAnsi="Book Antiqua" w:cs="Book Antiqua"/>
          <w:sz w:val="22"/>
          <w:szCs w:val="22"/>
        </w:rPr>
        <w:t>innos</w:t>
      </w:r>
      <w:r w:rsidRPr="00B020D0">
        <w:rPr>
          <w:rFonts w:ascii="Book Antiqua" w:hAnsi="Book Antiqua"/>
          <w:sz w:val="22"/>
          <w:szCs w:val="22"/>
        </w:rPr>
        <w:t>ť</w:t>
      </w:r>
      <w:r w:rsidR="00A749AE" w:rsidRPr="00B020D0">
        <w:rPr>
          <w:rFonts w:ascii="Book Antiqua" w:hAnsi="Book Antiqua" w:cs="Book Antiqua"/>
          <w:sz w:val="22"/>
          <w:szCs w:val="22"/>
        </w:rPr>
        <w:t xml:space="preserve"> 1. marca</w:t>
      </w:r>
      <w:r w:rsidRPr="00B020D0">
        <w:rPr>
          <w:rFonts w:ascii="Book Antiqua" w:hAnsi="Book Antiqua" w:cs="Book Antiqua"/>
          <w:sz w:val="22"/>
          <w:szCs w:val="22"/>
        </w:rPr>
        <w:t xml:space="preserve"> 2020</w:t>
      </w:r>
      <w:r w:rsidRPr="00B020D0">
        <w:rPr>
          <w:rFonts w:ascii="Book Antiqua" w:hAnsi="Book Antiqua"/>
          <w:sz w:val="22"/>
          <w:szCs w:val="22"/>
        </w:rPr>
        <w:t>.</w:t>
      </w:r>
    </w:p>
    <w:sectPr w:rsidR="006C4648" w:rsidRPr="003808B9">
      <w:footerReference w:type="default" r:id="rId25"/>
      <w:pgSz w:w="11906" w:h="16838"/>
      <w:pgMar w:top="1440" w:right="1800" w:bottom="1440" w:left="1800" w:header="0" w:footer="708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A0" w:rsidRDefault="00B046A0">
      <w:r>
        <w:separator/>
      </w:r>
    </w:p>
  </w:endnote>
  <w:endnote w:type="continuationSeparator" w:id="0">
    <w:p w:rsidR="00B046A0" w:rsidRDefault="00B0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altName w:val="Cambria Math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CB1" w:rsidRDefault="000D3CB1">
    <w:pPr>
      <w:pStyle w:val="Pta"/>
      <w:jc w:val="right"/>
    </w:pPr>
    <w:r>
      <w:fldChar w:fldCharType="begin"/>
    </w:r>
    <w:r>
      <w:instrText>PAGE</w:instrText>
    </w:r>
    <w:r>
      <w:fldChar w:fldCharType="separate"/>
    </w:r>
    <w:r w:rsidR="003E41ED">
      <w:rPr>
        <w:noProof/>
      </w:rPr>
      <w:t>20</w:t>
    </w:r>
    <w:r>
      <w:fldChar w:fldCharType="end"/>
    </w:r>
  </w:p>
  <w:p w:rsidR="000D3CB1" w:rsidRDefault="000D3C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A0" w:rsidRDefault="00B046A0"/>
  </w:footnote>
  <w:footnote w:type="continuationSeparator" w:id="0">
    <w:p w:rsidR="00B046A0" w:rsidRDefault="00B046A0">
      <w:r>
        <w:continuationSeparator/>
      </w:r>
    </w:p>
  </w:footnote>
  <w:footnote w:id="1">
    <w:p w:rsidR="000D3CB1" w:rsidRPr="00E45FF2" w:rsidRDefault="000D3CB1">
      <w:pPr>
        <w:pStyle w:val="Textpoznmkypodiarou"/>
        <w:rPr>
          <w:rFonts w:ascii="Book Antiqua" w:hAnsi="Book Antiqua"/>
          <w:color w:val="auto"/>
          <w:sz w:val="18"/>
          <w:szCs w:val="18"/>
        </w:rPr>
      </w:pPr>
      <w:r w:rsidRPr="00E45FF2">
        <w:rPr>
          <w:rStyle w:val="Znakyprepoznmkupodiarou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E45FF2">
        <w:rPr>
          <w:rFonts w:ascii="Book Antiqua" w:hAnsi="Book Antiqua"/>
          <w:color w:val="auto"/>
          <w:sz w:val="18"/>
          <w:szCs w:val="18"/>
          <w:vertAlign w:val="superscript"/>
        </w:rPr>
        <w:t xml:space="preserve">) </w:t>
      </w:r>
      <w:r w:rsidRPr="00E45FF2">
        <w:rPr>
          <w:rFonts w:ascii="Book Antiqua" w:hAnsi="Book Antiqua"/>
          <w:color w:val="auto"/>
          <w:sz w:val="18"/>
          <w:szCs w:val="18"/>
        </w:rPr>
        <w:t>§ 2 písm. x) zákona č. 326/2005 Z. z. o lesoch.</w:t>
      </w:r>
    </w:p>
  </w:footnote>
  <w:footnote w:id="2">
    <w:p w:rsidR="000D3CB1" w:rsidRPr="00E45FF2" w:rsidRDefault="000D3CB1">
      <w:pPr>
        <w:pStyle w:val="Textpoznmkypodiarou"/>
        <w:rPr>
          <w:rFonts w:ascii="Book Antiqua" w:hAnsi="Book Antiqua"/>
          <w:color w:val="auto"/>
          <w:sz w:val="18"/>
          <w:szCs w:val="18"/>
        </w:rPr>
      </w:pPr>
      <w:r w:rsidRPr="00E45FF2">
        <w:rPr>
          <w:rStyle w:val="Znakyprepoznmkupodiarou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E45FF2">
        <w:rPr>
          <w:rFonts w:ascii="Book Antiqua" w:hAnsi="Book Antiqua" w:cs="Book Antiqua"/>
          <w:color w:val="auto"/>
          <w:sz w:val="18"/>
          <w:szCs w:val="18"/>
          <w:vertAlign w:val="superscript"/>
        </w:rPr>
        <w:t xml:space="preserve">) </w:t>
      </w:r>
      <w:hyperlink r:id="rId1" w:anchor="paragraf-19" w:history="1">
        <w:r w:rsidRPr="00E45FF2">
          <w:rPr>
            <w:rStyle w:val="apple-converted-space"/>
            <w:rFonts w:ascii="Book Antiqua" w:hAnsi="Book Antiqua" w:cs="Segoe UI"/>
            <w:iCs/>
            <w:color w:val="auto"/>
            <w:sz w:val="18"/>
            <w:szCs w:val="18"/>
          </w:rPr>
          <w:t> </w:t>
        </w:r>
      </w:hyperlink>
      <w:r w:rsidRPr="00E45FF2">
        <w:rPr>
          <w:rStyle w:val="apple-converted-space"/>
          <w:rFonts w:ascii="Book Antiqua" w:hAnsi="Book Antiqua" w:cs="Book Antiqua"/>
          <w:iCs/>
          <w:color w:val="auto"/>
          <w:sz w:val="18"/>
          <w:szCs w:val="18"/>
        </w:rPr>
        <w:t xml:space="preserve">§ </w:t>
      </w:r>
      <w:r w:rsidRPr="00E45FF2">
        <w:rPr>
          <w:rStyle w:val="Internetovodkaz"/>
          <w:rFonts w:ascii="Book Antiqua" w:hAnsi="Book Antiqua" w:cs="Book Antiqua"/>
          <w:iCs/>
          <w:color w:val="auto"/>
          <w:sz w:val="18"/>
          <w:szCs w:val="18"/>
          <w:u w:val="none"/>
        </w:rPr>
        <w:t xml:space="preserve">19 zákona </w:t>
      </w:r>
      <w:r w:rsidRPr="00E45FF2">
        <w:rPr>
          <w:rStyle w:val="Internetovodkaz"/>
          <w:rFonts w:ascii="Book Antiqua" w:hAnsi="Book Antiqua"/>
          <w:iCs/>
          <w:color w:val="auto"/>
          <w:sz w:val="18"/>
          <w:szCs w:val="18"/>
          <w:u w:val="none"/>
        </w:rPr>
        <w:t>č</w:t>
      </w:r>
      <w:r w:rsidRPr="00E45FF2">
        <w:rPr>
          <w:rStyle w:val="Internetovodkaz"/>
          <w:rFonts w:ascii="Book Antiqua" w:hAnsi="Book Antiqua" w:cs="Book Antiqua"/>
          <w:iCs/>
          <w:color w:val="auto"/>
          <w:sz w:val="18"/>
          <w:szCs w:val="18"/>
          <w:u w:val="none"/>
        </w:rPr>
        <w:t>. 431/2002 Z. z.</w:t>
      </w:r>
      <w:r w:rsidRPr="00E45FF2">
        <w:rPr>
          <w:rStyle w:val="apple-converted-space"/>
          <w:rFonts w:ascii="Book Antiqua" w:hAnsi="Book Antiqua" w:cs="Segoe UI"/>
          <w:color w:val="auto"/>
          <w:sz w:val="18"/>
          <w:szCs w:val="18"/>
          <w:shd w:val="clear" w:color="auto" w:fill="FFFFFF"/>
        </w:rPr>
        <w:t> </w:t>
      </w:r>
      <w:r w:rsidRPr="00E45FF2">
        <w:rPr>
          <w:rFonts w:ascii="Book Antiqua" w:hAnsi="Book Antiqua" w:cs="Book Antiqua"/>
          <w:color w:val="auto"/>
          <w:sz w:val="18"/>
          <w:szCs w:val="18"/>
          <w:shd w:val="clear" w:color="auto" w:fill="FFFFFF"/>
        </w:rPr>
        <w:t>o ú</w:t>
      </w:r>
      <w:r w:rsidRPr="00E45FF2">
        <w:rPr>
          <w:rFonts w:ascii="Book Antiqua" w:hAnsi="Book Antiqua"/>
          <w:color w:val="auto"/>
          <w:sz w:val="18"/>
          <w:szCs w:val="18"/>
          <w:shd w:val="clear" w:color="auto" w:fill="FFFFFF"/>
        </w:rPr>
        <w:t>č</w:t>
      </w:r>
      <w:r w:rsidRPr="00E45FF2">
        <w:rPr>
          <w:rFonts w:ascii="Book Antiqua" w:hAnsi="Book Antiqua" w:cs="Book Antiqua"/>
          <w:color w:val="auto"/>
          <w:sz w:val="18"/>
          <w:szCs w:val="18"/>
          <w:shd w:val="clear" w:color="auto" w:fill="FFFFFF"/>
        </w:rPr>
        <w:t>tovníctve v znení neskorších predpisov.</w:t>
      </w:r>
    </w:p>
  </w:footnote>
  <w:footnote w:id="3">
    <w:p w:rsidR="000D3CB1" w:rsidRPr="00E45FF2" w:rsidRDefault="000D3CB1">
      <w:pPr>
        <w:pStyle w:val="Textpoznmkypodiarou"/>
        <w:rPr>
          <w:rFonts w:ascii="Book Antiqua" w:hAnsi="Book Antiqua"/>
          <w:color w:val="auto"/>
          <w:sz w:val="18"/>
          <w:szCs w:val="18"/>
        </w:rPr>
      </w:pPr>
      <w:r w:rsidRPr="00E45FF2">
        <w:rPr>
          <w:rStyle w:val="Znakyprepoznmkupodiarou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E45FF2">
        <w:rPr>
          <w:rFonts w:ascii="Book Antiqua" w:hAnsi="Book Antiqua" w:cs="Book Antiqua"/>
          <w:color w:val="auto"/>
          <w:sz w:val="18"/>
          <w:szCs w:val="18"/>
          <w:vertAlign w:val="superscript"/>
        </w:rPr>
        <w:t>)</w:t>
      </w:r>
      <w:r w:rsidRPr="00E45FF2">
        <w:rPr>
          <w:rFonts w:ascii="Book Antiqua" w:hAnsi="Book Antiqua" w:cs="Book Antiqua"/>
          <w:color w:val="auto"/>
          <w:sz w:val="18"/>
          <w:szCs w:val="18"/>
        </w:rPr>
        <w:t xml:space="preserve"> </w:t>
      </w:r>
      <w:r w:rsidRPr="00E45FF2">
        <w:rPr>
          <w:rFonts w:ascii="Book Antiqua" w:hAnsi="Book Antiqua" w:cs="Book Antiqua"/>
          <w:color w:val="auto"/>
          <w:sz w:val="18"/>
          <w:szCs w:val="18"/>
          <w:shd w:val="clear" w:color="auto" w:fill="FFFFFF"/>
        </w:rPr>
        <w:t xml:space="preserve">Zákon </w:t>
      </w:r>
      <w:r w:rsidRPr="00E45FF2">
        <w:rPr>
          <w:rFonts w:ascii="Book Antiqua" w:hAnsi="Book Antiqua"/>
          <w:color w:val="auto"/>
          <w:sz w:val="18"/>
          <w:szCs w:val="18"/>
          <w:shd w:val="clear" w:color="auto" w:fill="FFFFFF"/>
        </w:rPr>
        <w:t>č</w:t>
      </w:r>
      <w:r w:rsidRPr="00E45FF2">
        <w:rPr>
          <w:rFonts w:ascii="Book Antiqua" w:hAnsi="Book Antiqua" w:cs="Segoe UI"/>
          <w:color w:val="auto"/>
          <w:sz w:val="18"/>
          <w:szCs w:val="18"/>
          <w:shd w:val="clear" w:color="auto" w:fill="FFFFFF"/>
        </w:rPr>
        <w:t>.</w:t>
      </w:r>
      <w:r w:rsidRPr="00E45FF2">
        <w:rPr>
          <w:rStyle w:val="apple-converted-space"/>
          <w:rFonts w:ascii="Book Antiqua" w:hAnsi="Book Antiqua" w:cs="Segoe UI"/>
          <w:color w:val="auto"/>
          <w:sz w:val="18"/>
          <w:szCs w:val="18"/>
          <w:shd w:val="clear" w:color="auto" w:fill="FFFFFF"/>
        </w:rPr>
        <w:t> </w:t>
      </w:r>
      <w:hyperlink r:id="rId2">
        <w:r w:rsidRPr="00E45FF2">
          <w:rPr>
            <w:rStyle w:val="Internetovodkaz"/>
            <w:rFonts w:ascii="Book Antiqua" w:hAnsi="Book Antiqua" w:cs="Book Antiqua"/>
            <w:iCs/>
            <w:color w:val="auto"/>
            <w:sz w:val="18"/>
            <w:szCs w:val="18"/>
            <w:u w:val="none"/>
          </w:rPr>
          <w:t>283/2002 Z. z.</w:t>
        </w:r>
      </w:hyperlink>
      <w:r w:rsidRPr="00E45FF2">
        <w:rPr>
          <w:rStyle w:val="apple-converted-space"/>
          <w:rFonts w:ascii="Book Antiqua" w:hAnsi="Book Antiqua" w:cs="Segoe UI"/>
          <w:color w:val="auto"/>
          <w:sz w:val="18"/>
          <w:szCs w:val="18"/>
          <w:shd w:val="clear" w:color="auto" w:fill="FFFFFF"/>
        </w:rPr>
        <w:t> </w:t>
      </w:r>
      <w:r w:rsidRPr="00E45FF2">
        <w:rPr>
          <w:rFonts w:ascii="Book Antiqua" w:hAnsi="Book Antiqua" w:cs="Book Antiqua"/>
          <w:color w:val="auto"/>
          <w:sz w:val="18"/>
          <w:szCs w:val="18"/>
          <w:shd w:val="clear" w:color="auto" w:fill="FFFFFF"/>
        </w:rPr>
        <w:t>o cestovných náhradách v znení neskorších predpisov.</w:t>
      </w:r>
    </w:p>
  </w:footnote>
  <w:footnote w:id="4">
    <w:p w:rsidR="000D3CB1" w:rsidRPr="00E45FF2" w:rsidRDefault="000D3CB1">
      <w:pPr>
        <w:pStyle w:val="Textpoznmkypodiarou"/>
        <w:rPr>
          <w:rFonts w:ascii="Book Antiqua" w:hAnsi="Book Antiqua"/>
          <w:color w:val="auto"/>
          <w:sz w:val="18"/>
          <w:szCs w:val="18"/>
        </w:rPr>
      </w:pPr>
      <w:r w:rsidRPr="00E45FF2">
        <w:rPr>
          <w:rStyle w:val="Znakyprepoznmkupodiarou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E45FF2">
        <w:rPr>
          <w:rFonts w:ascii="Book Antiqua" w:hAnsi="Book Antiqua" w:cs="Book Antiqua"/>
          <w:color w:val="auto"/>
          <w:sz w:val="18"/>
          <w:szCs w:val="18"/>
          <w:vertAlign w:val="superscript"/>
        </w:rPr>
        <w:t>)</w:t>
      </w:r>
      <w:r w:rsidRPr="00E45FF2">
        <w:rPr>
          <w:rFonts w:ascii="Book Antiqua" w:hAnsi="Book Antiqua" w:cs="Book Antiqua"/>
          <w:color w:val="auto"/>
          <w:sz w:val="18"/>
          <w:szCs w:val="18"/>
        </w:rPr>
        <w:t xml:space="preserve"> </w:t>
      </w:r>
      <w:r w:rsidRPr="00E45FF2">
        <w:rPr>
          <w:rFonts w:ascii="Book Antiqua" w:hAnsi="Book Antiqua" w:cs="Book Antiqua"/>
          <w:color w:val="auto"/>
          <w:sz w:val="18"/>
          <w:szCs w:val="18"/>
          <w:shd w:val="clear" w:color="auto" w:fill="FFFFFF"/>
        </w:rPr>
        <w:t xml:space="preserve">Napríklad zákon </w:t>
      </w:r>
      <w:r w:rsidRPr="00E45FF2">
        <w:rPr>
          <w:rFonts w:ascii="Book Antiqua" w:hAnsi="Book Antiqua"/>
          <w:color w:val="auto"/>
          <w:sz w:val="18"/>
          <w:szCs w:val="18"/>
          <w:shd w:val="clear" w:color="auto" w:fill="FFFFFF"/>
        </w:rPr>
        <w:t>č</w:t>
      </w:r>
      <w:r w:rsidRPr="00E45FF2">
        <w:rPr>
          <w:rFonts w:ascii="Book Antiqua" w:hAnsi="Book Antiqua" w:cs="Book Antiqua"/>
          <w:color w:val="auto"/>
          <w:sz w:val="18"/>
          <w:szCs w:val="18"/>
          <w:shd w:val="clear" w:color="auto" w:fill="FFFFFF"/>
        </w:rPr>
        <w:t>. 358/2015 Z. z. o úprave niektorých vzťahov v oblasti štátnej pomoci a minimálnej pomoci a o zmene a doplnení niektorých zákonov (zákon o štátnej pomoci)</w:t>
      </w:r>
      <w:r w:rsidRPr="00E45FF2">
        <w:rPr>
          <w:rFonts w:ascii="Book Antiqua" w:hAnsi="Book Antiqua" w:cs="Segoe UI"/>
          <w:color w:val="auto"/>
          <w:sz w:val="18"/>
          <w:szCs w:val="18"/>
          <w:shd w:val="clear" w:color="auto" w:fill="FFFFFF"/>
        </w:rPr>
        <w:t>.</w:t>
      </w:r>
    </w:p>
  </w:footnote>
  <w:footnote w:id="5">
    <w:p w:rsidR="000D3CB1" w:rsidRPr="00E45FF2" w:rsidRDefault="000D3CB1" w:rsidP="0036095F">
      <w:pPr>
        <w:pStyle w:val="Textpoznmkypodiarou"/>
        <w:jc w:val="both"/>
        <w:rPr>
          <w:rFonts w:ascii="Book Antiqua" w:hAnsi="Book Antiqua"/>
          <w:color w:val="auto"/>
          <w:sz w:val="18"/>
          <w:szCs w:val="18"/>
        </w:rPr>
      </w:pPr>
      <w:r w:rsidRPr="00E45FF2">
        <w:rPr>
          <w:rStyle w:val="Odkaznapoznmkupodiarou"/>
          <w:rFonts w:ascii="Book Antiqua" w:hAnsi="Book Antiqua"/>
          <w:color w:val="auto"/>
          <w:sz w:val="18"/>
          <w:szCs w:val="18"/>
        </w:rPr>
        <w:footnoteRef/>
      </w:r>
      <w:r w:rsidRPr="00E45FF2">
        <w:rPr>
          <w:rFonts w:ascii="Book Antiqua" w:hAnsi="Book Antiqua"/>
          <w:color w:val="auto"/>
          <w:sz w:val="18"/>
          <w:szCs w:val="18"/>
          <w:vertAlign w:val="superscript"/>
        </w:rPr>
        <w:t>)</w:t>
      </w:r>
      <w:r w:rsidRPr="00E45FF2">
        <w:rPr>
          <w:rFonts w:ascii="Book Antiqua" w:hAnsi="Book Antiqua"/>
          <w:color w:val="auto"/>
          <w:sz w:val="18"/>
          <w:szCs w:val="18"/>
        </w:rPr>
        <w:t xml:space="preserve"> </w:t>
      </w:r>
      <w:r w:rsidRPr="00E45FF2">
        <w:rPr>
          <w:rFonts w:ascii="Book Antiqua" w:hAnsi="Book Antiqua" w:cs="Segoe UI"/>
          <w:color w:val="auto"/>
          <w:sz w:val="18"/>
          <w:szCs w:val="18"/>
          <w:shd w:val="clear" w:color="auto" w:fill="FFFFFF"/>
        </w:rPr>
        <w:t>Zákon č. </w:t>
      </w:r>
      <w:hyperlink r:id="rId3" w:tooltip="Odkaz na predpis alebo ustanovenie" w:history="1">
        <w:r w:rsidRPr="00E45FF2">
          <w:rPr>
            <w:rStyle w:val="Hypertextovprepojenie"/>
            <w:rFonts w:ascii="Book Antiqua" w:hAnsi="Book Antiqua" w:cs="Segoe UI"/>
            <w:iCs/>
            <w:color w:val="auto"/>
            <w:sz w:val="18"/>
            <w:szCs w:val="18"/>
            <w:u w:val="none"/>
            <w:shd w:val="clear" w:color="auto" w:fill="FFFFFF"/>
          </w:rPr>
          <w:t>176/2004 Z. z.</w:t>
        </w:r>
      </w:hyperlink>
      <w:r w:rsidRPr="00E45FF2">
        <w:rPr>
          <w:rFonts w:ascii="Book Antiqua" w:hAnsi="Book Antiqua" w:cs="Segoe UI"/>
          <w:color w:val="auto"/>
          <w:sz w:val="18"/>
          <w:szCs w:val="18"/>
          <w:shd w:val="clear" w:color="auto" w:fill="FFFFFF"/>
        </w:rPr>
        <w:t> o nakladaní s majetkom verejnoprávnych inštitúcií a o zmene zákona Národnej rady Slovenskej republiky č. </w:t>
      </w:r>
      <w:hyperlink r:id="rId4" w:tooltip="Odkaz na predpis alebo ustanovenie" w:history="1">
        <w:r w:rsidRPr="00E45FF2">
          <w:rPr>
            <w:rStyle w:val="Hypertextovprepojenie"/>
            <w:rFonts w:ascii="Book Antiqua" w:hAnsi="Book Antiqua" w:cs="Segoe UI"/>
            <w:iCs/>
            <w:color w:val="auto"/>
            <w:sz w:val="18"/>
            <w:szCs w:val="18"/>
            <w:u w:val="none"/>
            <w:shd w:val="clear" w:color="auto" w:fill="FFFFFF"/>
          </w:rPr>
          <w:t>259/1993 Z. z.</w:t>
        </w:r>
      </w:hyperlink>
      <w:r w:rsidRPr="00E45FF2">
        <w:rPr>
          <w:rFonts w:ascii="Book Antiqua" w:hAnsi="Book Antiqua" w:cs="Segoe UI"/>
          <w:color w:val="auto"/>
          <w:sz w:val="18"/>
          <w:szCs w:val="18"/>
          <w:shd w:val="clear" w:color="auto" w:fill="FFFFFF"/>
        </w:rPr>
        <w:t> o Slovenskej lesníckej komore v znení zákona č. </w:t>
      </w:r>
      <w:hyperlink r:id="rId5" w:tooltip="Odkaz na predpis alebo ustanovenie" w:history="1">
        <w:r w:rsidRPr="00E45FF2">
          <w:rPr>
            <w:rStyle w:val="Hypertextovprepojenie"/>
            <w:rFonts w:ascii="Book Antiqua" w:hAnsi="Book Antiqua" w:cs="Segoe UI"/>
            <w:iCs/>
            <w:color w:val="auto"/>
            <w:sz w:val="18"/>
            <w:szCs w:val="18"/>
            <w:u w:val="none"/>
            <w:shd w:val="clear" w:color="auto" w:fill="FFFFFF"/>
          </w:rPr>
          <w:t>464/2002 Z. z.</w:t>
        </w:r>
      </w:hyperlink>
      <w:r w:rsidRPr="00E45FF2">
        <w:rPr>
          <w:rFonts w:ascii="Book Antiqua" w:hAnsi="Book Antiqua" w:cs="Segoe UI"/>
          <w:color w:val="auto"/>
          <w:sz w:val="18"/>
          <w:szCs w:val="18"/>
          <w:shd w:val="clear" w:color="auto" w:fill="FFFFFF"/>
        </w:rPr>
        <w:t xml:space="preserve"> v znení neskorších predpisov.</w:t>
      </w:r>
      <w:r w:rsidRPr="00E45FF2">
        <w:rPr>
          <w:rFonts w:ascii="Book Antiqua" w:hAnsi="Book Antiqua"/>
          <w:color w:val="auto"/>
          <w:sz w:val="18"/>
          <w:szCs w:val="18"/>
        </w:rPr>
        <w:t xml:space="preserve"> </w:t>
      </w:r>
    </w:p>
  </w:footnote>
  <w:footnote w:id="6">
    <w:p w:rsidR="000D3CB1" w:rsidRPr="00E45FF2" w:rsidRDefault="000D3CB1">
      <w:pPr>
        <w:pStyle w:val="Textpoznmkypodiarou"/>
        <w:rPr>
          <w:rFonts w:ascii="Book Antiqua" w:hAnsi="Book Antiqua"/>
          <w:color w:val="auto"/>
          <w:sz w:val="18"/>
          <w:szCs w:val="18"/>
        </w:rPr>
      </w:pPr>
      <w:r w:rsidRPr="00E45FF2">
        <w:rPr>
          <w:rStyle w:val="Znakyprepoznmkupodiarou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E45FF2">
        <w:rPr>
          <w:rFonts w:ascii="Book Antiqua" w:hAnsi="Book Antiqua" w:cs="Book Antiqua"/>
          <w:color w:val="auto"/>
          <w:sz w:val="18"/>
          <w:szCs w:val="18"/>
          <w:vertAlign w:val="superscript"/>
        </w:rPr>
        <w:t xml:space="preserve">) </w:t>
      </w:r>
      <w:r w:rsidRPr="00E45FF2">
        <w:rPr>
          <w:rFonts w:ascii="Book Antiqua" w:hAnsi="Book Antiqua" w:cs="Book Antiqua"/>
          <w:color w:val="auto"/>
          <w:sz w:val="18"/>
          <w:szCs w:val="18"/>
          <w:shd w:val="clear" w:color="auto" w:fill="FFFFFF"/>
        </w:rPr>
        <w:t xml:space="preserve">Zákon </w:t>
      </w:r>
      <w:r w:rsidRPr="00E45FF2">
        <w:rPr>
          <w:rFonts w:ascii="Book Antiqua" w:hAnsi="Book Antiqua"/>
          <w:color w:val="auto"/>
          <w:sz w:val="18"/>
          <w:szCs w:val="18"/>
          <w:shd w:val="clear" w:color="auto" w:fill="FFFFFF"/>
        </w:rPr>
        <w:t>č</w:t>
      </w:r>
      <w:r w:rsidRPr="00E45FF2">
        <w:rPr>
          <w:rFonts w:ascii="Book Antiqua" w:hAnsi="Book Antiqua" w:cs="Segoe UI"/>
          <w:color w:val="auto"/>
          <w:sz w:val="18"/>
          <w:szCs w:val="18"/>
          <w:shd w:val="clear" w:color="auto" w:fill="FFFFFF"/>
        </w:rPr>
        <w:t>.</w:t>
      </w:r>
      <w:r w:rsidRPr="00E45FF2">
        <w:rPr>
          <w:rStyle w:val="apple-converted-space"/>
          <w:rFonts w:ascii="Book Antiqua" w:hAnsi="Book Antiqua" w:cs="Segoe UI"/>
          <w:color w:val="auto"/>
          <w:sz w:val="18"/>
          <w:szCs w:val="18"/>
          <w:shd w:val="clear" w:color="auto" w:fill="FFFFFF"/>
        </w:rPr>
        <w:t> </w:t>
      </w:r>
      <w:hyperlink r:id="rId6">
        <w:r w:rsidRPr="00E45FF2">
          <w:rPr>
            <w:rStyle w:val="Internetovodkaz"/>
            <w:rFonts w:ascii="Book Antiqua" w:hAnsi="Book Antiqua" w:cs="Book Antiqua"/>
            <w:iCs/>
            <w:color w:val="auto"/>
            <w:sz w:val="18"/>
            <w:szCs w:val="18"/>
            <w:u w:val="none"/>
          </w:rPr>
          <w:t>552/2003 Z. z.</w:t>
        </w:r>
      </w:hyperlink>
      <w:r w:rsidRPr="00E45FF2">
        <w:rPr>
          <w:rStyle w:val="apple-converted-space"/>
          <w:rFonts w:ascii="Book Antiqua" w:hAnsi="Book Antiqua" w:cs="Segoe UI"/>
          <w:color w:val="auto"/>
          <w:sz w:val="18"/>
          <w:szCs w:val="18"/>
          <w:shd w:val="clear" w:color="auto" w:fill="FFFFFF"/>
        </w:rPr>
        <w:t> </w:t>
      </w:r>
      <w:r w:rsidRPr="00E45FF2">
        <w:rPr>
          <w:rFonts w:ascii="Book Antiqua" w:hAnsi="Book Antiqua" w:cs="Book Antiqua"/>
          <w:color w:val="auto"/>
          <w:sz w:val="18"/>
          <w:szCs w:val="18"/>
          <w:shd w:val="clear" w:color="auto" w:fill="FFFFFF"/>
        </w:rPr>
        <w:t>o výkone práce vo verejnom záujme v znení neskorších predpisov.</w:t>
      </w:r>
    </w:p>
  </w:footnote>
  <w:footnote w:id="7">
    <w:p w:rsidR="000D3CB1" w:rsidRPr="00E45FF2" w:rsidRDefault="000D3CB1">
      <w:pPr>
        <w:pStyle w:val="Textpoznmkypodiarou"/>
        <w:rPr>
          <w:rFonts w:ascii="Book Antiqua" w:hAnsi="Book Antiqua"/>
          <w:color w:val="auto"/>
          <w:sz w:val="18"/>
          <w:szCs w:val="18"/>
        </w:rPr>
      </w:pPr>
      <w:r w:rsidRPr="00E45FF2">
        <w:rPr>
          <w:rStyle w:val="Znakyprepoznmkupodiarou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E45FF2">
        <w:rPr>
          <w:rFonts w:ascii="Book Antiqua" w:hAnsi="Book Antiqua" w:cs="Book Antiqua"/>
          <w:color w:val="auto"/>
          <w:sz w:val="18"/>
          <w:szCs w:val="18"/>
          <w:vertAlign w:val="superscript"/>
        </w:rPr>
        <w:t>)</w:t>
      </w:r>
      <w:r w:rsidRPr="00E45FF2">
        <w:rPr>
          <w:rFonts w:ascii="Book Antiqua" w:hAnsi="Book Antiqua" w:cs="Book Antiqua"/>
          <w:color w:val="auto"/>
          <w:sz w:val="18"/>
          <w:szCs w:val="18"/>
        </w:rPr>
        <w:t xml:space="preserve"> </w:t>
      </w:r>
      <w:r w:rsidRPr="00E45FF2">
        <w:rPr>
          <w:rFonts w:ascii="Book Antiqua" w:hAnsi="Book Antiqua" w:cs="Book Antiqua"/>
          <w:color w:val="auto"/>
          <w:sz w:val="18"/>
          <w:szCs w:val="18"/>
          <w:shd w:val="clear" w:color="auto" w:fill="FFFFFF"/>
        </w:rPr>
        <w:t xml:space="preserve">§ 9 zákona </w:t>
      </w:r>
      <w:r w:rsidRPr="00E45FF2">
        <w:rPr>
          <w:rFonts w:ascii="Book Antiqua" w:hAnsi="Book Antiqua"/>
          <w:color w:val="auto"/>
          <w:sz w:val="18"/>
          <w:szCs w:val="18"/>
          <w:shd w:val="clear" w:color="auto" w:fill="FFFFFF"/>
        </w:rPr>
        <w:t>č</w:t>
      </w:r>
      <w:r w:rsidRPr="00E45FF2">
        <w:rPr>
          <w:rFonts w:ascii="Book Antiqua" w:hAnsi="Book Antiqua" w:cs="Segoe UI"/>
          <w:color w:val="auto"/>
          <w:sz w:val="18"/>
          <w:szCs w:val="18"/>
          <w:shd w:val="clear" w:color="auto" w:fill="FFFFFF"/>
        </w:rPr>
        <w:t>.</w:t>
      </w:r>
      <w:r w:rsidRPr="00E45FF2">
        <w:rPr>
          <w:rStyle w:val="apple-converted-space"/>
          <w:rFonts w:ascii="Book Antiqua" w:hAnsi="Book Antiqua" w:cs="Segoe UI"/>
          <w:color w:val="auto"/>
          <w:sz w:val="18"/>
          <w:szCs w:val="18"/>
          <w:shd w:val="clear" w:color="auto" w:fill="FFFFFF"/>
        </w:rPr>
        <w:t> </w:t>
      </w:r>
      <w:hyperlink r:id="rId7" w:anchor="paragraf-9" w:history="1">
        <w:r w:rsidRPr="00E45FF2">
          <w:rPr>
            <w:rStyle w:val="Internetovodkaz"/>
            <w:rFonts w:ascii="Book Antiqua" w:hAnsi="Book Antiqua" w:cs="Book Antiqua"/>
            <w:iCs/>
            <w:color w:val="auto"/>
            <w:sz w:val="18"/>
            <w:szCs w:val="18"/>
            <w:u w:val="none"/>
          </w:rPr>
          <w:t>552/2003 Z. z.</w:t>
        </w:r>
      </w:hyperlink>
      <w:r w:rsidRPr="00E45FF2">
        <w:rPr>
          <w:rStyle w:val="apple-converted-space"/>
          <w:rFonts w:ascii="Book Antiqua" w:hAnsi="Book Antiqua" w:cs="Segoe UI"/>
          <w:color w:val="auto"/>
          <w:sz w:val="18"/>
          <w:szCs w:val="18"/>
          <w:shd w:val="clear" w:color="auto" w:fill="FFFFFF"/>
        </w:rPr>
        <w:t> </w:t>
      </w:r>
      <w:r w:rsidRPr="00E45FF2">
        <w:rPr>
          <w:rFonts w:ascii="Book Antiqua" w:hAnsi="Book Antiqua" w:cs="Book Antiqua"/>
          <w:color w:val="auto"/>
          <w:sz w:val="18"/>
          <w:szCs w:val="18"/>
          <w:shd w:val="clear" w:color="auto" w:fill="FFFFFF"/>
        </w:rPr>
        <w:t>v znení neskorších predpisov.</w:t>
      </w:r>
    </w:p>
  </w:footnote>
  <w:footnote w:id="8">
    <w:p w:rsidR="000D3CB1" w:rsidRPr="00E45FF2" w:rsidRDefault="000D3CB1">
      <w:pPr>
        <w:pStyle w:val="Textpoznmkypodiarou"/>
        <w:rPr>
          <w:rFonts w:ascii="Book Antiqua" w:hAnsi="Book Antiqua"/>
          <w:color w:val="auto"/>
          <w:sz w:val="18"/>
          <w:szCs w:val="18"/>
        </w:rPr>
      </w:pPr>
      <w:r w:rsidRPr="00E45FF2">
        <w:rPr>
          <w:rStyle w:val="Znakyprepoznmkupodiarou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E45FF2">
        <w:rPr>
          <w:rFonts w:ascii="Book Antiqua" w:hAnsi="Book Antiqua" w:cs="Book Antiqua"/>
          <w:color w:val="auto"/>
          <w:sz w:val="18"/>
          <w:szCs w:val="18"/>
          <w:vertAlign w:val="superscript"/>
        </w:rPr>
        <w:t>)</w:t>
      </w:r>
      <w:r w:rsidRPr="00E45FF2">
        <w:rPr>
          <w:rFonts w:ascii="Book Antiqua" w:hAnsi="Book Antiqua" w:cs="Book Antiqua"/>
          <w:color w:val="auto"/>
          <w:sz w:val="18"/>
          <w:szCs w:val="18"/>
        </w:rPr>
        <w:t xml:space="preserve"> </w:t>
      </w:r>
      <w:hyperlink r:id="rId8" w:anchor="paragraf-116" w:history="1">
        <w:r w:rsidRPr="00E45FF2">
          <w:rPr>
            <w:rStyle w:val="Internetovodkaz"/>
            <w:rFonts w:ascii="Book Antiqua" w:hAnsi="Book Antiqua" w:cs="Book Antiqua"/>
            <w:iCs/>
            <w:color w:val="auto"/>
            <w:sz w:val="18"/>
            <w:szCs w:val="18"/>
            <w:u w:val="none"/>
          </w:rPr>
          <w:t>§ 116 a 117</w:t>
        </w:r>
      </w:hyperlink>
      <w:r w:rsidRPr="00E45FF2">
        <w:rPr>
          <w:rStyle w:val="apple-converted-space"/>
          <w:rFonts w:ascii="Book Antiqua" w:hAnsi="Book Antiqua" w:cs="Segoe UI"/>
          <w:color w:val="auto"/>
          <w:sz w:val="18"/>
          <w:szCs w:val="18"/>
          <w:shd w:val="clear" w:color="auto" w:fill="FFFFFF"/>
        </w:rPr>
        <w:t> </w:t>
      </w:r>
      <w:r w:rsidRPr="00E45FF2">
        <w:rPr>
          <w:rFonts w:ascii="Book Antiqua" w:hAnsi="Book Antiqua" w:cs="Book Antiqua"/>
          <w:color w:val="auto"/>
          <w:sz w:val="18"/>
          <w:szCs w:val="18"/>
          <w:shd w:val="clear" w:color="auto" w:fill="FFFFFF"/>
        </w:rPr>
        <w:t>Ob</w:t>
      </w:r>
      <w:r w:rsidRPr="00E45FF2">
        <w:rPr>
          <w:rFonts w:ascii="Book Antiqua" w:hAnsi="Book Antiqua"/>
          <w:color w:val="auto"/>
          <w:sz w:val="18"/>
          <w:szCs w:val="18"/>
          <w:shd w:val="clear" w:color="auto" w:fill="FFFFFF"/>
        </w:rPr>
        <w:t>č</w:t>
      </w:r>
      <w:r w:rsidRPr="00E45FF2">
        <w:rPr>
          <w:rFonts w:ascii="Book Antiqua" w:hAnsi="Book Antiqua" w:cs="Book Antiqua"/>
          <w:color w:val="auto"/>
          <w:sz w:val="18"/>
          <w:szCs w:val="18"/>
          <w:shd w:val="clear" w:color="auto" w:fill="FFFFFF"/>
        </w:rPr>
        <w:t>ianskeho zákonníka.</w:t>
      </w:r>
    </w:p>
  </w:footnote>
  <w:footnote w:id="9">
    <w:p w:rsidR="000D3CB1" w:rsidRPr="00E45FF2" w:rsidRDefault="000D3CB1">
      <w:pPr>
        <w:pStyle w:val="Textpoznmkypodiarou"/>
        <w:rPr>
          <w:rFonts w:ascii="Book Antiqua" w:hAnsi="Book Antiqua"/>
          <w:color w:val="auto"/>
          <w:sz w:val="18"/>
          <w:szCs w:val="18"/>
        </w:rPr>
      </w:pPr>
      <w:r w:rsidRPr="00E45FF2">
        <w:rPr>
          <w:rStyle w:val="Znakyprepoznmkupodiarou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E45FF2">
        <w:rPr>
          <w:rFonts w:ascii="Book Antiqua" w:hAnsi="Book Antiqua" w:cs="Book Antiqua"/>
          <w:color w:val="auto"/>
          <w:sz w:val="18"/>
          <w:szCs w:val="18"/>
          <w:vertAlign w:val="superscript"/>
        </w:rPr>
        <w:t>)</w:t>
      </w:r>
      <w:r w:rsidRPr="00E45FF2">
        <w:rPr>
          <w:rFonts w:ascii="Book Antiqua" w:hAnsi="Book Antiqua" w:cs="Book Antiqua"/>
          <w:color w:val="auto"/>
          <w:sz w:val="18"/>
          <w:szCs w:val="18"/>
        </w:rPr>
        <w:t xml:space="preserve"> § 657 a</w:t>
      </w:r>
      <w:r w:rsidRPr="00E45FF2">
        <w:rPr>
          <w:rFonts w:ascii="Book Antiqua" w:hAnsi="Book Antiqua"/>
          <w:color w:val="auto"/>
          <w:sz w:val="18"/>
          <w:szCs w:val="18"/>
        </w:rPr>
        <w:t>ž</w:t>
      </w:r>
      <w:r w:rsidRPr="00E45FF2">
        <w:rPr>
          <w:rFonts w:ascii="Book Antiqua" w:hAnsi="Book Antiqua" w:cs="Book Antiqua"/>
          <w:color w:val="auto"/>
          <w:sz w:val="18"/>
          <w:szCs w:val="18"/>
        </w:rPr>
        <w:t xml:space="preserve"> 658 Ob</w:t>
      </w:r>
      <w:r w:rsidRPr="00E45FF2">
        <w:rPr>
          <w:rFonts w:ascii="Book Antiqua" w:hAnsi="Book Antiqua"/>
          <w:color w:val="auto"/>
          <w:sz w:val="18"/>
          <w:szCs w:val="18"/>
        </w:rPr>
        <w:t>č</w:t>
      </w:r>
      <w:r w:rsidRPr="00E45FF2">
        <w:rPr>
          <w:rFonts w:ascii="Book Antiqua" w:hAnsi="Book Antiqua" w:cs="Book Antiqua"/>
          <w:color w:val="auto"/>
          <w:sz w:val="18"/>
          <w:szCs w:val="18"/>
        </w:rPr>
        <w:t>ianskeho zákonníka.</w:t>
      </w:r>
    </w:p>
  </w:footnote>
  <w:footnote w:id="10">
    <w:p w:rsidR="000D3CB1" w:rsidRPr="00E45FF2" w:rsidRDefault="000D3CB1" w:rsidP="0065718D">
      <w:pPr>
        <w:pStyle w:val="Textpoznmkypodiarou"/>
        <w:jc w:val="both"/>
        <w:rPr>
          <w:rFonts w:ascii="Book Antiqua" w:hAnsi="Book Antiqua"/>
          <w:color w:val="auto"/>
          <w:sz w:val="18"/>
          <w:szCs w:val="18"/>
        </w:rPr>
      </w:pPr>
      <w:r w:rsidRPr="00E45FF2">
        <w:rPr>
          <w:rStyle w:val="Znakyprepoznmkupodiarou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E45FF2">
        <w:rPr>
          <w:rFonts w:ascii="Book Antiqua" w:hAnsi="Book Antiqua" w:cs="Book Antiqua"/>
          <w:color w:val="auto"/>
          <w:sz w:val="18"/>
          <w:szCs w:val="18"/>
          <w:vertAlign w:val="superscript"/>
        </w:rPr>
        <w:t>)</w:t>
      </w:r>
      <w:r w:rsidRPr="00E45FF2">
        <w:rPr>
          <w:rFonts w:ascii="Book Antiqua" w:hAnsi="Book Antiqua" w:cs="Book Antiqua"/>
          <w:color w:val="auto"/>
          <w:sz w:val="18"/>
          <w:szCs w:val="18"/>
        </w:rPr>
        <w:t xml:space="preserve"> Napríklad </w:t>
      </w:r>
      <w:r w:rsidRPr="00E45FF2">
        <w:rPr>
          <w:rFonts w:ascii="Book Antiqua" w:hAnsi="Book Antiqua"/>
          <w:color w:val="auto"/>
          <w:sz w:val="18"/>
          <w:szCs w:val="18"/>
        </w:rPr>
        <w:t>č</w:t>
      </w:r>
      <w:r w:rsidRPr="00E45FF2">
        <w:rPr>
          <w:rFonts w:ascii="Book Antiqua" w:hAnsi="Book Antiqua" w:cs="Book Antiqua"/>
          <w:color w:val="auto"/>
          <w:sz w:val="18"/>
          <w:szCs w:val="18"/>
        </w:rPr>
        <w:t>l. 107 a</w:t>
      </w:r>
      <w:r w:rsidRPr="00E45FF2">
        <w:rPr>
          <w:rFonts w:ascii="Book Antiqua" w:hAnsi="Book Antiqua"/>
          <w:color w:val="auto"/>
          <w:sz w:val="18"/>
          <w:szCs w:val="18"/>
        </w:rPr>
        <w:t>ž</w:t>
      </w:r>
      <w:r w:rsidRPr="00E45FF2">
        <w:rPr>
          <w:rFonts w:ascii="Book Antiqua" w:hAnsi="Book Antiqua" w:cs="Book Antiqua"/>
          <w:color w:val="auto"/>
          <w:sz w:val="18"/>
          <w:szCs w:val="18"/>
        </w:rPr>
        <w:t xml:space="preserve"> 109 Zmluvy o fungovaní Európskej únie (Ú. v. EÚ C 326, 26.10.2012), nariadenie Komisie (EÚ) </w:t>
      </w:r>
      <w:r w:rsidRPr="00E45FF2">
        <w:rPr>
          <w:rFonts w:ascii="Book Antiqua" w:hAnsi="Book Antiqua"/>
          <w:color w:val="auto"/>
          <w:sz w:val="18"/>
          <w:szCs w:val="18"/>
        </w:rPr>
        <w:t>č</w:t>
      </w:r>
      <w:r w:rsidRPr="00E45FF2">
        <w:rPr>
          <w:rFonts w:ascii="Book Antiqua" w:hAnsi="Book Antiqua" w:cs="Book Antiqua"/>
          <w:color w:val="auto"/>
          <w:sz w:val="18"/>
          <w:szCs w:val="18"/>
        </w:rPr>
        <w:t>. 651/2014 zo 17. júna 2014 o vyhlásení ur</w:t>
      </w:r>
      <w:r w:rsidRPr="00E45FF2">
        <w:rPr>
          <w:rFonts w:ascii="Book Antiqua" w:hAnsi="Book Antiqua"/>
          <w:color w:val="auto"/>
          <w:sz w:val="18"/>
          <w:szCs w:val="18"/>
        </w:rPr>
        <w:t>č</w:t>
      </w:r>
      <w:r w:rsidRPr="00E45FF2">
        <w:rPr>
          <w:rFonts w:ascii="Book Antiqua" w:hAnsi="Book Antiqua" w:cs="Book Antiqua"/>
          <w:color w:val="auto"/>
          <w:sz w:val="18"/>
          <w:szCs w:val="18"/>
        </w:rPr>
        <w:t>itých kategórií pomoci za zlu</w:t>
      </w:r>
      <w:r w:rsidRPr="00E45FF2">
        <w:rPr>
          <w:rFonts w:ascii="Book Antiqua" w:hAnsi="Book Antiqua"/>
          <w:color w:val="auto"/>
          <w:sz w:val="18"/>
          <w:szCs w:val="18"/>
        </w:rPr>
        <w:t>č</w:t>
      </w:r>
      <w:r w:rsidRPr="00E45FF2">
        <w:rPr>
          <w:rFonts w:ascii="Book Antiqua" w:hAnsi="Book Antiqua" w:cs="Book Antiqua"/>
          <w:color w:val="auto"/>
          <w:sz w:val="18"/>
          <w:szCs w:val="18"/>
        </w:rPr>
        <w:t>ite</w:t>
      </w:r>
      <w:r w:rsidRPr="00E45FF2">
        <w:rPr>
          <w:rFonts w:ascii="Book Antiqua" w:hAnsi="Book Antiqua"/>
          <w:color w:val="auto"/>
          <w:sz w:val="18"/>
          <w:szCs w:val="18"/>
        </w:rPr>
        <w:t>ľ</w:t>
      </w:r>
      <w:r w:rsidRPr="00E45FF2">
        <w:rPr>
          <w:rFonts w:ascii="Book Antiqua" w:hAnsi="Book Antiqua" w:cs="Book Antiqua"/>
          <w:color w:val="auto"/>
          <w:sz w:val="18"/>
          <w:szCs w:val="18"/>
        </w:rPr>
        <w:t>né s vnútorným trhom pod</w:t>
      </w:r>
      <w:r w:rsidRPr="00E45FF2">
        <w:rPr>
          <w:rFonts w:ascii="Book Antiqua" w:hAnsi="Book Antiqua"/>
          <w:color w:val="auto"/>
          <w:sz w:val="18"/>
          <w:szCs w:val="18"/>
        </w:rPr>
        <w:t>ľ</w:t>
      </w:r>
      <w:r w:rsidRPr="00E45FF2">
        <w:rPr>
          <w:rFonts w:ascii="Book Antiqua" w:hAnsi="Book Antiqua" w:cs="Book Antiqua"/>
          <w:color w:val="auto"/>
          <w:sz w:val="18"/>
          <w:szCs w:val="18"/>
        </w:rPr>
        <w:t xml:space="preserve">a </w:t>
      </w:r>
      <w:r w:rsidRPr="00E45FF2">
        <w:rPr>
          <w:rFonts w:ascii="Book Antiqua" w:hAnsi="Book Antiqua"/>
          <w:color w:val="auto"/>
          <w:sz w:val="18"/>
          <w:szCs w:val="18"/>
        </w:rPr>
        <w:t>č</w:t>
      </w:r>
      <w:r w:rsidRPr="00E45FF2">
        <w:rPr>
          <w:rFonts w:ascii="Book Antiqua" w:hAnsi="Book Antiqua" w:cs="Book Antiqua"/>
          <w:color w:val="auto"/>
          <w:sz w:val="18"/>
          <w:szCs w:val="18"/>
        </w:rPr>
        <w:t xml:space="preserve">lánkov 107 a 108 zmluvy (Ú. v. EÚ L 187, 26.6.2014), zákon </w:t>
      </w:r>
      <w:r w:rsidRPr="00E45FF2">
        <w:rPr>
          <w:rFonts w:ascii="Book Antiqua" w:hAnsi="Book Antiqua"/>
          <w:color w:val="auto"/>
          <w:sz w:val="18"/>
          <w:szCs w:val="18"/>
        </w:rPr>
        <w:t>č</w:t>
      </w:r>
      <w:r w:rsidRPr="00E45FF2">
        <w:rPr>
          <w:rFonts w:ascii="Book Antiqua" w:hAnsi="Book Antiqua" w:cs="Book Antiqua"/>
          <w:color w:val="auto"/>
          <w:sz w:val="18"/>
          <w:szCs w:val="18"/>
        </w:rPr>
        <w:t>. 231/1999 Z.</w:t>
      </w:r>
      <w:r w:rsidRPr="00E45FF2">
        <w:rPr>
          <w:rFonts w:ascii="Book Antiqua" w:hAnsi="Book Antiqua"/>
          <w:color w:val="auto"/>
          <w:sz w:val="18"/>
          <w:szCs w:val="18"/>
        </w:rPr>
        <w:t xml:space="preserve"> </w:t>
      </w:r>
      <w:r w:rsidRPr="00E45FF2">
        <w:rPr>
          <w:rFonts w:ascii="Book Antiqua" w:hAnsi="Book Antiqua" w:cs="Book Antiqua"/>
          <w:color w:val="auto"/>
          <w:sz w:val="18"/>
          <w:szCs w:val="18"/>
        </w:rPr>
        <w:t>z. v znení neskorších predpisov.</w:t>
      </w:r>
    </w:p>
  </w:footnote>
  <w:footnote w:id="11">
    <w:p w:rsidR="000D3CB1" w:rsidRPr="00E45FF2" w:rsidRDefault="000D3CB1">
      <w:pPr>
        <w:pStyle w:val="Textpoznmkypodiarou"/>
        <w:rPr>
          <w:rFonts w:ascii="Book Antiqua" w:hAnsi="Book Antiqua"/>
          <w:color w:val="auto"/>
          <w:sz w:val="18"/>
          <w:szCs w:val="18"/>
        </w:rPr>
      </w:pPr>
      <w:r w:rsidRPr="00E45FF2">
        <w:rPr>
          <w:rStyle w:val="Znakyprepoznmkupodiarou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E45FF2">
        <w:rPr>
          <w:rFonts w:ascii="Book Antiqua" w:hAnsi="Book Antiqua" w:cs="Book Antiqua"/>
          <w:color w:val="auto"/>
          <w:sz w:val="18"/>
          <w:szCs w:val="18"/>
          <w:vertAlign w:val="superscript"/>
        </w:rPr>
        <w:t>)</w:t>
      </w:r>
      <w:r w:rsidRPr="00E45FF2">
        <w:rPr>
          <w:rFonts w:ascii="Book Antiqua" w:hAnsi="Book Antiqua" w:cs="Book Antiqua"/>
          <w:color w:val="auto"/>
          <w:sz w:val="18"/>
          <w:szCs w:val="18"/>
        </w:rPr>
        <w:t xml:space="preserve"> § 18 ods. 3 zákona </w:t>
      </w:r>
      <w:r w:rsidRPr="00E45FF2">
        <w:rPr>
          <w:rFonts w:ascii="Book Antiqua" w:hAnsi="Book Antiqua"/>
          <w:color w:val="auto"/>
          <w:sz w:val="18"/>
          <w:szCs w:val="18"/>
        </w:rPr>
        <w:t>č</w:t>
      </w:r>
      <w:r w:rsidRPr="00E45FF2">
        <w:rPr>
          <w:rFonts w:ascii="Book Antiqua" w:hAnsi="Book Antiqua" w:cs="Book Antiqua"/>
          <w:color w:val="auto"/>
          <w:sz w:val="18"/>
          <w:szCs w:val="18"/>
        </w:rPr>
        <w:t>. 540/2001 Z. z. o štátnej štatistike v znení neskorších predpisov.</w:t>
      </w:r>
    </w:p>
  </w:footnote>
  <w:footnote w:id="12">
    <w:p w:rsidR="000D3CB1" w:rsidRPr="00E45FF2" w:rsidRDefault="000D3CB1" w:rsidP="0065718D">
      <w:pPr>
        <w:pStyle w:val="Textpoznmkypodiarou"/>
        <w:jc w:val="both"/>
        <w:rPr>
          <w:rFonts w:ascii="Book Antiqua" w:hAnsi="Book Antiqua"/>
          <w:color w:val="auto"/>
          <w:sz w:val="18"/>
          <w:szCs w:val="18"/>
        </w:rPr>
      </w:pPr>
      <w:r w:rsidRPr="00E45FF2">
        <w:rPr>
          <w:rStyle w:val="Znakyprepoznmkupodiarou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E45FF2">
        <w:rPr>
          <w:rFonts w:ascii="Book Antiqua" w:hAnsi="Book Antiqua" w:cs="Book Antiqua"/>
          <w:color w:val="auto"/>
          <w:sz w:val="18"/>
          <w:szCs w:val="18"/>
          <w:vertAlign w:val="superscript"/>
        </w:rPr>
        <w:t>)</w:t>
      </w:r>
      <w:r w:rsidRPr="00E45FF2">
        <w:rPr>
          <w:rFonts w:ascii="Book Antiqua" w:hAnsi="Book Antiqua" w:cs="Book Antiqua"/>
          <w:color w:val="auto"/>
          <w:sz w:val="18"/>
          <w:szCs w:val="18"/>
          <w:shd w:val="clear" w:color="auto" w:fill="FFFFFF"/>
        </w:rPr>
        <w:t xml:space="preserve"> </w:t>
      </w:r>
      <w:r w:rsidRPr="00E45FF2">
        <w:rPr>
          <w:rFonts w:ascii="Book Antiqua" w:hAnsi="Book Antiqua" w:cs="Book Antiqua"/>
          <w:color w:val="auto"/>
          <w:sz w:val="18"/>
          <w:szCs w:val="18"/>
        </w:rPr>
        <w:t xml:space="preserve">Zákon </w:t>
      </w:r>
      <w:r w:rsidRPr="00E45FF2">
        <w:rPr>
          <w:rFonts w:ascii="Book Antiqua" w:hAnsi="Book Antiqua"/>
          <w:color w:val="auto"/>
          <w:sz w:val="18"/>
          <w:szCs w:val="18"/>
        </w:rPr>
        <w:t>č. </w:t>
      </w:r>
      <w:hyperlink r:id="rId9">
        <w:r w:rsidRPr="00E45FF2">
          <w:rPr>
            <w:rStyle w:val="Internetovodkaz"/>
            <w:rFonts w:ascii="Book Antiqua" w:hAnsi="Book Antiqua" w:cs="Book Antiqua"/>
            <w:color w:val="auto"/>
            <w:sz w:val="18"/>
            <w:szCs w:val="18"/>
            <w:u w:val="none"/>
          </w:rPr>
          <w:t>7/2005 Z. z.</w:t>
        </w:r>
      </w:hyperlink>
      <w:r w:rsidRPr="00E45FF2">
        <w:rPr>
          <w:rFonts w:ascii="Book Antiqua" w:hAnsi="Book Antiqua"/>
          <w:color w:val="auto"/>
          <w:sz w:val="18"/>
          <w:szCs w:val="18"/>
        </w:rPr>
        <w:t> </w:t>
      </w:r>
      <w:r w:rsidRPr="00E45FF2">
        <w:rPr>
          <w:rFonts w:ascii="Book Antiqua" w:hAnsi="Book Antiqua" w:cs="Book Antiqua"/>
          <w:color w:val="auto"/>
          <w:sz w:val="18"/>
          <w:szCs w:val="18"/>
        </w:rPr>
        <w:t>o konkurze a reštrukturalizácii a o zmene a doplnení niektorých zákonov v znení neskorších predpisov.</w:t>
      </w:r>
    </w:p>
  </w:footnote>
  <w:footnote w:id="13">
    <w:p w:rsidR="000D3CB1" w:rsidRPr="00E45FF2" w:rsidRDefault="000D3CB1">
      <w:pPr>
        <w:pStyle w:val="Textpoznmkypodiarou"/>
        <w:rPr>
          <w:rFonts w:ascii="Book Antiqua" w:hAnsi="Book Antiqua"/>
          <w:color w:val="auto"/>
          <w:sz w:val="18"/>
          <w:szCs w:val="18"/>
        </w:rPr>
      </w:pPr>
      <w:r w:rsidRPr="00E45FF2">
        <w:rPr>
          <w:rStyle w:val="Znakyprepoznmkupodiarou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E45FF2">
        <w:rPr>
          <w:rFonts w:ascii="Book Antiqua" w:hAnsi="Book Antiqua" w:cs="Book Antiqua"/>
          <w:color w:val="auto"/>
          <w:sz w:val="18"/>
          <w:szCs w:val="18"/>
          <w:vertAlign w:val="superscript"/>
        </w:rPr>
        <w:t>)</w:t>
      </w:r>
      <w:r w:rsidRPr="00E45FF2">
        <w:rPr>
          <w:rFonts w:ascii="Book Antiqua" w:hAnsi="Book Antiqua" w:cs="Book Antiqua"/>
          <w:color w:val="auto"/>
          <w:sz w:val="18"/>
          <w:szCs w:val="18"/>
        </w:rPr>
        <w:t xml:space="preserve"> </w:t>
      </w:r>
      <w:hyperlink r:id="rId10" w:anchor="paragraf-70" w:history="1">
        <w:r w:rsidRPr="00E45FF2">
          <w:rPr>
            <w:rStyle w:val="Internetovodkaz"/>
            <w:rFonts w:ascii="Book Antiqua" w:hAnsi="Book Antiqua" w:cs="Book Antiqua"/>
            <w:iCs/>
            <w:color w:val="auto"/>
            <w:sz w:val="18"/>
            <w:szCs w:val="18"/>
            <w:u w:val="none"/>
          </w:rPr>
          <w:t>§ 70 a</w:t>
        </w:r>
      </w:hyperlink>
      <w:r w:rsidRPr="00E45FF2">
        <w:rPr>
          <w:rStyle w:val="Internetovodkaz"/>
          <w:rFonts w:ascii="Book Antiqua" w:hAnsi="Book Antiqua"/>
          <w:iCs/>
          <w:color w:val="auto"/>
          <w:sz w:val="18"/>
          <w:szCs w:val="18"/>
          <w:u w:val="none"/>
        </w:rPr>
        <w:t>ž</w:t>
      </w:r>
      <w:r w:rsidRPr="00E45FF2">
        <w:rPr>
          <w:rStyle w:val="Internetovodkaz"/>
          <w:rFonts w:ascii="Book Antiqua" w:hAnsi="Book Antiqua" w:cs="Book Antiqua"/>
          <w:iCs/>
          <w:color w:val="auto"/>
          <w:sz w:val="18"/>
          <w:szCs w:val="18"/>
          <w:u w:val="none"/>
        </w:rPr>
        <w:t xml:space="preserve"> 75a Obchodného zákonníka</w:t>
      </w:r>
      <w:r w:rsidRPr="00E45FF2">
        <w:rPr>
          <w:rFonts w:ascii="Book Antiqua" w:hAnsi="Book Antiqua" w:cs="Segoe UI"/>
          <w:color w:val="auto"/>
          <w:sz w:val="18"/>
          <w:szCs w:val="18"/>
          <w:shd w:val="clear" w:color="auto" w:fill="FFFFFF"/>
        </w:rPr>
        <w:t>.</w:t>
      </w:r>
    </w:p>
  </w:footnote>
  <w:footnote w:id="14">
    <w:p w:rsidR="000D3CB1" w:rsidRPr="00E45FF2" w:rsidRDefault="000D3CB1" w:rsidP="0065718D">
      <w:pPr>
        <w:pStyle w:val="Textpoznmkypodiarou"/>
        <w:jc w:val="both"/>
        <w:rPr>
          <w:rFonts w:ascii="Book Antiqua" w:hAnsi="Book Antiqua"/>
          <w:color w:val="auto"/>
          <w:sz w:val="18"/>
          <w:szCs w:val="18"/>
        </w:rPr>
      </w:pPr>
      <w:r w:rsidRPr="00E45FF2">
        <w:rPr>
          <w:rStyle w:val="Znakyprepoznmkupodiarou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E45FF2">
        <w:rPr>
          <w:rFonts w:ascii="Book Antiqua" w:hAnsi="Book Antiqua" w:cs="Book Antiqua"/>
          <w:color w:val="auto"/>
          <w:sz w:val="18"/>
          <w:szCs w:val="18"/>
          <w:vertAlign w:val="superscript"/>
        </w:rPr>
        <w:t>)</w:t>
      </w:r>
      <w:r w:rsidRPr="00E45FF2">
        <w:rPr>
          <w:rFonts w:ascii="Book Antiqua" w:hAnsi="Book Antiqua" w:cs="Book Antiqua"/>
          <w:color w:val="auto"/>
          <w:sz w:val="18"/>
          <w:szCs w:val="18"/>
          <w:shd w:val="clear" w:color="auto" w:fill="FFFFFF"/>
        </w:rPr>
        <w:t xml:space="preserve"> Napríklad zákon Národnej rady Slovenskej republiky </w:t>
      </w:r>
      <w:r w:rsidRPr="00E45FF2">
        <w:rPr>
          <w:rFonts w:ascii="Book Antiqua" w:hAnsi="Book Antiqua"/>
          <w:color w:val="auto"/>
          <w:sz w:val="18"/>
          <w:szCs w:val="18"/>
          <w:shd w:val="clear" w:color="auto" w:fill="FFFFFF"/>
        </w:rPr>
        <w:t>č</w:t>
      </w:r>
      <w:r w:rsidRPr="00E45FF2">
        <w:rPr>
          <w:rFonts w:ascii="Book Antiqua" w:hAnsi="Book Antiqua" w:cs="Segoe UI"/>
          <w:color w:val="auto"/>
          <w:sz w:val="18"/>
          <w:szCs w:val="18"/>
          <w:shd w:val="clear" w:color="auto" w:fill="FFFFFF"/>
        </w:rPr>
        <w:t>.</w:t>
      </w:r>
      <w:r w:rsidRPr="00E45FF2">
        <w:rPr>
          <w:rStyle w:val="apple-converted-space"/>
          <w:rFonts w:ascii="Book Antiqua" w:hAnsi="Book Antiqua" w:cs="Segoe UI"/>
          <w:color w:val="auto"/>
          <w:sz w:val="18"/>
          <w:szCs w:val="18"/>
          <w:shd w:val="clear" w:color="auto" w:fill="FFFFFF"/>
        </w:rPr>
        <w:t> </w:t>
      </w:r>
      <w:hyperlink r:id="rId11">
        <w:r w:rsidRPr="00E45FF2">
          <w:rPr>
            <w:rStyle w:val="Internetovodkaz"/>
            <w:rFonts w:ascii="Book Antiqua" w:hAnsi="Book Antiqua" w:cs="Book Antiqua"/>
            <w:iCs/>
            <w:color w:val="auto"/>
            <w:sz w:val="18"/>
            <w:szCs w:val="18"/>
            <w:u w:val="none"/>
          </w:rPr>
          <w:t>233/1995 Z. z</w:t>
        </w:r>
      </w:hyperlink>
      <w:r w:rsidRPr="00E45FF2">
        <w:rPr>
          <w:rFonts w:ascii="Book Antiqua" w:hAnsi="Book Antiqua" w:cs="Book Antiqua"/>
          <w:color w:val="auto"/>
          <w:sz w:val="18"/>
          <w:szCs w:val="18"/>
          <w:shd w:val="clear" w:color="auto" w:fill="FFFFFF"/>
        </w:rPr>
        <w:t>. o súdnych exekútoroch a exeku</w:t>
      </w:r>
      <w:r w:rsidRPr="00E45FF2">
        <w:rPr>
          <w:rFonts w:ascii="Book Antiqua" w:hAnsi="Book Antiqua"/>
          <w:color w:val="auto"/>
          <w:sz w:val="18"/>
          <w:szCs w:val="18"/>
          <w:shd w:val="clear" w:color="auto" w:fill="FFFFFF"/>
        </w:rPr>
        <w:t>č</w:t>
      </w:r>
      <w:r w:rsidRPr="00E45FF2">
        <w:rPr>
          <w:rFonts w:ascii="Book Antiqua" w:hAnsi="Book Antiqua" w:cs="Book Antiqua"/>
          <w:color w:val="auto"/>
          <w:sz w:val="18"/>
          <w:szCs w:val="18"/>
          <w:shd w:val="clear" w:color="auto" w:fill="FFFFFF"/>
        </w:rPr>
        <w:t xml:space="preserve">nej </w:t>
      </w:r>
      <w:r w:rsidRPr="00E45FF2">
        <w:rPr>
          <w:rFonts w:ascii="Book Antiqua" w:hAnsi="Book Antiqua"/>
          <w:color w:val="auto"/>
          <w:sz w:val="18"/>
          <w:szCs w:val="18"/>
          <w:shd w:val="clear" w:color="auto" w:fill="FFFFFF"/>
        </w:rPr>
        <w:t>č</w:t>
      </w:r>
      <w:r w:rsidRPr="00E45FF2">
        <w:rPr>
          <w:rFonts w:ascii="Book Antiqua" w:hAnsi="Book Antiqua" w:cs="Book Antiqua"/>
          <w:color w:val="auto"/>
          <w:sz w:val="18"/>
          <w:szCs w:val="18"/>
          <w:shd w:val="clear" w:color="auto" w:fill="FFFFFF"/>
        </w:rPr>
        <w:t>innosti (Exeku</w:t>
      </w:r>
      <w:r w:rsidRPr="00E45FF2">
        <w:rPr>
          <w:rFonts w:ascii="Book Antiqua" w:hAnsi="Book Antiqua"/>
          <w:color w:val="auto"/>
          <w:sz w:val="18"/>
          <w:szCs w:val="18"/>
          <w:shd w:val="clear" w:color="auto" w:fill="FFFFFF"/>
        </w:rPr>
        <w:t>č</w:t>
      </w:r>
      <w:r w:rsidRPr="00E45FF2">
        <w:rPr>
          <w:rFonts w:ascii="Book Antiqua" w:hAnsi="Book Antiqua" w:cs="Book Antiqua"/>
          <w:color w:val="auto"/>
          <w:sz w:val="18"/>
          <w:szCs w:val="18"/>
          <w:shd w:val="clear" w:color="auto" w:fill="FFFFFF"/>
        </w:rPr>
        <w:t xml:space="preserve">ný poriadok) a o zmene a doplnení </w:t>
      </w:r>
      <w:r w:rsidRPr="00E45FF2">
        <w:rPr>
          <w:rFonts w:ascii="Book Antiqua" w:hAnsi="Book Antiqua"/>
          <w:color w:val="auto"/>
          <w:sz w:val="18"/>
          <w:szCs w:val="18"/>
          <w:shd w:val="clear" w:color="auto" w:fill="FFFFFF"/>
        </w:rPr>
        <w:t>ď</w:t>
      </w:r>
      <w:r w:rsidRPr="00E45FF2">
        <w:rPr>
          <w:rFonts w:ascii="Book Antiqua" w:hAnsi="Book Antiqua" w:cs="Book Antiqua"/>
          <w:color w:val="auto"/>
          <w:sz w:val="18"/>
          <w:szCs w:val="18"/>
          <w:shd w:val="clear" w:color="auto" w:fill="FFFFFF"/>
        </w:rPr>
        <w:t xml:space="preserve">alších zákonov v znení neskorších. predpisov, zákon </w:t>
      </w:r>
      <w:r w:rsidRPr="00E45FF2">
        <w:rPr>
          <w:rFonts w:ascii="Book Antiqua" w:hAnsi="Book Antiqua"/>
          <w:color w:val="auto"/>
          <w:sz w:val="18"/>
          <w:szCs w:val="18"/>
          <w:shd w:val="clear" w:color="auto" w:fill="FFFFFF"/>
        </w:rPr>
        <w:t>č</w:t>
      </w:r>
      <w:r w:rsidRPr="00E45FF2">
        <w:rPr>
          <w:rFonts w:ascii="Book Antiqua" w:hAnsi="Book Antiqua" w:cs="Book Antiqua"/>
          <w:color w:val="auto"/>
          <w:sz w:val="18"/>
          <w:szCs w:val="18"/>
          <w:shd w:val="clear" w:color="auto" w:fill="FFFFFF"/>
        </w:rPr>
        <w:t>. 563/2009 Z. z. o správe daní (da</w:t>
      </w:r>
      <w:r w:rsidRPr="00E45FF2">
        <w:rPr>
          <w:rFonts w:ascii="Book Antiqua" w:hAnsi="Book Antiqua"/>
          <w:color w:val="auto"/>
          <w:sz w:val="18"/>
          <w:szCs w:val="18"/>
          <w:shd w:val="clear" w:color="auto" w:fill="FFFFFF"/>
        </w:rPr>
        <w:t>ň</w:t>
      </w:r>
      <w:r w:rsidRPr="00E45FF2">
        <w:rPr>
          <w:rFonts w:ascii="Book Antiqua" w:hAnsi="Book Antiqua" w:cs="Book Antiqua"/>
          <w:color w:val="auto"/>
          <w:sz w:val="18"/>
          <w:szCs w:val="18"/>
          <w:shd w:val="clear" w:color="auto" w:fill="FFFFFF"/>
        </w:rPr>
        <w:t>ový poriadok) a o zmene a doplnení niektorých zákonov v znení neskorších predpisov.</w:t>
      </w:r>
    </w:p>
  </w:footnote>
  <w:footnote w:id="15">
    <w:p w:rsidR="000D3CB1" w:rsidRPr="00E45FF2" w:rsidRDefault="000D3CB1">
      <w:pPr>
        <w:pStyle w:val="Textpoznmkypodiarou"/>
        <w:rPr>
          <w:rFonts w:ascii="Book Antiqua" w:hAnsi="Book Antiqua"/>
          <w:color w:val="auto"/>
          <w:sz w:val="18"/>
          <w:szCs w:val="18"/>
        </w:rPr>
      </w:pPr>
      <w:r w:rsidRPr="00E45FF2">
        <w:rPr>
          <w:rStyle w:val="Znakyprepoznmkupodiarou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E45FF2">
        <w:rPr>
          <w:rFonts w:ascii="Book Antiqua" w:hAnsi="Book Antiqua" w:cs="Book Antiqua"/>
          <w:color w:val="auto"/>
          <w:sz w:val="18"/>
          <w:szCs w:val="18"/>
          <w:vertAlign w:val="superscript"/>
        </w:rPr>
        <w:t>)</w:t>
      </w:r>
      <w:r w:rsidRPr="00E45FF2">
        <w:rPr>
          <w:rFonts w:ascii="Book Antiqua" w:hAnsi="Book Antiqua" w:cs="Book Antiqua"/>
          <w:color w:val="auto"/>
          <w:sz w:val="18"/>
          <w:szCs w:val="18"/>
        </w:rPr>
        <w:t xml:space="preserve"> </w:t>
      </w:r>
      <w:hyperlink r:id="rId12" w:anchor="paragraf-20f" w:history="1">
        <w:r w:rsidRPr="00E45FF2">
          <w:rPr>
            <w:rStyle w:val="Internetovodkaz"/>
            <w:rFonts w:ascii="Book Antiqua" w:hAnsi="Book Antiqua" w:cs="Book Antiqua"/>
            <w:iCs/>
            <w:color w:val="auto"/>
            <w:sz w:val="18"/>
            <w:szCs w:val="18"/>
            <w:u w:val="none"/>
          </w:rPr>
          <w:t>§ 20f a</w:t>
        </w:r>
      </w:hyperlink>
      <w:r w:rsidRPr="00E45FF2">
        <w:rPr>
          <w:rStyle w:val="Internetovodkaz"/>
          <w:rFonts w:ascii="Book Antiqua" w:hAnsi="Book Antiqua"/>
          <w:iCs/>
          <w:color w:val="auto"/>
          <w:sz w:val="18"/>
          <w:szCs w:val="18"/>
          <w:u w:val="none"/>
        </w:rPr>
        <w:t>ž</w:t>
      </w:r>
      <w:r w:rsidRPr="00E45FF2">
        <w:rPr>
          <w:rStyle w:val="Internetovodkaz"/>
          <w:rFonts w:ascii="Book Antiqua" w:hAnsi="Book Antiqua" w:cs="Book Antiqua"/>
          <w:iCs/>
          <w:color w:val="auto"/>
          <w:sz w:val="18"/>
          <w:szCs w:val="18"/>
          <w:u w:val="none"/>
        </w:rPr>
        <w:t xml:space="preserve"> 20j Ob</w:t>
      </w:r>
      <w:r w:rsidRPr="00E45FF2">
        <w:rPr>
          <w:rStyle w:val="Internetovodkaz"/>
          <w:rFonts w:ascii="Book Antiqua" w:hAnsi="Book Antiqua"/>
          <w:iCs/>
          <w:color w:val="auto"/>
          <w:sz w:val="18"/>
          <w:szCs w:val="18"/>
          <w:u w:val="none"/>
        </w:rPr>
        <w:t>č</w:t>
      </w:r>
      <w:r w:rsidRPr="00E45FF2">
        <w:rPr>
          <w:rStyle w:val="Internetovodkaz"/>
          <w:rFonts w:ascii="Book Antiqua" w:hAnsi="Book Antiqua" w:cs="Book Antiqua"/>
          <w:iCs/>
          <w:color w:val="auto"/>
          <w:sz w:val="18"/>
          <w:szCs w:val="18"/>
          <w:u w:val="none"/>
        </w:rPr>
        <w:t>ianskeho zákonníka</w:t>
      </w:r>
      <w:r w:rsidRPr="00E45FF2">
        <w:rPr>
          <w:rFonts w:ascii="Book Antiqua" w:hAnsi="Book Antiqua" w:cs="Segoe UI"/>
          <w:color w:val="auto"/>
          <w:sz w:val="18"/>
          <w:szCs w:val="18"/>
          <w:shd w:val="clear" w:color="auto" w:fill="FFFFFF"/>
        </w:rPr>
        <w:t>.</w:t>
      </w:r>
    </w:p>
  </w:footnote>
  <w:footnote w:id="16">
    <w:p w:rsidR="000D3CB1" w:rsidRPr="00E45FF2" w:rsidRDefault="000D3CB1" w:rsidP="0065718D">
      <w:pPr>
        <w:pStyle w:val="Textpoznmkypodiarou"/>
        <w:jc w:val="both"/>
        <w:rPr>
          <w:rFonts w:ascii="Book Antiqua" w:hAnsi="Book Antiqua"/>
          <w:color w:val="auto"/>
          <w:sz w:val="18"/>
          <w:szCs w:val="18"/>
        </w:rPr>
      </w:pPr>
      <w:r w:rsidRPr="00E45FF2">
        <w:rPr>
          <w:rStyle w:val="Znakyprepoznmkupodiarou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E45FF2">
        <w:rPr>
          <w:rFonts w:ascii="Book Antiqua" w:hAnsi="Book Antiqua" w:cs="Book Antiqua"/>
          <w:color w:val="auto"/>
          <w:sz w:val="18"/>
          <w:szCs w:val="18"/>
          <w:vertAlign w:val="superscript"/>
        </w:rPr>
        <w:t>)</w:t>
      </w:r>
      <w:r w:rsidRPr="00E45FF2">
        <w:rPr>
          <w:rFonts w:ascii="Book Antiqua" w:hAnsi="Book Antiqua" w:cs="Book Antiqua"/>
          <w:color w:val="auto"/>
          <w:sz w:val="18"/>
          <w:szCs w:val="18"/>
          <w:shd w:val="clear" w:color="auto" w:fill="FFFFFF"/>
        </w:rPr>
        <w:t xml:space="preserve"> Zákon </w:t>
      </w:r>
      <w:r w:rsidRPr="00E45FF2">
        <w:rPr>
          <w:rFonts w:ascii="Book Antiqua" w:hAnsi="Book Antiqua"/>
          <w:color w:val="auto"/>
          <w:sz w:val="18"/>
          <w:szCs w:val="18"/>
          <w:shd w:val="clear" w:color="auto" w:fill="FFFFFF"/>
        </w:rPr>
        <w:t>č</w:t>
      </w:r>
      <w:r w:rsidRPr="00E45FF2">
        <w:rPr>
          <w:rFonts w:ascii="Book Antiqua" w:hAnsi="Book Antiqua" w:cs="Segoe UI"/>
          <w:color w:val="auto"/>
          <w:sz w:val="18"/>
          <w:szCs w:val="18"/>
          <w:shd w:val="clear" w:color="auto" w:fill="FFFFFF"/>
        </w:rPr>
        <w:t>.</w:t>
      </w:r>
      <w:r w:rsidRPr="00E45FF2">
        <w:rPr>
          <w:rStyle w:val="apple-converted-space"/>
          <w:rFonts w:ascii="Book Antiqua" w:hAnsi="Book Antiqua" w:cs="Segoe UI"/>
          <w:color w:val="auto"/>
          <w:sz w:val="18"/>
          <w:szCs w:val="18"/>
          <w:shd w:val="clear" w:color="auto" w:fill="FFFFFF"/>
        </w:rPr>
        <w:t> </w:t>
      </w:r>
      <w:hyperlink r:id="rId13">
        <w:r w:rsidRPr="00E45FF2">
          <w:rPr>
            <w:rStyle w:val="Internetovodkaz"/>
            <w:rFonts w:ascii="Book Antiqua" w:hAnsi="Book Antiqua" w:cs="Book Antiqua"/>
            <w:iCs/>
            <w:color w:val="auto"/>
            <w:sz w:val="18"/>
            <w:szCs w:val="18"/>
            <w:u w:val="none"/>
          </w:rPr>
          <w:t>82/2005 Z. z.</w:t>
        </w:r>
      </w:hyperlink>
      <w:r w:rsidRPr="00E45FF2">
        <w:rPr>
          <w:rStyle w:val="apple-converted-space"/>
          <w:rFonts w:ascii="Book Antiqua" w:hAnsi="Book Antiqua" w:cs="Segoe UI"/>
          <w:color w:val="auto"/>
          <w:sz w:val="18"/>
          <w:szCs w:val="18"/>
          <w:shd w:val="clear" w:color="auto" w:fill="FFFFFF"/>
        </w:rPr>
        <w:t> </w:t>
      </w:r>
      <w:r w:rsidRPr="00E45FF2">
        <w:rPr>
          <w:rFonts w:ascii="Book Antiqua" w:hAnsi="Book Antiqua" w:cs="Book Antiqua"/>
          <w:color w:val="auto"/>
          <w:sz w:val="18"/>
          <w:szCs w:val="18"/>
          <w:shd w:val="clear" w:color="auto" w:fill="FFFFFF"/>
        </w:rPr>
        <w:t>o nelegálnej práci a nelegálnom zamestnávaní a o zmene a doplnení niektorých zákonov v znení neskorších predpisov.</w:t>
      </w:r>
    </w:p>
  </w:footnote>
  <w:footnote w:id="17">
    <w:p w:rsidR="000D3CB1" w:rsidRPr="00E45FF2" w:rsidRDefault="000D3CB1" w:rsidP="000D3CB1">
      <w:pPr>
        <w:pStyle w:val="Textpoznmkypodiarou"/>
        <w:rPr>
          <w:rFonts w:ascii="Book Antiqua" w:hAnsi="Book Antiqua"/>
          <w:color w:val="auto"/>
          <w:sz w:val="18"/>
          <w:szCs w:val="18"/>
        </w:rPr>
      </w:pPr>
      <w:r w:rsidRPr="00E45FF2">
        <w:rPr>
          <w:rStyle w:val="Znakyprepoznmkupodiarou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E45FF2">
        <w:rPr>
          <w:rFonts w:ascii="Book Antiqua" w:hAnsi="Book Antiqua" w:cs="Book Antiqua"/>
          <w:color w:val="auto"/>
          <w:sz w:val="18"/>
          <w:szCs w:val="18"/>
          <w:vertAlign w:val="superscript"/>
        </w:rPr>
        <w:t>)</w:t>
      </w:r>
      <w:r w:rsidRPr="00E45FF2">
        <w:rPr>
          <w:rFonts w:ascii="Book Antiqua" w:hAnsi="Book Antiqua" w:cs="Book Antiqua"/>
          <w:color w:val="auto"/>
          <w:sz w:val="18"/>
          <w:szCs w:val="18"/>
        </w:rPr>
        <w:t xml:space="preserve"> </w:t>
      </w:r>
      <w:r w:rsidR="00B020D0" w:rsidRPr="00E45FF2">
        <w:rPr>
          <w:rStyle w:val="Internetovodkaz"/>
          <w:rFonts w:ascii="Book Antiqua" w:hAnsi="Book Antiqua" w:cs="Book Antiqua"/>
          <w:iCs/>
          <w:color w:val="auto"/>
          <w:sz w:val="18"/>
          <w:szCs w:val="18"/>
          <w:u w:val="none"/>
        </w:rPr>
        <w:t>§ 18 zákona č. 315/2016 Z. z. o registri partnerov verejného sektora a o zmene a doplnení niektorých zákonov.</w:t>
      </w:r>
    </w:p>
  </w:footnote>
  <w:footnote w:id="18">
    <w:p w:rsidR="000D3CB1" w:rsidRPr="00E45FF2" w:rsidRDefault="000D3CB1" w:rsidP="000D3CB1">
      <w:pPr>
        <w:pStyle w:val="Textpoznmkypodiarou"/>
        <w:rPr>
          <w:rFonts w:ascii="Book Antiqua" w:hAnsi="Book Antiqua"/>
          <w:color w:val="auto"/>
          <w:sz w:val="18"/>
          <w:szCs w:val="18"/>
        </w:rPr>
      </w:pPr>
      <w:r w:rsidRPr="00E45FF2">
        <w:rPr>
          <w:rStyle w:val="Znakyprepoznmkupodiarou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E45FF2">
        <w:rPr>
          <w:rFonts w:ascii="Book Antiqua" w:hAnsi="Book Antiqua" w:cs="Book Antiqua"/>
          <w:color w:val="auto"/>
          <w:sz w:val="18"/>
          <w:szCs w:val="18"/>
          <w:vertAlign w:val="superscript"/>
        </w:rPr>
        <w:t>)</w:t>
      </w:r>
      <w:r w:rsidRPr="00E45FF2">
        <w:rPr>
          <w:rFonts w:ascii="Book Antiqua" w:hAnsi="Book Antiqua" w:cs="Book Antiqua"/>
          <w:color w:val="auto"/>
          <w:sz w:val="18"/>
          <w:szCs w:val="18"/>
        </w:rPr>
        <w:t xml:space="preserve"> </w:t>
      </w:r>
      <w:r w:rsidR="00B020D0" w:rsidRPr="00E45FF2">
        <w:rPr>
          <w:rFonts w:ascii="Book Antiqua" w:hAnsi="Book Antiqua" w:cs="Segoe UI"/>
          <w:color w:val="auto"/>
          <w:sz w:val="18"/>
          <w:szCs w:val="18"/>
          <w:shd w:val="clear" w:color="auto" w:fill="FFFFFF"/>
        </w:rPr>
        <w:t>Zákon č. 315/2016 Z. z.</w:t>
      </w:r>
    </w:p>
  </w:footnote>
  <w:footnote w:id="19">
    <w:p w:rsidR="000D3CB1" w:rsidRPr="00E45FF2" w:rsidRDefault="000D3CB1" w:rsidP="0065718D">
      <w:pPr>
        <w:pStyle w:val="Textpoznmkypodiarou"/>
        <w:jc w:val="both"/>
        <w:rPr>
          <w:rFonts w:ascii="Book Antiqua" w:hAnsi="Book Antiqua"/>
          <w:color w:val="auto"/>
          <w:sz w:val="18"/>
          <w:szCs w:val="18"/>
        </w:rPr>
      </w:pPr>
      <w:r w:rsidRPr="00E45FF2">
        <w:rPr>
          <w:rStyle w:val="Znakyprepoznmkupodiarou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E45FF2">
        <w:rPr>
          <w:rFonts w:ascii="Book Antiqua" w:hAnsi="Book Antiqua" w:cs="Book Antiqua"/>
          <w:color w:val="auto"/>
          <w:sz w:val="18"/>
          <w:szCs w:val="18"/>
          <w:vertAlign w:val="superscript"/>
        </w:rPr>
        <w:t>)</w:t>
      </w:r>
      <w:r w:rsidRPr="00E45FF2">
        <w:rPr>
          <w:rFonts w:ascii="Book Antiqua" w:hAnsi="Book Antiqua" w:cs="Book Antiqua"/>
          <w:color w:val="auto"/>
          <w:sz w:val="18"/>
          <w:szCs w:val="18"/>
        </w:rPr>
        <w:t xml:space="preserve"> </w:t>
      </w:r>
      <w:r w:rsidRPr="00E45FF2">
        <w:rPr>
          <w:rFonts w:ascii="Book Antiqua" w:hAnsi="Book Antiqua"/>
          <w:color w:val="auto"/>
          <w:sz w:val="18"/>
          <w:szCs w:val="18"/>
        </w:rPr>
        <w:t>§ 10 ods. 4 písm. a) zákona č. 330/2007 Z. z. o registri trestov a o zmene a doplnení niektorých zákonov v znení zákona č. 91/2016 Z. z.</w:t>
      </w:r>
    </w:p>
  </w:footnote>
  <w:footnote w:id="20">
    <w:p w:rsidR="000D3CB1" w:rsidRPr="00E45FF2" w:rsidRDefault="000D3CB1" w:rsidP="00A749AE">
      <w:pPr>
        <w:pStyle w:val="Textpoznmkypodiarou"/>
        <w:jc w:val="both"/>
        <w:rPr>
          <w:rFonts w:ascii="Book Antiqua" w:hAnsi="Book Antiqua"/>
          <w:color w:val="auto"/>
          <w:sz w:val="18"/>
          <w:szCs w:val="18"/>
        </w:rPr>
      </w:pPr>
      <w:r w:rsidRPr="00E45FF2">
        <w:rPr>
          <w:rStyle w:val="Znakyprepoznmkupodiarou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E45FF2">
        <w:rPr>
          <w:rFonts w:ascii="Book Antiqua" w:hAnsi="Book Antiqua" w:cs="Book Antiqua"/>
          <w:color w:val="auto"/>
          <w:sz w:val="18"/>
          <w:szCs w:val="18"/>
          <w:vertAlign w:val="superscript"/>
        </w:rPr>
        <w:t xml:space="preserve"> )</w:t>
      </w:r>
      <w:r w:rsidRPr="00E45FF2">
        <w:rPr>
          <w:rFonts w:ascii="Book Antiqua" w:hAnsi="Book Antiqua" w:cs="Book Antiqua"/>
          <w:color w:val="auto"/>
          <w:sz w:val="18"/>
          <w:szCs w:val="18"/>
        </w:rPr>
        <w:t xml:space="preserve"> </w:t>
      </w:r>
      <w:hyperlink r:id="rId14" w:anchor="paragraf-2.odsek-9" w:history="1">
        <w:r w:rsidRPr="00E45FF2">
          <w:rPr>
            <w:rStyle w:val="Internetovodkaz"/>
            <w:rFonts w:ascii="Book Antiqua" w:hAnsi="Book Antiqua" w:cs="Book Antiqua"/>
            <w:iCs/>
            <w:color w:val="auto"/>
            <w:sz w:val="18"/>
            <w:szCs w:val="18"/>
            <w:u w:val="none"/>
          </w:rPr>
          <w:t xml:space="preserve">§ 2 ods. 9 zákona </w:t>
        </w:r>
      </w:hyperlink>
      <w:r w:rsidRPr="00E45FF2">
        <w:rPr>
          <w:rStyle w:val="Internetovodkaz"/>
          <w:rFonts w:ascii="Book Antiqua" w:hAnsi="Book Antiqua"/>
          <w:iCs/>
          <w:color w:val="auto"/>
          <w:sz w:val="18"/>
          <w:szCs w:val="18"/>
          <w:u w:val="none"/>
        </w:rPr>
        <w:t>č</w:t>
      </w:r>
      <w:r w:rsidRPr="00E45FF2">
        <w:rPr>
          <w:rStyle w:val="Internetovodkaz"/>
          <w:rFonts w:ascii="Book Antiqua" w:hAnsi="Book Antiqua" w:cs="Book Antiqua"/>
          <w:iCs/>
          <w:color w:val="auto"/>
          <w:sz w:val="18"/>
          <w:szCs w:val="18"/>
          <w:u w:val="none"/>
        </w:rPr>
        <w:t>. 492/2009 Z. z.</w:t>
      </w:r>
      <w:r w:rsidRPr="00E45FF2">
        <w:rPr>
          <w:rStyle w:val="apple-converted-space"/>
          <w:rFonts w:ascii="Book Antiqua" w:hAnsi="Book Antiqua" w:cs="Segoe UI"/>
          <w:color w:val="auto"/>
          <w:sz w:val="18"/>
          <w:szCs w:val="18"/>
          <w:shd w:val="clear" w:color="auto" w:fill="FFFFFF"/>
        </w:rPr>
        <w:t> </w:t>
      </w:r>
      <w:r w:rsidRPr="00E45FF2">
        <w:rPr>
          <w:rFonts w:ascii="Book Antiqua" w:hAnsi="Book Antiqua" w:cs="Book Antiqua"/>
          <w:color w:val="auto"/>
          <w:sz w:val="18"/>
          <w:szCs w:val="18"/>
          <w:shd w:val="clear" w:color="auto" w:fill="FFFFFF"/>
        </w:rPr>
        <w:t>o platobných slu</w:t>
      </w:r>
      <w:r w:rsidRPr="00E45FF2">
        <w:rPr>
          <w:rFonts w:ascii="Book Antiqua" w:hAnsi="Book Antiqua"/>
          <w:color w:val="auto"/>
          <w:sz w:val="18"/>
          <w:szCs w:val="18"/>
          <w:shd w:val="clear" w:color="auto" w:fill="FFFFFF"/>
        </w:rPr>
        <w:t>ž</w:t>
      </w:r>
      <w:r w:rsidRPr="00E45FF2">
        <w:rPr>
          <w:rFonts w:ascii="Book Antiqua" w:hAnsi="Book Antiqua" w:cs="Book Antiqua"/>
          <w:color w:val="auto"/>
          <w:sz w:val="18"/>
          <w:szCs w:val="18"/>
          <w:shd w:val="clear" w:color="auto" w:fill="FFFFFF"/>
        </w:rPr>
        <w:t>bách a o zmene a doplnení niektorých zákonov.</w:t>
      </w:r>
    </w:p>
  </w:footnote>
  <w:footnote w:id="21">
    <w:p w:rsidR="000D3CB1" w:rsidRPr="00E45FF2" w:rsidRDefault="000D3CB1" w:rsidP="00A749AE">
      <w:pPr>
        <w:pStyle w:val="Textpoznmkypodiarou"/>
        <w:jc w:val="both"/>
        <w:rPr>
          <w:rFonts w:ascii="Book Antiqua" w:hAnsi="Book Antiqua"/>
          <w:color w:val="auto"/>
          <w:sz w:val="18"/>
          <w:szCs w:val="18"/>
        </w:rPr>
      </w:pPr>
      <w:r w:rsidRPr="00E45FF2">
        <w:rPr>
          <w:rStyle w:val="Znakyprepoznmkupodiarou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E45FF2">
        <w:rPr>
          <w:rFonts w:ascii="Book Antiqua" w:hAnsi="Book Antiqua" w:cs="Book Antiqua"/>
          <w:color w:val="auto"/>
          <w:sz w:val="18"/>
          <w:szCs w:val="18"/>
          <w:vertAlign w:val="superscript"/>
        </w:rPr>
        <w:t xml:space="preserve"> )</w:t>
      </w:r>
      <w:r w:rsidRPr="00E45FF2">
        <w:rPr>
          <w:rFonts w:ascii="Book Antiqua" w:hAnsi="Book Antiqua" w:cs="Book Antiqua"/>
          <w:color w:val="auto"/>
          <w:sz w:val="18"/>
          <w:szCs w:val="18"/>
        </w:rPr>
        <w:t xml:space="preserve"> </w:t>
      </w:r>
      <w:hyperlink r:id="rId15" w:anchor="paragraf-2" w:history="1">
        <w:r w:rsidRPr="00E45FF2">
          <w:rPr>
            <w:rStyle w:val="Internetovodkaz"/>
            <w:rFonts w:ascii="Book Antiqua" w:hAnsi="Book Antiqua" w:cs="Book Antiqua"/>
            <w:iCs/>
            <w:color w:val="auto"/>
            <w:sz w:val="18"/>
            <w:szCs w:val="18"/>
            <w:u w:val="none"/>
          </w:rPr>
          <w:t xml:space="preserve">§ 2 ods. 1, 5 a 8 zákona </w:t>
        </w:r>
      </w:hyperlink>
      <w:r w:rsidRPr="00E45FF2">
        <w:rPr>
          <w:rStyle w:val="Internetovodkaz"/>
          <w:rFonts w:ascii="Book Antiqua" w:hAnsi="Book Antiqua"/>
          <w:iCs/>
          <w:color w:val="auto"/>
          <w:sz w:val="18"/>
          <w:szCs w:val="18"/>
          <w:u w:val="none"/>
        </w:rPr>
        <w:t>č</w:t>
      </w:r>
      <w:r w:rsidRPr="00E45FF2">
        <w:rPr>
          <w:rStyle w:val="Internetovodkaz"/>
          <w:rFonts w:ascii="Book Antiqua" w:hAnsi="Book Antiqua" w:cs="Book Antiqua"/>
          <w:iCs/>
          <w:color w:val="auto"/>
          <w:sz w:val="18"/>
          <w:szCs w:val="18"/>
          <w:u w:val="none"/>
        </w:rPr>
        <w:t>. 483/2001 Z. z.</w:t>
      </w:r>
      <w:r w:rsidRPr="00E45FF2">
        <w:rPr>
          <w:rStyle w:val="apple-converted-space"/>
          <w:rFonts w:ascii="Book Antiqua" w:hAnsi="Book Antiqua" w:cs="Segoe UI"/>
          <w:color w:val="auto"/>
          <w:sz w:val="18"/>
          <w:szCs w:val="18"/>
          <w:shd w:val="clear" w:color="auto" w:fill="FFFFFF"/>
        </w:rPr>
        <w:t> </w:t>
      </w:r>
      <w:r w:rsidRPr="00E45FF2">
        <w:rPr>
          <w:rFonts w:ascii="Book Antiqua" w:hAnsi="Book Antiqua" w:cs="Book Antiqua"/>
          <w:color w:val="auto"/>
          <w:sz w:val="18"/>
          <w:szCs w:val="18"/>
          <w:shd w:val="clear" w:color="auto" w:fill="FFFFFF"/>
        </w:rPr>
        <w:t>o bankách a o zmene a doplnení niektorých zákonov v znení neskorších predpisov.</w:t>
      </w:r>
    </w:p>
  </w:footnote>
  <w:footnote w:id="22">
    <w:p w:rsidR="000D3CB1" w:rsidRPr="00E45FF2" w:rsidRDefault="000D3CB1" w:rsidP="00A749AE">
      <w:pPr>
        <w:pStyle w:val="Textpoznmkypodiarou"/>
        <w:jc w:val="both"/>
        <w:rPr>
          <w:rFonts w:ascii="Book Antiqua" w:hAnsi="Book Antiqua"/>
          <w:color w:val="auto"/>
          <w:sz w:val="18"/>
          <w:szCs w:val="18"/>
        </w:rPr>
      </w:pPr>
      <w:r w:rsidRPr="00E45FF2">
        <w:rPr>
          <w:rStyle w:val="Znakyprepoznmkupodiarou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E45FF2">
        <w:rPr>
          <w:rFonts w:ascii="Book Antiqua" w:hAnsi="Book Antiqua" w:cs="Book Antiqua"/>
          <w:color w:val="auto"/>
          <w:sz w:val="18"/>
          <w:szCs w:val="18"/>
          <w:vertAlign w:val="superscript"/>
        </w:rPr>
        <w:t>)</w:t>
      </w:r>
      <w:r w:rsidRPr="00E45FF2">
        <w:rPr>
          <w:rFonts w:ascii="Book Antiqua" w:hAnsi="Book Antiqua" w:cs="Book Antiqua"/>
          <w:color w:val="auto"/>
          <w:sz w:val="18"/>
          <w:szCs w:val="18"/>
        </w:rPr>
        <w:t xml:space="preserve"> § </w:t>
      </w:r>
      <w:hyperlink r:id="rId16" w:anchor="paragraf-3" w:history="1">
        <w:r w:rsidRPr="00E45FF2">
          <w:rPr>
            <w:rStyle w:val="apple-converted-space"/>
            <w:rFonts w:ascii="Book Antiqua" w:hAnsi="Book Antiqua" w:cs="Segoe UI"/>
            <w:iCs/>
            <w:color w:val="auto"/>
            <w:sz w:val="18"/>
            <w:szCs w:val="18"/>
          </w:rPr>
          <w:t> </w:t>
        </w:r>
      </w:hyperlink>
      <w:r w:rsidRPr="00E45FF2">
        <w:rPr>
          <w:rStyle w:val="Internetovodkaz"/>
          <w:rFonts w:ascii="Book Antiqua" w:hAnsi="Book Antiqua" w:cs="Book Antiqua"/>
          <w:iCs/>
          <w:color w:val="auto"/>
          <w:sz w:val="18"/>
          <w:szCs w:val="18"/>
          <w:u w:val="none"/>
        </w:rPr>
        <w:t xml:space="preserve">3 zákona Národnej rady Slovenskej republiky </w:t>
      </w:r>
      <w:r w:rsidRPr="00E45FF2">
        <w:rPr>
          <w:rStyle w:val="Internetovodkaz"/>
          <w:rFonts w:ascii="Book Antiqua" w:hAnsi="Book Antiqua"/>
          <w:iCs/>
          <w:color w:val="auto"/>
          <w:sz w:val="18"/>
          <w:szCs w:val="18"/>
          <w:u w:val="none"/>
        </w:rPr>
        <w:t>č</w:t>
      </w:r>
      <w:r w:rsidRPr="00E45FF2">
        <w:rPr>
          <w:rStyle w:val="Internetovodkaz"/>
          <w:rFonts w:ascii="Book Antiqua" w:hAnsi="Book Antiqua" w:cs="Book Antiqua"/>
          <w:iCs/>
          <w:color w:val="auto"/>
          <w:sz w:val="18"/>
          <w:szCs w:val="18"/>
          <w:u w:val="none"/>
        </w:rPr>
        <w:t>. 270/1995 Z. z.</w:t>
      </w:r>
      <w:r w:rsidRPr="00E45FF2">
        <w:rPr>
          <w:rStyle w:val="apple-converted-space"/>
          <w:rFonts w:ascii="Book Antiqua" w:hAnsi="Book Antiqua" w:cs="Segoe UI"/>
          <w:color w:val="auto"/>
          <w:sz w:val="18"/>
          <w:szCs w:val="18"/>
          <w:shd w:val="clear" w:color="auto" w:fill="FFFFFF"/>
        </w:rPr>
        <w:t> </w:t>
      </w:r>
      <w:r w:rsidRPr="00E45FF2">
        <w:rPr>
          <w:rFonts w:ascii="Book Antiqua" w:hAnsi="Book Antiqua" w:cs="Book Antiqua"/>
          <w:color w:val="auto"/>
          <w:sz w:val="18"/>
          <w:szCs w:val="18"/>
          <w:shd w:val="clear" w:color="auto" w:fill="FFFFFF"/>
        </w:rPr>
        <w:t>o štátnom jazyku Slovenskej republiky v znení neskorších predpisov.</w:t>
      </w:r>
    </w:p>
  </w:footnote>
  <w:footnote w:id="23">
    <w:p w:rsidR="000D3CB1" w:rsidRPr="00E45FF2" w:rsidRDefault="000D3CB1" w:rsidP="00A749AE">
      <w:pPr>
        <w:pStyle w:val="Textpoznmkypodiarou"/>
        <w:jc w:val="both"/>
        <w:rPr>
          <w:rFonts w:ascii="Book Antiqua" w:hAnsi="Book Antiqua"/>
          <w:color w:val="auto"/>
          <w:sz w:val="18"/>
          <w:szCs w:val="18"/>
        </w:rPr>
      </w:pPr>
      <w:r w:rsidRPr="00E45FF2">
        <w:rPr>
          <w:rStyle w:val="Znakyprepoznmkupodiarou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E45FF2">
        <w:rPr>
          <w:rFonts w:ascii="Book Antiqua" w:hAnsi="Book Antiqua" w:cs="Book Antiqua"/>
          <w:color w:val="auto"/>
          <w:sz w:val="18"/>
          <w:szCs w:val="18"/>
          <w:vertAlign w:val="superscript"/>
        </w:rPr>
        <w:t>)</w:t>
      </w:r>
      <w:r w:rsidRPr="00E45FF2">
        <w:rPr>
          <w:rFonts w:ascii="Book Antiqua" w:hAnsi="Book Antiqua" w:cs="Book Antiqua"/>
          <w:color w:val="auto"/>
          <w:sz w:val="18"/>
          <w:szCs w:val="18"/>
        </w:rPr>
        <w:t xml:space="preserve"> § 2 ods. 1, 5 a 8 zákona </w:t>
      </w:r>
      <w:r w:rsidRPr="00E45FF2">
        <w:rPr>
          <w:rFonts w:ascii="Book Antiqua" w:hAnsi="Book Antiqua"/>
          <w:color w:val="auto"/>
          <w:sz w:val="18"/>
          <w:szCs w:val="18"/>
        </w:rPr>
        <w:t>č</w:t>
      </w:r>
      <w:r w:rsidRPr="00E45FF2">
        <w:rPr>
          <w:rFonts w:ascii="Book Antiqua" w:hAnsi="Book Antiqua" w:cs="Book Antiqua"/>
          <w:color w:val="auto"/>
          <w:sz w:val="18"/>
          <w:szCs w:val="18"/>
        </w:rPr>
        <w:t>. 483/2001 Z. z. o bankách a o zmene a doplnení niektorých zákonov v znení neskorších predpisov.</w:t>
      </w:r>
    </w:p>
  </w:footnote>
  <w:footnote w:id="24">
    <w:p w:rsidR="000D3CB1" w:rsidRPr="00E45FF2" w:rsidRDefault="000D3CB1">
      <w:pPr>
        <w:pStyle w:val="Textpoznmkypodiarou"/>
        <w:rPr>
          <w:rFonts w:ascii="Book Antiqua" w:hAnsi="Book Antiqua"/>
          <w:color w:val="auto"/>
          <w:sz w:val="18"/>
          <w:szCs w:val="18"/>
          <w:vertAlign w:val="superscript"/>
        </w:rPr>
      </w:pPr>
      <w:r w:rsidRPr="00E45FF2">
        <w:rPr>
          <w:rStyle w:val="Znakyprepoznmkupodiarou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E45FF2">
        <w:rPr>
          <w:rFonts w:ascii="Book Antiqua" w:hAnsi="Book Antiqua" w:cs="Book Antiqua"/>
          <w:color w:val="auto"/>
          <w:sz w:val="18"/>
          <w:szCs w:val="18"/>
          <w:vertAlign w:val="superscript"/>
        </w:rPr>
        <w:t>)</w:t>
      </w:r>
      <w:r w:rsidRPr="00E45FF2">
        <w:rPr>
          <w:rFonts w:ascii="Book Antiqua" w:hAnsi="Book Antiqua" w:cs="Book Antiqua"/>
          <w:color w:val="auto"/>
          <w:sz w:val="18"/>
          <w:szCs w:val="18"/>
        </w:rPr>
        <w:t xml:space="preserve"> </w:t>
      </w:r>
      <w:r w:rsidRPr="00E45FF2">
        <w:rPr>
          <w:rFonts w:ascii="Book Antiqua" w:hAnsi="Book Antiqua" w:cs="Book Antiqua"/>
          <w:color w:val="auto"/>
          <w:sz w:val="18"/>
          <w:szCs w:val="18"/>
          <w:vertAlign w:val="superscript"/>
        </w:rPr>
        <w:t xml:space="preserve">Zákon </w:t>
      </w:r>
      <w:r w:rsidRPr="00E45FF2">
        <w:rPr>
          <w:rFonts w:ascii="Book Antiqua" w:hAnsi="Book Antiqua"/>
          <w:color w:val="auto"/>
          <w:sz w:val="18"/>
          <w:szCs w:val="18"/>
          <w:vertAlign w:val="superscript"/>
        </w:rPr>
        <w:t>č</w:t>
      </w:r>
      <w:r w:rsidRPr="00E45FF2">
        <w:rPr>
          <w:rFonts w:ascii="Book Antiqua" w:hAnsi="Book Antiqua" w:cs="Book Antiqua"/>
          <w:color w:val="auto"/>
          <w:sz w:val="18"/>
          <w:szCs w:val="18"/>
          <w:vertAlign w:val="superscript"/>
        </w:rPr>
        <w:t>. 431/2002 Z. z. v znení neskorších predpisov.</w:t>
      </w:r>
    </w:p>
  </w:footnote>
  <w:footnote w:id="25">
    <w:p w:rsidR="000D3CB1" w:rsidRPr="00E45FF2" w:rsidRDefault="000D3CB1">
      <w:pPr>
        <w:pStyle w:val="Textpoznmkypodiarou"/>
        <w:rPr>
          <w:rFonts w:ascii="Book Antiqua" w:hAnsi="Book Antiqua"/>
          <w:color w:val="auto"/>
          <w:sz w:val="18"/>
          <w:szCs w:val="18"/>
          <w:vertAlign w:val="superscript"/>
        </w:rPr>
      </w:pPr>
      <w:r w:rsidRPr="00E45FF2">
        <w:rPr>
          <w:rStyle w:val="Znakyprepoznmkupodiarou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E45FF2">
        <w:rPr>
          <w:rFonts w:ascii="Book Antiqua" w:hAnsi="Book Antiqua" w:cs="Book Antiqua"/>
          <w:color w:val="auto"/>
          <w:sz w:val="18"/>
          <w:szCs w:val="18"/>
          <w:vertAlign w:val="superscript"/>
        </w:rPr>
        <w:t xml:space="preserve">) § 23 zákona </w:t>
      </w:r>
      <w:r w:rsidRPr="00E45FF2">
        <w:rPr>
          <w:rFonts w:ascii="Book Antiqua" w:hAnsi="Book Antiqua"/>
          <w:color w:val="auto"/>
          <w:sz w:val="18"/>
          <w:szCs w:val="18"/>
          <w:vertAlign w:val="superscript"/>
        </w:rPr>
        <w:t>č</w:t>
      </w:r>
      <w:r w:rsidRPr="00E45FF2">
        <w:rPr>
          <w:rFonts w:ascii="Book Antiqua" w:hAnsi="Book Antiqua" w:cs="Book Antiqua"/>
          <w:color w:val="auto"/>
          <w:sz w:val="18"/>
          <w:szCs w:val="18"/>
          <w:vertAlign w:val="superscript"/>
        </w:rPr>
        <w:t xml:space="preserve">. 431/2002 Z. z. v znení zákona </w:t>
      </w:r>
      <w:r w:rsidRPr="00E45FF2">
        <w:rPr>
          <w:rFonts w:ascii="Book Antiqua" w:hAnsi="Book Antiqua"/>
          <w:color w:val="auto"/>
          <w:sz w:val="18"/>
          <w:szCs w:val="18"/>
          <w:vertAlign w:val="superscript"/>
        </w:rPr>
        <w:t>č</w:t>
      </w:r>
      <w:r w:rsidRPr="00E45FF2">
        <w:rPr>
          <w:rFonts w:ascii="Book Antiqua" w:hAnsi="Book Antiqua" w:cs="Book Antiqua"/>
          <w:color w:val="auto"/>
          <w:sz w:val="18"/>
          <w:szCs w:val="18"/>
          <w:vertAlign w:val="superscript"/>
        </w:rPr>
        <w:t>. 547/2011 Z. z.</w:t>
      </w:r>
    </w:p>
  </w:footnote>
  <w:footnote w:id="26">
    <w:p w:rsidR="000D3CB1" w:rsidRPr="00E45FF2" w:rsidRDefault="000D3CB1" w:rsidP="00A749AE">
      <w:pPr>
        <w:pStyle w:val="Textpoznmkypodiarou"/>
        <w:jc w:val="both"/>
        <w:rPr>
          <w:rFonts w:ascii="Book Antiqua" w:hAnsi="Book Antiqua"/>
          <w:color w:val="auto"/>
          <w:sz w:val="18"/>
          <w:szCs w:val="18"/>
        </w:rPr>
      </w:pPr>
      <w:r w:rsidRPr="00E45FF2">
        <w:rPr>
          <w:rStyle w:val="Znakyprepoznmkupodiarou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E45FF2">
        <w:rPr>
          <w:rFonts w:ascii="Book Antiqua" w:hAnsi="Book Antiqua" w:cs="Book Antiqua"/>
          <w:color w:val="auto"/>
          <w:sz w:val="18"/>
          <w:szCs w:val="18"/>
          <w:vertAlign w:val="superscript"/>
        </w:rPr>
        <w:t xml:space="preserve">) </w:t>
      </w:r>
      <w:r w:rsidRPr="00E45FF2">
        <w:rPr>
          <w:rFonts w:ascii="Book Antiqua" w:hAnsi="Book Antiqua" w:cs="Book Antiqua"/>
          <w:color w:val="auto"/>
          <w:sz w:val="18"/>
          <w:szCs w:val="18"/>
        </w:rPr>
        <w:t xml:space="preserve">Zákon </w:t>
      </w:r>
      <w:r w:rsidRPr="00E45FF2">
        <w:rPr>
          <w:rFonts w:ascii="Book Antiqua" w:hAnsi="Book Antiqua"/>
          <w:color w:val="auto"/>
          <w:sz w:val="18"/>
          <w:szCs w:val="18"/>
        </w:rPr>
        <w:t>č</w:t>
      </w:r>
      <w:r w:rsidRPr="00E45FF2">
        <w:rPr>
          <w:rFonts w:ascii="Book Antiqua" w:hAnsi="Book Antiqua" w:cs="Book Antiqua"/>
          <w:color w:val="auto"/>
          <w:sz w:val="18"/>
          <w:szCs w:val="18"/>
        </w:rPr>
        <w:t>. 18/2018 Z. z. o ochrane osobných údajov a o zmene a doplnení niektorých zákonov v znení zákona č. 221/2019 Z. z.</w:t>
      </w:r>
      <w:r w:rsidRPr="00E45FF2">
        <w:rPr>
          <w:rFonts w:ascii="Book Antiqua" w:hAnsi="Book Antiqua"/>
          <w:color w:val="auto"/>
          <w:sz w:val="18"/>
          <w:szCs w:val="18"/>
        </w:rPr>
        <w:t xml:space="preserve">.  </w:t>
      </w:r>
    </w:p>
  </w:footnote>
  <w:footnote w:id="27">
    <w:p w:rsidR="000D3CB1" w:rsidRPr="00E45FF2" w:rsidRDefault="000D3CB1" w:rsidP="00A749AE">
      <w:pPr>
        <w:pStyle w:val="Textpoznmkypodiarou"/>
        <w:jc w:val="both"/>
        <w:rPr>
          <w:rFonts w:ascii="Book Antiqua" w:hAnsi="Book Antiqua"/>
          <w:color w:val="auto"/>
          <w:sz w:val="18"/>
          <w:szCs w:val="18"/>
        </w:rPr>
      </w:pPr>
      <w:r w:rsidRPr="00E45FF2">
        <w:rPr>
          <w:rStyle w:val="Znakyprepoznmkupodiarou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E45FF2">
        <w:rPr>
          <w:rFonts w:ascii="Book Antiqua" w:hAnsi="Book Antiqua" w:cs="Book Antiqua"/>
          <w:color w:val="auto"/>
          <w:sz w:val="18"/>
          <w:szCs w:val="18"/>
          <w:vertAlign w:val="superscript"/>
        </w:rPr>
        <w:t>)</w:t>
      </w:r>
      <w:r w:rsidRPr="00E45FF2">
        <w:rPr>
          <w:rFonts w:ascii="Book Antiqua" w:hAnsi="Book Antiqua" w:cs="Book Antiqua"/>
          <w:color w:val="auto"/>
          <w:sz w:val="18"/>
          <w:szCs w:val="18"/>
        </w:rPr>
        <w:t xml:space="preserve"> Zákon </w:t>
      </w:r>
      <w:r w:rsidRPr="00E45FF2">
        <w:rPr>
          <w:rFonts w:ascii="Book Antiqua" w:hAnsi="Book Antiqua"/>
          <w:color w:val="auto"/>
          <w:sz w:val="18"/>
          <w:szCs w:val="18"/>
        </w:rPr>
        <w:t>č</w:t>
      </w:r>
      <w:r w:rsidRPr="00E45FF2">
        <w:rPr>
          <w:rFonts w:ascii="Book Antiqua" w:hAnsi="Book Antiqua" w:cs="Book Antiqua"/>
          <w:color w:val="auto"/>
          <w:sz w:val="18"/>
          <w:szCs w:val="18"/>
        </w:rPr>
        <w:t>. 71/1967 Zb. o správnom konaní (správny poriadok) v znení neskorších predpisov.</w:t>
      </w:r>
    </w:p>
  </w:footnote>
  <w:footnote w:id="28">
    <w:p w:rsidR="000D3CB1" w:rsidRPr="00E45FF2" w:rsidRDefault="000D3CB1" w:rsidP="00A749AE">
      <w:pPr>
        <w:pStyle w:val="Textpoznmkypodiarou"/>
        <w:jc w:val="both"/>
        <w:rPr>
          <w:rFonts w:ascii="Book Antiqua" w:hAnsi="Book Antiqua"/>
          <w:color w:val="auto"/>
          <w:sz w:val="18"/>
          <w:szCs w:val="18"/>
        </w:rPr>
      </w:pPr>
      <w:r w:rsidRPr="00E45FF2">
        <w:rPr>
          <w:rStyle w:val="Znakyprepoznmkupodiarou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E45FF2">
        <w:rPr>
          <w:rFonts w:ascii="Book Antiqua" w:hAnsi="Book Antiqua" w:cs="Book Antiqua"/>
          <w:color w:val="auto"/>
          <w:sz w:val="18"/>
          <w:szCs w:val="18"/>
          <w:vertAlign w:val="superscript"/>
        </w:rPr>
        <w:t>)</w:t>
      </w:r>
      <w:r w:rsidRPr="00E45FF2">
        <w:rPr>
          <w:rFonts w:ascii="Book Antiqua" w:hAnsi="Book Antiqua" w:cs="Book Antiqua"/>
          <w:color w:val="auto"/>
          <w:sz w:val="18"/>
          <w:szCs w:val="18"/>
        </w:rPr>
        <w:t xml:space="preserve"> § 24 a 25 zákona </w:t>
      </w:r>
      <w:r w:rsidRPr="00E45FF2">
        <w:rPr>
          <w:rFonts w:ascii="Book Antiqua" w:hAnsi="Book Antiqua"/>
          <w:color w:val="auto"/>
          <w:sz w:val="18"/>
          <w:szCs w:val="18"/>
        </w:rPr>
        <w:t>č</w:t>
      </w:r>
      <w:r w:rsidRPr="00E45FF2">
        <w:rPr>
          <w:rFonts w:ascii="Book Antiqua" w:hAnsi="Book Antiqua" w:cs="Book Antiqua"/>
          <w:color w:val="auto"/>
          <w:sz w:val="18"/>
          <w:szCs w:val="18"/>
        </w:rPr>
        <w:t xml:space="preserve">. 71/1967 Zb. v znení zákona </w:t>
      </w:r>
      <w:r w:rsidRPr="00E45FF2">
        <w:rPr>
          <w:rFonts w:ascii="Book Antiqua" w:hAnsi="Book Antiqua"/>
          <w:color w:val="auto"/>
          <w:sz w:val="18"/>
          <w:szCs w:val="18"/>
        </w:rPr>
        <w:t>č</w:t>
      </w:r>
      <w:r w:rsidRPr="00E45FF2">
        <w:rPr>
          <w:rFonts w:ascii="Book Antiqua" w:hAnsi="Book Antiqua" w:cs="Book Antiqua"/>
          <w:color w:val="auto"/>
          <w:sz w:val="18"/>
          <w:szCs w:val="18"/>
        </w:rPr>
        <w:t>. 527/2003 Z. 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6E8"/>
    <w:multiLevelType w:val="multilevel"/>
    <w:tmpl w:val="6310F1F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A716A3"/>
    <w:multiLevelType w:val="multilevel"/>
    <w:tmpl w:val="556222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AB56D3"/>
    <w:multiLevelType w:val="multilevel"/>
    <w:tmpl w:val="5B46E1A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F77143"/>
    <w:multiLevelType w:val="multilevel"/>
    <w:tmpl w:val="B660340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3C5757"/>
    <w:multiLevelType w:val="multilevel"/>
    <w:tmpl w:val="FA7E75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F908EA"/>
    <w:multiLevelType w:val="multilevel"/>
    <w:tmpl w:val="5B8202A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4D4440"/>
    <w:multiLevelType w:val="multilevel"/>
    <w:tmpl w:val="24728AB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FB530B"/>
    <w:multiLevelType w:val="multilevel"/>
    <w:tmpl w:val="22D6F7A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7106FB"/>
    <w:multiLevelType w:val="multilevel"/>
    <w:tmpl w:val="18502BB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B7714F"/>
    <w:multiLevelType w:val="multilevel"/>
    <w:tmpl w:val="43C405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B10644"/>
    <w:multiLevelType w:val="multilevel"/>
    <w:tmpl w:val="0F0E131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BE03FF"/>
    <w:multiLevelType w:val="multilevel"/>
    <w:tmpl w:val="167CE8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8B5455"/>
    <w:multiLevelType w:val="multilevel"/>
    <w:tmpl w:val="0D4EA6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DF7C68"/>
    <w:multiLevelType w:val="multilevel"/>
    <w:tmpl w:val="06122AC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646456"/>
    <w:multiLevelType w:val="multilevel"/>
    <w:tmpl w:val="23C81B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1AD4AB5"/>
    <w:multiLevelType w:val="multilevel"/>
    <w:tmpl w:val="A08A6EC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A21173"/>
    <w:multiLevelType w:val="multilevel"/>
    <w:tmpl w:val="4D4A9A9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026DCA"/>
    <w:multiLevelType w:val="multilevel"/>
    <w:tmpl w:val="651684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731BF2"/>
    <w:multiLevelType w:val="multilevel"/>
    <w:tmpl w:val="9A00892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1372AB"/>
    <w:multiLevelType w:val="multilevel"/>
    <w:tmpl w:val="A5A05AF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CE6D0C"/>
    <w:multiLevelType w:val="multilevel"/>
    <w:tmpl w:val="77F8C12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2F7724"/>
    <w:multiLevelType w:val="multilevel"/>
    <w:tmpl w:val="D27C86E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A45E21"/>
    <w:multiLevelType w:val="multilevel"/>
    <w:tmpl w:val="AE8E0F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A127E6"/>
    <w:multiLevelType w:val="multilevel"/>
    <w:tmpl w:val="DBE8FAC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3235C2"/>
    <w:multiLevelType w:val="multilevel"/>
    <w:tmpl w:val="234456C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933945"/>
    <w:multiLevelType w:val="multilevel"/>
    <w:tmpl w:val="A39AEE6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5F144E"/>
    <w:multiLevelType w:val="multilevel"/>
    <w:tmpl w:val="67802C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BC025B"/>
    <w:multiLevelType w:val="multilevel"/>
    <w:tmpl w:val="F9CE0E9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B27150"/>
    <w:multiLevelType w:val="multilevel"/>
    <w:tmpl w:val="D408AD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33D43DF"/>
    <w:multiLevelType w:val="multilevel"/>
    <w:tmpl w:val="13EEF80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3315F2"/>
    <w:multiLevelType w:val="multilevel"/>
    <w:tmpl w:val="502E6A0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B473B4"/>
    <w:multiLevelType w:val="multilevel"/>
    <w:tmpl w:val="0EE6D3D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DBE332F"/>
    <w:multiLevelType w:val="multilevel"/>
    <w:tmpl w:val="93D6053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6F48B2"/>
    <w:multiLevelType w:val="multilevel"/>
    <w:tmpl w:val="3FAC1D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29"/>
  </w:num>
  <w:num w:numId="4">
    <w:abstractNumId w:val="31"/>
  </w:num>
  <w:num w:numId="5">
    <w:abstractNumId w:val="15"/>
  </w:num>
  <w:num w:numId="6">
    <w:abstractNumId w:val="26"/>
  </w:num>
  <w:num w:numId="7">
    <w:abstractNumId w:val="28"/>
  </w:num>
  <w:num w:numId="8">
    <w:abstractNumId w:val="11"/>
  </w:num>
  <w:num w:numId="9">
    <w:abstractNumId w:val="30"/>
  </w:num>
  <w:num w:numId="10">
    <w:abstractNumId w:val="18"/>
  </w:num>
  <w:num w:numId="11">
    <w:abstractNumId w:val="3"/>
  </w:num>
  <w:num w:numId="12">
    <w:abstractNumId w:val="10"/>
  </w:num>
  <w:num w:numId="13">
    <w:abstractNumId w:val="27"/>
  </w:num>
  <w:num w:numId="14">
    <w:abstractNumId w:val="33"/>
  </w:num>
  <w:num w:numId="15">
    <w:abstractNumId w:val="17"/>
  </w:num>
  <w:num w:numId="16">
    <w:abstractNumId w:val="5"/>
  </w:num>
  <w:num w:numId="17">
    <w:abstractNumId w:val="32"/>
  </w:num>
  <w:num w:numId="18">
    <w:abstractNumId w:val="25"/>
  </w:num>
  <w:num w:numId="19">
    <w:abstractNumId w:val="6"/>
  </w:num>
  <w:num w:numId="20">
    <w:abstractNumId w:val="16"/>
  </w:num>
  <w:num w:numId="21">
    <w:abstractNumId w:val="4"/>
  </w:num>
  <w:num w:numId="22">
    <w:abstractNumId w:val="20"/>
  </w:num>
  <w:num w:numId="23">
    <w:abstractNumId w:val="21"/>
  </w:num>
  <w:num w:numId="24">
    <w:abstractNumId w:val="24"/>
  </w:num>
  <w:num w:numId="25">
    <w:abstractNumId w:val="23"/>
  </w:num>
  <w:num w:numId="26">
    <w:abstractNumId w:val="19"/>
  </w:num>
  <w:num w:numId="27">
    <w:abstractNumId w:val="1"/>
  </w:num>
  <w:num w:numId="28">
    <w:abstractNumId w:val="9"/>
  </w:num>
  <w:num w:numId="29">
    <w:abstractNumId w:val="7"/>
  </w:num>
  <w:num w:numId="30">
    <w:abstractNumId w:val="12"/>
  </w:num>
  <w:num w:numId="31">
    <w:abstractNumId w:val="8"/>
  </w:num>
  <w:num w:numId="32">
    <w:abstractNumId w:val="2"/>
  </w:num>
  <w:num w:numId="33">
    <w:abstractNumId w:val="2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48"/>
    <w:rsid w:val="00000626"/>
    <w:rsid w:val="000D3CB1"/>
    <w:rsid w:val="001C0610"/>
    <w:rsid w:val="00210F69"/>
    <w:rsid w:val="00237937"/>
    <w:rsid w:val="002E0D2F"/>
    <w:rsid w:val="002F1025"/>
    <w:rsid w:val="0036095F"/>
    <w:rsid w:val="003808B9"/>
    <w:rsid w:val="003E41ED"/>
    <w:rsid w:val="003F6BDD"/>
    <w:rsid w:val="00410BCC"/>
    <w:rsid w:val="00470BC0"/>
    <w:rsid w:val="00523469"/>
    <w:rsid w:val="00585381"/>
    <w:rsid w:val="0065718D"/>
    <w:rsid w:val="006A5576"/>
    <w:rsid w:val="006C24C1"/>
    <w:rsid w:val="006C4648"/>
    <w:rsid w:val="006D4ACB"/>
    <w:rsid w:val="00814744"/>
    <w:rsid w:val="008F5751"/>
    <w:rsid w:val="009616CE"/>
    <w:rsid w:val="009F2245"/>
    <w:rsid w:val="00A44F60"/>
    <w:rsid w:val="00A749AE"/>
    <w:rsid w:val="00AD370E"/>
    <w:rsid w:val="00B020D0"/>
    <w:rsid w:val="00B046A0"/>
    <w:rsid w:val="00C31DA7"/>
    <w:rsid w:val="00D75A80"/>
    <w:rsid w:val="00E45FF2"/>
    <w:rsid w:val="00E9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027E"/>
  <w15:docId w15:val="{399E8140-7B51-49F6-BE8F-F4ADA09C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MS Mincho" w:hAnsi="Times New Roman" w:cs="Times New Roman"/>
      <w:color w:val="00000A"/>
      <w:sz w:val="20"/>
      <w:szCs w:val="20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poznmkypodiarouChar">
    <w:name w:val="Text poznámky pod čiarou Char"/>
    <w:basedOn w:val="Predvolenpsmoodseku"/>
    <w:qFormat/>
    <w:rPr>
      <w:rFonts w:ascii="Times New Roman" w:hAnsi="Times New Roman" w:cs="Times New Roman"/>
      <w:lang w:val="sk-SK" w:eastAsia="sk-SK"/>
    </w:rPr>
  </w:style>
  <w:style w:type="character" w:customStyle="1" w:styleId="Ukotveniepoznmkypodiarou">
    <w:name w:val="Ukotvenie poznámky pod čiarou"/>
    <w:qFormat/>
    <w:rPr>
      <w:rFonts w:cs="Times New Roman"/>
      <w:vertAlign w:val="superscript"/>
    </w:rPr>
  </w:style>
  <w:style w:type="character" w:customStyle="1" w:styleId="FootnoteCharacters">
    <w:name w:val="Footnote Characters"/>
    <w:basedOn w:val="Predvolenpsmoodseku"/>
    <w:qFormat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qFormat/>
    <w:rPr>
      <w:rFonts w:cs="Times New Roman"/>
    </w:rPr>
  </w:style>
  <w:style w:type="character" w:customStyle="1" w:styleId="Internetovodkaz">
    <w:name w:val="Internetový odkaz"/>
    <w:basedOn w:val="Predvolenpsmoodseku"/>
    <w:qFormat/>
    <w:rPr>
      <w:rFonts w:cs="Times New Roman"/>
      <w:color w:val="0000FF"/>
      <w:u w:val="single"/>
    </w:rPr>
  </w:style>
  <w:style w:type="character" w:customStyle="1" w:styleId="num">
    <w:name w:val="num"/>
    <w:basedOn w:val="Predvolenpsmoodseku"/>
    <w:qFormat/>
    <w:rPr>
      <w:rFonts w:cs="Times New Roman"/>
    </w:rPr>
  </w:style>
  <w:style w:type="character" w:styleId="PremennHTML">
    <w:name w:val="HTML Variable"/>
    <w:basedOn w:val="Predvolenpsmoodseku"/>
    <w:qFormat/>
    <w:rPr>
      <w:rFonts w:cs="Times New Roman"/>
      <w:i/>
    </w:rPr>
  </w:style>
  <w:style w:type="character" w:customStyle="1" w:styleId="HlavikaChar">
    <w:name w:val="Hlavička Char"/>
    <w:basedOn w:val="Predvolenpsmoodseku"/>
    <w:qFormat/>
    <w:rPr>
      <w:rFonts w:ascii="Times New Roman" w:hAnsi="Times New Roman" w:cs="Times New Roman"/>
      <w:sz w:val="20"/>
      <w:lang w:val="sk-SK" w:eastAsia="sk-SK"/>
    </w:rPr>
  </w:style>
  <w:style w:type="character" w:customStyle="1" w:styleId="PtaChar">
    <w:name w:val="Päta Char"/>
    <w:basedOn w:val="Predvolenpsmoodseku"/>
    <w:qFormat/>
    <w:rPr>
      <w:rFonts w:ascii="Times New Roman" w:hAnsi="Times New Roman" w:cs="Times New Roman"/>
      <w:sz w:val="20"/>
      <w:lang w:val="sk-SK" w:eastAsia="sk-SK"/>
    </w:rPr>
  </w:style>
  <w:style w:type="character" w:styleId="PouitHypertextovPrepojenie">
    <w:name w:val="FollowedHyperlink"/>
    <w:basedOn w:val="Predvolenpsmoodseku"/>
    <w:qFormat/>
    <w:rPr>
      <w:rFonts w:cs="Times New Roman"/>
      <w:color w:val="800080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Book Antiqua" w:hAnsi="Book Antiqua" w:cs="Times New Roman"/>
      <w:b/>
      <w:sz w:val="22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Book Antiqua" w:hAnsi="Book Antiqua"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Book Antiqua" w:hAnsi="Book Antiqua"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Book Antiqua" w:hAnsi="Book Antiqua" w:cs="Times New Roman"/>
      <w:sz w:val="22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Book Antiqua" w:hAnsi="Book Antiqua" w:cs="Times New Roman"/>
      <w:sz w:val="22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Book Antiqua" w:hAnsi="Book Antiqua" w:cs="Times New Roman"/>
      <w:sz w:val="22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Book Antiqua" w:hAnsi="Book Antiqua" w:cs="Times New Roman"/>
      <w:sz w:val="22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ascii="Book Antiqua" w:hAnsi="Book Antiqua" w:cs="Times New Roman"/>
      <w:sz w:val="22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Book Antiqua" w:hAnsi="Book Antiqua" w:cs="Times New Roman"/>
      <w:sz w:val="22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Book Antiqua" w:hAnsi="Book Antiqua" w:cs="Times New Roman"/>
      <w:sz w:val="22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Book Antiqua" w:hAnsi="Book Antiqua" w:cs="Times New Roman"/>
      <w:sz w:val="22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Book Antiqua" w:hAnsi="Book Antiqua" w:cs="Times New Roman"/>
      <w:sz w:val="22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Book Antiqua" w:hAnsi="Book Antiqua" w:cs="Times New Roman"/>
      <w:sz w:val="22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Book Antiqua" w:hAnsi="Book Antiqua" w:cs="Times New Roman"/>
      <w:sz w:val="22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Book Antiqua" w:hAnsi="Book Antiqua" w:cs="Times New Roman"/>
      <w:sz w:val="22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Book Antiqua" w:hAnsi="Book Antiqua" w:cs="Times New Roman"/>
      <w:sz w:val="22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Book Antiqua" w:hAnsi="Book Antiqua" w:cs="Times New Roman"/>
      <w:sz w:val="22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Book Antiqua" w:hAnsi="Book Antiqua" w:cs="Times New Roman"/>
      <w:sz w:val="22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Book Antiqua" w:hAnsi="Book Antiqua" w:cs="Times New Roman"/>
      <w:sz w:val="22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Book Antiqua" w:hAnsi="Book Antiqua" w:cs="Times New Roman"/>
      <w:sz w:val="22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Book Antiqua" w:hAnsi="Book Antiqua" w:cs="Times New Roman"/>
      <w:sz w:val="22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Book Antiqua" w:hAnsi="Book Antiqua" w:cs="Times New Roman"/>
      <w:sz w:val="22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Book Antiqua" w:hAnsi="Book Antiqua" w:cs="Times New Roman"/>
      <w:sz w:val="22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Book Antiqua" w:hAnsi="Book Antiqua" w:cs="Times New Roman"/>
      <w:sz w:val="22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Book Antiqua" w:hAnsi="Book Antiqua" w:cs="Times New Roman"/>
      <w:sz w:val="22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Book Antiqua" w:hAnsi="Book Antiqua" w:cs="Times New Roman"/>
      <w:sz w:val="22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ascii="Book Antiqua" w:hAnsi="Book Antiqua" w:cs="Times New Roman"/>
      <w:sz w:val="22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Book Antiqua" w:hAnsi="Book Antiqua" w:cs="Times New Roman"/>
      <w:sz w:val="22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ascii="Book Antiqua" w:hAnsi="Book Antiqua" w:cs="Times New Roman"/>
      <w:sz w:val="22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Book Antiqua" w:hAnsi="Book Antiqua" w:cs="Times New Roman"/>
      <w:sz w:val="22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ascii="Book Antiqua" w:hAnsi="Book Antiqua" w:cs="Times New Roman"/>
      <w:sz w:val="22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Book Antiqua" w:hAnsi="Book Antiqua" w:cs="Times New Roman"/>
      <w:sz w:val="22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ascii="Book Antiqua" w:hAnsi="Book Antiqua" w:cs="Times New Roman"/>
      <w:sz w:val="22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Book Antiqua" w:eastAsia="MS Mincho" w:hAnsi="Book Antiqua" w:cs="Book Antiqua"/>
      <w:iCs/>
      <w:sz w:val="22"/>
      <w:szCs w:val="22"/>
      <w:lang w:val="sk-SK" w:eastAsia="sk-SK" w:bidi="ar-SA"/>
    </w:rPr>
  </w:style>
  <w:style w:type="character" w:customStyle="1" w:styleId="ListLabel335">
    <w:name w:val="ListLabel 335"/>
    <w:qFormat/>
    <w:rPr>
      <w:rFonts w:ascii="Times New Roman" w:eastAsia="MS Mincho" w:hAnsi="Times New Roman"/>
      <w:iCs/>
      <w:sz w:val="22"/>
      <w:szCs w:val="22"/>
      <w:lang w:val="sk-SK" w:eastAsia="sk-SK" w:bidi="ar-SA"/>
    </w:rPr>
  </w:style>
  <w:style w:type="character" w:customStyle="1" w:styleId="ListLabel336">
    <w:name w:val="ListLabel 336"/>
    <w:qFormat/>
    <w:rPr>
      <w:rFonts w:ascii="Book Antiqua" w:hAnsi="Book Antiqua" w:cs="Book Antiqua"/>
      <w:sz w:val="22"/>
      <w:szCs w:val="22"/>
    </w:rPr>
  </w:style>
  <w:style w:type="character" w:customStyle="1" w:styleId="ListLabel337">
    <w:name w:val="ListLabel 337"/>
    <w:qFormat/>
    <w:rPr>
      <w:rFonts w:ascii="Book Antiqua" w:hAnsi="Book Antiqua" w:cs="Book Antiqua"/>
      <w:sz w:val="22"/>
      <w:szCs w:val="22"/>
      <w:vertAlign w:val="superscript"/>
    </w:rPr>
  </w:style>
  <w:style w:type="character" w:customStyle="1" w:styleId="ListLabel338">
    <w:name w:val="ListLabel 338"/>
    <w:qFormat/>
    <w:rPr>
      <w:sz w:val="22"/>
      <w:szCs w:val="22"/>
    </w:rPr>
  </w:style>
  <w:style w:type="character" w:customStyle="1" w:styleId="ListLabel339">
    <w:name w:val="ListLabel 339"/>
    <w:qFormat/>
    <w:rPr>
      <w:rFonts w:ascii="Book Antiqua" w:hAnsi="Book Antiqua" w:cs="Book Antiqua"/>
      <w:iCs/>
      <w:sz w:val="22"/>
      <w:szCs w:val="22"/>
      <w:vertAlign w:val="superscript"/>
    </w:rPr>
  </w:style>
  <w:style w:type="character" w:customStyle="1" w:styleId="Znakyprepoznmkupodiarou">
    <w:name w:val="Znaky pre poznámku pod čiarou"/>
    <w:qFormat/>
  </w:style>
  <w:style w:type="character" w:customStyle="1" w:styleId="Ukotveniekoncovejpoznmky">
    <w:name w:val="Ukotvenie koncovej poznámky"/>
    <w:qFormat/>
    <w:rPr>
      <w:vertAlign w:val="superscript"/>
    </w:rPr>
  </w:style>
  <w:style w:type="character" w:customStyle="1" w:styleId="Znakyprekoncovpoznmku">
    <w:name w:val="Znaky pre koncovú poznámku"/>
    <w:qFormat/>
  </w:style>
  <w:style w:type="character" w:customStyle="1" w:styleId="ListLabel340">
    <w:name w:val="ListLabel 340"/>
    <w:qFormat/>
    <w:rPr>
      <w:rFonts w:cs="Times New Roman"/>
      <w:b/>
      <w:sz w:val="22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  <w:sz w:val="22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  <w:sz w:val="22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  <w:sz w:val="22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  <w:sz w:val="22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  <w:sz w:val="22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  <w:sz w:val="22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  <w:sz w:val="22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sz w:val="22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  <w:sz w:val="22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  <w:sz w:val="22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  <w:sz w:val="22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  <w:sz w:val="22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  <w:sz w:val="22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  <w:sz w:val="22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  <w:sz w:val="22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  <w:sz w:val="22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  <w:sz w:val="22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  <w:sz w:val="22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  <w:sz w:val="22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  <w:sz w:val="22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  <w:sz w:val="22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  <w:sz w:val="22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cs="Times New Roman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  <w:sz w:val="22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6">
    <w:name w:val="ListLabel 556"/>
    <w:qFormat/>
    <w:rPr>
      <w:rFonts w:cs="Times New Roman"/>
      <w:sz w:val="22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</w:rPr>
  </w:style>
  <w:style w:type="character" w:customStyle="1" w:styleId="ListLabel564">
    <w:name w:val="ListLabel 564"/>
    <w:qFormat/>
    <w:rPr>
      <w:rFonts w:cs="Times New Roman"/>
    </w:rPr>
  </w:style>
  <w:style w:type="character" w:customStyle="1" w:styleId="ListLabel565">
    <w:name w:val="ListLabel 565"/>
    <w:qFormat/>
    <w:rPr>
      <w:rFonts w:cs="Times New Roman"/>
      <w:sz w:val="22"/>
    </w:rPr>
  </w:style>
  <w:style w:type="character" w:customStyle="1" w:styleId="ListLabel566">
    <w:name w:val="ListLabel 566"/>
    <w:qFormat/>
    <w:rPr>
      <w:rFonts w:cs="Times New Roman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3">
    <w:name w:val="ListLabel 573"/>
    <w:qFormat/>
    <w:rPr>
      <w:rFonts w:cs="Times New Roman"/>
    </w:rPr>
  </w:style>
  <w:style w:type="character" w:customStyle="1" w:styleId="ListLabel574">
    <w:name w:val="ListLabel 574"/>
    <w:qFormat/>
    <w:rPr>
      <w:rFonts w:cs="Times New Roman"/>
      <w:sz w:val="22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cs="Times New Roman"/>
    </w:rPr>
  </w:style>
  <w:style w:type="character" w:customStyle="1" w:styleId="ListLabel583">
    <w:name w:val="ListLabel 583"/>
    <w:qFormat/>
    <w:rPr>
      <w:rFonts w:cs="Times New Roman"/>
      <w:sz w:val="22"/>
    </w:rPr>
  </w:style>
  <w:style w:type="character" w:customStyle="1" w:styleId="ListLabel584">
    <w:name w:val="ListLabel 584"/>
    <w:qFormat/>
    <w:rPr>
      <w:rFonts w:cs="Times New Roman"/>
    </w:rPr>
  </w:style>
  <w:style w:type="character" w:customStyle="1" w:styleId="ListLabel585">
    <w:name w:val="ListLabel 585"/>
    <w:qFormat/>
    <w:rPr>
      <w:rFonts w:cs="Times New Roman"/>
    </w:rPr>
  </w:style>
  <w:style w:type="character" w:customStyle="1" w:styleId="ListLabel586">
    <w:name w:val="ListLabel 586"/>
    <w:qFormat/>
    <w:rPr>
      <w:rFonts w:cs="Times New Roman"/>
    </w:rPr>
  </w:style>
  <w:style w:type="character" w:customStyle="1" w:styleId="ListLabel587">
    <w:name w:val="ListLabel 587"/>
    <w:qFormat/>
    <w:rPr>
      <w:rFonts w:cs="Times New Roman"/>
    </w:rPr>
  </w:style>
  <w:style w:type="character" w:customStyle="1" w:styleId="ListLabel588">
    <w:name w:val="ListLabel 588"/>
    <w:qFormat/>
    <w:rPr>
      <w:rFonts w:cs="Times New Roman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  <w:rPr>
      <w:rFonts w:cs="Times New Roman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cs="Times New Roman"/>
      <w:sz w:val="22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rFonts w:cs="Times New Roman"/>
      <w:sz w:val="22"/>
    </w:rPr>
  </w:style>
  <w:style w:type="character" w:customStyle="1" w:styleId="ListLabel602">
    <w:name w:val="ListLabel 602"/>
    <w:qFormat/>
    <w:rPr>
      <w:rFonts w:cs="Times New Roman"/>
    </w:rPr>
  </w:style>
  <w:style w:type="character" w:customStyle="1" w:styleId="ListLabel603">
    <w:name w:val="ListLabel 603"/>
    <w:qFormat/>
    <w:rPr>
      <w:rFonts w:cs="Times New Roman"/>
    </w:rPr>
  </w:style>
  <w:style w:type="character" w:customStyle="1" w:styleId="ListLabel604">
    <w:name w:val="ListLabel 604"/>
    <w:qFormat/>
    <w:rPr>
      <w:rFonts w:cs="Times New Roman"/>
    </w:rPr>
  </w:style>
  <w:style w:type="character" w:customStyle="1" w:styleId="ListLabel605">
    <w:name w:val="ListLabel 605"/>
    <w:qFormat/>
    <w:rPr>
      <w:rFonts w:cs="Times New Roman"/>
    </w:rPr>
  </w:style>
  <w:style w:type="character" w:customStyle="1" w:styleId="ListLabel606">
    <w:name w:val="ListLabel 606"/>
    <w:qFormat/>
    <w:rPr>
      <w:rFonts w:cs="Times New Roman"/>
    </w:rPr>
  </w:style>
  <w:style w:type="character" w:customStyle="1" w:styleId="ListLabel607">
    <w:name w:val="ListLabel 607"/>
    <w:qFormat/>
    <w:rPr>
      <w:rFonts w:cs="Times New Roman"/>
    </w:rPr>
  </w:style>
  <w:style w:type="character" w:customStyle="1" w:styleId="ListLabel608">
    <w:name w:val="ListLabel 608"/>
    <w:qFormat/>
    <w:rPr>
      <w:rFonts w:cs="Times New Roman"/>
    </w:rPr>
  </w:style>
  <w:style w:type="character" w:customStyle="1" w:styleId="ListLabel609">
    <w:name w:val="ListLabel 609"/>
    <w:qFormat/>
    <w:rPr>
      <w:rFonts w:cs="Times New Roman"/>
    </w:rPr>
  </w:style>
  <w:style w:type="character" w:customStyle="1" w:styleId="ListLabel610">
    <w:name w:val="ListLabel 610"/>
    <w:qFormat/>
    <w:rPr>
      <w:rFonts w:cs="Times New Roman"/>
      <w:sz w:val="22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cs="Times New Roman"/>
      <w:sz w:val="22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cs="Times New Roman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Times New Roman"/>
    </w:rPr>
  </w:style>
  <w:style w:type="character" w:customStyle="1" w:styleId="ListLabel627">
    <w:name w:val="ListLabel 627"/>
    <w:qFormat/>
    <w:rPr>
      <w:rFonts w:cs="Times New Roman"/>
    </w:rPr>
  </w:style>
  <w:style w:type="character" w:customStyle="1" w:styleId="ListLabel628">
    <w:name w:val="ListLabel 628"/>
    <w:qFormat/>
    <w:rPr>
      <w:rFonts w:cs="Times New Roman"/>
      <w:sz w:val="22"/>
    </w:rPr>
  </w:style>
  <w:style w:type="character" w:customStyle="1" w:styleId="ListLabel629">
    <w:name w:val="ListLabel 629"/>
    <w:qFormat/>
    <w:rPr>
      <w:rFonts w:cs="Times New Roman"/>
    </w:rPr>
  </w:style>
  <w:style w:type="character" w:customStyle="1" w:styleId="ListLabel630">
    <w:name w:val="ListLabel 630"/>
    <w:qFormat/>
    <w:rPr>
      <w:rFonts w:cs="Times New Roman"/>
    </w:rPr>
  </w:style>
  <w:style w:type="character" w:customStyle="1" w:styleId="ListLabel631">
    <w:name w:val="ListLabel 631"/>
    <w:qFormat/>
    <w:rPr>
      <w:rFonts w:cs="Times New Roman"/>
    </w:rPr>
  </w:style>
  <w:style w:type="character" w:customStyle="1" w:styleId="ListLabel632">
    <w:name w:val="ListLabel 632"/>
    <w:qFormat/>
    <w:rPr>
      <w:rFonts w:cs="Times New Roman"/>
    </w:rPr>
  </w:style>
  <w:style w:type="character" w:customStyle="1" w:styleId="ListLabel633">
    <w:name w:val="ListLabel 633"/>
    <w:qFormat/>
    <w:rPr>
      <w:rFonts w:cs="Times New Roman"/>
    </w:rPr>
  </w:style>
  <w:style w:type="character" w:customStyle="1" w:styleId="ListLabel634">
    <w:name w:val="ListLabel 634"/>
    <w:qFormat/>
    <w:rPr>
      <w:rFonts w:cs="Times New Roman"/>
    </w:rPr>
  </w:style>
  <w:style w:type="character" w:customStyle="1" w:styleId="ListLabel635">
    <w:name w:val="ListLabel 635"/>
    <w:qFormat/>
    <w:rPr>
      <w:rFonts w:cs="Times New Roman"/>
    </w:rPr>
  </w:style>
  <w:style w:type="character" w:customStyle="1" w:styleId="ListLabel636">
    <w:name w:val="ListLabel 636"/>
    <w:qFormat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ocumentMap">
    <w:name w:val="DocumentMap"/>
    <w:qFormat/>
    <w:rPr>
      <w:rFonts w:ascii="Cambria" w:eastAsia="MS Mincho" w:hAnsi="Cambria" w:cs="Cambria"/>
      <w:color w:val="00000A"/>
      <w:sz w:val="20"/>
      <w:szCs w:val="20"/>
      <w:lang w:eastAsia="sk-SK" w:bidi="ar-SA"/>
    </w:rPr>
  </w:style>
  <w:style w:type="paragraph" w:customStyle="1" w:styleId="Farebnzoznamzvraznenie11">
    <w:name w:val="Farebný zoznam – zvýraznenie 11"/>
    <w:basedOn w:val="DocumentMap"/>
    <w:qFormat/>
    <w:rPr>
      <w:color w:val="000000"/>
    </w:rPr>
  </w:style>
  <w:style w:type="paragraph" w:styleId="Textpoznmkypodiarou">
    <w:name w:val="footnote text"/>
    <w:basedOn w:val="Normlny"/>
  </w:style>
  <w:style w:type="paragraph" w:customStyle="1" w:styleId="l3">
    <w:name w:val="l3"/>
    <w:basedOn w:val="Normlny"/>
    <w:qFormat/>
    <w:pPr>
      <w:spacing w:beforeAutospacing="1" w:afterAutospacing="1"/>
    </w:pPr>
    <w:rPr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000626"/>
    <w:pPr>
      <w:ind w:left="720"/>
      <w:contextualSpacing/>
    </w:pPr>
  </w:style>
  <w:style w:type="character" w:styleId="Odkaznapoznmkupodiarou">
    <w:name w:val="footnote reference"/>
    <w:basedOn w:val="Predvolenpsmoodseku"/>
    <w:uiPriority w:val="99"/>
    <w:semiHidden/>
    <w:unhideWhenUsed/>
    <w:rsid w:val="0036095F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36095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41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41ED"/>
    <w:rPr>
      <w:rFonts w:ascii="Segoe UI" w:eastAsia="MS Mincho" w:hAnsi="Segoe UI" w:cs="Segoe UI"/>
      <w:color w:val="00000A"/>
      <w:sz w:val="18"/>
      <w:szCs w:val="18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4/284/20150101" TargetMode="External"/><Relationship Id="rId13" Type="http://schemas.openxmlformats.org/officeDocument/2006/relationships/hyperlink" Target="https://www.slov-lex.sk/pravne-predpisy/SK/ZZ/2014/284/20150101" TargetMode="External"/><Relationship Id="rId18" Type="http://schemas.openxmlformats.org/officeDocument/2006/relationships/hyperlink" Target="https://www.slov-lex.sk/pravne-predpisy/SK/ZZ/2014/284/2015010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slov-lex.sk/pravne-predpisy/SK/ZZ/2014/284/2015010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14/284/20150101" TargetMode="External"/><Relationship Id="rId17" Type="http://schemas.openxmlformats.org/officeDocument/2006/relationships/hyperlink" Target="https://www.slov-lex.sk/pravne-predpisy/SK/ZZ/2014/284/2015010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14/284/20150101" TargetMode="External"/><Relationship Id="rId20" Type="http://schemas.openxmlformats.org/officeDocument/2006/relationships/hyperlink" Target="https://www.slov-lex.sk/pravne-predpisy/SK/ZZ/2014/284/201501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4/284/20150101" TargetMode="External"/><Relationship Id="rId24" Type="http://schemas.openxmlformats.org/officeDocument/2006/relationships/hyperlink" Target="https://www.slov-lex.sk/pravne-predpisy/SK/ZZ/2014/284/201501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14/284/20150101" TargetMode="External"/><Relationship Id="rId23" Type="http://schemas.openxmlformats.org/officeDocument/2006/relationships/hyperlink" Target="https://www.slov-lex.sk/pravne-predpisy/SK/ZZ/2014/284/20150101" TargetMode="External"/><Relationship Id="rId10" Type="http://schemas.openxmlformats.org/officeDocument/2006/relationships/hyperlink" Target="https://www.slov-lex.sk/pravne-predpisy/SK/ZZ/2014/284/20150101" TargetMode="External"/><Relationship Id="rId19" Type="http://schemas.openxmlformats.org/officeDocument/2006/relationships/hyperlink" Target="https://www.slov-lex.sk/pravne-predpisy/SK/ZZ/2014/284/20150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4/284/20150101" TargetMode="External"/><Relationship Id="rId14" Type="http://schemas.openxmlformats.org/officeDocument/2006/relationships/hyperlink" Target="https://www.slov-lex.sk/pravne-predpisy/SK/ZZ/2014/284/20150101" TargetMode="External"/><Relationship Id="rId22" Type="http://schemas.openxmlformats.org/officeDocument/2006/relationships/hyperlink" Target="https://www.slov-lex.sk/pravne-predpisy/SK/ZZ/2014/284/20150101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64/40/20150101.html" TargetMode="External"/><Relationship Id="rId13" Type="http://schemas.openxmlformats.org/officeDocument/2006/relationships/hyperlink" Target="https://www.slov-lex.sk/pravne-predpisy/SK/ZZ/2005/82/20140101.html" TargetMode="External"/><Relationship Id="rId3" Type="http://schemas.openxmlformats.org/officeDocument/2006/relationships/hyperlink" Target="https://www.slov-lex.sk/pravne-predpisy/SK/ZZ/2004/176/" TargetMode="External"/><Relationship Id="rId7" Type="http://schemas.openxmlformats.org/officeDocument/2006/relationships/hyperlink" Target="https://www.slov-lex.sk/pravne-predpisy/SK/ZZ/2003/552/20150101.html" TargetMode="External"/><Relationship Id="rId12" Type="http://schemas.openxmlformats.org/officeDocument/2006/relationships/hyperlink" Target="https://www.slov-lex.sk/pravne-predpisy/SK/ZZ/1964/40/20150101.html" TargetMode="External"/><Relationship Id="rId2" Type="http://schemas.openxmlformats.org/officeDocument/2006/relationships/hyperlink" Target="https://www.slov-lex.sk/pravne-predpisy/SK/ZZ/2002/283/20120701.html" TargetMode="External"/><Relationship Id="rId16" Type="http://schemas.openxmlformats.org/officeDocument/2006/relationships/hyperlink" Target="https://www.slov-lex.sk/pravne-predpisy/SK/ZZ/1995/270/20140101.html" TargetMode="External"/><Relationship Id="rId1" Type="http://schemas.openxmlformats.org/officeDocument/2006/relationships/hyperlink" Target="https://www.slov-lex.sk/pravne-predpisy/SK/ZZ/2002/431/20150101.html" TargetMode="External"/><Relationship Id="rId6" Type="http://schemas.openxmlformats.org/officeDocument/2006/relationships/hyperlink" Target="https://www.slov-lex.sk/pravne-predpisy/SK/ZZ/2003/552/20150101.html" TargetMode="External"/><Relationship Id="rId11" Type="http://schemas.openxmlformats.org/officeDocument/2006/relationships/hyperlink" Target="https://www.slov-lex.sk/pravne-predpisy/SK/ZZ/1995/233/20150101.html" TargetMode="External"/><Relationship Id="rId5" Type="http://schemas.openxmlformats.org/officeDocument/2006/relationships/hyperlink" Target="https://www.slov-lex.sk/pravne-predpisy/SK/ZZ/2002/464/" TargetMode="External"/><Relationship Id="rId15" Type="http://schemas.openxmlformats.org/officeDocument/2006/relationships/hyperlink" Target="https://www.slov-lex.sk/pravne-predpisy/SK/ZZ/2001/483/20150101.html" TargetMode="External"/><Relationship Id="rId10" Type="http://schemas.openxmlformats.org/officeDocument/2006/relationships/hyperlink" Target="https://www.slov-lex.sk/pravne-predpisy/SK/ZZ/1991/513/20140101.html" TargetMode="External"/><Relationship Id="rId4" Type="http://schemas.openxmlformats.org/officeDocument/2006/relationships/hyperlink" Target="https://www.slov-lex.sk/pravne-predpisy/SK/ZZ/1993/259/" TargetMode="External"/><Relationship Id="rId9" Type="http://schemas.openxmlformats.org/officeDocument/2006/relationships/hyperlink" Target="https://www.slov-lex.sk/pravne-predpisy/SK/ZZ/2005/7/20150101.html" TargetMode="External"/><Relationship Id="rId14" Type="http://schemas.openxmlformats.org/officeDocument/2006/relationships/hyperlink" Target="https://www.slov-lex.sk/pravne-predpisy/SK/ZZ/2009/492/20140701.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467B-CFA6-4471-9305-BD2493C3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5894</Words>
  <Characters>33601</Characters>
  <Application>Microsoft Office Word</Application>
  <DocSecurity>0</DocSecurity>
  <Lines>280</Lines>
  <Paragraphs>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Valastinova</dc:creator>
  <cp:lastModifiedBy>Kozarec, Sebastián</cp:lastModifiedBy>
  <cp:revision>4</cp:revision>
  <cp:lastPrinted>2019-11-08T14:45:00Z</cp:lastPrinted>
  <dcterms:created xsi:type="dcterms:W3CDTF">2019-11-08T14:44:00Z</dcterms:created>
  <dcterms:modified xsi:type="dcterms:W3CDTF">2019-11-08T14:48:00Z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Kancelaria NR SR</vt:lpwstr>
  </property>
  <property fmtid="{D5CDD505-2E9C-101B-9397-08002B2CF9AE}" pid="3" name="Operator">
    <vt:lpwstr>uzivatel</vt:lpwstr>
  </property>
</Properties>
</file>