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C6" w:rsidRPr="00981CCC" w:rsidRDefault="00161DC6" w:rsidP="00161DC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161DC6" w:rsidRPr="00981CCC" w:rsidRDefault="00161DC6" w:rsidP="00161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161DC6" w:rsidRPr="00981CCC" w:rsidRDefault="00161DC6" w:rsidP="00161D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61DC6" w:rsidRPr="00981CCC" w:rsidRDefault="00161DC6" w:rsidP="00161DC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  <w:r w:rsidR="00053607">
        <w:rPr>
          <w:rFonts w:ascii="Times New Roman" w:hAnsi="Times New Roman" w:cs="Times New Roman"/>
          <w:sz w:val="24"/>
          <w:szCs w:val="24"/>
          <w:lang w:val="sk-SK"/>
        </w:rPr>
        <w:t xml:space="preserve"> Natália Blahová, Jana Kiššová, Jozef Rajtár, Vladimír Sloboda</w:t>
      </w:r>
    </w:p>
    <w:p w:rsidR="00161DC6" w:rsidRPr="00981CCC" w:rsidRDefault="00161DC6" w:rsidP="0005360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61DC6" w:rsidRDefault="00161DC6" w:rsidP="00161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 Názov návrhu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14429884"/>
      <w:r w:rsidRPr="00A44FB9">
        <w:rPr>
          <w:rFonts w:ascii="Times New Roman" w:hAnsi="Times New Roman" w:cs="Times New Roman"/>
          <w:sz w:val="24"/>
          <w:szCs w:val="24"/>
          <w:lang w:val="sk-SK"/>
        </w:rPr>
        <w:t xml:space="preserve">Návrh na vydanie zákona, </w:t>
      </w:r>
      <w:proofErr w:type="spellStart"/>
      <w:r w:rsidRPr="00A44FB9">
        <w:rPr>
          <w:rFonts w:ascii="Times New Roman" w:hAnsi="Times New Roman"/>
          <w:sz w:val="24"/>
          <w:szCs w:val="24"/>
        </w:rPr>
        <w:t>ktorým</w:t>
      </w:r>
      <w:proofErr w:type="spellEnd"/>
      <w:r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FB9">
        <w:rPr>
          <w:rFonts w:ascii="Times New Roman" w:hAnsi="Times New Roman"/>
          <w:sz w:val="24"/>
          <w:szCs w:val="24"/>
        </w:rPr>
        <w:t>sa</w:t>
      </w:r>
      <w:proofErr w:type="spellEnd"/>
      <w:r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FB9">
        <w:rPr>
          <w:rFonts w:ascii="Times New Roman" w:hAnsi="Times New Roman"/>
          <w:sz w:val="24"/>
          <w:szCs w:val="24"/>
        </w:rPr>
        <w:t>mení</w:t>
      </w:r>
      <w:proofErr w:type="spellEnd"/>
      <w:r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FB9">
        <w:rPr>
          <w:rFonts w:ascii="Times New Roman" w:hAnsi="Times New Roman"/>
          <w:sz w:val="24"/>
          <w:szCs w:val="24"/>
        </w:rPr>
        <w:t>zákon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44FB9">
        <w:rPr>
          <w:rFonts w:ascii="Times New Roman" w:hAnsi="Times New Roman"/>
          <w:sz w:val="24"/>
          <w:szCs w:val="24"/>
        </w:rPr>
        <w:t xml:space="preserve">č. </w:t>
      </w:r>
      <w:r w:rsidR="00053607">
        <w:rPr>
          <w:rFonts w:ascii="Times New Roman" w:hAnsi="Times New Roman"/>
          <w:sz w:val="24"/>
          <w:szCs w:val="24"/>
        </w:rPr>
        <w:t xml:space="preserve">161/2015 Z. z. </w:t>
      </w:r>
      <w:proofErr w:type="spellStart"/>
      <w:r w:rsidR="00053607">
        <w:rPr>
          <w:rFonts w:ascii="Times New Roman" w:hAnsi="Times New Roman"/>
          <w:sz w:val="24"/>
          <w:szCs w:val="24"/>
        </w:rPr>
        <w:t>Civilný</w:t>
      </w:r>
      <w:proofErr w:type="spellEnd"/>
      <w:r w:rsidR="00053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607">
        <w:rPr>
          <w:rFonts w:ascii="Times New Roman" w:hAnsi="Times New Roman"/>
          <w:sz w:val="24"/>
          <w:szCs w:val="24"/>
        </w:rPr>
        <w:t>mimosporový</w:t>
      </w:r>
      <w:proofErr w:type="spellEnd"/>
      <w:r w:rsidR="00053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607">
        <w:rPr>
          <w:rFonts w:ascii="Times New Roman" w:hAnsi="Times New Roman"/>
          <w:sz w:val="24"/>
          <w:szCs w:val="24"/>
        </w:rPr>
        <w:t>poriadok</w:t>
      </w:r>
      <w:proofErr w:type="spellEnd"/>
      <w:r w:rsidR="00053607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053607">
        <w:rPr>
          <w:rFonts w:ascii="Times New Roman" w:hAnsi="Times New Roman"/>
          <w:sz w:val="24"/>
          <w:szCs w:val="24"/>
        </w:rPr>
        <w:t>znení</w:t>
      </w:r>
      <w:proofErr w:type="spellEnd"/>
      <w:r w:rsidR="00053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607">
        <w:rPr>
          <w:rFonts w:ascii="Times New Roman" w:hAnsi="Times New Roman"/>
          <w:sz w:val="24"/>
          <w:szCs w:val="24"/>
        </w:rPr>
        <w:t>zákona</w:t>
      </w:r>
      <w:proofErr w:type="spellEnd"/>
      <w:r w:rsidR="00053607">
        <w:rPr>
          <w:rFonts w:ascii="Times New Roman" w:hAnsi="Times New Roman"/>
          <w:sz w:val="24"/>
          <w:szCs w:val="24"/>
        </w:rPr>
        <w:t xml:space="preserve"> č. 137/2019 Z. z.</w:t>
      </w:r>
    </w:p>
    <w:p w:rsidR="00053607" w:rsidRPr="00A44FB9" w:rsidRDefault="00053607" w:rsidP="00161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161DC6" w:rsidRPr="00981CCC" w:rsidRDefault="00161DC6" w:rsidP="00161DC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161DC6" w:rsidRPr="00981CCC" w:rsidRDefault="00161DC6" w:rsidP="00161DC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161DC6" w:rsidRPr="00981CCC" w:rsidRDefault="00161DC6" w:rsidP="00161DC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161DC6" w:rsidRPr="00981CCC" w:rsidRDefault="00161DC6" w:rsidP="00161DC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61DC6" w:rsidRDefault="00053607" w:rsidP="00053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Vzhľadom na to, že problematika návrhu zákona nie je upravená v práve Európskej únie, je bezpredmetné vyjadrovať sa k bodom 4. a 5.</w:t>
      </w:r>
    </w:p>
    <w:p w:rsidR="00053607" w:rsidRPr="00981CCC" w:rsidRDefault="00053607" w:rsidP="00053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61DC6" w:rsidRPr="007B4C29" w:rsidRDefault="00161DC6" w:rsidP="00161DC6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t>Doložka vybraných vplyvov</w:t>
      </w:r>
    </w:p>
    <w:p w:rsidR="00161DC6" w:rsidRDefault="00161DC6" w:rsidP="00161D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83A">
        <w:rPr>
          <w:rFonts w:ascii="Times New Roman" w:hAnsi="Times New Roman" w:cs="Times New Roman"/>
          <w:b/>
          <w:bCs/>
          <w:lang w:val="sk-SK"/>
        </w:rPr>
        <w:t xml:space="preserve">A.1. Názov materiálu: </w:t>
      </w:r>
      <w:bookmarkStart w:id="1" w:name="_Hlk10121556"/>
      <w:r w:rsidR="00AC0F53" w:rsidRPr="00A44FB9">
        <w:rPr>
          <w:rFonts w:ascii="Times New Roman" w:hAnsi="Times New Roman" w:cs="Times New Roman"/>
          <w:sz w:val="24"/>
          <w:szCs w:val="24"/>
          <w:lang w:val="sk-SK"/>
        </w:rPr>
        <w:t xml:space="preserve">Návrh na vydanie zákona, </w:t>
      </w:r>
      <w:proofErr w:type="spellStart"/>
      <w:r w:rsidR="00AC0F53" w:rsidRPr="00A44FB9">
        <w:rPr>
          <w:rFonts w:ascii="Times New Roman" w:hAnsi="Times New Roman"/>
          <w:sz w:val="24"/>
          <w:szCs w:val="24"/>
        </w:rPr>
        <w:t>ktorým</w:t>
      </w:r>
      <w:proofErr w:type="spellEnd"/>
      <w:r w:rsidR="00AC0F53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F53" w:rsidRPr="00A44FB9">
        <w:rPr>
          <w:rFonts w:ascii="Times New Roman" w:hAnsi="Times New Roman"/>
          <w:sz w:val="24"/>
          <w:szCs w:val="24"/>
        </w:rPr>
        <w:t>sa</w:t>
      </w:r>
      <w:proofErr w:type="spellEnd"/>
      <w:r w:rsidR="00AC0F53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F53" w:rsidRPr="00A44FB9">
        <w:rPr>
          <w:rFonts w:ascii="Times New Roman" w:hAnsi="Times New Roman"/>
          <w:sz w:val="24"/>
          <w:szCs w:val="24"/>
        </w:rPr>
        <w:t>mení</w:t>
      </w:r>
      <w:proofErr w:type="spellEnd"/>
      <w:r w:rsidR="00AC0F53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F53" w:rsidRPr="00A44FB9">
        <w:rPr>
          <w:rFonts w:ascii="Times New Roman" w:hAnsi="Times New Roman"/>
          <w:sz w:val="24"/>
          <w:szCs w:val="24"/>
        </w:rPr>
        <w:t>zákon</w:t>
      </w:r>
      <w:proofErr w:type="spellEnd"/>
      <w:r w:rsidR="00AC0F53">
        <w:rPr>
          <w:rFonts w:ascii="Times New Roman" w:hAnsi="Times New Roman"/>
          <w:sz w:val="24"/>
          <w:szCs w:val="24"/>
        </w:rPr>
        <w:t xml:space="preserve"> </w:t>
      </w:r>
      <w:r w:rsidR="00AC0F53" w:rsidRPr="00A44FB9">
        <w:rPr>
          <w:rFonts w:ascii="Times New Roman" w:hAnsi="Times New Roman"/>
          <w:sz w:val="24"/>
          <w:szCs w:val="24"/>
        </w:rPr>
        <w:t xml:space="preserve">č. </w:t>
      </w:r>
      <w:r w:rsidR="00AC0F53">
        <w:rPr>
          <w:rFonts w:ascii="Times New Roman" w:hAnsi="Times New Roman"/>
          <w:sz w:val="24"/>
          <w:szCs w:val="24"/>
        </w:rPr>
        <w:t xml:space="preserve">161/2015 Z. z. </w:t>
      </w:r>
      <w:proofErr w:type="spellStart"/>
      <w:r w:rsidR="00AC0F53">
        <w:rPr>
          <w:rFonts w:ascii="Times New Roman" w:hAnsi="Times New Roman"/>
          <w:sz w:val="24"/>
          <w:szCs w:val="24"/>
        </w:rPr>
        <w:t>Civilný</w:t>
      </w:r>
      <w:proofErr w:type="spellEnd"/>
      <w:r w:rsidR="00AC0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F53">
        <w:rPr>
          <w:rFonts w:ascii="Times New Roman" w:hAnsi="Times New Roman"/>
          <w:sz w:val="24"/>
          <w:szCs w:val="24"/>
        </w:rPr>
        <w:t>mimosporový</w:t>
      </w:r>
      <w:proofErr w:type="spellEnd"/>
      <w:r w:rsidR="00AC0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F53">
        <w:rPr>
          <w:rFonts w:ascii="Times New Roman" w:hAnsi="Times New Roman"/>
          <w:sz w:val="24"/>
          <w:szCs w:val="24"/>
        </w:rPr>
        <w:t>poriadok</w:t>
      </w:r>
      <w:proofErr w:type="spellEnd"/>
      <w:r w:rsidR="00AC0F53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AC0F53">
        <w:rPr>
          <w:rFonts w:ascii="Times New Roman" w:hAnsi="Times New Roman"/>
          <w:sz w:val="24"/>
          <w:szCs w:val="24"/>
        </w:rPr>
        <w:t>znení</w:t>
      </w:r>
      <w:proofErr w:type="spellEnd"/>
      <w:r w:rsidR="00AC0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F53">
        <w:rPr>
          <w:rFonts w:ascii="Times New Roman" w:hAnsi="Times New Roman"/>
          <w:sz w:val="24"/>
          <w:szCs w:val="24"/>
        </w:rPr>
        <w:t>zákona</w:t>
      </w:r>
      <w:proofErr w:type="spellEnd"/>
      <w:r w:rsidR="00AC0F53">
        <w:rPr>
          <w:rFonts w:ascii="Times New Roman" w:hAnsi="Times New Roman"/>
          <w:sz w:val="24"/>
          <w:szCs w:val="24"/>
        </w:rPr>
        <w:t xml:space="preserve"> č. 137/2019 Z. z.</w:t>
      </w:r>
    </w:p>
    <w:p w:rsidR="00161DC6" w:rsidRPr="00C4783A" w:rsidRDefault="00161DC6" w:rsidP="00161D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bookmarkEnd w:id="1"/>
    <w:p w:rsidR="00161DC6" w:rsidRPr="00C4783A" w:rsidRDefault="00161DC6" w:rsidP="00161DC6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4783A">
        <w:rPr>
          <w:rFonts w:ascii="Times New Roman" w:hAnsi="Times New Roman" w:cs="Times New Roman"/>
          <w:color w:val="auto"/>
          <w:sz w:val="22"/>
          <w:szCs w:val="22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161DC6" w:rsidRPr="00981CCC" w:rsidTr="00ED0E4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161DC6" w:rsidRPr="00981CCC" w:rsidTr="00053607">
        <w:trPr>
          <w:trHeight w:val="35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053607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161DC6" w:rsidRPr="00981CCC" w:rsidTr="00053607">
        <w:trPr>
          <w:trHeight w:val="80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61DC6" w:rsidRPr="00981CCC" w:rsidTr="00053607">
        <w:trPr>
          <w:trHeight w:val="134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053607" w:rsidP="000536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3, Sociálne vplyvy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br/>
              <w:t xml:space="preserve">– vplyvy </w:t>
            </w:r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hospodárenie obyvateľstva,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br/>
            </w:r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sociálnu </w:t>
            </w:r>
            <w:proofErr w:type="spellStart"/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br/>
              <w:t xml:space="preserve">- </w:t>
            </w:r>
            <w:r w:rsidR="00161DC6"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05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0536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61DC6" w:rsidRPr="00981CCC" w:rsidTr="00053607">
        <w:trPr>
          <w:trHeight w:val="37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61DC6" w:rsidRPr="00981CCC" w:rsidTr="00053607">
        <w:trPr>
          <w:trHeight w:val="367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C6" w:rsidRPr="00981CCC" w:rsidRDefault="00161DC6" w:rsidP="000536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61DC6" w:rsidRPr="00981CCC" w:rsidTr="00053607">
        <w:trPr>
          <w:trHeight w:val="50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C6" w:rsidRPr="00981CCC" w:rsidRDefault="00161DC6" w:rsidP="00ED0E4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161DC6" w:rsidRDefault="00161DC6" w:rsidP="00161DC6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161DC6" w:rsidRPr="00981CCC" w:rsidRDefault="00161DC6" w:rsidP="00161DC6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161DC6" w:rsidRPr="00981CCC" w:rsidRDefault="00161DC6" w:rsidP="00161DC6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161DC6" w:rsidRPr="00981CCC" w:rsidRDefault="00161DC6" w:rsidP="00161DC6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161DC6" w:rsidRPr="00053607" w:rsidRDefault="00161DC6" w:rsidP="00161DC6">
      <w:pPr>
        <w:pStyle w:val="Zkladntext2"/>
        <w:spacing w:line="240" w:lineRule="auto"/>
        <w:outlineLvl w:val="0"/>
        <w:rPr>
          <w:b/>
          <w:bCs/>
          <w:sz w:val="20"/>
          <w:szCs w:val="20"/>
          <w:lang w:val="sk-SK"/>
        </w:rPr>
      </w:pPr>
    </w:p>
    <w:p w:rsidR="00161DC6" w:rsidRPr="00981CCC" w:rsidRDefault="00161DC6" w:rsidP="00161DC6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F47747" w:rsidRPr="00053607" w:rsidRDefault="00161DC6" w:rsidP="00053607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  <w:bookmarkStart w:id="2" w:name="_GoBack"/>
      <w:bookmarkEnd w:id="2"/>
    </w:p>
    <w:sectPr w:rsidR="00F47747" w:rsidRPr="00053607" w:rsidSect="0005360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6"/>
    <w:rsid w:val="00053607"/>
    <w:rsid w:val="00161DC6"/>
    <w:rsid w:val="00417F95"/>
    <w:rsid w:val="00802F35"/>
    <w:rsid w:val="00AC0F53"/>
    <w:rsid w:val="00F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4CC6C-1655-4D72-B901-821B787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DC6"/>
    <w:pPr>
      <w:widowControl w:val="0"/>
      <w:adjustRightInd w:val="0"/>
      <w:spacing w:after="200" w:line="276" w:lineRule="auto"/>
      <w:jc w:val="left"/>
    </w:pPr>
    <w:rPr>
      <w:rFonts w:ascii="Calibri" w:eastAsia="Calibri" w:hAnsi="Calibri" w:cs="Calibri"/>
      <w:sz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161DC6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61DC6"/>
    <w:rPr>
      <w:rFonts w:ascii="Calibri" w:eastAsia="Calibri" w:hAnsi="Calibri" w:cs="Calibri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161DC6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161DC6"/>
    <w:rPr>
      <w:rFonts w:ascii="Calibri" w:eastAsia="Calibri" w:hAnsi="Calibri" w:cs="Calibri"/>
      <w:sz w:val="22"/>
      <w:lang w:val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161DC6"/>
    <w:rPr>
      <w:rFonts w:ascii="Times New Roman" w:eastAsia="Calibri" w:hAnsi="Times New Roman" w:cs="Times New Roman"/>
      <w:szCs w:val="24"/>
      <w:lang w:val="en-US" w:eastAsia="sk-SK"/>
    </w:rPr>
  </w:style>
  <w:style w:type="paragraph" w:customStyle="1" w:styleId="titulok">
    <w:name w:val="titulok"/>
    <w:basedOn w:val="Normlny"/>
    <w:rsid w:val="00161DC6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Sloboda, Vladimír</dc:creator>
  <cp:keywords/>
  <dc:description/>
  <cp:lastModifiedBy>Sloboda, Vladimír</cp:lastModifiedBy>
  <cp:revision>4</cp:revision>
  <dcterms:created xsi:type="dcterms:W3CDTF">2019-11-06T20:39:00Z</dcterms:created>
  <dcterms:modified xsi:type="dcterms:W3CDTF">2019-11-06T23:53:00Z</dcterms:modified>
</cp:coreProperties>
</file>