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6E" w:rsidRPr="00601497" w:rsidRDefault="0078696E" w:rsidP="0078696E">
      <w:pPr>
        <w:widowControl/>
        <w:suppressAutoHyphens w:val="0"/>
        <w:spacing w:line="276" w:lineRule="auto"/>
        <w:jc w:val="both"/>
        <w:rPr>
          <w:b/>
          <w:bCs/>
        </w:rPr>
      </w:pPr>
      <w:r w:rsidRPr="00601497">
        <w:rPr>
          <w:b/>
          <w:bCs/>
        </w:rPr>
        <w:t>Dôvodová správa</w:t>
      </w:r>
    </w:p>
    <w:p w:rsidR="0078696E" w:rsidRPr="00601497" w:rsidRDefault="0078696E" w:rsidP="0078696E">
      <w:pPr>
        <w:widowControl/>
        <w:suppressAutoHyphens w:val="0"/>
        <w:spacing w:line="276" w:lineRule="auto"/>
        <w:jc w:val="both"/>
        <w:rPr>
          <w:b/>
          <w:bCs/>
        </w:rPr>
      </w:pPr>
    </w:p>
    <w:p w:rsidR="0078696E" w:rsidRPr="00601497" w:rsidRDefault="0078696E" w:rsidP="0078696E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/>
          <w:bCs/>
        </w:rPr>
      </w:pPr>
      <w:r w:rsidRPr="00601497">
        <w:rPr>
          <w:b/>
          <w:bCs/>
        </w:rPr>
        <w:t>Všeobecná časť</w:t>
      </w:r>
    </w:p>
    <w:p w:rsidR="0078696E" w:rsidRDefault="0078696E" w:rsidP="0078696E">
      <w:pPr>
        <w:tabs>
          <w:tab w:val="left" w:pos="142"/>
        </w:tabs>
        <w:ind w:left="709"/>
        <w:jc w:val="both"/>
      </w:pPr>
    </w:p>
    <w:p w:rsidR="0078696E" w:rsidRDefault="0078696E" w:rsidP="0078696E">
      <w:pPr>
        <w:tabs>
          <w:tab w:val="left" w:pos="709"/>
        </w:tabs>
        <w:jc w:val="both"/>
        <w:rPr>
          <w:rStyle w:val="awspan"/>
          <w:color w:val="000000"/>
        </w:rPr>
      </w:pPr>
      <w:r>
        <w:tab/>
      </w:r>
      <w:r>
        <w:rPr>
          <w:rStyle w:val="awspan"/>
          <w:color w:val="000000"/>
        </w:rPr>
        <w:t>Návrh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zákona</w:t>
      </w:r>
      <w:r>
        <w:rPr>
          <w:rStyle w:val="awspan"/>
          <w:b/>
          <w:bCs/>
          <w:color w:val="000000"/>
        </w:rPr>
        <w:t>,</w:t>
      </w:r>
      <w:r>
        <w:rPr>
          <w:rStyle w:val="awspan"/>
          <w:b/>
          <w:bCs/>
          <w:color w:val="000000"/>
          <w:spacing w:val="77"/>
        </w:rPr>
        <w:t xml:space="preserve"> </w:t>
      </w:r>
      <w:r>
        <w:rPr>
          <w:rStyle w:val="awspan"/>
          <w:color w:val="000000"/>
        </w:rPr>
        <w:t>ktorým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mení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dopĺňa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zákon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č.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365/2004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Z.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z.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rovnakom zaobchádzaní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v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niektorých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oblastiach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ochrane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pred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diskrimináciou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zmene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doplnení niektorých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zákonov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(antidiskriminačný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zákon)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v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znení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neskorších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predpisov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ktorým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sa menia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dopĺňajú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niektoré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zákony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predkladá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poslankyňa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Národnej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rady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Slovenskej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republiky Simona Petrík.</w:t>
      </w:r>
    </w:p>
    <w:p w:rsidR="0078696E" w:rsidRDefault="0078696E" w:rsidP="0078696E">
      <w:pPr>
        <w:tabs>
          <w:tab w:val="left" w:pos="709"/>
        </w:tabs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</w:r>
    </w:p>
    <w:p w:rsidR="0078696E" w:rsidRDefault="0078696E" w:rsidP="0078696E">
      <w:pPr>
        <w:jc w:val="both"/>
        <w:rPr>
          <w:rStyle w:val="awspan"/>
          <w:color w:val="000000"/>
        </w:rPr>
      </w:pPr>
      <w:r>
        <w:rPr>
          <w:rStyle w:val="awspan"/>
          <w:color w:val="000000"/>
        </w:rPr>
        <w:tab/>
        <w:t>Predložený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návrh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zákona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týka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dlhodobo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známeho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problému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platových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rozdielov medzi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ženami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a mužmi.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Podľa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analýzy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medzinárodného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portálu</w:t>
      </w:r>
      <w:r>
        <w:rPr>
          <w:rStyle w:val="awspan"/>
          <w:color w:val="000000"/>
          <w:spacing w:val="55"/>
        </w:rPr>
        <w:t xml:space="preserve"> </w:t>
      </w:r>
      <w:proofErr w:type="spellStart"/>
      <w:r>
        <w:rPr>
          <w:rStyle w:val="awspan"/>
          <w:color w:val="000000"/>
        </w:rPr>
        <w:t>Paylab</w:t>
      </w:r>
      <w:proofErr w:type="spellEnd"/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zarábajú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ženy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na rovnakých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pozíciách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v jednotlivých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štátoch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strednej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a východnej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Európy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v priemere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o 2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až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11 %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menej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ako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muži,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pričom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Slovensku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je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rozdiel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9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%.</w:t>
      </w:r>
      <w:r>
        <w:rPr>
          <w:rStyle w:val="Odkaznapoznmkupodiarou"/>
          <w:color w:val="000000"/>
        </w:rPr>
        <w:footnoteReference w:id="1"/>
      </w:r>
      <w:r>
        <w:rPr>
          <w:rStyle w:val="awspan"/>
          <w:color w:val="000000"/>
        </w:rPr>
        <w:t>Krátkodobým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až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strednodobým cieľom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návrhu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zákona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je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zásadné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zníženie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tohto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rozdielu,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a v dlhodobom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horizonte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jeho odstránenie.</w:t>
      </w: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  <w:t>Za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týmto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účelom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pre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vybrané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skupiny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zamestnávateľov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ustanovuje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povinnosť prijímať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osobitné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informačné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opatrenia.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Ide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o takých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zamestnávateľov,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ktorých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spoločenskú zodpovednosť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v oblasti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rovnosti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žien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a mužov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považujú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predkladatelia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za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významnú: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orgány verejnej moci, rozpočtové a príspevkové organizácie, štátne podniky, obchodné spoločnosti so 100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%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majetkovou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účasťou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štátu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(„subjekty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ovládané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verejnou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mocou“),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ako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aj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súkromní zamestnávatelia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 najmenej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50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zamestnancami.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Súkromných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zamestnávateľov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 menej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ako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50 zamestnancami sa návrh netýka, i keď predkladatelia sa v tomto smere nebránia diskusii.</w:t>
      </w:r>
    </w:p>
    <w:p w:rsidR="0078696E" w:rsidRDefault="0078696E" w:rsidP="0078696E">
      <w:pPr>
        <w:jc w:val="both"/>
        <w:rPr>
          <w:rStyle w:val="awspan"/>
          <w:color w:val="000000"/>
        </w:rPr>
      </w:pPr>
      <w:r>
        <w:rPr>
          <w:rStyle w:val="awspan"/>
          <w:color w:val="000000"/>
        </w:rPr>
        <w:tab/>
      </w: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  <w:t>Osobitné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informačné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opatrenia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podľa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predloženého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návrhu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rozdeľujú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 xml:space="preserve">predkladatelia do dvoch skupín. </w:t>
      </w:r>
    </w:p>
    <w:p w:rsidR="0078696E" w:rsidRDefault="0078696E" w:rsidP="0078696E">
      <w:pPr>
        <w:jc w:val="both"/>
        <w:rPr>
          <w:rStyle w:val="awspan"/>
          <w:color w:val="000000"/>
        </w:rPr>
      </w:pPr>
      <w:r>
        <w:rPr>
          <w:rStyle w:val="awspan"/>
          <w:color w:val="000000"/>
        </w:rPr>
        <w:tab/>
      </w: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  <w:t>V prvej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nachádzajú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súkromní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zamestnávatelia,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ktorí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zamestnávajú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od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50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do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499 zamestnancov.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Pre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nich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ustanovuje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povinnosť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zverejniť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do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30.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júna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svojom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webe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alebo v dennej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tlači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údaje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o odmeňovaní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žien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a mužov: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celkový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počet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zamestnancov,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percentuálny podiel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žien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a mužov,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a to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aj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s rozdelením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podľa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stupňov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náročnosti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pracovných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miest, a priemerné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mesačné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zárobky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žien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a mužov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podľa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týchto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stupňov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za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posledný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štvrťrok predchádzajúceho kalendárneho roka.</w:t>
      </w:r>
    </w:p>
    <w:p w:rsidR="0078696E" w:rsidRDefault="0078696E" w:rsidP="0078696E">
      <w:pPr>
        <w:jc w:val="both"/>
        <w:rPr>
          <w:rStyle w:val="awspan"/>
          <w:color w:val="000000"/>
        </w:rPr>
      </w:pP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  <w:t>Druhú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skupinu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tvoria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spomenuté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subjekty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ovládané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verejnou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mocou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(bez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ohľadu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na počet</w:t>
      </w:r>
      <w:r>
        <w:rPr>
          <w:rStyle w:val="awspan"/>
          <w:color w:val="000000"/>
          <w:spacing w:val="91"/>
        </w:rPr>
        <w:t xml:space="preserve"> </w:t>
      </w:r>
      <w:r>
        <w:rPr>
          <w:rStyle w:val="awspan"/>
          <w:color w:val="000000"/>
        </w:rPr>
        <w:t>zamestnancov)</w:t>
      </w:r>
      <w:r>
        <w:rPr>
          <w:rStyle w:val="awspan"/>
          <w:color w:val="000000"/>
          <w:spacing w:val="91"/>
        </w:rPr>
        <w:t xml:space="preserve"> </w:t>
      </w:r>
      <w:r>
        <w:rPr>
          <w:rStyle w:val="awspan"/>
          <w:color w:val="000000"/>
        </w:rPr>
        <w:t>a súkromní</w:t>
      </w:r>
      <w:r>
        <w:rPr>
          <w:rStyle w:val="awspan"/>
          <w:color w:val="000000"/>
          <w:spacing w:val="91"/>
        </w:rPr>
        <w:t xml:space="preserve"> </w:t>
      </w:r>
      <w:r>
        <w:rPr>
          <w:rStyle w:val="awspan"/>
          <w:color w:val="000000"/>
        </w:rPr>
        <w:t>zamestnávatelia</w:t>
      </w:r>
      <w:r>
        <w:rPr>
          <w:rStyle w:val="awspan"/>
          <w:color w:val="000000"/>
          <w:spacing w:val="91"/>
        </w:rPr>
        <w:t xml:space="preserve"> </w:t>
      </w:r>
      <w:r>
        <w:rPr>
          <w:rStyle w:val="awspan"/>
          <w:color w:val="000000"/>
        </w:rPr>
        <w:t>s najmenej</w:t>
      </w:r>
      <w:r>
        <w:rPr>
          <w:rStyle w:val="awspan"/>
          <w:color w:val="000000"/>
          <w:spacing w:val="91"/>
        </w:rPr>
        <w:t xml:space="preserve"> </w:t>
      </w:r>
      <w:r>
        <w:rPr>
          <w:rStyle w:val="awspan"/>
          <w:color w:val="000000"/>
        </w:rPr>
        <w:t>500</w:t>
      </w:r>
      <w:r>
        <w:rPr>
          <w:rStyle w:val="awspan"/>
          <w:color w:val="000000"/>
          <w:spacing w:val="91"/>
        </w:rPr>
        <w:t xml:space="preserve"> </w:t>
      </w:r>
      <w:r>
        <w:rPr>
          <w:rStyle w:val="awspan"/>
          <w:color w:val="000000"/>
        </w:rPr>
        <w:t>zamestnancami.</w:t>
      </w:r>
      <w:r>
        <w:rPr>
          <w:rStyle w:val="awspan"/>
          <w:color w:val="000000"/>
          <w:spacing w:val="91"/>
        </w:rPr>
        <w:t xml:space="preserve"> </w:t>
      </w:r>
      <w:r>
        <w:rPr>
          <w:rStyle w:val="awspan"/>
          <w:color w:val="000000"/>
        </w:rPr>
        <w:t>Popri údajoch,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ktoré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zverejňuje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prvá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skupina,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tejto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skupine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ustanovuje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povinnosť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vypracúvať porovnávacie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správy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o stave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rovnosti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žien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a mužov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pri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odmeňovaní.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Túto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povinnosť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však budú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mať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len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vtedy,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ak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z údajov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o odmeňovaní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vyplynie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rozdiel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v priemernom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mesačnom zárobku.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Takému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súkromnému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zamestnávateľovi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s najmenej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500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zamestnancami,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u ktorého problém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nerovnosti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v odmeňovaní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prítomný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nebude,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ostanú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len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povinnosti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platné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pre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prvú skupinu zamestnávateľov.</w:t>
      </w:r>
    </w:p>
    <w:p w:rsidR="0078696E" w:rsidRDefault="0078696E" w:rsidP="0078696E">
      <w:pPr>
        <w:rPr>
          <w:rStyle w:val="awspan"/>
          <w:color w:val="000000"/>
        </w:rPr>
      </w:pPr>
    </w:p>
    <w:p w:rsidR="0078696E" w:rsidRDefault="0078696E" w:rsidP="0078696E">
      <w:pPr>
        <w:ind w:firstLine="708"/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>Porovnávacia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správa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bude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obsahovať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podrobné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zdôvodnenie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zisteného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stavu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vrátane skutočností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preukazujúcich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dodržiavanie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zásady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rovnakého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zaobchádzania,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ako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aj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návrhy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 xml:space="preserve">na </w:t>
      </w:r>
      <w:r>
        <w:rPr>
          <w:rStyle w:val="awspan"/>
          <w:color w:val="000000"/>
        </w:rPr>
        <w:lastRenderedPageBreak/>
        <w:t>zníženie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rozdielov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pri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odmeňovaní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v zamestnaní.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Doručovať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bude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každoročne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Ministerstvu práce,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sociálnych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vecí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a rodiny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Slovenskej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republiky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do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31.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augusta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v elektronickej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podobe, pričom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ministerstvo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ju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následne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najneskôr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do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30.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septembra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uloží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vo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verejnej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časti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registra účtovných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závierok.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Návrh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zákona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poskytuje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možnosť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uviesť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porovnávaciu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správu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v rámci výročnej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správy,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nadväzujúc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dnešnú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povinnosť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vybraných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subjektov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uvádzať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vo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výročnej správe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aj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nefinančné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informácie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(o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vývoji,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konaní,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pozícii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vplyve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činnosti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účtovnej jednotky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environmentálnu,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sociálnu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zamestnaneckú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oblasť,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informáciu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dodržiavaní ľudských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práv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informáciu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boji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proti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korupcii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a úplatkárstvu).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Špeciálnou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povinnosťou zamestnávateľa,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ktorému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je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uložená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povinnosť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vypracovať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porovnávaciu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správu,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je prerokovanie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jej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návrhu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so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zástupcami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zamestnancov.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Zástupcovia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zamestnancov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ju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budú môcť skontrolovať a uviesť k nej vlastné pripomienky.</w:t>
      </w:r>
    </w:p>
    <w:p w:rsidR="0078696E" w:rsidRDefault="0078696E" w:rsidP="0078696E">
      <w:pPr>
        <w:rPr>
          <w:rStyle w:val="awspan"/>
          <w:color w:val="000000"/>
        </w:rPr>
      </w:pP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  <w:t>V záujme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vynútiteľnosti</w:t>
      </w:r>
      <w:r>
        <w:rPr>
          <w:rStyle w:val="awspan"/>
          <w:color w:val="000000"/>
          <w:spacing w:val="22"/>
        </w:rPr>
        <w:t xml:space="preserve"> </w:t>
      </w:r>
      <w:proofErr w:type="spellStart"/>
      <w:r>
        <w:rPr>
          <w:rStyle w:val="awspan"/>
          <w:color w:val="000000"/>
        </w:rPr>
        <w:t>novouložených</w:t>
      </w:r>
      <w:proofErr w:type="spellEnd"/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povinností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zavádza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mechanizmus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sankcií, ktorých ukladanie sa navrhuje zveriť inšpektorátom práce.</w:t>
      </w:r>
    </w:p>
    <w:p w:rsidR="0078696E" w:rsidRDefault="0078696E" w:rsidP="0078696E">
      <w:pPr>
        <w:jc w:val="both"/>
        <w:rPr>
          <w:rStyle w:val="awspan"/>
          <w:color w:val="000000"/>
        </w:rPr>
      </w:pP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  <w:t>Predkladateľka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návrhu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zákona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si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uvedomuje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nielen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dôležitosť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dodržiavania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zásady rovnakého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zaobchádzania,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ale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aj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zvýšenie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administratívnej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práce,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ktorú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návrh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zákona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prináša niektorým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zamestnávateľom.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Pridržiava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však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princípu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„</w:t>
      </w:r>
      <w:proofErr w:type="spellStart"/>
      <w:r>
        <w:rPr>
          <w:rStyle w:val="awspan"/>
          <w:color w:val="000000"/>
        </w:rPr>
        <w:t>one</w:t>
      </w:r>
      <w:proofErr w:type="spellEnd"/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in,</w:t>
      </w:r>
      <w:r>
        <w:rPr>
          <w:rStyle w:val="awspan"/>
          <w:color w:val="000000"/>
          <w:spacing w:val="22"/>
        </w:rPr>
        <w:t xml:space="preserve"> </w:t>
      </w:r>
      <w:proofErr w:type="spellStart"/>
      <w:r>
        <w:rPr>
          <w:rStyle w:val="awspan"/>
          <w:color w:val="000000"/>
        </w:rPr>
        <w:t>one</w:t>
      </w:r>
      <w:proofErr w:type="spellEnd"/>
      <w:r>
        <w:rPr>
          <w:rStyle w:val="awspan"/>
          <w:color w:val="000000"/>
          <w:spacing w:val="22"/>
        </w:rPr>
        <w:t xml:space="preserve"> </w:t>
      </w:r>
      <w:proofErr w:type="spellStart"/>
      <w:r>
        <w:rPr>
          <w:rStyle w:val="awspan"/>
          <w:color w:val="000000"/>
        </w:rPr>
        <w:t>out</w:t>
      </w:r>
      <w:proofErr w:type="spellEnd"/>
      <w:r>
        <w:rPr>
          <w:rStyle w:val="awspan"/>
          <w:color w:val="000000"/>
        </w:rPr>
        <w:t>“,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podľa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ktorého má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byť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každá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nová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administratívna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povinnosť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vyvážená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odstránením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inej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administratívnej povinnosti.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Pre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naplnenie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tohto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vyváženia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preto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novelizuje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zákon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o dani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z príjmov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tak,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že sa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výrazne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znižuje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súčasná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administratívna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povinnosť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týkajúca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podávania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prehľadu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o zrazených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odvedených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preddavkoch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daň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z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príjmov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zo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závislej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činnosti,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ktoré zamestnancom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vyplatil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zamestnávateľ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(platiteľ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dane),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zamestnaneckej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prémii,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daňovom bonuse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daňovom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bonuse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zaplatené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úroky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za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uplynulý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kalendárny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mesiac.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Lehota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na podávanie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prehľadu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je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dnes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do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konca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kalendárneho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mesiaca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za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predchádzajúci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kalendárny mesiac,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a schválením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návrhu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zákona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by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zmenila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koniec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kalendárneho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mesiaca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za predchádzajúci kalendárny štvrťrok.</w:t>
      </w:r>
    </w:p>
    <w:p w:rsidR="0078696E" w:rsidRDefault="0078696E" w:rsidP="0078696E">
      <w:pPr>
        <w:jc w:val="both"/>
        <w:rPr>
          <w:rStyle w:val="awspan"/>
          <w:color w:val="000000"/>
        </w:rPr>
      </w:pPr>
    </w:p>
    <w:p w:rsidR="0078696E" w:rsidRDefault="0078696E" w:rsidP="0078696E">
      <w:pPr>
        <w:jc w:val="both"/>
        <w:rPr>
          <w:rStyle w:val="awspan"/>
          <w:color w:val="000000"/>
        </w:rPr>
      </w:pPr>
      <w:r>
        <w:rPr>
          <w:rStyle w:val="awspan"/>
          <w:color w:val="000000"/>
        </w:rPr>
        <w:tab/>
        <w:t>Záverom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predkladateľka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uvádza,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že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k prijatiu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obdobnej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právnej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úpravy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došlo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aj v iných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členských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štátoch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Európskej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únie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(Spojené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kráľovstvo,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Belgicko,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Francúzsko, Švédsko, Rakúsko, Nemecko, Dánsko, Fínsko, Taliansko).</w:t>
      </w: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  <w:t>Návrh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zákona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je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v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súlade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právom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Európskej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únie,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Ústavou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Slovenskej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republiky,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 ústavnými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zákonmi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Slovenskej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republiky,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ako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aj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s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medzinárodnými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zmluvami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inými medzinárodnými dokumentmi, ktorými je Slovenská republika viazaná.</w:t>
      </w:r>
    </w:p>
    <w:p w:rsidR="0078696E" w:rsidRDefault="0078696E" w:rsidP="0078696E">
      <w:pPr>
        <w:tabs>
          <w:tab w:val="num" w:pos="0"/>
        </w:tabs>
        <w:jc w:val="both"/>
      </w:pPr>
    </w:p>
    <w:p w:rsidR="0078696E" w:rsidRDefault="0078696E" w:rsidP="0078696E">
      <w:pPr>
        <w:widowControl/>
        <w:suppressAutoHyphens w:val="0"/>
        <w:spacing w:after="200"/>
        <w:jc w:val="both"/>
      </w:pPr>
    </w:p>
    <w:p w:rsidR="0078696E" w:rsidRDefault="0078696E" w:rsidP="0078696E">
      <w:pPr>
        <w:jc w:val="both"/>
        <w:rPr>
          <w:rFonts w:cs="Times New Roman"/>
        </w:rPr>
      </w:pPr>
    </w:p>
    <w:p w:rsidR="0078696E" w:rsidRDefault="0078696E" w:rsidP="0078696E">
      <w:pPr>
        <w:jc w:val="both"/>
        <w:rPr>
          <w:rFonts w:cs="Times New Roman"/>
        </w:rPr>
      </w:pPr>
    </w:p>
    <w:p w:rsidR="0078696E" w:rsidRPr="00DA4D1B" w:rsidRDefault="0078696E" w:rsidP="0078696E">
      <w:pPr>
        <w:widowControl/>
        <w:suppressAutoHyphens w:val="0"/>
        <w:spacing w:after="200"/>
        <w:rPr>
          <w:b/>
          <w:u w:val="single"/>
        </w:rPr>
      </w:pPr>
      <w:r>
        <w:br w:type="page"/>
      </w:r>
      <w:r w:rsidRPr="001B190A">
        <w:rPr>
          <w:b/>
        </w:rPr>
        <w:lastRenderedPageBreak/>
        <w:t xml:space="preserve">B. </w:t>
      </w:r>
      <w:r w:rsidRPr="001B190A">
        <w:rPr>
          <w:b/>
        </w:rPr>
        <w:tab/>
        <w:t>Osobitná časť</w:t>
      </w:r>
    </w:p>
    <w:p w:rsidR="0078696E" w:rsidRDefault="0078696E" w:rsidP="0078696E">
      <w:pPr>
        <w:rPr>
          <w:b/>
          <w:u w:val="single"/>
        </w:rPr>
      </w:pPr>
      <w:r w:rsidRPr="00DA4D1B">
        <w:rPr>
          <w:b/>
          <w:u w:val="single"/>
        </w:rPr>
        <w:t>K Čl. I</w:t>
      </w:r>
    </w:p>
    <w:p w:rsidR="0078696E" w:rsidRDefault="0078696E" w:rsidP="0078696E">
      <w:pPr>
        <w:rPr>
          <w:b/>
          <w:u w:val="single"/>
        </w:rPr>
      </w:pPr>
    </w:p>
    <w:p w:rsidR="0078696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val="cs-CZ" w:eastAsia="en-US" w:bidi="ar-SA"/>
        </w:rPr>
      </w:pPr>
      <w:r w:rsidRPr="001B190A">
        <w:rPr>
          <w:rFonts w:eastAsia="Times New Roman" w:cs="Times New Roman"/>
          <w:b/>
          <w:bCs/>
          <w:color w:val="000000"/>
          <w:kern w:val="0"/>
          <w:lang w:val="cs-CZ" w:eastAsia="en-US" w:bidi="ar-SA"/>
        </w:rPr>
        <w:t>K bodu 1</w:t>
      </w:r>
    </w:p>
    <w:p w:rsidR="0078696E" w:rsidRPr="001B190A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val="cs-CZ"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Do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ustanovení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antidiskriminačného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zákona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týkajúcich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zásady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rovnakého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zaobchádzania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 pracovnoprávnych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vzťahoch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obdobných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právnych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vzťahoch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dopĺňajú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nové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povinnosti, ktoré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sú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zamerané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dodržiavanie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tejto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zásady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najmä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vo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vzťahu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 odmeňovaniu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žien, nakoľko zo štatistík vyplýva práve ich znevýhodnenie.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V prvom</w:t>
      </w:r>
      <w:r w:rsidRPr="00C6739E">
        <w:rPr>
          <w:rFonts w:eastAsia="Times New Roman" w:cs="Times New Roman"/>
          <w:color w:val="000000"/>
          <w:spacing w:val="24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rade</w:t>
      </w:r>
      <w:r w:rsidRPr="00C6739E">
        <w:rPr>
          <w:rFonts w:eastAsia="Times New Roman" w:cs="Times New Roman"/>
          <w:color w:val="000000"/>
          <w:spacing w:val="24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24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definuje</w:t>
      </w:r>
      <w:r w:rsidRPr="00C6739E">
        <w:rPr>
          <w:rFonts w:eastAsia="Times New Roman" w:cs="Times New Roman"/>
          <w:color w:val="000000"/>
          <w:spacing w:val="24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pojem</w:t>
      </w:r>
      <w:r w:rsidRPr="00C6739E">
        <w:rPr>
          <w:rFonts w:eastAsia="Times New Roman" w:cs="Times New Roman"/>
          <w:color w:val="000000"/>
          <w:spacing w:val="24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„zamestnávateľ</w:t>
      </w:r>
      <w:r w:rsidRPr="00C6739E">
        <w:rPr>
          <w:rFonts w:eastAsia="Times New Roman" w:cs="Times New Roman"/>
          <w:color w:val="000000"/>
          <w:spacing w:val="24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 významnou</w:t>
      </w:r>
      <w:r w:rsidRPr="00C6739E">
        <w:rPr>
          <w:rFonts w:eastAsia="Times New Roman" w:cs="Times New Roman"/>
          <w:color w:val="000000"/>
          <w:spacing w:val="24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spoločenskou zodpovednosťou“,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ktorý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má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zahŕňať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dve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skupiny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zamestnávateľov,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to: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(i)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zamestnávateľov ovládaných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verejnou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mocou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–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orgány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verejnej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moci,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rozpočtové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príspevkové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organizácie, štátne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podniky,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obchodné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spoločnosti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so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100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%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majetkovou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účasťou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štátu,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(ii)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súkromných zamestnávateľov, pokiaľ zamestnávajú aspoň 50 zamestnancov.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Týmto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zamestnávateľom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ustanovujú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dva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typy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povinností.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Prvou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je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zverejňovanie štatistických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údajov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 odmeňovaní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žien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mužov.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Druhou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je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doplnenie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analytických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údajov (porovnávacia</w:t>
      </w:r>
      <w:r w:rsidRPr="00C6739E">
        <w:rPr>
          <w:rFonts w:eastAsia="Times New Roman" w:cs="Times New Roman"/>
          <w:color w:val="000000"/>
          <w:spacing w:val="18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správa),</w:t>
      </w:r>
      <w:r w:rsidRPr="00C6739E">
        <w:rPr>
          <w:rFonts w:eastAsia="Times New Roman" w:cs="Times New Roman"/>
          <w:color w:val="000000"/>
          <w:spacing w:val="18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pokiaľ</w:t>
      </w:r>
      <w:r w:rsidRPr="00C6739E">
        <w:rPr>
          <w:rFonts w:eastAsia="Times New Roman" w:cs="Times New Roman"/>
          <w:color w:val="000000"/>
          <w:spacing w:val="18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18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 zamestnávateľov</w:t>
      </w:r>
      <w:r w:rsidRPr="00C6739E">
        <w:rPr>
          <w:rFonts w:eastAsia="Times New Roman" w:cs="Times New Roman"/>
          <w:color w:val="000000"/>
          <w:spacing w:val="18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ovládaných</w:t>
      </w:r>
      <w:r w:rsidRPr="00C6739E">
        <w:rPr>
          <w:rFonts w:eastAsia="Times New Roman" w:cs="Times New Roman"/>
          <w:color w:val="000000"/>
          <w:spacing w:val="18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verejnou</w:t>
      </w:r>
      <w:r w:rsidRPr="00C6739E">
        <w:rPr>
          <w:rFonts w:eastAsia="Times New Roman" w:cs="Times New Roman"/>
          <w:color w:val="000000"/>
          <w:spacing w:val="18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mocou a súkromných</w:t>
      </w:r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zamestnávateľov</w:t>
      </w:r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 aspoň</w:t>
      </w:r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500</w:t>
      </w:r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zamestnancami</w:t>
      </w:r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platové</w:t>
      </w:r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rozdiely</w:t>
      </w:r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medzi</w:t>
      </w:r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ženami a mužmi naďalej prehlbujú.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Návrh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porovnávacej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správy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bude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prerokúvať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so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zástupcami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zamestnancov, ktorí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 nej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budú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môcť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uviesť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pripomienky.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Nasledujúcim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krokom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bude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podanie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porovnávacej správy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Ministerstvu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práce,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sociálnych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vecí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rodiny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Slovenskej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republiky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 elektronickej podobe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31.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augusta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kalendárneho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roka.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Tento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termín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bol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zvolený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 ohľadom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daňové a odvodové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povinnosti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zamestnávateľov,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ktoré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majú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 prvom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polroku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každého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kalendárneho roka.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Porovnávaciu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správu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bude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ministerstvo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ukladať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vo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verejnej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časti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registra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účtovných závierok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(podobná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úprava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existuje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napríklad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vo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vzťahu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 politickým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stranám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politickým hnutiam,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keď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ich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výročnú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správu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ukladá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Štátna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komisia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voľby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kontrolu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financovania politických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strán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vo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verejnej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časti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registra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účtovných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závierok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-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§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30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ods.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1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zákona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č.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 xml:space="preserve">85/2005 Z. z.). 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Pre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odľahčenie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administratívnej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náročnosti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tiež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ustanovuje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možnosť,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aby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porovnávacia správa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bola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súčasťou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výročnej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správy.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Už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dnes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zákon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č.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431/2002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Z.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z.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 účtovníctve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§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20 ods.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9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ustanovuje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povinnosť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vo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výročnej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správe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uvádzať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aj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nefinančné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informácie: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vývoji, konaní,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pozícii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vplyve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činnosti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účtovnej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jednotky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environmentálnu,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sociálnu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zamestnaneckú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oblasť,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informáciu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dodržiavaní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ľudských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práv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informáciu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boji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proti korupcii a úplatkárstvu (navyše, toto ustanovenie sa vzťahuje práve na zamestnávateľov s viac ako 500 zamestnancami).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b/>
          <w:bCs/>
          <w:color w:val="000000"/>
          <w:kern w:val="0"/>
          <w:lang w:eastAsia="en-US" w:bidi="ar-SA"/>
        </w:rPr>
        <w:t>K bodu 2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V záujme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vynútenia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novoustanovených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povinností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zavádza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systém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sankcií,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ktoré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budú môcť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uložiť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inšpektoráty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práce.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Zdôrazňuje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pritom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povinnosť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inšpektorátov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práce prihliadať na závažnosť, následky, čas trvania porušenia povinnosti a na prípadnú recidívu.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b/>
          <w:bCs/>
          <w:color w:val="000000"/>
          <w:kern w:val="0"/>
          <w:lang w:eastAsia="en-US" w:bidi="ar-SA"/>
        </w:rPr>
        <w:t>K bodu 3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lastRenderedPageBreak/>
        <w:t>Ide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 prechodné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ustanovenie,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vďaka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ktorému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bude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lehota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podanie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prvej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porovnávacej správy</w:t>
      </w:r>
      <w:r w:rsidRPr="00C6739E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až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31.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augusta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2021.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Porovnávacia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správa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totiž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má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vypracovať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len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vtedy,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ak z predošlých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údajov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o odmeňovaní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žien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a mužov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vyplývajú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zväčšujúce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rozdiely,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pričom prvé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údaje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za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rok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2019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zverejní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zamestnávateľ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 významnou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spoločenskou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zodpovednosťou do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30.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júna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2020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a zväčšujúce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rozdiely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bude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možné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zistiť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až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po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oboznámení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 údajmi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za rok 2020, ku ktorých zberu dôjde v roku 2021.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</w:pPr>
      <w:r w:rsidRPr="00C6739E"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  <w:t>K Čl. II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u w:val="single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Vytvára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právny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rámec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ukladanie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porovnávacích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správ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 stave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rovnosti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žien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mužov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pri odmeňovaní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 zamestnaní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registra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účtovných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závierok,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pokiaľ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 s významnou</w:t>
      </w:r>
      <w:r w:rsidRPr="00C6739E">
        <w:rPr>
          <w:rFonts w:eastAsia="Times New Roman" w:cs="Times New Roman"/>
          <w:color w:val="000000"/>
          <w:spacing w:val="10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spoločenskou</w:t>
      </w:r>
      <w:r w:rsidRPr="00C6739E">
        <w:rPr>
          <w:rFonts w:eastAsia="Times New Roman" w:cs="Times New Roman"/>
          <w:color w:val="000000"/>
          <w:spacing w:val="10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zodpovednosťou</w:t>
      </w:r>
      <w:r w:rsidRPr="00C6739E">
        <w:rPr>
          <w:rFonts w:eastAsia="Times New Roman" w:cs="Times New Roman"/>
          <w:color w:val="000000"/>
          <w:spacing w:val="10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rozhodne,</w:t>
      </w:r>
      <w:r w:rsidRPr="00C6739E">
        <w:rPr>
          <w:rFonts w:eastAsia="Times New Roman" w:cs="Times New Roman"/>
          <w:color w:val="000000"/>
          <w:spacing w:val="10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že</w:t>
      </w:r>
      <w:r w:rsidRPr="00C6739E">
        <w:rPr>
          <w:rFonts w:eastAsia="Times New Roman" w:cs="Times New Roman"/>
          <w:color w:val="000000"/>
          <w:spacing w:val="10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nevyužije</w:t>
      </w:r>
      <w:r w:rsidRPr="00C6739E">
        <w:rPr>
          <w:rFonts w:eastAsia="Times New Roman" w:cs="Times New Roman"/>
          <w:color w:val="000000"/>
          <w:spacing w:val="10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možnosť</w:t>
      </w:r>
      <w:r w:rsidRPr="00C6739E">
        <w:rPr>
          <w:rFonts w:eastAsia="Times New Roman" w:cs="Times New Roman"/>
          <w:color w:val="000000"/>
          <w:spacing w:val="10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začleniť porovnávaciu správu do výročnej správy.</w:t>
      </w: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u w:val="single"/>
          <w:lang w:eastAsia="en-US" w:bidi="ar-SA"/>
        </w:rPr>
      </w:pPr>
      <w:r w:rsidRPr="00C6739E"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  <w:t>K Čl. III</w:t>
      </w: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  <w:r w:rsidRPr="00C6739E">
        <w:rPr>
          <w:rFonts w:eastAsia="Times New Roman" w:cs="Times New Roman"/>
          <w:b/>
          <w:bCs/>
          <w:color w:val="000000"/>
          <w:kern w:val="0"/>
          <w:lang w:eastAsia="en-US" w:bidi="ar-SA"/>
        </w:rPr>
        <w:t>K bodom 1 a 2</w:t>
      </w: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V záujme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dodržiavania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princípu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„</w:t>
      </w:r>
      <w:proofErr w:type="spellStart"/>
      <w:r w:rsidRPr="00C6739E">
        <w:rPr>
          <w:rFonts w:eastAsia="Times New Roman" w:cs="Times New Roman"/>
          <w:color w:val="000000"/>
          <w:kern w:val="0"/>
          <w:lang w:eastAsia="en-US" w:bidi="ar-SA"/>
        </w:rPr>
        <w:t>one</w:t>
      </w:r>
      <w:proofErr w:type="spellEnd"/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in,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proofErr w:type="spellStart"/>
      <w:r w:rsidRPr="00C6739E">
        <w:rPr>
          <w:rFonts w:eastAsia="Times New Roman" w:cs="Times New Roman"/>
          <w:color w:val="000000"/>
          <w:kern w:val="0"/>
          <w:lang w:eastAsia="en-US" w:bidi="ar-SA"/>
        </w:rPr>
        <w:t>one</w:t>
      </w:r>
      <w:proofErr w:type="spellEnd"/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proofErr w:type="spellStart"/>
      <w:r w:rsidRPr="00C6739E">
        <w:rPr>
          <w:rFonts w:eastAsia="Times New Roman" w:cs="Times New Roman"/>
          <w:color w:val="000000"/>
          <w:kern w:val="0"/>
          <w:lang w:eastAsia="en-US" w:bidi="ar-SA"/>
        </w:rPr>
        <w:t>out</w:t>
      </w:r>
      <w:proofErr w:type="spellEnd"/>
      <w:r w:rsidRPr="00C6739E">
        <w:rPr>
          <w:rFonts w:eastAsia="Times New Roman" w:cs="Times New Roman"/>
          <w:color w:val="000000"/>
          <w:kern w:val="0"/>
          <w:lang w:eastAsia="en-US" w:bidi="ar-SA"/>
        </w:rPr>
        <w:t>“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znižuje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administratívna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náročnosť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pri podávaní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prehľadu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zrazených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odvedených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preddavkoch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daň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príjmov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zo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závislej činnosti,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ktoré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zamestnancom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vyplatil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(platiteľ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dane),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zamestnaneckej prémii,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daňovom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bonuse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daňovom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bonuse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zaplatené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úroky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uplynulý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kalendárny mesiac.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Lehota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podávanie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prehľadu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je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dnes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konca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kalendárneho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mesiaca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 predchádzajúci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kalendárny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mesiac,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schválením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návrhu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zákona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by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zmenila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koniec kalendárneho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mesiaca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predchádzajúci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kalendárny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štvrťrok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(takáto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úprava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platila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pred schválením zákona č. 331/2011 Z. z.).</w:t>
      </w: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u w:val="single"/>
          <w:lang w:eastAsia="en-US" w:bidi="ar-SA"/>
        </w:rPr>
      </w:pPr>
      <w:r w:rsidRPr="00C6739E"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  <w:t>K Čl. IV</w:t>
      </w: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Navrhuje sa zveriť kontrolu novoustanovených povinností inšpektorátom práce.</w:t>
      </w: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u w:val="single"/>
          <w:lang w:eastAsia="en-US" w:bidi="ar-SA"/>
        </w:rPr>
      </w:pPr>
      <w:r w:rsidRPr="00C6739E"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  <w:t>K Čl. V</w:t>
      </w: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2F1B97" w:rsidRDefault="0078696E" w:rsidP="0078696E">
      <w:r w:rsidRPr="00C6739E">
        <w:rPr>
          <w:rFonts w:eastAsia="Times New Roman" w:cs="Times New Roman"/>
          <w:color w:val="000000"/>
          <w:kern w:val="0"/>
          <w:lang w:eastAsia="en-US" w:bidi="ar-SA"/>
        </w:rPr>
        <w:t>S ohľadom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predpokladaný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priebeh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legislatívneho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procesu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navrhuje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nadobudnutie účinnosti 1. marca 2020.</w:t>
      </w:r>
      <w:bookmarkStart w:id="0" w:name="_GoBack"/>
      <w:bookmarkEnd w:id="0"/>
    </w:p>
    <w:sectPr w:rsidR="002F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E8" w:rsidRDefault="001812E8" w:rsidP="0078696E">
      <w:r>
        <w:separator/>
      </w:r>
    </w:p>
  </w:endnote>
  <w:endnote w:type="continuationSeparator" w:id="0">
    <w:p w:rsidR="001812E8" w:rsidRDefault="001812E8" w:rsidP="0078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E8" w:rsidRDefault="001812E8" w:rsidP="0078696E">
      <w:r>
        <w:separator/>
      </w:r>
    </w:p>
  </w:footnote>
  <w:footnote w:type="continuationSeparator" w:id="0">
    <w:p w:rsidR="001812E8" w:rsidRDefault="001812E8" w:rsidP="0078696E">
      <w:r>
        <w:continuationSeparator/>
      </w:r>
    </w:p>
  </w:footnote>
  <w:footnote w:id="1">
    <w:p w:rsidR="0078696E" w:rsidRPr="0075513C" w:rsidRDefault="0078696E" w:rsidP="0078696E">
      <w:pPr>
        <w:rPr>
          <w:rFonts w:cs="Times New Roman"/>
          <w:color w:val="0000FF"/>
          <w:sz w:val="22"/>
          <w:szCs w:val="22"/>
          <w:u w:val="single"/>
        </w:rPr>
      </w:pPr>
      <w:r>
        <w:rPr>
          <w:rStyle w:val="Odkaznapoznmkupodiarou"/>
        </w:rPr>
        <w:footnoteRef/>
      </w:r>
      <w:r>
        <w:t xml:space="preserve"> </w:t>
      </w:r>
      <w:r w:rsidRPr="0075513C">
        <w:rPr>
          <w:rStyle w:val="awspan"/>
          <w:color w:val="000000"/>
          <w:sz w:val="22"/>
          <w:szCs w:val="22"/>
        </w:rPr>
        <w:t xml:space="preserve">Dostupné na </w:t>
      </w:r>
      <w:r w:rsidRPr="0075513C">
        <w:rPr>
          <w:rFonts w:ascii="-webkit-standard" w:hAnsi="-webkit-standard" w:cs="Times New Roman"/>
          <w:color w:val="000000"/>
          <w:sz w:val="22"/>
          <w:szCs w:val="22"/>
        </w:rPr>
        <w:fldChar w:fldCharType="begin"/>
      </w:r>
      <w:r w:rsidRPr="0075513C">
        <w:rPr>
          <w:rFonts w:ascii="-webkit-standard" w:hAnsi="-webkit-standard" w:cs="Times New Roman"/>
          <w:color w:val="000000"/>
          <w:sz w:val="22"/>
          <w:szCs w:val="22"/>
        </w:rPr>
        <w:instrText xml:space="preserve"> HYPERLINK "https://www.platy.sk/analyzy/zeny-na-rovnakej-pozicii-zarabaju-na-slovensku-o-9-percent-menej-ako-muzi/50264" </w:instrText>
      </w:r>
      <w:r w:rsidRPr="0075513C">
        <w:rPr>
          <w:rFonts w:ascii="-webkit-standard" w:hAnsi="-webkit-standard" w:cs="Times New Roman"/>
          <w:color w:val="000000"/>
          <w:sz w:val="22"/>
          <w:szCs w:val="22"/>
        </w:rPr>
        <w:fldChar w:fldCharType="separate"/>
      </w:r>
      <w:r w:rsidRPr="0075513C">
        <w:rPr>
          <w:rStyle w:val="awspan"/>
          <w:color w:val="0000FF"/>
          <w:sz w:val="22"/>
          <w:szCs w:val="22"/>
          <w:u w:val="single"/>
        </w:rPr>
        <w:t>https://www.platy.sk/analyzy/zeny-na-rovnakej-pozicii-zarabaju-na-slovensku-o-9-percent-menej-ako-muzi/50264.</w:t>
      </w:r>
    </w:p>
    <w:p w:rsidR="0078696E" w:rsidRDefault="0078696E" w:rsidP="0078696E">
      <w:pPr>
        <w:pStyle w:val="Textpoznmkypodiarou"/>
      </w:pPr>
      <w:r w:rsidRPr="0075513C">
        <w:rPr>
          <w:rFonts w:ascii="-webkit-standard" w:hAnsi="-webkit-standard"/>
          <w:color w:val="000000"/>
          <w:sz w:val="18"/>
          <w:szCs w:val="18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C29"/>
    <w:multiLevelType w:val="hybridMultilevel"/>
    <w:tmpl w:val="C55001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02328B"/>
    <w:multiLevelType w:val="hybridMultilevel"/>
    <w:tmpl w:val="94D05A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12"/>
  </w:num>
  <w:num w:numId="12">
    <w:abstractNumId w:val="17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C"/>
    <w:rsid w:val="001126EC"/>
    <w:rsid w:val="001812E8"/>
    <w:rsid w:val="002F1B97"/>
    <w:rsid w:val="007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ED0D-130C-4A28-B5F7-CE06361A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69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7869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696E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8696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696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8696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8696E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hi-IN" w:bidi="hi-IN"/>
    </w:rPr>
  </w:style>
  <w:style w:type="table" w:styleId="Mriekatabuky">
    <w:name w:val="Table Grid"/>
    <w:basedOn w:val="Normlnatabuka"/>
    <w:uiPriority w:val="59"/>
    <w:rsid w:val="0078696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78696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78696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rsid w:val="0078696E"/>
    <w:rPr>
      <w:rFonts w:ascii="Arial" w:eastAsia="Times New Roman" w:hAnsi="Arial" w:cs="Arial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8696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78696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78696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786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8696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8696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78696E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78696E"/>
    <w:rPr>
      <w:rFonts w:cs="Times New Roman"/>
    </w:rPr>
  </w:style>
  <w:style w:type="character" w:customStyle="1" w:styleId="h1a">
    <w:name w:val="h1a"/>
    <w:basedOn w:val="Predvolenpsmoodseku"/>
    <w:rsid w:val="0078696E"/>
    <w:rPr>
      <w:rFonts w:cs="Times New Roman"/>
    </w:rPr>
  </w:style>
  <w:style w:type="paragraph" w:customStyle="1" w:styleId="Vchodzie">
    <w:name w:val="Vchodzie"/>
    <w:rsid w:val="0078696E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78696E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696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96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wspan">
    <w:name w:val="awspan"/>
    <w:basedOn w:val="Predvolenpsmoodseku"/>
    <w:rsid w:val="0078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8260</Characters>
  <Application>Microsoft Office Word</Application>
  <DocSecurity>0</DocSecurity>
  <Lines>68</Lines>
  <Paragraphs>19</Paragraphs>
  <ScaleCrop>false</ScaleCrop>
  <Company>Kancelaria NR SR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Petrík, Simona (asistent)</dc:creator>
  <cp:keywords/>
  <dc:description/>
  <cp:lastModifiedBy>Petrík, Simona (asistent)</cp:lastModifiedBy>
  <cp:revision>2</cp:revision>
  <dcterms:created xsi:type="dcterms:W3CDTF">2019-11-08T13:04:00Z</dcterms:created>
  <dcterms:modified xsi:type="dcterms:W3CDTF">2019-11-08T13:04:00Z</dcterms:modified>
</cp:coreProperties>
</file>