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pPr>
      <w:r>
        <w:rPr>
          <w:rFonts w:ascii="Times New Roman" w:hAnsi="Times New Roman"/>
          <w:b/>
        </w:rPr>
        <w:t>Dôvodová správa</w:t>
      </w:r>
      <w:r/>
    </w:p>
    <w:p>
      <w:pPr>
        <w:pStyle w:val="Normal"/>
        <w:jc w:val="both"/>
        <w:rPr>
          <w:sz w:val="24"/>
          <w:sz w:val="24"/>
          <w:szCs w:val="24"/>
          <w:rFonts w:ascii="Times New Roman" w:hAnsi="Times New Roman" w:eastAsia="Times New Roman" w:cs="Liberation Serif"/>
          <w:color w:val="000000"/>
          <w:lang w:val="sk-SK" w:eastAsia="hi-IN" w:bidi="hi-IN"/>
        </w:rPr>
      </w:pPr>
      <w:r>
        <w:rPr>
          <w:rFonts w:eastAsia="Times New Roman" w:cs="Liberation Serif" w:ascii="Times New Roman" w:hAnsi="Times New Roman"/>
          <w:color w:val="000000"/>
          <w:sz w:val="24"/>
          <w:szCs w:val="24"/>
          <w:lang w:val="sk-SK" w:eastAsia="hi-IN" w:bidi="hi-IN"/>
        </w:rPr>
      </w:r>
      <w:r/>
    </w:p>
    <w:p>
      <w:pPr>
        <w:pStyle w:val="Normal"/>
        <w:jc w:val="both"/>
      </w:pPr>
      <w:r>
        <w:rPr>
          <w:rFonts w:ascii="Times New Roman" w:hAnsi="Times New Roman"/>
          <w:b/>
        </w:rPr>
        <w:t>A. Všeobecná časť</w:t>
      </w:r>
      <w:r/>
    </w:p>
    <w:p>
      <w:pPr>
        <w:pStyle w:val="Normal"/>
        <w:tabs>
          <w:tab w:val="left" w:pos="851" w:leader="none"/>
          <w:tab w:val="left" w:pos="8902" w:leader="dot"/>
        </w:tabs>
        <w:spacing w:before="240" w:after="200"/>
        <w:jc w:val="both"/>
      </w:pPr>
      <w:r>
        <w:rPr>
          <w:rFonts w:eastAsia="Times New Roman" w:ascii="Times New Roman" w:hAnsi="Times New Roman"/>
        </w:rPr>
        <w:tab/>
      </w:r>
      <w:r>
        <w:rPr>
          <w:rFonts w:ascii="Times New Roman" w:hAnsi="Times New Roman"/>
        </w:rPr>
        <w:t xml:space="preserve">Návrh zákona, ktorým sa mení a dopĺňa zákon Národnej rady Slovenskej republiky č. 138/2019 Z. z. o pedagogických zamestnancoch a odborných zamestnancoch </w:t>
      </w:r>
      <w:r>
        <w:rPr>
          <w:rFonts w:ascii="Times New Roman" w:hAnsi="Times New Roman"/>
          <w:color w:val="070707"/>
        </w:rPr>
        <w:t>a o zmene a doplnení niektorých zákonov</w:t>
      </w:r>
      <w:r>
        <w:rPr>
          <w:rFonts w:ascii="Times New Roman" w:hAnsi="Times New Roman"/>
        </w:rPr>
        <w:t xml:space="preserve"> </w:t>
      </w:r>
      <w:r>
        <w:rPr>
          <w:rFonts w:ascii="Times New Roman" w:hAnsi="Times New Roman"/>
          <w:lang w:eastAsia="ar-SA"/>
        </w:rPr>
        <w:t>(ďalej len „návrh zákona“)</w:t>
      </w:r>
      <w:r>
        <w:rPr>
          <w:rFonts w:ascii="Times New Roman" w:hAnsi="Times New Roman"/>
        </w:rPr>
        <w:t xml:space="preserve"> predkladá na rokovanie Národnej rady Slovenskej republiky </w:t>
      </w:r>
      <w:r>
        <w:rPr>
          <w:rFonts w:ascii="Times New Roman" w:hAnsi="Times New Roman"/>
          <w:lang w:eastAsia="ar-SA"/>
        </w:rPr>
        <w:t>poslanec Národnej rady Slovenskej republiky (NR SR) Oto Žarnay.</w:t>
      </w:r>
      <w:r/>
    </w:p>
    <w:p>
      <w:pPr>
        <w:pStyle w:val="Normal"/>
        <w:ind w:firstLine="708"/>
        <w:jc w:val="both"/>
      </w:pPr>
      <w:r>
        <w:rPr>
          <w:rFonts w:ascii="Times New Roman" w:hAnsi="Times New Roman"/>
          <w:b/>
        </w:rPr>
        <w:t>Cieľom</w:t>
      </w:r>
      <w:r>
        <w:rPr>
          <w:rFonts w:ascii="Times New Roman" w:hAnsi="Times New Roman"/>
        </w:rPr>
        <w:t xml:space="preserve"> predkladanej novely zákona je:</w:t>
      </w:r>
      <w:r/>
    </w:p>
    <w:p>
      <w:pPr>
        <w:pStyle w:val="Normal"/>
        <w:widowControl w:val="false"/>
        <w:suppressAutoHyphens w:val="true"/>
        <w:bidi w:val="0"/>
        <w:spacing w:lineRule="auto" w:line="252" w:before="0" w:after="160"/>
        <w:ind w:left="737" w:right="0" w:hanging="737"/>
        <w:jc w:val="both"/>
        <w:textAlignment w:val="baseline"/>
      </w:pPr>
      <w:r>
        <w:rPr>
          <w:rFonts w:ascii="Times New Roman" w:hAnsi="Times New Roman"/>
          <w:b/>
        </w:rPr>
        <w:t>a)</w:t>
        <w:tab/>
        <w:t xml:space="preserve">definovanie socialno-patologických javov ako šikanovanie, mobing bossing na školskom pracovisku, </w:t>
      </w:r>
      <w:r/>
    </w:p>
    <w:p>
      <w:pPr>
        <w:pStyle w:val="Normal"/>
        <w:widowControl w:val="false"/>
        <w:suppressAutoHyphens w:val="true"/>
        <w:bidi w:val="0"/>
        <w:spacing w:lineRule="auto" w:line="252" w:before="0" w:after="160"/>
        <w:ind w:left="737" w:right="0" w:hanging="737"/>
        <w:jc w:val="both"/>
        <w:textAlignment w:val="baseline"/>
      </w:pPr>
      <w:r>
        <w:rPr>
          <w:rFonts w:ascii="Times New Roman" w:hAnsi="Times New Roman"/>
          <w:b/>
        </w:rPr>
        <w:t>b)</w:t>
        <w:tab/>
        <w:t>vytvorenie postupov ako účinne chrániť práva zamestnancov voči šikanovaniu, mobingu a bossingu,</w:t>
      </w:r>
      <w:r/>
    </w:p>
    <w:p>
      <w:pPr>
        <w:pStyle w:val="Normal"/>
        <w:widowControl w:val="false"/>
        <w:suppressAutoHyphens w:val="true"/>
        <w:bidi w:val="0"/>
        <w:spacing w:lineRule="auto" w:line="252" w:before="0" w:after="160"/>
        <w:ind w:left="737" w:right="0" w:hanging="737"/>
        <w:jc w:val="both"/>
        <w:textAlignment w:val="baseline"/>
      </w:pPr>
      <w:r>
        <w:rPr>
          <w:rFonts w:ascii="Times New Roman" w:hAnsi="Times New Roman"/>
          <w:b/>
        </w:rPr>
        <w:t>c)</w:t>
        <w:tab/>
        <w:t xml:space="preserve">určiť kompetencie a zodpovednosť za prevenciu a riešenie problémov v súvislosti  s  porušovaním práv pedagogických a odborných pracovníkov i ostatných zamestnancov škôl a školských zariadení. </w:t>
      </w:r>
      <w:r/>
    </w:p>
    <w:p>
      <w:pPr>
        <w:pStyle w:val="Normal"/>
        <w:jc w:val="both"/>
      </w:pPr>
      <w:r>
        <w:rPr>
          <w:rFonts w:ascii="Times New Roman" w:hAnsi="Times New Roman"/>
          <w:lang w:eastAsia="sk-SK"/>
        </w:rPr>
        <w:tab/>
      </w:r>
      <w:r/>
    </w:p>
    <w:p>
      <w:pPr>
        <w:pStyle w:val="Normal"/>
        <w:jc w:val="both"/>
      </w:pPr>
      <w:r>
        <w:rPr>
          <w:rFonts w:ascii="Times New Roman" w:hAnsi="Times New Roman"/>
          <w:lang w:eastAsia="sk-SK"/>
        </w:rPr>
        <w:tab/>
        <w:t>Problematika šikanovania na pracovisku nie je žiadnou novinkou a tiahne sa svetovými i európskymi organizáciami od polovice minulého storočia. Stáva sa však čoraz dôležitejšou vzhľadom na jej gradáciu naprieč starým i nový</w:t>
      </w:r>
      <w:r>
        <w:rPr>
          <w:rFonts w:ascii="Times New Roman" w:hAnsi="Times New Roman"/>
          <w:lang w:eastAsia="sk-SK"/>
        </w:rPr>
        <w:t>m</w:t>
      </w:r>
      <w:r>
        <w:rPr>
          <w:rFonts w:ascii="Times New Roman" w:hAnsi="Times New Roman"/>
          <w:lang w:eastAsia="sk-SK"/>
        </w:rPr>
        <w:t xml:space="preserve"> kontinentom. Neexistuje však jednoznačná legislatívna úprava tohto negatívneho fenoménu a ani jeho jednotná legálna definícia. Vychádza sa zo všeobecných medzinárodných noriem primárne garantujúcich ľudské práva Organizácie spojených národov, Medzinárodnej organizácie práce, Rady Európy ako aj Európskej únie a tých medzinárodných noriem, ktoré sú venované </w:t>
      </w:r>
      <w:r>
        <w:rPr/>
        <w:t>oblasti bezpečnosti a ochrany zdravia p</w:t>
      </w:r>
      <w:r>
        <w:rPr>
          <w:rFonts w:ascii="Times New Roman" w:hAnsi="Times New Roman"/>
        </w:rPr>
        <w:t xml:space="preserve">ri práci. Obdobná roztrúsená situácia je i v našej legislatíve, kde </w:t>
      </w:r>
      <w:r>
        <w:rPr>
          <w:rFonts w:ascii="Times New Roman" w:hAnsi="Times New Roman"/>
        </w:rPr>
        <w:t xml:space="preserve">sa </w:t>
      </w:r>
      <w:r>
        <w:rPr>
          <w:rFonts w:ascii="Times New Roman" w:hAnsi="Times New Roman"/>
        </w:rPr>
        <w:t xml:space="preserve">okrem ústavy </w:t>
      </w:r>
      <w:r>
        <w:rPr>
          <w:rFonts w:ascii="Times New Roman" w:hAnsi="Times New Roman"/>
        </w:rPr>
        <w:t>nachádza</w:t>
      </w:r>
      <w:r>
        <w:rPr>
          <w:rFonts w:ascii="Times New Roman" w:hAnsi="Times New Roman"/>
        </w:rPr>
        <w:t>jú</w:t>
      </w:r>
      <w:r>
        <w:rPr>
          <w:rFonts w:ascii="Times New Roman" w:hAnsi="Times New Roman"/>
        </w:rPr>
        <w:t xml:space="preserve"> </w:t>
      </w:r>
      <w:r>
        <w:rPr>
          <w:rFonts w:ascii="Times New Roman" w:hAnsi="Times New Roman"/>
        </w:rPr>
        <w:t>čiastočn</w:t>
      </w:r>
      <w:r>
        <w:rPr>
          <w:rFonts w:ascii="Times New Roman" w:hAnsi="Times New Roman"/>
        </w:rPr>
        <w:t>é všeobecné úpravy vo</w:t>
      </w:r>
      <w:r>
        <w:rPr>
          <w:rFonts w:ascii="Times New Roman" w:hAnsi="Times New Roman"/>
        </w:rPr>
        <w:t xml:space="preserve"> viacer</w:t>
      </w:r>
      <w:r>
        <w:rPr>
          <w:rFonts w:ascii="Times New Roman" w:hAnsi="Times New Roman"/>
        </w:rPr>
        <w:t>ých</w:t>
      </w:r>
      <w:r>
        <w:rPr>
          <w:rFonts w:ascii="Times New Roman" w:hAnsi="Times New Roman"/>
        </w:rPr>
        <w:t xml:space="preserve"> zákono</w:t>
      </w:r>
      <w:r>
        <w:rPr>
          <w:rFonts w:ascii="Times New Roman" w:hAnsi="Times New Roman"/>
        </w:rPr>
        <w:t>ch</w:t>
      </w:r>
      <w:r>
        <w:rPr>
          <w:rFonts w:ascii="Times New Roman" w:hAnsi="Times New Roman"/>
        </w:rPr>
        <w:t xml:space="preserve"> </w:t>
      </w:r>
      <w:r>
        <w:rPr>
          <w:rFonts w:ascii="Times New Roman" w:hAnsi="Times New Roman"/>
        </w:rPr>
        <w:t>napr.</w:t>
      </w:r>
      <w:r>
        <w:rPr>
          <w:rFonts w:ascii="Times New Roman" w:hAnsi="Times New Roman"/>
        </w:rPr>
        <w:t xml:space="preserve"> </w:t>
      </w:r>
      <w:r>
        <w:rPr>
          <w:rFonts w:ascii="Times New Roman" w:hAnsi="Times New Roman"/>
        </w:rPr>
        <w:t>Z</w:t>
      </w:r>
      <w:r>
        <w:rPr>
          <w:rFonts w:ascii="Times New Roman" w:hAnsi="Times New Roman"/>
        </w:rPr>
        <w:t xml:space="preserve">ákonník práce, antidiskriminačný zákon, zákon o ochrane a zabezpečenosti zdravia pri práci. Nikde však nie je zadefinované, čo samotný pojem šikanovanie v sebe zahŕňa a </w:t>
      </w:r>
      <w:r>
        <w:rPr>
          <w:rFonts w:ascii="Times New Roman" w:hAnsi="Times New Roman"/>
        </w:rPr>
        <w:t xml:space="preserve">rovnako ako </w:t>
      </w:r>
      <w:r>
        <w:rPr>
          <w:rFonts w:ascii="Times New Roman" w:hAnsi="Times New Roman"/>
        </w:rPr>
        <w:t xml:space="preserve">ani jeho ďalšie formy, kolektívne šikanovanie, čiže mobing a šikanovanie podriadených nadriadenými, čiže bossing. Rovnako nie je </w:t>
      </w:r>
      <w:r>
        <w:rPr>
          <w:rFonts w:ascii="Times New Roman" w:hAnsi="Times New Roman"/>
        </w:rPr>
        <w:t>uvedený</w:t>
      </w:r>
      <w:r>
        <w:rPr>
          <w:rFonts w:ascii="Times New Roman" w:hAnsi="Times New Roman"/>
        </w:rPr>
        <w:t xml:space="preserve"> </w:t>
      </w:r>
      <w:r>
        <w:rPr>
          <w:rFonts w:ascii="Times New Roman" w:hAnsi="Times New Roman"/>
        </w:rPr>
        <w:t xml:space="preserve">sumárny </w:t>
      </w:r>
      <w:r>
        <w:rPr>
          <w:rFonts w:ascii="Times New Roman" w:hAnsi="Times New Roman"/>
        </w:rPr>
        <w:t>zákonný postup ako v prípade poškodenia práv šikanovaním, mobingom a bossingom konať.</w:t>
      </w:r>
      <w:r/>
    </w:p>
    <w:p>
      <w:pPr>
        <w:pStyle w:val="Normal"/>
        <w:jc w:val="both"/>
      </w:pPr>
      <w:r>
        <w:rPr>
          <w:rFonts w:ascii="Times New Roman" w:hAnsi="Times New Roman"/>
        </w:rPr>
        <w:tab/>
        <w:t xml:space="preserve">Školstvo je veľmi špecifická a zároveň citlivá oblasť našej spoločnosti, kde za posledné dva roky sťažnosti na prípady šikanovania, mobingu a bossingu na pracovisku rastú geometrickým radom. Ako môžu účinne zamedziť </w:t>
      </w:r>
      <w:r>
        <w:rPr>
          <w:rFonts w:ascii="Times New Roman" w:hAnsi="Times New Roman"/>
        </w:rPr>
        <w:t>nárastu týchto negatívnych javov</w:t>
      </w:r>
      <w:r>
        <w:rPr>
          <w:rFonts w:ascii="Times New Roman" w:hAnsi="Times New Roman"/>
        </w:rPr>
        <w:t xml:space="preserve"> a učiť deti ako proti týmto javom bojovať ľudia, ktorí pôsobia v nezdravom sociálno-patologickom prostredí a sú terčom takéhoto porušovania práv?  V tomto rezorte sa vyskytuje vysoké percento vyhorených, vyčerpaných a rôznymi psychosomatickými zdravotnými problémami  trpiacich ľudí, ktorí okrem náročnej práce a vysokej miere zodpovednosti čelia i sociálno-patologickým interným vplyvom. To sa podpisuje nielen pod výkon ich práce, ale má to vplyv i na deti samotné. </w:t>
      </w:r>
      <w:r/>
    </w:p>
    <w:p>
      <w:pPr>
        <w:pStyle w:val="Normal"/>
        <w:jc w:val="both"/>
      </w:pPr>
      <w:r>
        <w:rPr>
          <w:rFonts w:ascii="Times New Roman" w:hAnsi="Times New Roman"/>
        </w:rPr>
        <w:tab/>
        <w:t xml:space="preserve">Takto definovaná potreba posunúť tieto negatívne javy do inej zodpovednostnej a najmä prevenčno-reparačnej roviny, ako aj  hlboký ľudský morálno etický záujem </w:t>
      </w:r>
      <w:r>
        <w:rPr>
          <w:rFonts w:ascii="Times New Roman" w:hAnsi="Times New Roman"/>
        </w:rPr>
        <w:t>boli základom pre</w:t>
      </w:r>
      <w:r>
        <w:rPr>
          <w:rFonts w:ascii="Times New Roman" w:hAnsi="Times New Roman"/>
        </w:rPr>
        <w:t xml:space="preserve"> pr</w:t>
      </w:r>
      <w:r>
        <w:rPr>
          <w:rFonts w:ascii="Times New Roman" w:hAnsi="Times New Roman"/>
        </w:rPr>
        <w:t>ípravu</w:t>
      </w:r>
      <w:r>
        <w:rPr>
          <w:rFonts w:ascii="Times New Roman" w:hAnsi="Times New Roman"/>
        </w:rPr>
        <w:t xml:space="preserve"> návrh</w:t>
      </w:r>
      <w:r>
        <w:rPr>
          <w:rFonts w:ascii="Times New Roman" w:hAnsi="Times New Roman"/>
        </w:rPr>
        <w:t>u</w:t>
      </w:r>
      <w:r>
        <w:rPr>
          <w:rFonts w:ascii="Times New Roman" w:hAnsi="Times New Roman"/>
        </w:rPr>
        <w:t xml:space="preserve"> zákona, ktorý zadefinuje šikanovanie, mobing a bossing, </w:t>
      </w:r>
      <w:r>
        <w:rPr>
          <w:rFonts w:ascii="Times New Roman" w:hAnsi="Times New Roman"/>
        </w:rPr>
        <w:t>a</w:t>
      </w:r>
      <w:r>
        <w:rPr>
          <w:rFonts w:ascii="Times New Roman" w:hAnsi="Times New Roman"/>
        </w:rPr>
        <w:t xml:space="preserve"> ktorý nastaví jednoznačné a jasné pravidlá ako sa správať, akého konania sa zdržať, aby neboli porušované práva pedagogických a odborných pracovníkov. Vymedz</w:t>
      </w:r>
      <w:r>
        <w:rPr>
          <w:rFonts w:ascii="Times New Roman" w:hAnsi="Times New Roman"/>
        </w:rPr>
        <w:t>enie</w:t>
      </w:r>
      <w:r>
        <w:rPr>
          <w:rFonts w:ascii="Times New Roman" w:hAnsi="Times New Roman"/>
        </w:rPr>
        <w:t xml:space="preserve"> jednotliv</w:t>
      </w:r>
      <w:r>
        <w:rPr>
          <w:rFonts w:ascii="Times New Roman" w:hAnsi="Times New Roman"/>
        </w:rPr>
        <w:t>ých</w:t>
      </w:r>
      <w:r>
        <w:rPr>
          <w:rFonts w:ascii="Times New Roman" w:hAnsi="Times New Roman"/>
        </w:rPr>
        <w:t xml:space="preserve"> krok</w:t>
      </w:r>
      <w:r>
        <w:rPr>
          <w:rFonts w:ascii="Times New Roman" w:hAnsi="Times New Roman"/>
        </w:rPr>
        <w:t>ov</w:t>
      </w:r>
      <w:r>
        <w:rPr>
          <w:rFonts w:ascii="Times New Roman" w:hAnsi="Times New Roman"/>
        </w:rPr>
        <w:t xml:space="preserve"> ako sa účinne brániť pred týmito negatívnymi prejavmi na pracovisku, ako aj zodpovednosť a kompetencie jednotlivých aktérov za vyriešenie daného problému, </w:t>
      </w:r>
      <w:r>
        <w:rPr>
          <w:rFonts w:ascii="Times New Roman" w:hAnsi="Times New Roman"/>
        </w:rPr>
        <w:t xml:space="preserve">rovnako </w:t>
      </w:r>
      <w:r>
        <w:rPr>
          <w:rFonts w:ascii="Times New Roman" w:hAnsi="Times New Roman"/>
        </w:rPr>
        <w:t xml:space="preserve">ako aj </w:t>
      </w:r>
      <w:r>
        <w:rPr>
          <w:rFonts w:ascii="Times New Roman" w:hAnsi="Times New Roman"/>
        </w:rPr>
        <w:t>dôraz na prevenciu sú súčasťou návrhu</w:t>
      </w:r>
      <w:r>
        <w:rPr>
          <w:rFonts w:ascii="Times New Roman" w:hAnsi="Times New Roman"/>
        </w:rPr>
        <w:t>.</w:t>
      </w:r>
      <w:r/>
    </w:p>
    <w:p>
      <w:pPr>
        <w:pStyle w:val="Normal"/>
        <w:jc w:val="both"/>
      </w:pPr>
      <w:r>
        <w:rPr>
          <w:rFonts w:ascii="Times New Roman" w:hAnsi="Times New Roman"/>
        </w:rPr>
        <w:t>Potreba legislatívne konať je viac než akútna a verím, že neprichádzame neskoro.</w:t>
      </w:r>
      <w:r/>
    </w:p>
    <w:p>
      <w:pPr>
        <w:pStyle w:val="Normal"/>
        <w:tabs>
          <w:tab w:val="left" w:pos="851" w:leader="none"/>
          <w:tab w:val="left" w:pos="8902" w:leader="dot"/>
        </w:tabs>
        <w:spacing w:before="240" w:after="200"/>
        <w:jc w:val="both"/>
      </w:pPr>
      <w:r>
        <w:rPr>
          <w:rFonts w:eastAsia="Times New Roman" w:ascii="Times New Roman" w:hAnsi="Times New Roman"/>
        </w:rPr>
        <w:tab/>
      </w:r>
      <w:r>
        <w:rPr>
          <w:rFonts w:ascii="Times New Roman" w:hAnsi="Times New Roman"/>
        </w:rPr>
        <w:t>Návrh zákona je v</w:t>
      </w:r>
      <w:r>
        <w:rPr>
          <w:rFonts w:eastAsia="Times New Roman" w:ascii="Times New Roman" w:hAnsi="Times New Roman"/>
        </w:rPr>
        <w:t> </w:t>
      </w:r>
      <w:r>
        <w:rPr>
          <w:rFonts w:ascii="Times New Roman" w:hAnsi="Times New Roman"/>
        </w:rPr>
        <w:t>súlade s</w:t>
      </w:r>
      <w:r>
        <w:rPr>
          <w:rFonts w:eastAsia="Times New Roman" w:ascii="Times New Roman" w:hAnsi="Times New Roman"/>
        </w:rPr>
        <w:t> </w:t>
      </w:r>
      <w:r>
        <w:rPr>
          <w:rFonts w:ascii="Times New Roman" w:hAnsi="Times New Roman"/>
        </w:rPr>
        <w:t>Ústavou Slovenskej republiky, zákonmi a ďalšími všeobecne záväznými právnymi predpismi, ako aj s</w:t>
      </w:r>
      <w:r>
        <w:rPr>
          <w:rFonts w:eastAsia="Times New Roman" w:ascii="Times New Roman" w:hAnsi="Times New Roman"/>
        </w:rPr>
        <w:t> </w:t>
      </w:r>
      <w:r>
        <w:rPr>
          <w:rFonts w:ascii="Times New Roman" w:hAnsi="Times New Roman"/>
        </w:rPr>
        <w:t>medzinárodnými zmluvami a</w:t>
      </w:r>
      <w:r>
        <w:rPr>
          <w:rFonts w:eastAsia="Times New Roman" w:ascii="Times New Roman" w:hAnsi="Times New Roman"/>
        </w:rPr>
        <w:t> </w:t>
      </w:r>
      <w:r>
        <w:rPr>
          <w:rFonts w:ascii="Times New Roman" w:hAnsi="Times New Roman"/>
        </w:rPr>
        <w:t>inými medzinárodnými dokumentmi, ktorými je Slovenská republika viazaná a s právom Európskej únie.</w:t>
      </w:r>
      <w:r/>
    </w:p>
    <w:p>
      <w:pPr>
        <w:pStyle w:val="Normal"/>
        <w:spacing w:before="240" w:after="200"/>
        <w:ind w:firstLine="709"/>
        <w:jc w:val="both"/>
      </w:pPr>
      <w:r>
        <w:rPr>
          <w:rFonts w:ascii="Times New Roman" w:hAnsi="Times New Roman"/>
        </w:rPr>
        <w:t>Návrh zákona nebude mať  vplyv na verejné financie, podnikateľské prostredie, životné prostredie, vplyv na informatizáciu spoločnosti, vplyv na služby verejnej správy pre občana, vplyv na rodinu a rodičovstvo a sociálny vplyv.</w:t>
      </w:r>
      <w:r/>
    </w:p>
    <w:p>
      <w:pPr>
        <w:pStyle w:val="Normal"/>
        <w:jc w:val="both"/>
        <w:rPr>
          <w:sz w:val="24"/>
          <w:sz w:val="24"/>
          <w:szCs w:val="24"/>
          <w:rFonts w:ascii="Times New Roman" w:hAnsi="Times New Roman" w:eastAsia="Times New Roman" w:cs="Liberation Serif"/>
          <w:color w:val="000000"/>
          <w:lang w:val="sk-SK" w:eastAsia="hi-IN" w:bidi="hi-IN"/>
        </w:rPr>
      </w:pPr>
      <w:r>
        <w:rPr>
          <w:rFonts w:eastAsia="Times New Roman" w:cs="Liberation Serif" w:ascii="Times New Roman" w:hAnsi="Times New Roman"/>
          <w:color w:val="000000"/>
          <w:sz w:val="24"/>
          <w:szCs w:val="24"/>
          <w:lang w:val="sk-SK" w:eastAsia="hi-IN" w:bidi="hi-IN"/>
        </w:rPr>
      </w:r>
      <w:r/>
    </w:p>
    <w:p>
      <w:pPr>
        <w:pStyle w:val="Normal"/>
        <w:jc w:val="both"/>
        <w:rPr>
          <w:sz w:val="24"/>
          <w:sz w:val="24"/>
          <w:szCs w:val="24"/>
          <w:rFonts w:ascii="Times New Roman" w:hAnsi="Times New Roman" w:eastAsia="Times New Roman" w:cs="Liberation Serif"/>
          <w:color w:val="000000"/>
          <w:lang w:val="sk-SK" w:eastAsia="hi-IN" w:bidi="hi-IN"/>
        </w:rPr>
      </w:pPr>
      <w:r>
        <w:rPr>
          <w:rFonts w:eastAsia="Times New Roman" w:cs="Liberation Serif" w:ascii="Times New Roman" w:hAnsi="Times New Roman"/>
          <w:color w:val="000000"/>
          <w:sz w:val="24"/>
          <w:szCs w:val="24"/>
          <w:lang w:val="sk-SK" w:eastAsia="hi-IN" w:bidi="hi-IN"/>
        </w:rPr>
      </w:r>
      <w:r/>
    </w:p>
    <w:p>
      <w:pPr>
        <w:pStyle w:val="Normal"/>
        <w:jc w:val="both"/>
        <w:rPr>
          <w:sz w:val="24"/>
          <w:sz w:val="24"/>
          <w:szCs w:val="24"/>
          <w:rFonts w:ascii="Times New Roman" w:hAnsi="Times New Roman" w:eastAsia="Times New Roman" w:cs="Liberation Serif"/>
          <w:color w:val="000000"/>
          <w:lang w:val="sk-SK" w:eastAsia="hi-IN" w:bidi="hi-IN"/>
        </w:rPr>
      </w:pPr>
      <w:r>
        <w:rPr>
          <w:rFonts w:eastAsia="Times New Roman" w:cs="Liberation Serif" w:ascii="Times New Roman" w:hAnsi="Times New Roman"/>
          <w:color w:val="000000"/>
          <w:sz w:val="24"/>
          <w:szCs w:val="24"/>
          <w:lang w:val="sk-SK" w:eastAsia="hi-IN" w:bidi="hi-IN"/>
        </w:rPr>
      </w:r>
      <w:r/>
    </w:p>
    <w:p>
      <w:pPr>
        <w:pStyle w:val="Normal"/>
        <w:jc w:val="both"/>
      </w:pPr>
      <w:r>
        <w:rPr>
          <w:rFonts w:ascii="Times New Roman" w:hAnsi="Times New Roman"/>
          <w:b/>
        </w:rPr>
        <w:t>B. Osobitná časť</w:t>
      </w:r>
      <w:r/>
    </w:p>
    <w:p>
      <w:pPr>
        <w:pStyle w:val="Normal"/>
        <w:jc w:val="both"/>
      </w:pPr>
      <w:r>
        <w:rPr>
          <w:rFonts w:eastAsia="Times New Roman" w:ascii="Times New Roman" w:hAnsi="Times New Roman"/>
        </w:rPr>
        <w:tab/>
        <w:tab/>
        <w:tab/>
        <w:tab/>
        <w:tab/>
        <w:tab/>
      </w:r>
      <w:r>
        <w:rPr>
          <w:rFonts w:eastAsia="Times New Roman" w:ascii="Times New Roman" w:hAnsi="Times New Roman"/>
          <w:b/>
        </w:rPr>
        <w:t>Čl. I</w:t>
      </w:r>
      <w:r/>
    </w:p>
    <w:p>
      <w:pPr>
        <w:pStyle w:val="Normal"/>
        <w:jc w:val="both"/>
        <w:rPr>
          <w:sz w:val="24"/>
          <w:sz w:val="24"/>
          <w:szCs w:val="24"/>
          <w:rFonts w:ascii="Liberation Serif" w:hAnsi="Liberation Serif" w:eastAsia="Liberation Serif" w:cs="Liberation Serif"/>
          <w:color w:val="000000"/>
          <w:lang w:val="sk-SK" w:eastAsia="hi-IN" w:bidi="hi-IN"/>
        </w:rPr>
      </w:pPr>
      <w:r>
        <w:rPr>
          <w:rFonts w:eastAsia="Liberation Serif" w:cs="Liberation Serif"/>
          <w:color w:val="000000"/>
          <w:sz w:val="24"/>
          <w:szCs w:val="24"/>
          <w:lang w:val="sk-SK" w:eastAsia="hi-IN" w:bidi="hi-IN"/>
        </w:rPr>
      </w:r>
      <w:r/>
    </w:p>
    <w:p>
      <w:pPr>
        <w:pStyle w:val="Normal"/>
        <w:jc w:val="both"/>
      </w:pPr>
      <w:r>
        <w:rPr>
          <w:rFonts w:ascii="Times New Roman" w:hAnsi="Times New Roman"/>
          <w:b/>
        </w:rPr>
        <w:t>K bodu 1</w:t>
      </w:r>
      <w:r/>
    </w:p>
    <w:p>
      <w:pPr>
        <w:pStyle w:val="Normal"/>
        <w:widowControl/>
        <w:suppressAutoHyphens w:val="true"/>
        <w:bidi w:val="0"/>
        <w:spacing w:lineRule="auto" w:line="276" w:before="0" w:after="200"/>
        <w:ind w:left="0" w:right="0" w:hanging="0"/>
        <w:jc w:val="both"/>
        <w:textAlignment w:val="auto"/>
      </w:pPr>
      <w:r>
        <w:rPr>
          <w:rStyle w:val="5yl5"/>
          <w:rFonts w:eastAsia="Times New Roman" w:cs="Liberation Serif" w:ascii="Times New Roman" w:hAnsi="Times New Roman"/>
          <w:b w:val="false"/>
          <w:bCs w:val="false"/>
          <w:color w:val="000000"/>
          <w:sz w:val="24"/>
          <w:szCs w:val="24"/>
          <w:u w:val="none" w:color="000000"/>
          <w:lang w:val="sk-SK" w:eastAsia="hi-IN" w:bidi="hi-IN"/>
        </w:rPr>
        <w:t xml:space="preserve">Zákon explicitne zavádza ochranu pedagogických a odborných zamestnancov pred sociálno-patologickými správaním na pracovisku a postup, ako sa </w:t>
      </w:r>
      <w:r>
        <w:rPr>
          <w:rStyle w:val="5yl5"/>
          <w:rFonts w:eastAsia="Times New Roman" w:cs="Liberation Serif" w:ascii="Times New Roman" w:hAnsi="Times New Roman"/>
          <w:b w:val="false"/>
          <w:bCs w:val="false"/>
          <w:color w:val="000000"/>
          <w:sz w:val="24"/>
          <w:szCs w:val="24"/>
          <w:u w:val="none" w:color="000000"/>
          <w:lang w:val="sk-SK" w:eastAsia="hi-IN" w:bidi="hi-IN"/>
        </w:rPr>
        <w:t xml:space="preserve">takejto </w:t>
      </w:r>
      <w:r>
        <w:rPr>
          <w:rStyle w:val="5yl5"/>
          <w:rFonts w:eastAsia="Times New Roman" w:cs="Liberation Serif" w:ascii="Times New Roman" w:hAnsi="Times New Roman"/>
          <w:b w:val="false"/>
          <w:bCs w:val="false"/>
          <w:color w:val="000000"/>
          <w:sz w:val="24"/>
          <w:szCs w:val="24"/>
          <w:u w:val="none" w:color="000000"/>
          <w:lang w:val="sk-SK" w:eastAsia="hi-IN" w:bidi="hi-IN"/>
        </w:rPr>
        <w:t xml:space="preserve">ochrany </w:t>
      </w:r>
      <w:r>
        <w:rPr>
          <w:rStyle w:val="5yl5"/>
          <w:rFonts w:eastAsia="Times New Roman" w:cs="Liberation Serif" w:ascii="Times New Roman" w:hAnsi="Times New Roman"/>
          <w:b w:val="false"/>
          <w:bCs w:val="false"/>
          <w:color w:val="000000"/>
          <w:sz w:val="24"/>
          <w:szCs w:val="24"/>
          <w:u w:val="none" w:color="000000"/>
          <w:lang w:val="sk-SK" w:eastAsia="hi-IN" w:bidi="hi-IN"/>
        </w:rPr>
        <w:t xml:space="preserve">účinne </w:t>
      </w:r>
      <w:r>
        <w:rPr>
          <w:rStyle w:val="5yl5"/>
          <w:rFonts w:eastAsia="Times New Roman" w:cs="Liberation Serif" w:ascii="Times New Roman" w:hAnsi="Times New Roman"/>
          <w:b w:val="false"/>
          <w:bCs w:val="false"/>
          <w:color w:val="000000"/>
          <w:sz w:val="24"/>
          <w:szCs w:val="24"/>
          <w:u w:val="none" w:color="000000"/>
          <w:lang w:val="sk-SK" w:eastAsia="hi-IN" w:bidi="hi-IN"/>
        </w:rPr>
        <w:t xml:space="preserve">domôcť. </w:t>
      </w:r>
      <w:r/>
    </w:p>
    <w:p>
      <w:pPr>
        <w:pStyle w:val="Normal"/>
        <w:widowControl/>
        <w:suppressAutoHyphens w:val="true"/>
        <w:bidi w:val="0"/>
        <w:spacing w:lineRule="auto" w:line="276" w:before="0" w:after="200"/>
        <w:ind w:left="0" w:right="0" w:hanging="0"/>
        <w:jc w:val="both"/>
        <w:textAlignment w:val="auto"/>
      </w:pPr>
      <w:r>
        <w:rPr>
          <w:rStyle w:val="5yl5"/>
          <w:rFonts w:eastAsia="Times New Roman" w:cs="Liberation Serif" w:ascii="Times New Roman" w:hAnsi="Times New Roman"/>
          <w:b w:val="false"/>
          <w:bCs w:val="false"/>
          <w:color w:val="000000"/>
          <w:sz w:val="24"/>
          <w:szCs w:val="24"/>
          <w:u w:val="none" w:color="000000"/>
          <w:lang w:val="sk-SK" w:eastAsia="hi-IN" w:bidi="hi-IN"/>
        </w:rPr>
        <w:tab/>
        <w:t xml:space="preserve">V odseku 1 zavádza legálnu definíciu zásadných nežiadúcich sociálno-patologických </w:t>
      </w:r>
      <w:r>
        <w:rPr>
          <w:rStyle w:val="5yl5"/>
          <w:rFonts w:eastAsia="Times New Roman" w:cs="Liberation Serif" w:ascii="Times New Roman" w:hAnsi="Times New Roman"/>
          <w:b w:val="false"/>
          <w:bCs w:val="false"/>
          <w:color w:val="000000"/>
          <w:sz w:val="24"/>
          <w:szCs w:val="24"/>
          <w:u w:val="none" w:color="000000"/>
          <w:lang w:val="sk-SK" w:eastAsia="hi-IN" w:bidi="hi-IN"/>
        </w:rPr>
        <w:t xml:space="preserve">prejavov </w:t>
      </w:r>
      <w:r>
        <w:rPr>
          <w:rStyle w:val="5yl5"/>
          <w:rFonts w:eastAsia="Times New Roman" w:cs="Liberation Serif" w:ascii="Times New Roman" w:hAnsi="Times New Roman"/>
          <w:b w:val="false"/>
          <w:bCs w:val="false"/>
          <w:color w:val="000000"/>
          <w:sz w:val="24"/>
          <w:szCs w:val="24"/>
          <w:u w:val="none" w:color="000000"/>
          <w:lang w:val="sk-SK" w:eastAsia="hi-IN" w:bidi="hi-IN"/>
        </w:rPr>
        <w:t xml:space="preserve">v správaní na pracovisku a to </w:t>
      </w:r>
      <w:r/>
    </w:p>
    <w:p>
      <w:pPr>
        <w:pStyle w:val="Normal"/>
        <w:widowControl/>
        <w:suppressAutoHyphens w:val="true"/>
        <w:bidi w:val="0"/>
        <w:spacing w:lineRule="auto" w:line="276" w:before="0" w:after="200"/>
        <w:ind w:left="0" w:right="0" w:hanging="0"/>
        <w:jc w:val="both"/>
        <w:textAlignment w:val="auto"/>
      </w:pPr>
      <w:r>
        <w:rPr>
          <w:rStyle w:val="5yl5"/>
          <w:rFonts w:eastAsia="Times New Roman" w:cs="Liberation Serif" w:ascii="Times New Roman" w:hAnsi="Times New Roman"/>
          <w:b w:val="false"/>
          <w:bCs w:val="false"/>
          <w:color w:val="000000"/>
          <w:sz w:val="24"/>
          <w:szCs w:val="24"/>
          <w:u w:val="none" w:color="000000"/>
          <w:lang w:val="sk-SK" w:eastAsia="hi-IN" w:bidi="hi-IN"/>
        </w:rPr>
        <w:t xml:space="preserve">šikanovanie, ktoré definuje ako opakované zneužívanie sily alebo moci prejavujúce sa urážlivým správaním jednotlivca prostredníctvom pomstychtivých, krutých, škodlivých alebo ponižujúcich a obťažujúcich útokov, ktoré majú za cieľ oslabiť sebavedomie inej osoby alebo podrývať jej autoritu alebo vylučovať ju z kolektívu alebo negatívne ovplyvňovať jej pracovné úlohy alebo ju inak ohrozovať. </w:t>
      </w:r>
      <w:r/>
    </w:p>
    <w:p>
      <w:pPr>
        <w:pStyle w:val="Normal"/>
        <w:widowControl/>
        <w:suppressAutoHyphens w:val="true"/>
        <w:bidi w:val="0"/>
        <w:spacing w:lineRule="auto" w:line="276" w:before="0" w:after="200"/>
        <w:ind w:left="0" w:right="0" w:hanging="0"/>
        <w:jc w:val="both"/>
        <w:textAlignment w:val="auto"/>
      </w:pPr>
      <w:r>
        <w:rPr>
          <w:rStyle w:val="5yl5"/>
          <w:rFonts w:eastAsia="Times New Roman" w:cs="Liberation Serif" w:ascii="Times New Roman" w:hAnsi="Times New Roman"/>
          <w:b w:val="false"/>
          <w:bCs w:val="false"/>
          <w:color w:val="000000"/>
          <w:sz w:val="24"/>
          <w:szCs w:val="24"/>
          <w:u w:val="none" w:color="000000"/>
          <w:lang w:val="sk-SK" w:eastAsia="hi-IN" w:bidi="hi-IN"/>
        </w:rPr>
        <w:t xml:space="preserve">Šikanovanie a obťažovanie súvisiace s jedným alebo viacerými zakázanými dôvodmi diskriminácie, napr. pre pohlavie, rasu, etnickú príslušnosť, náboženské vyznanie a ďalšie, sa posudzujú podľa osobitného antidiskriminačného zákona. </w:t>
      </w:r>
      <w:r/>
    </w:p>
    <w:p>
      <w:pPr>
        <w:pStyle w:val="Normal"/>
        <w:widowControl/>
        <w:suppressAutoHyphens w:val="true"/>
        <w:bidi w:val="0"/>
        <w:spacing w:lineRule="auto" w:line="276" w:before="0" w:after="200"/>
        <w:ind w:left="0" w:right="0" w:hanging="0"/>
        <w:jc w:val="both"/>
        <w:textAlignment w:val="auto"/>
      </w:pPr>
      <w:r>
        <w:rPr>
          <w:rStyle w:val="5yl5"/>
          <w:rFonts w:eastAsia="Times New Roman" w:cs="Liberation Serif" w:ascii="Times New Roman" w:hAnsi="Times New Roman"/>
          <w:b w:val="false"/>
          <w:bCs w:val="false"/>
          <w:color w:val="000000"/>
          <w:sz w:val="24"/>
          <w:szCs w:val="24"/>
          <w:u w:val="none" w:color="000000"/>
          <w:lang w:val="sk-SK" w:eastAsia="hi-IN" w:bidi="hi-IN"/>
        </w:rPr>
        <w:t xml:space="preserve">Špecifickým druhom šikanovania je mobing, čiže kolektívne šikanovanie, ktoré definuje ako opakované zneužitie sily alebo moci skupiny pracovníkov voči jednotlivcovi alebo inej skupine pracovníkov prejavujúce sa pravidelnými, systematickými, cielenými, zákernými, bezcitnými útokmi, ktorých prejavy sú zvyčajne skryté alebo ťažko rozpoznateľné s cieľom vystaviť inú osobu alebo skupinu osôb trvalému psychickému tlaku a obmedziť až znemožniť im medziľudskú komunikáciu alebo znížiť ich autoritu a spoluprácu s nimi alebo obmedziť ich sociálne vzťahy na pracovisku alebo ich postupne izolovať a vylúčiť z pracoviska. Šikanovanie a mobing prebieha zvyčajne medzi pracovníkmi na rovnakej pozičnej úrovni. </w:t>
      </w:r>
      <w:r/>
    </w:p>
    <w:p>
      <w:pPr>
        <w:pStyle w:val="Normal"/>
        <w:widowControl/>
        <w:suppressAutoHyphens w:val="true"/>
        <w:bidi w:val="0"/>
        <w:spacing w:lineRule="auto" w:line="276" w:before="0" w:after="200"/>
        <w:ind w:left="0" w:right="0" w:hanging="0"/>
        <w:jc w:val="both"/>
        <w:textAlignment w:val="auto"/>
      </w:pPr>
      <w:r>
        <w:rPr>
          <w:rStyle w:val="5yl5"/>
          <w:rFonts w:eastAsia="Times New Roman" w:cs="Liberation Serif" w:ascii="Times New Roman" w:hAnsi="Times New Roman"/>
          <w:b w:val="false"/>
          <w:bCs w:val="false"/>
          <w:color w:val="000000"/>
          <w:sz w:val="24"/>
          <w:szCs w:val="24"/>
          <w:u w:val="none" w:color="000000"/>
          <w:lang w:val="sk-SK" w:eastAsia="hi-IN" w:bidi="hi-IN"/>
        </w:rPr>
        <w:t>Iným typom šikanovania je bossing, čiže šikanovanie nadriadeného zamestnanca, vedúceho zamestnanca alebo zamestnávateľa podriadených zamestnancov, ktorý zákon definuje ako opakované zneužitie sily a moci nadriadeného pracovníka voči jednému alebo viacerým podriadeným zamestnancom, prejavujúce sa systematickými, cielenými, bezcitnými útokmi prostredníctvom neúmerných časových a výkonových požiadaviek na zamestnanca alebo zastrašovania a znižovania dôstojnosti zamestnanca alebo vystavovanie ho trvalému psychickému tlaku s cieľom znížiť jeho autoritu v kolektíve a zdôrazniť a upevniť vlastné hierarchické postavenie alebo ho postupne vylúčiť z pracoviska pre nedostatočné plnenie nadmerných úloh alebo ho vylúčiť z pracoviska tak, aby z neho odišiel dobrovoľne a bez finančnej kompenzácie.</w:t>
      </w:r>
      <w:r/>
    </w:p>
    <w:p>
      <w:pPr>
        <w:pStyle w:val="Normal"/>
        <w:widowControl/>
        <w:suppressAutoHyphens w:val="true"/>
        <w:bidi w:val="0"/>
        <w:spacing w:lineRule="auto" w:line="276" w:before="0" w:after="200"/>
        <w:ind w:left="0" w:right="0" w:hanging="0"/>
        <w:jc w:val="both"/>
        <w:textAlignment w:val="auto"/>
      </w:pPr>
      <w:r>
        <w:rPr>
          <w:rStyle w:val="5yl5"/>
          <w:rFonts w:eastAsia="Times New Roman" w:cs="Liberation Serif" w:ascii="Times New Roman" w:hAnsi="Times New Roman"/>
          <w:b w:val="false"/>
          <w:bCs w:val="false"/>
          <w:color w:val="000000"/>
          <w:sz w:val="24"/>
          <w:szCs w:val="24"/>
          <w:u w:val="none" w:color="000000"/>
          <w:lang w:val="sk-SK" w:eastAsia="hi-IN" w:bidi="hi-IN"/>
        </w:rPr>
        <w:tab/>
        <w:t>V odseku 2 zákon uvádza povinnosť každého zamestnanca zdržať sa akýchkoľvek soci</w:t>
      </w:r>
      <w:r>
        <w:rPr>
          <w:rStyle w:val="5yl5"/>
          <w:rFonts w:eastAsia="Times New Roman" w:cs="Liberation Serif" w:ascii="Times New Roman" w:hAnsi="Times New Roman"/>
          <w:b w:val="false"/>
          <w:bCs w:val="false"/>
          <w:color w:val="000000"/>
          <w:sz w:val="24"/>
          <w:szCs w:val="24"/>
          <w:u w:val="none" w:color="000000"/>
          <w:lang w:val="sk-SK" w:eastAsia="hi-IN" w:bidi="hi-IN"/>
        </w:rPr>
        <w:t>á</w:t>
      </w:r>
      <w:r>
        <w:rPr>
          <w:rStyle w:val="5yl5"/>
          <w:rFonts w:eastAsia="Times New Roman" w:cs="Liberation Serif" w:ascii="Times New Roman" w:hAnsi="Times New Roman"/>
          <w:b w:val="false"/>
          <w:bCs w:val="false"/>
          <w:color w:val="000000"/>
          <w:sz w:val="24"/>
          <w:szCs w:val="24"/>
          <w:u w:val="none" w:color="000000"/>
          <w:lang w:val="sk-SK" w:eastAsia="hi-IN" w:bidi="hi-IN"/>
        </w:rPr>
        <w:t>lno-patologických prejavov v správaní na pracovisku tak, aby nespôsoboval svojim správaním a konaním ujmu iným osobám na pracovisku. A inými osobami v školských podmienkach nie sú len ostatní zamestnanci, ale aj žiaci, rodičia, čiže ktokoľvek, kto má právo zdržiavať sa na danom pracovisku.</w:t>
      </w:r>
      <w:r/>
    </w:p>
    <w:p>
      <w:pPr>
        <w:pStyle w:val="Normal"/>
        <w:widowControl/>
        <w:suppressAutoHyphens w:val="true"/>
        <w:bidi w:val="0"/>
        <w:spacing w:lineRule="auto" w:line="276" w:before="0" w:after="200"/>
        <w:ind w:left="0" w:right="0" w:hanging="0"/>
        <w:jc w:val="both"/>
        <w:textAlignment w:val="auto"/>
      </w:pPr>
      <w:r>
        <w:rPr>
          <w:rStyle w:val="5yl5"/>
          <w:rFonts w:eastAsia="Times New Roman" w:cs="Liberation Serif" w:ascii="Times New Roman" w:hAnsi="Times New Roman"/>
          <w:b w:val="false"/>
          <w:bCs w:val="false"/>
          <w:color w:val="000000"/>
          <w:sz w:val="24"/>
          <w:szCs w:val="24"/>
          <w:u w:val="none" w:color="000000"/>
          <w:lang w:val="sk-SK" w:eastAsia="hi-IN" w:bidi="hi-IN"/>
        </w:rPr>
        <w:tab/>
        <w:t xml:space="preserve">V odseku 3 zákon priznáva právo každému domáhať sa svojich práv, </w:t>
      </w:r>
      <w:r>
        <w:rPr>
          <w:rStyle w:val="5yl5"/>
          <w:rFonts w:eastAsia="Times New Roman" w:cs="Liberation Serif" w:ascii="Times New Roman" w:hAnsi="Times New Roman"/>
          <w:b w:val="false"/>
          <w:bCs w:val="false"/>
          <w:i w:val="false"/>
          <w:caps w:val="false"/>
          <w:smallCaps w:val="false"/>
          <w:color w:val="000000"/>
          <w:spacing w:val="0"/>
          <w:sz w:val="24"/>
          <w:szCs w:val="24"/>
          <w:u w:val="none" w:color="000000"/>
          <w:lang w:val="sk-SK" w:eastAsia="hi-IN" w:bidi="hi-IN"/>
        </w:rPr>
        <w:t xml:space="preserve">ak sa domnieva, že je alebo bol dotknutý na svojich právach, právom chránených záujmoch alebo slobodách konaním podľa ods. 1, čiže bol vystavený útokom šikanovania, mobingu alebo bossingu. Ten, koho práva boli porušené, sa môže najmä domáhať, aby ten, kto porušil jeho práva, upustil od svojho konania, ak je to možné, napravil protiprávny stav alebo poskytol primerané zadosťučinenie. Nositeľom dôkazného bremena, rovnako ako v antidiskriminačnom zákone je označený porušovateľ práv,  ktorý je povinný preukázať, že tieto práva neporušil a to vo všetkých stupňoch procesného konania voči nemu. </w:t>
      </w:r>
      <w:r/>
    </w:p>
    <w:p>
      <w:pPr>
        <w:pStyle w:val="Normal"/>
        <w:widowControl/>
        <w:suppressAutoHyphens w:val="true"/>
        <w:bidi w:val="0"/>
        <w:spacing w:lineRule="auto" w:line="276" w:before="0" w:after="200"/>
        <w:ind w:left="0" w:right="0" w:hanging="0"/>
        <w:jc w:val="both"/>
        <w:textAlignment w:val="auto"/>
      </w:pPr>
      <w:r>
        <w:rPr>
          <w:rStyle w:val="5yl5"/>
          <w:rFonts w:eastAsia="Times New Roman" w:cs="Liberation Serif" w:ascii="Times New Roman" w:hAnsi="Times New Roman"/>
          <w:b w:val="false"/>
          <w:bCs w:val="false"/>
          <w:i w:val="false"/>
          <w:caps w:val="false"/>
          <w:smallCaps w:val="false"/>
          <w:color w:val="000000"/>
          <w:spacing w:val="0"/>
          <w:sz w:val="24"/>
          <w:szCs w:val="24"/>
          <w:u w:val="none" w:color="000000"/>
          <w:lang w:val="sk-SK" w:eastAsia="hi-IN" w:bidi="hi-IN"/>
        </w:rPr>
        <w:tab/>
        <w:t>V odseku 4 zákon jednoznačne uvádza, že žiadnemu zamestnancovi nesmie byť na ujmu uplatňovanie práva na ochranu jeho práv v prípade šikanovania, mobingu alebo bossingu. Ak sa zamestnanec domnieva, že v súvislosti s ochranou jeho práv bol voči nemu urobený pracovnoprávny úkon, s ktorým nesúhlasí, môže požiadať zriaďovateľa, v prípade riaditeľa školy ministerstvo, do 15 dní odo dňa, keď sa dozvedel o pracovnoprávnom úkone, o pozastavenie účinnosti tohto pracovnoprávneho úkonu. Takýmto úkonom môže byť napr. kárne opatrenie voči zamestnancovi, odobratie osobného príplatku, výpoveď a pod. Zriaďovateľ alebo ministerstvo bezodkladne pozastaví účinnosť pracovnoprávneho úkonu, ak bola dodržaná lehota na podanie a ak zamestnávateľ v primeranej lehote určenej zriaďovateľom alebo ministerstvom nepreukáže, že pracovnoprávny úkon nemá príčinnú súvislosť s  uplatňovania ochrany jeho práv, teda, že sa nejedná o ďalší útok na jeho osobu v súvislosti so sťažnosťou alebo žalobou vo veci ochrany pred šikanovaním, mobingom a bossingom. Zriaďovateľ alebo ministerstvo rozhodnutie písomne oznámi zamestnávateľovi i zamestnancovi. Pre zamestnávateľa je doručené písomné rozhodnutie záväzné.</w:t>
      </w:r>
      <w:r/>
    </w:p>
    <w:p>
      <w:pPr>
        <w:pStyle w:val="Normal"/>
        <w:widowControl/>
        <w:suppressAutoHyphens w:val="true"/>
        <w:bidi w:val="0"/>
        <w:spacing w:lineRule="auto" w:line="276" w:before="0" w:after="200"/>
        <w:ind w:left="0" w:right="0" w:hanging="0"/>
        <w:jc w:val="both"/>
        <w:textAlignment w:val="auto"/>
      </w:pPr>
      <w:r>
        <w:rPr>
          <w:rStyle w:val="5yl5"/>
          <w:rFonts w:eastAsia="Times New Roman" w:cs="Liberation Serif" w:ascii="Times New Roman" w:hAnsi="Times New Roman"/>
          <w:b w:val="false"/>
          <w:bCs w:val="false"/>
          <w:i w:val="false"/>
          <w:caps w:val="false"/>
          <w:smallCaps w:val="false"/>
          <w:color w:val="000000"/>
          <w:spacing w:val="0"/>
          <w:sz w:val="24"/>
          <w:szCs w:val="24"/>
          <w:u w:val="none" w:color="000000"/>
          <w:lang w:val="sk-SK" w:eastAsia="hi-IN" w:bidi="hi-IN"/>
        </w:rPr>
        <w:tab/>
        <w:t xml:space="preserve">V odseku 5 zákon uvádza postup, ako sa môže zamestnanec účinne brániť pred šikanovaním, mobingom a bossingom. </w:t>
      </w:r>
      <w:r/>
    </w:p>
    <w:p>
      <w:pPr>
        <w:pStyle w:val="Normal"/>
        <w:widowControl/>
        <w:suppressAutoHyphens w:val="true"/>
        <w:bidi w:val="0"/>
        <w:spacing w:lineRule="auto" w:line="276" w:before="0" w:after="200"/>
        <w:ind w:left="0" w:right="0" w:hanging="0"/>
        <w:jc w:val="both"/>
        <w:textAlignment w:val="auto"/>
      </w:pPr>
      <w:r>
        <w:rPr>
          <w:rStyle w:val="5yl5"/>
          <w:rFonts w:eastAsia="Times New Roman" w:cs="Liberation Serif" w:ascii="Times New Roman" w:hAnsi="Times New Roman"/>
          <w:b w:val="false"/>
          <w:bCs w:val="false"/>
          <w:i w:val="false"/>
          <w:caps w:val="false"/>
          <w:smallCaps w:val="false"/>
          <w:color w:val="000000"/>
          <w:spacing w:val="0"/>
          <w:sz w:val="24"/>
          <w:szCs w:val="24"/>
          <w:u w:val="none" w:color="000000"/>
          <w:lang w:val="sk-SK" w:eastAsia="hi-IN" w:bidi="hi-IN"/>
        </w:rPr>
        <w:t xml:space="preserve">Prvým prostriedkom účinnej ochrany je podanie písomnej sťažnosti priamemu nadriadenému podľa </w:t>
      </w:r>
      <w:r>
        <w:rPr>
          <w:rStyle w:val="5yl5"/>
          <w:rFonts w:eastAsia="Times New Roman" w:cs="Liberation Serif" w:ascii="Times New Roman" w:hAnsi="Times New Roman"/>
          <w:b w:val="false"/>
          <w:bCs w:val="false"/>
          <w:i w:val="false"/>
          <w:caps w:val="false"/>
          <w:smallCaps w:val="false"/>
          <w:color w:val="000000"/>
          <w:spacing w:val="0"/>
          <w:sz w:val="24"/>
          <w:szCs w:val="24"/>
          <w:u w:val="none" w:color="000000"/>
          <w:lang w:val="sk-SK" w:eastAsia="hi-IN" w:bidi="hi-IN"/>
        </w:rPr>
        <w:t>Z</w:t>
      </w:r>
      <w:r>
        <w:rPr>
          <w:rStyle w:val="5yl5"/>
          <w:rFonts w:eastAsia="Times New Roman" w:cs="Liberation Serif" w:ascii="Times New Roman" w:hAnsi="Times New Roman"/>
          <w:b w:val="false"/>
          <w:bCs w:val="false"/>
          <w:i w:val="false"/>
          <w:caps w:val="false"/>
          <w:smallCaps w:val="false"/>
          <w:color w:val="000000"/>
          <w:spacing w:val="0"/>
          <w:sz w:val="24"/>
          <w:szCs w:val="24"/>
          <w:u w:val="none" w:color="000000"/>
          <w:lang w:val="sk-SK" w:eastAsia="hi-IN" w:bidi="hi-IN"/>
        </w:rPr>
        <w:t xml:space="preserve">ákonníka práce. Ak sťažnosť smeruje proti riaditeľovi školy, </w:t>
      </w:r>
      <w:r>
        <w:rPr>
          <w:rStyle w:val="5yl5"/>
          <w:rFonts w:eastAsia="Times New Roman" w:cs="Liberation Serif" w:ascii="Times New Roman" w:hAnsi="Times New Roman"/>
          <w:b w:val="false"/>
          <w:bCs w:val="false"/>
          <w:i w:val="false"/>
          <w:caps w:val="false"/>
          <w:smallCaps w:val="false"/>
          <w:color w:val="000000"/>
          <w:spacing w:val="0"/>
          <w:sz w:val="24"/>
          <w:szCs w:val="24"/>
          <w:u w:val="none" w:color="000000"/>
          <w:lang w:val="sk-SK" w:eastAsia="hi-IN" w:bidi="hi-IN"/>
        </w:rPr>
        <w:t>túto</w:t>
      </w:r>
      <w:r>
        <w:rPr>
          <w:rStyle w:val="5yl5"/>
          <w:rFonts w:eastAsia="Times New Roman" w:cs="Liberation Serif" w:ascii="Times New Roman" w:hAnsi="Times New Roman"/>
          <w:b w:val="false"/>
          <w:bCs w:val="false"/>
          <w:i w:val="false"/>
          <w:caps w:val="false"/>
          <w:smallCaps w:val="false"/>
          <w:color w:val="000000"/>
          <w:spacing w:val="0"/>
          <w:sz w:val="24"/>
          <w:szCs w:val="24"/>
          <w:u w:val="none" w:color="000000"/>
          <w:lang w:val="sk-SK" w:eastAsia="hi-IN" w:bidi="hi-IN"/>
        </w:rPr>
        <w:t xml:space="preserve"> sťažnosť musí riešiť zriaďovateľ. Ak sťažnosť podáva riaditeľ školy proti zriaďovateľovi, kompetentné je ju riešiť príslušné ministerstvo. Obsahové i formálne náležitosti sťažnosti vrátane lehôt na vybavenie a spôsobu podania sa  riadia podľa zákona o sťažnostiach. </w:t>
      </w:r>
      <w:r>
        <w:rPr>
          <w:rFonts w:ascii="Times New Roman" w:hAnsi="Times New Roman"/>
        </w:rPr>
        <w:t xml:space="preserve">Ak je sťažnosť podávaná priamemu nadriadenému alebo zamestnávateľovi, je lehota na vybavenie do 30 dní. Ak však kompetentný orgán, čiže zamestnávateľ alebo zriaďovateľ nekoná v zákonom stanovenej lehote, sťažovateľ má právo obrátiť sa so sťažnosťou na ministerstvo. </w:t>
      </w:r>
      <w:r/>
    </w:p>
    <w:p>
      <w:pPr>
        <w:pStyle w:val="Normal"/>
        <w:widowControl/>
        <w:suppressAutoHyphens w:val="true"/>
        <w:bidi w:val="0"/>
        <w:spacing w:lineRule="auto" w:line="276" w:before="0" w:after="200"/>
        <w:ind w:left="0" w:right="0" w:hanging="0"/>
        <w:jc w:val="both"/>
        <w:textAlignment w:val="auto"/>
      </w:pPr>
      <w:r>
        <w:rPr>
          <w:rFonts w:ascii="Times New Roman" w:hAnsi="Times New Roman"/>
        </w:rPr>
        <w:t>Druhým prostriedkom účinnej ochrany je mediácia ako spôsob mimosúdneho riešenia sporov, ke</w:t>
      </w:r>
      <w:r>
        <w:rPr>
          <w:rFonts w:ascii="Times New Roman" w:hAnsi="Times New Roman"/>
        </w:rPr>
        <w:t>ď</w:t>
      </w:r>
      <w:r>
        <w:rPr>
          <w:rFonts w:ascii="Times New Roman" w:hAnsi="Times New Roman"/>
        </w:rPr>
        <w:t xml:space="preserve"> akreditovaný mediáto</w:t>
      </w:r>
      <w:r>
        <w:rPr>
          <w:rFonts w:ascii="Times New Roman" w:hAnsi="Times New Roman"/>
          <w:color w:val="000000"/>
        </w:rPr>
        <w:t xml:space="preserve">r </w:t>
      </w:r>
      <w:r>
        <w:rPr>
          <w:rFonts w:ascii="Times New Roman" w:hAnsi="Times New Roman"/>
          <w:b w:val="false"/>
          <w:i w:val="false"/>
          <w:caps w:val="false"/>
          <w:smallCaps w:val="false"/>
          <w:color w:val="000000"/>
          <w:spacing w:val="0"/>
        </w:rPr>
        <w:t xml:space="preserve">pozve do konania zamestnávateľa, toho, kto sa porušovania práv dopustil i poškodeného na právach za účelom vyriešenia sporu bez súdneho konania s cieľom uzatvoriť mediačnú dohodu a tak zvrátiť nastolený protiprávny stav. Náklady na mediáciu nesie zamestnávateľ, ktorý je objektívne zodpovedný za stav vzťahov na pracovisku, no nič mu nebráni uplatniť si regresnú náhradu u porušovateľa práv. </w:t>
      </w:r>
      <w:r/>
    </w:p>
    <w:p>
      <w:pPr>
        <w:pStyle w:val="Normal"/>
        <w:widowControl/>
        <w:suppressAutoHyphens w:val="true"/>
        <w:bidi w:val="0"/>
        <w:spacing w:lineRule="auto" w:line="276" w:before="0" w:after="200"/>
        <w:ind w:left="0" w:right="0" w:hanging="0"/>
        <w:jc w:val="both"/>
        <w:textAlignment w:val="auto"/>
      </w:pPr>
      <w:r>
        <w:rPr>
          <w:rFonts w:ascii="Times New Roman" w:hAnsi="Times New Roman"/>
          <w:b w:val="false"/>
          <w:i w:val="false"/>
          <w:caps w:val="false"/>
          <w:smallCaps w:val="false"/>
          <w:color w:val="000000"/>
          <w:spacing w:val="0"/>
        </w:rPr>
        <w:t>Tretím prostriedkom účinnej ochrany, na použitie ktorého nie je potrebné mať naplnené prvé dva prostriedky,  je podanie trestného oznámenia podľa trestného poriadku alebo oznámenia o priestupku podľa priestupkového zákona, ak však bola naplnená skutková podstata trestného činu alebo priestupku. No v prípade trestného oznámenia, ak by zamestnanec, ktorý sa cíti šikanovaný, oznámil niektorý z trestných činov, napr. trestný čin ohovárania, trestný čin ublíženia na zdraví, trestn</w:t>
      </w:r>
      <w:r>
        <w:rPr>
          <w:rFonts w:ascii="Times New Roman" w:hAnsi="Times New Roman"/>
          <w:b w:val="false"/>
          <w:i w:val="false"/>
          <w:caps w:val="false"/>
          <w:smallCaps w:val="false"/>
          <w:color w:val="000000"/>
          <w:spacing w:val="0"/>
        </w:rPr>
        <w:t>ý</w:t>
      </w:r>
      <w:r>
        <w:rPr>
          <w:rFonts w:ascii="Times New Roman" w:hAnsi="Times New Roman"/>
          <w:b w:val="false"/>
          <w:i w:val="false"/>
          <w:caps w:val="false"/>
          <w:smallCaps w:val="false"/>
          <w:color w:val="000000"/>
          <w:spacing w:val="0"/>
        </w:rPr>
        <w:t xml:space="preserve"> čin nátlaku, a toto oznámenie by sa nezakladalo na pravde, hrozí mu trestné stíhanie vo veci trestného činu krivého obvinenia. </w:t>
      </w:r>
      <w:r/>
    </w:p>
    <w:p>
      <w:pPr>
        <w:pStyle w:val="Normal"/>
        <w:widowControl/>
        <w:suppressAutoHyphens w:val="true"/>
        <w:bidi w:val="0"/>
        <w:spacing w:lineRule="auto" w:line="276" w:before="0" w:after="200"/>
        <w:ind w:left="0" w:right="0" w:hanging="0"/>
        <w:jc w:val="both"/>
        <w:textAlignment w:val="auto"/>
      </w:pPr>
      <w:r>
        <w:rPr>
          <w:rFonts w:ascii="Times New Roman" w:hAnsi="Times New Roman"/>
          <w:b w:val="false"/>
          <w:i w:val="false"/>
          <w:caps w:val="false"/>
          <w:smallCaps w:val="false"/>
          <w:color w:val="000000"/>
          <w:spacing w:val="0"/>
        </w:rPr>
        <w:t>Štvrtým prostriedkom účinnej ochrany je domáhani</w:t>
      </w:r>
      <w:r>
        <w:rPr>
          <w:rFonts w:ascii="Times New Roman" w:hAnsi="Times New Roman"/>
          <w:b w:val="false"/>
          <w:i w:val="false"/>
          <w:caps w:val="false"/>
          <w:smallCaps w:val="false"/>
          <w:color w:val="000000"/>
          <w:spacing w:val="0"/>
        </w:rPr>
        <w:t>e</w:t>
      </w:r>
      <w:r>
        <w:rPr>
          <w:rFonts w:ascii="Times New Roman" w:hAnsi="Times New Roman"/>
          <w:b w:val="false"/>
          <w:i w:val="false"/>
          <w:caps w:val="false"/>
          <w:smallCaps w:val="false"/>
          <w:color w:val="000000"/>
          <w:spacing w:val="0"/>
        </w:rPr>
        <w:t xml:space="preserve"> sa ochrany práv na súde žalobou pre </w:t>
      </w:r>
      <w:r>
        <w:rPr>
          <w:rFonts w:ascii="Times New Roman" w:hAnsi="Times New Roman"/>
          <w:b w:val="false"/>
          <w:bCs w:val="false"/>
          <w:i w:val="false"/>
          <w:caps w:val="false"/>
          <w:smallCaps w:val="false"/>
          <w:color w:val="000000"/>
          <w:spacing w:val="0"/>
        </w:rPr>
        <w:t xml:space="preserve">zásah do osobnostných práv jednotlivca  pre poškodzovanie mena a dobrej povesti </w:t>
      </w:r>
      <w:r>
        <w:rPr>
          <w:rFonts w:ascii="Times New Roman" w:hAnsi="Times New Roman"/>
          <w:b w:val="false"/>
          <w:i w:val="false"/>
          <w:caps w:val="false"/>
          <w:smallCaps w:val="false"/>
          <w:color w:val="000000"/>
          <w:spacing w:val="0"/>
        </w:rPr>
        <w:t>podľa občianskeho zákonníka poškodeným zamestnancom. Pred podaním žaloby je však potrebné kumulatívne naplniť prvá dva prostriedky účinnej ochrany, t. j. sťažnosť a mediáciu. Náklady na súdne konanie a právne zastúpenie znáša na začiatku žalobca, po rozhodnutí sporu súdom podľa určenia súdu, zvyčajne ten, kto v spore neuspel. Pokiaľ došlo k šikanovaniu alebo obťažovaniu súvisiacich s jedným alebo viacerými zakázanými dôvodmi diskriminácie podľa antidiskriminačného zákona, je možné podať žalobu podľa tohto zákona. V tomto prípade sa môže poškodený na právach obrátiť so žiadosťou o pomoc na Slovenské národné stredisko pre ľudské práva.</w:t>
      </w:r>
      <w:r/>
    </w:p>
    <w:p>
      <w:pPr>
        <w:pStyle w:val="Normal"/>
        <w:widowControl/>
        <w:suppressAutoHyphens w:val="true"/>
        <w:bidi w:val="0"/>
        <w:spacing w:lineRule="auto" w:line="276" w:before="0" w:after="200"/>
        <w:ind w:left="0" w:right="0" w:hanging="0"/>
        <w:jc w:val="both"/>
        <w:textAlignment w:val="auto"/>
      </w:pPr>
      <w:r>
        <w:rPr>
          <w:rFonts w:ascii="Times New Roman" w:hAnsi="Times New Roman"/>
          <w:b w:val="false"/>
          <w:i w:val="false"/>
          <w:caps w:val="false"/>
          <w:smallCaps w:val="false"/>
          <w:color w:val="000000"/>
          <w:spacing w:val="0"/>
        </w:rPr>
        <w:tab/>
        <w:t xml:space="preserve">V odseku 6 zákon uvádza objektívnu zodpovednosť za pracovné prostredie, čiže z tejto zodpovednosti sa nemôže vyviniť.  Zákon ukladá zamestnávateľovi povinnosť vykonať </w:t>
      </w:r>
      <w:r>
        <w:rPr>
          <w:rFonts w:ascii="Times New Roman" w:hAnsi="Times New Roman"/>
          <w:b w:val="false"/>
          <w:bCs w:val="false"/>
          <w:i w:val="false"/>
          <w:caps w:val="false"/>
          <w:smallCaps w:val="false"/>
          <w:color w:val="000000"/>
          <w:spacing w:val="0"/>
          <w:sz w:val="24"/>
          <w:szCs w:val="24"/>
        </w:rPr>
        <w:t xml:space="preserve">kvalitné preventívne opatrenia tak, aby nedochádzalo k sociálno-patologickým prejavom v správaní zamestnancov na pracovisku a ukladá mu povinnosť riešiť vzniknuté problémy riadne a včas, čiže  aby nedochádzalo k ich gradácii. Zákon ďalej ukladá zamestnávateľovi alebo inému  kompetentnému orgánu povinnosť v prípade porušenia  práv a výskyte šikanovania na pracovisku konať, zjednať nápravu a vyvodiť zákonné sankcie, keďže sankčné opatrenia bude musieť znášať potom i on sám. </w:t>
      </w:r>
      <w:r/>
    </w:p>
    <w:p>
      <w:pPr>
        <w:pStyle w:val="Normal"/>
        <w:jc w:val="both"/>
        <w:rPr>
          <w:sz w:val="24"/>
          <w:sz w:val="24"/>
          <w:szCs w:val="24"/>
          <w:rFonts w:ascii="Liberation Serif" w:hAnsi="Liberation Serif" w:eastAsia="Liberation Serif" w:cs="Liberation Serif"/>
          <w:color w:val="000000"/>
          <w:lang w:val="sk-SK" w:eastAsia="hi-IN" w:bidi="hi-IN"/>
        </w:rPr>
      </w:pPr>
      <w:r>
        <w:rPr>
          <w:rFonts w:eastAsia="Liberation Serif" w:cs="Liberation Serif"/>
          <w:color w:val="000000"/>
          <w:sz w:val="24"/>
          <w:szCs w:val="24"/>
          <w:lang w:val="sk-SK" w:eastAsia="hi-IN" w:bidi="hi-IN"/>
        </w:rPr>
      </w:r>
      <w:r/>
    </w:p>
    <w:p>
      <w:pPr>
        <w:pStyle w:val="Normal"/>
        <w:jc w:val="both"/>
        <w:rPr>
          <w:sz w:val="24"/>
          <w:sz w:val="24"/>
          <w:szCs w:val="24"/>
          <w:rFonts w:ascii="Liberation Serif" w:hAnsi="Liberation Serif" w:eastAsia="Liberation Serif" w:cs="Liberation Serif"/>
          <w:color w:val="000000"/>
          <w:lang w:val="sk-SK" w:eastAsia="hi-IN" w:bidi="hi-IN"/>
        </w:rPr>
      </w:pPr>
      <w:r>
        <w:rPr>
          <w:rFonts w:eastAsia="Liberation Serif" w:cs="Liberation Serif"/>
          <w:color w:val="000000"/>
          <w:sz w:val="24"/>
          <w:szCs w:val="24"/>
          <w:lang w:val="sk-SK" w:eastAsia="hi-IN" w:bidi="hi-IN"/>
        </w:rPr>
      </w:r>
      <w:r/>
    </w:p>
    <w:p>
      <w:pPr>
        <w:pStyle w:val="Normal"/>
        <w:jc w:val="both"/>
      </w:pPr>
      <w:r>
        <w:rPr>
          <w:rFonts w:eastAsia="Times New Roman" w:ascii="Times New Roman" w:hAnsi="Times New Roman"/>
          <w:b/>
        </w:rPr>
        <w:tab/>
        <w:tab/>
        <w:tab/>
        <w:tab/>
        <w:tab/>
        <w:tab/>
        <w:t>Čl. II</w:t>
      </w:r>
      <w:r/>
    </w:p>
    <w:p>
      <w:pPr>
        <w:pStyle w:val="Normal"/>
        <w:jc w:val="both"/>
      </w:pPr>
      <w:r>
        <w:rPr>
          <w:rFonts w:ascii="Times New Roman" w:hAnsi="Times New Roman"/>
          <w:b/>
        </w:rPr>
        <w:t>K bodu 1</w:t>
      </w:r>
      <w:r/>
    </w:p>
    <w:p>
      <w:pPr>
        <w:pStyle w:val="Normal"/>
        <w:widowControl/>
        <w:suppressAutoHyphens w:val="true"/>
        <w:bidi w:val="0"/>
        <w:spacing w:lineRule="auto" w:line="276" w:before="0" w:after="200"/>
        <w:ind w:left="0" w:right="0" w:hanging="0"/>
        <w:jc w:val="both"/>
        <w:textAlignment w:val="auto"/>
      </w:pPr>
      <w:bookmarkStart w:id="0" w:name="__DdeLink__1032_1394788707"/>
      <w:r>
        <w:rPr>
          <w:rStyle w:val="5yl5"/>
          <w:rFonts w:eastAsia="Times New Roman" w:cs="Liberation Serif" w:ascii="Times New Roman" w:hAnsi="Times New Roman"/>
          <w:b w:val="false"/>
          <w:bCs w:val="false"/>
          <w:color w:val="000000"/>
          <w:sz w:val="24"/>
          <w:szCs w:val="24"/>
          <w:u w:val="none" w:color="000000"/>
          <w:lang w:val="sk-SK" w:eastAsia="hi-IN" w:bidi="hi-IN"/>
        </w:rPr>
        <w:t xml:space="preserve">Zákon </w:t>
      </w:r>
      <w:bookmarkEnd w:id="0"/>
      <w:r>
        <w:rPr>
          <w:rStyle w:val="5yl5"/>
          <w:rFonts w:eastAsia="Times New Roman" w:cs="Liberation Serif" w:ascii="Times New Roman" w:hAnsi="Times New Roman"/>
          <w:b w:val="false"/>
          <w:bCs w:val="false"/>
          <w:color w:val="000000"/>
          <w:sz w:val="24"/>
          <w:szCs w:val="24"/>
          <w:u w:val="none" w:color="000000"/>
          <w:lang w:val="sk-SK" w:eastAsia="hi-IN" w:bidi="hi-IN"/>
        </w:rPr>
        <w:t xml:space="preserve">rozširuje zákonnú zodpovednosť riaditeľa školy alebo školského zariadenia o ochranu všetkých zamestnancov pred sociálno-patologickými prejavmi </w:t>
      </w:r>
      <w:r>
        <w:rPr>
          <w:rStyle w:val="5yl5"/>
          <w:rFonts w:eastAsia="Times New Roman" w:cs="Liberation Serif" w:ascii="Times New Roman" w:hAnsi="Times New Roman"/>
          <w:b w:val="false"/>
          <w:bCs w:val="false"/>
          <w:color w:val="000000"/>
          <w:sz w:val="24"/>
          <w:szCs w:val="24"/>
          <w:u w:val="none" w:color="000000"/>
          <w:lang w:val="sk-SK" w:eastAsia="hi-IN" w:bidi="hi-IN"/>
        </w:rPr>
        <w:t xml:space="preserve">v </w:t>
      </w:r>
      <w:r>
        <w:rPr>
          <w:rStyle w:val="5yl5"/>
          <w:rFonts w:eastAsia="Times New Roman" w:cs="Liberation Serif" w:ascii="Times New Roman" w:hAnsi="Times New Roman"/>
          <w:b w:val="false"/>
          <w:bCs w:val="false"/>
          <w:color w:val="000000"/>
          <w:sz w:val="24"/>
          <w:szCs w:val="24"/>
          <w:u w:val="none" w:color="000000"/>
          <w:lang w:val="sk-SK" w:eastAsia="hi-IN" w:bidi="hi-IN"/>
        </w:rPr>
        <w:t>správaní na pracovisku a zdôrazňuje jeho zodpovednosť za riadne, včasné a kvalitné vybavenie sťažností pre porušenie práv zamestnancov podľa zákona o pedagogických zamestnancoch a odborných zamestnancoch v súvislosti so šikanovaním, mobingom a bossingom na pracovisku.</w:t>
      </w:r>
      <w:r/>
    </w:p>
    <w:p>
      <w:pPr>
        <w:pStyle w:val="Normal"/>
        <w:widowControl/>
        <w:suppressAutoHyphens w:val="true"/>
        <w:bidi w:val="0"/>
        <w:spacing w:lineRule="auto" w:line="276" w:before="0" w:after="200"/>
        <w:ind w:left="0" w:right="0" w:hanging="0"/>
        <w:jc w:val="both"/>
        <w:textAlignment w:val="auto"/>
        <w:rPr>
          <w:sz w:val="24"/>
          <w:u w:val="none" w:color="000000"/>
          <w:b w:val="false"/>
          <w:sz w:val="24"/>
          <w:b w:val="false"/>
          <w:szCs w:val="24"/>
          <w:bCs w:val="false"/>
          <w:rFonts w:ascii="Times New Roman" w:hAnsi="Times New Roman" w:eastAsia="Times New Roman" w:cs="Liberation Serif"/>
          <w:color w:val="000000"/>
          <w:lang w:val="sk-SK" w:eastAsia="hi-IN" w:bidi="hi-IN"/>
        </w:rPr>
      </w:pPr>
      <w:r>
        <w:rPr>
          <w:rFonts w:eastAsia="Times New Roman" w:cs="Liberation Serif" w:ascii="Times New Roman" w:hAnsi="Times New Roman"/>
          <w:b w:val="false"/>
          <w:bCs w:val="false"/>
          <w:color w:val="000000"/>
          <w:sz w:val="24"/>
          <w:szCs w:val="24"/>
          <w:u w:val="none" w:color="000000"/>
          <w:lang w:val="sk-SK" w:eastAsia="hi-IN" w:bidi="hi-IN"/>
        </w:rPr>
      </w:r>
      <w:r/>
    </w:p>
    <w:p>
      <w:pPr>
        <w:pStyle w:val="Normal"/>
        <w:jc w:val="both"/>
      </w:pPr>
      <w:r>
        <w:rPr>
          <w:rFonts w:ascii="Times New Roman" w:hAnsi="Times New Roman"/>
          <w:b/>
        </w:rPr>
        <w:t>K bodu 2 a 3</w:t>
      </w:r>
      <w:r/>
    </w:p>
    <w:p>
      <w:pPr>
        <w:pStyle w:val="Normal"/>
        <w:widowControl/>
        <w:suppressAutoHyphens w:val="true"/>
        <w:bidi w:val="0"/>
        <w:spacing w:lineRule="auto" w:line="276" w:before="0" w:after="200"/>
        <w:ind w:left="0" w:right="0" w:hanging="0"/>
        <w:jc w:val="both"/>
        <w:textAlignment w:val="auto"/>
      </w:pPr>
      <w:bookmarkStart w:id="1" w:name="__DdeLink__1032_13947887071"/>
      <w:r>
        <w:rPr>
          <w:rStyle w:val="5yl5"/>
          <w:rFonts w:eastAsia="Times New Roman" w:cs="Liberation Serif" w:ascii="Times New Roman" w:hAnsi="Times New Roman"/>
          <w:b w:val="false"/>
          <w:bCs w:val="false"/>
          <w:color w:val="000000"/>
          <w:sz w:val="24"/>
          <w:szCs w:val="24"/>
          <w:u w:val="none" w:color="000000"/>
          <w:lang w:val="sk-SK" w:eastAsia="hi-IN" w:bidi="hi-IN"/>
        </w:rPr>
        <w:t>Zákon explicitne ukladá obci a samosprávnemu kraju ako zriaďovateľom zákonnú povinnosť riadne, včasné a kvalitné vybavenie sťažností pre porušenie práv zamestnancov podľa zákona o pedagogických zamestnancoch a odborných zamestnancoch v súvislosti so šikanovaním, mobingom a bossingom na pracovisku.</w:t>
      </w:r>
      <w:bookmarkEnd w:id="1"/>
      <w:r>
        <w:rPr>
          <w:rStyle w:val="5yl5"/>
          <w:rFonts w:eastAsia="Times New Roman" w:cs="Liberation Serif" w:ascii="Times New Roman" w:hAnsi="Times New Roman"/>
          <w:b w:val="false"/>
          <w:bCs w:val="false"/>
          <w:color w:val="000000"/>
          <w:sz w:val="24"/>
          <w:szCs w:val="24"/>
          <w:u w:val="none" w:color="000000"/>
          <w:lang w:val="sk-SK" w:eastAsia="hi-IN" w:bidi="hi-IN"/>
        </w:rPr>
        <w:t xml:space="preserve"> </w:t>
      </w:r>
      <w:r/>
    </w:p>
    <w:p>
      <w:pPr>
        <w:pStyle w:val="Normal"/>
        <w:widowControl/>
        <w:suppressAutoHyphens w:val="true"/>
        <w:bidi w:val="0"/>
        <w:spacing w:lineRule="auto" w:line="276" w:before="0" w:after="200"/>
        <w:ind w:left="0" w:right="0" w:hanging="0"/>
        <w:jc w:val="both"/>
        <w:textAlignment w:val="auto"/>
        <w:rPr>
          <w:sz w:val="24"/>
          <w:u w:val="none" w:color="000000"/>
          <w:b w:val="false"/>
          <w:sz w:val="24"/>
          <w:b w:val="false"/>
          <w:szCs w:val="24"/>
          <w:bCs w:val="false"/>
          <w:rFonts w:ascii="Times New Roman" w:hAnsi="Times New Roman" w:eastAsia="Times New Roman" w:cs="Liberation Serif"/>
          <w:color w:val="000000"/>
          <w:lang w:val="sk-SK" w:eastAsia="hi-IN" w:bidi="hi-IN"/>
        </w:rPr>
      </w:pPr>
      <w:r>
        <w:rPr>
          <w:rFonts w:eastAsia="Times New Roman" w:cs="Liberation Serif" w:ascii="Times New Roman" w:hAnsi="Times New Roman"/>
          <w:b w:val="false"/>
          <w:bCs w:val="false"/>
          <w:color w:val="000000"/>
          <w:sz w:val="24"/>
          <w:szCs w:val="24"/>
          <w:u w:val="none" w:color="000000"/>
          <w:lang w:val="sk-SK" w:eastAsia="hi-IN" w:bidi="hi-IN"/>
        </w:rPr>
      </w:r>
      <w:r/>
    </w:p>
    <w:p>
      <w:pPr>
        <w:pStyle w:val="Normal"/>
        <w:jc w:val="both"/>
      </w:pPr>
      <w:r>
        <w:rPr>
          <w:rFonts w:ascii="Times New Roman" w:hAnsi="Times New Roman"/>
          <w:b/>
        </w:rPr>
        <w:t>K bodu 4</w:t>
      </w:r>
      <w:r/>
    </w:p>
    <w:p>
      <w:pPr>
        <w:pStyle w:val="Normal"/>
        <w:widowControl/>
        <w:tabs>
          <w:tab w:val="left" w:pos="490" w:leader="none"/>
        </w:tabs>
        <w:suppressAutoHyphens w:val="true"/>
        <w:bidi w:val="0"/>
        <w:spacing w:lineRule="auto" w:line="276" w:before="0" w:after="200"/>
        <w:ind w:left="0" w:right="0" w:hanging="0"/>
        <w:jc w:val="both"/>
        <w:textAlignment w:val="auto"/>
      </w:pPr>
      <w:r>
        <w:rPr>
          <w:rStyle w:val="5yl5"/>
          <w:rFonts w:eastAsia="Times New Roman" w:cs="Liberation Serif" w:ascii="Times New Roman" w:hAnsi="Times New Roman"/>
          <w:b w:val="false"/>
          <w:bCs w:val="false"/>
          <w:color w:val="000000"/>
          <w:sz w:val="24"/>
          <w:szCs w:val="24"/>
          <w:u w:val="none" w:color="000000"/>
          <w:lang w:val="sk-SK" w:eastAsia="hi-IN" w:bidi="hi-IN"/>
        </w:rPr>
        <w:tab/>
        <w:t xml:space="preserve">Zákon rozširuje kompetenciu ministerstva </w:t>
      </w:r>
      <w:r>
        <w:rPr>
          <w:rStyle w:val="5yl5"/>
          <w:rFonts w:eastAsia="Liberation Serif" w:cs="Liberation Serif" w:ascii="Times New Roman" w:hAnsi="Times New Roman"/>
          <w:b w:val="false"/>
          <w:bCs w:val="false"/>
          <w:color w:val="000000"/>
          <w:sz w:val="24"/>
          <w:szCs w:val="24"/>
          <w:u w:val="none" w:color="000000"/>
          <w:lang w:val="sk-SK" w:eastAsia="hi-IN" w:bidi="hi-IN"/>
        </w:rPr>
        <w:t>bezodkladne pozastaviť účinnosť pracovnoprávneho úkonu urobeného zamestnávateľom, ak sa zamestnanec domnieva, že v súvislosti s aktívnou ochranou jeho práv poškodených šikanovaním, mobingom alebo bo</w:t>
      </w:r>
      <w:r>
        <w:rPr>
          <w:rStyle w:val="5yl5"/>
          <w:rFonts w:eastAsia="Liberation Serif" w:cs="Liberation Serif" w:ascii="Times New Roman" w:hAnsi="Times New Roman"/>
          <w:b w:val="false"/>
          <w:bCs w:val="false"/>
          <w:color w:val="000000"/>
          <w:sz w:val="24"/>
          <w:szCs w:val="24"/>
          <w:u w:val="none" w:color="000000"/>
          <w:lang w:val="sk-SK" w:eastAsia="hi-IN" w:bidi="hi-IN"/>
        </w:rPr>
        <w:t>s</w:t>
      </w:r>
      <w:r>
        <w:rPr>
          <w:rStyle w:val="5yl5"/>
          <w:rFonts w:eastAsia="Liberation Serif" w:cs="Liberation Serif" w:ascii="Times New Roman" w:hAnsi="Times New Roman"/>
          <w:b w:val="false"/>
          <w:bCs w:val="false"/>
          <w:color w:val="000000"/>
          <w:sz w:val="24"/>
          <w:szCs w:val="24"/>
          <w:u w:val="none" w:color="000000"/>
          <w:lang w:val="sk-SK" w:eastAsia="hi-IN" w:bidi="hi-IN"/>
        </w:rPr>
        <w:t xml:space="preserve">singom bol voči nemu urobený taký pracovnoprávny úkon, s ktorým nesúhlasí. Tento poškodený zamestnanec vykonal podanie  do 15 dní odo dňa, keď sa dozvedel o pracovnoprávnom úkone a ak zamestnávateľ v primeranej lehote určenej ministerstvom nepreukáže, že pracovnoprávny úkon nemá príčinnú súvislosť s  uplatňovaním ochrany jeho práv podľa zákona o pedagogických zamestnancoch a odborných zamestnancoch. Ministerstvo svoje rozhodnutie oznámi písomne zamestnávateľovi i zamestnancovi. </w:t>
      </w:r>
      <w:r>
        <w:rPr>
          <w:rStyle w:val="5yl5"/>
          <w:rFonts w:eastAsia="Times New Roman" w:cs="Liberation Serif" w:ascii="Times New Roman" w:hAnsi="Times New Roman"/>
          <w:b w:val="false"/>
          <w:bCs w:val="false"/>
          <w:i w:val="false"/>
          <w:caps w:val="false"/>
          <w:smallCaps w:val="false"/>
          <w:color w:val="000000"/>
          <w:spacing w:val="0"/>
          <w:sz w:val="24"/>
          <w:szCs w:val="24"/>
          <w:u w:val="none" w:color="000000"/>
          <w:lang w:val="sk-SK" w:eastAsia="hi-IN" w:bidi="hi-IN"/>
        </w:rPr>
        <w:t xml:space="preserve">Pre zamestnávateľa je doručené písomné rozhodnutie záväzné. </w:t>
      </w:r>
      <w:r/>
    </w:p>
    <w:p>
      <w:pPr>
        <w:pStyle w:val="Normal"/>
        <w:widowControl/>
        <w:tabs>
          <w:tab w:val="left" w:pos="490" w:leader="none"/>
        </w:tabs>
        <w:suppressAutoHyphens w:val="true"/>
        <w:bidi w:val="0"/>
        <w:spacing w:lineRule="auto" w:line="276" w:before="0" w:after="200"/>
        <w:ind w:left="0" w:right="0" w:hanging="0"/>
        <w:jc w:val="both"/>
        <w:textAlignment w:val="auto"/>
      </w:pPr>
      <w:r>
        <w:rPr>
          <w:rStyle w:val="5yl5"/>
          <w:rFonts w:eastAsia="Times New Roman" w:cs="Liberation Serif" w:ascii="Times New Roman" w:hAnsi="Times New Roman"/>
          <w:b w:val="false"/>
          <w:bCs w:val="false"/>
          <w:i w:val="false"/>
          <w:caps w:val="false"/>
          <w:smallCaps w:val="false"/>
          <w:color w:val="000000"/>
          <w:spacing w:val="0"/>
          <w:sz w:val="24"/>
          <w:szCs w:val="24"/>
          <w:u w:val="none" w:color="000000"/>
          <w:lang w:val="sk-SK" w:eastAsia="hi-IN" w:bidi="hi-IN"/>
        </w:rPr>
        <w:tab/>
      </w:r>
      <w:r>
        <w:rPr>
          <w:rStyle w:val="5yl5"/>
          <w:rFonts w:eastAsia="Liberation Serif" w:cs="Liberation Serif" w:ascii="Times New Roman" w:hAnsi="Times New Roman"/>
          <w:b w:val="false"/>
          <w:bCs w:val="false"/>
          <w:color w:val="000000"/>
          <w:sz w:val="24"/>
          <w:szCs w:val="24"/>
          <w:u w:val="none" w:color="000000"/>
          <w:lang w:val="sk-SK" w:eastAsia="hi-IN" w:bidi="hi-IN"/>
        </w:rPr>
        <w:t xml:space="preserve">Ministerstvo ako posledný inštančný a ústredný orgán vo veciach sťažností zodpovedá za riadne, včasné a kvalitné vybavenie sťažností pre porušenie práv zamestnancov </w:t>
      </w:r>
      <w:r>
        <w:rPr>
          <w:rStyle w:val="5yl5"/>
          <w:rFonts w:eastAsia="Times New Roman" w:cs="Liberation Serif" w:ascii="Times New Roman" w:hAnsi="Times New Roman"/>
          <w:b w:val="false"/>
          <w:bCs w:val="false"/>
          <w:color w:val="000000"/>
          <w:sz w:val="24"/>
          <w:szCs w:val="24"/>
          <w:u w:val="none" w:color="000000"/>
          <w:lang w:val="sk-SK" w:eastAsia="hi-IN" w:bidi="hi-IN"/>
        </w:rPr>
        <w:t xml:space="preserve">podľa zákona o pedagogických zamestnancoch a odborných zamestnancoch v súvislosti so šikanovaním, mobingom a bossingom na pracovisku. </w:t>
      </w:r>
      <w:r/>
    </w:p>
    <w:p>
      <w:pPr>
        <w:pStyle w:val="Normal"/>
        <w:widowControl/>
        <w:tabs>
          <w:tab w:val="left" w:pos="490" w:leader="none"/>
        </w:tabs>
        <w:suppressAutoHyphens w:val="true"/>
        <w:bidi w:val="0"/>
        <w:spacing w:lineRule="auto" w:line="276" w:before="0" w:after="200"/>
        <w:ind w:left="0" w:right="0" w:hanging="0"/>
        <w:jc w:val="both"/>
        <w:textAlignment w:val="auto"/>
        <w:rPr>
          <w:sz w:val="24"/>
          <w:sz w:val="24"/>
          <w:szCs w:val="24"/>
          <w:rFonts w:ascii="Times New Roman" w:hAnsi="Times New Roman" w:eastAsia="Liberation Serif" w:cs="Liberation Serif"/>
          <w:color w:val="000000"/>
          <w:lang w:val="sk-SK" w:eastAsia="hi-IN" w:bidi="hi-IN"/>
        </w:rPr>
      </w:pPr>
      <w:r>
        <w:rPr>
          <w:rFonts w:eastAsia="Liberation Serif" w:cs="Liberation Serif" w:ascii="Times New Roman" w:hAnsi="Times New Roman"/>
          <w:color w:val="000000"/>
          <w:sz w:val="24"/>
          <w:szCs w:val="24"/>
          <w:lang w:val="sk-SK" w:eastAsia="hi-IN" w:bidi="hi-IN"/>
        </w:rPr>
      </w:r>
      <w:r/>
    </w:p>
    <w:p>
      <w:pPr>
        <w:pStyle w:val="Normal"/>
        <w:widowControl w:val="false"/>
        <w:suppressAutoHyphens w:val="true"/>
        <w:bidi w:val="0"/>
        <w:spacing w:lineRule="auto" w:line="276" w:before="0" w:after="200"/>
        <w:ind w:left="0" w:right="0" w:hanging="0"/>
        <w:jc w:val="both"/>
        <w:textAlignment w:val="baseline"/>
        <w:rPr>
          <w:sz w:val="24"/>
          <w:sz w:val="24"/>
          <w:szCs w:val="24"/>
          <w:rFonts w:ascii="Liberation Serif" w:hAnsi="Liberation Serif" w:eastAsia="Liberation Serif" w:cs="Liberation Serif"/>
          <w:color w:val="000000"/>
          <w:lang w:val="sk-SK" w:eastAsia="hi-IN" w:bidi="hi-IN"/>
        </w:rPr>
      </w:pPr>
      <w:r>
        <w:rPr/>
      </w:r>
      <w:r/>
    </w:p>
    <w:sectPr>
      <w:type w:val="nextPage"/>
      <w:pgSz w:w="11906" w:h="16838"/>
      <w:pgMar w:left="1134" w:right="1134" w:header="0" w:top="1134" w:footer="0" w:bottom="1134"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Segoe UI">
    <w:charset w:val="ee"/>
    <w:family w:val="roman"/>
    <w:pitch w:val="variable"/>
  </w:font>
  <w:font w:name="Liberation Sans">
    <w:altName w:val="Arial"/>
    <w:charset w:val="ee"/>
    <w:family w:val="swiss"/>
    <w:pitch w:val="variable"/>
  </w:font>
  <w:font w:name="Times New Roman">
    <w:charset w:val="ee"/>
    <w:family w:val="roman"/>
    <w:pitch w:val="variable"/>
  </w:font>
  <w:font w:name="Times New Roman">
    <w:charset w:val="01"/>
    <w:family w:val="roman"/>
    <w:pitch w:val="variable"/>
  </w:font>
</w:fonts>
</file>

<file path=word/settings.xml><?xml version="1.0" encoding="utf-8"?>
<w:settings xmlns:w="http://schemas.openxmlformats.org/wordprocessingml/2006/main">
  <w:zoom w:percent="11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szCs w:val="24"/>
        <w:lang w:val="sk-SK" w:eastAsia="zh-CN" w:bidi="hi-IN"/>
      </w:rPr>
    </w:rPrDefault>
    <w:pPrDefault>
      <w:pPr/>
    </w:pPrDefault>
  </w:docDefaults>
  <w:latentStyles w:count="371" w:defQFormat="0" w:defUnhideWhenUsed="0" w:defSemiHidden="0" w:defUIPriority="99" w:defLockedState="0">
    <w:lsdException w:qFormat="1" w:uiPriority="0" w:name="Normal"/>
    <w:lsdException w:qFormat="1" w:uiPriority="9" w:name="heading 1"/>
    <w:lsdException w:qFormat="1" w:semiHidden="1" w:unhideWhenUsed="1" w:uiPriority="9" w:name="heading 2"/>
    <w:lsdException w:qFormat="1" w:semiHidden="1" w:unhideWhenUsed="1" w:uiPriority="9" w:name="heading 3"/>
    <w:lsdException w:qFormat="1" w:semiHidden="1" w:unhideWhenUsed="1" w:uiPriority="9" w:name="heading 4"/>
    <w:lsdException w:qFormat="1" w:semiHidden="1" w:unhideWhenUsed="1" w:uiPriority="9" w:name="heading 5"/>
    <w:lsdException w:qFormat="1" w:semiHidden="1" w:unhideWhenUsed="1" w:uiPriority="9" w:name="heading 6"/>
    <w:lsdException w:qFormat="1" w:semiHidden="1" w:unhideWhenUsed="1" w:uiPriority="9" w:name="heading 7"/>
    <w:lsdException w:qFormat="1" w:semiHidden="1" w:unhideWhenUsed="1" w:uiPriority="9" w:name="heading 8"/>
    <w:lsdException w:qFormat="1" w:semiHidden="1" w:unhideWhenUsed="1" w:uiPriority="9" w:name="heading 9"/>
    <w:lsdException w:semiHidden="1" w:unhideWhenUsed="1" w:name="index 1"/>
    <w:lsdException w:semiHidden="1" w:unhideWhenUsed="1" w:name="index 2"/>
    <w:lsdException w:semiHidden="1" w:unhideWhenUsed="1" w:name="index 3"/>
    <w:lsdException w:semiHidden="1" w:unhideWhenUsed="1" w:name="index 4"/>
    <w:lsdException w:semiHidden="1" w:unhideWhenUsed="1" w:name="index 5"/>
    <w:lsdException w:semiHidden="1" w:unhideWhenUsed="1" w:name="index 6"/>
    <w:lsdException w:semiHidden="1" w:unhideWhenUsed="1" w:name="index 7"/>
    <w:lsdException w:semiHidden="1" w:unhideWhenUsed="1" w:name="index 8"/>
    <w:lsdException w:semiHidden="1" w:unhideWhenUsed="1" w:name="index 9"/>
    <w:lsdException w:semiHidden="1" w:unhideWhenUsed="1" w:uiPriority="39" w:name="toc 1"/>
    <w:lsdException w:semiHidden="1" w:unhideWhenUsed="1" w:uiPriority="39" w:name="toc 2"/>
    <w:lsdException w:semiHidden="1" w:unhideWhenUsed="1" w:uiPriority="39" w:name="toc 3"/>
    <w:lsdException w:semiHidden="1" w:unhideWhenUsed="1" w:uiPriority="39" w:name="toc 4"/>
    <w:lsdException w:semiHidden="1" w:unhideWhenUsed="1" w:uiPriority="39" w:name="toc 5"/>
    <w:lsdException w:semiHidden="1" w:unhideWhenUsed="1" w:uiPriority="39" w:name="toc 6"/>
    <w:lsdException w:semiHidden="1" w:unhideWhenUsed="1" w:uiPriority="39" w:name="toc 7"/>
    <w:lsdException w:semiHidden="1" w:unhideWhenUsed="1" w:uiPriority="39" w:name="toc 8"/>
    <w:lsdException w:semiHidden="1" w:unhideWhenUsed="1" w:uiPriority="39" w:name="toc 9"/>
    <w:lsdException w:semiHidden="1" w:unhideWhenUsed="1" w:name="Normal Indent"/>
    <w:lsdException w:semiHidden="1" w:unhideWhenUsed="1" w:name="footnote text"/>
    <w:lsdException w:semiHidden="1" w:unhideWhenUsed="1" w:name="annotation text"/>
    <w:lsdException w:semiHidden="1" w:unhideWhenUsed="1" w:name="header"/>
    <w:lsdException w:semiHidden="1" w:unhideWhenUsed="1" w:name="footer"/>
    <w:lsdException w:semiHidden="1" w:unhideWhenUsed="1" w:name="index heading"/>
    <w:lsdException w:qFormat="1" w:semiHidden="1" w:unhideWhenUsed="1" w:uiPriority="35" w:name="caption"/>
    <w:lsdException w:semiHidden="1" w:unhideWhenUsed="1" w:name="table of figures"/>
    <w:lsdException w:semiHidden="1" w:unhideWhenUsed="1" w:name="envelope address"/>
    <w:lsdException w:semiHidden="1" w:unhideWhenUsed="1" w:name="envelope return"/>
    <w:lsdException w:semiHidden="1" w:unhideWhenUsed="1" w:name="footnote reference"/>
    <w:lsdException w:semiHidden="1" w:unhideWhenUsed="1" w:name="annotation reference"/>
    <w:lsdException w:semiHidden="1" w:unhideWhenUsed="1" w:name="line number"/>
    <w:lsdException w:semiHidden="1" w:unhideWhenUsed="1" w:name="page number"/>
    <w:lsdException w:semiHidden="1" w:unhideWhenUsed="1" w:name="endnote reference"/>
    <w:lsdException w:semiHidden="1" w:unhideWhenUsed="1" w:name="endnote text"/>
    <w:lsdException w:semiHidden="1" w:unhideWhenUsed="1" w:name="table of authorities"/>
    <w:lsdException w:semiHidden="1" w:unhideWhenUsed="1" w:name="macro"/>
    <w:lsdException w:semiHidden="1" w:unhideWhenUsed="1" w:name="toa heading"/>
    <w:lsdException w:semiHidden="1" w:unhideWhenUsed="1" w:name="List"/>
    <w:lsdException w:semiHidden="1" w:unhideWhenUsed="1" w:name="List Bullet"/>
    <w:lsdException w:semiHidden="1" w:unhideWhenUsed="1" w:name="List Number"/>
    <w:lsdException w:semiHidden="1" w:unhideWhenUsed="1" w:name="List 2"/>
    <w:lsdException w:semiHidden="1" w:unhideWhenUsed="1" w:name="List 3"/>
    <w:lsdException w:semiHidden="1" w:unhideWhenUsed="1" w:name="List 4"/>
    <w:lsdException w:semiHidden="1" w:unhideWhenUsed="1" w:name="List 5"/>
    <w:lsdException w:semiHidden="1" w:unhideWhenUsed="1" w:name="List Bullet 2"/>
    <w:lsdException w:semiHidden="1" w:unhideWhenUsed="1" w:name="List Bullet 3"/>
    <w:lsdException w:semiHidden="1" w:unhideWhenUsed="1" w:name="List Bullet 4"/>
    <w:lsdException w:semiHidden="1" w:unhideWhenUsed="1" w:name="List Bullet 5"/>
    <w:lsdException w:semiHidden="1" w:unhideWhenUsed="1" w:name="List Number 2"/>
    <w:lsdException w:semiHidden="1" w:unhideWhenUsed="1" w:name="List Number 3"/>
    <w:lsdException w:semiHidden="1" w:unhideWhenUsed="1" w:name="List Number 4"/>
    <w:lsdException w:semiHidden="1" w:unhideWhenUsed="1" w:name="List Number 5"/>
    <w:lsdException w:qFormat="1" w:uiPriority="10" w:name="Title"/>
    <w:lsdException w:semiHidden="1" w:unhideWhenUsed="1" w:name="Closing"/>
    <w:lsdException w:semiHidden="1" w:unhideWhenUsed="1" w:name="Signature"/>
    <w:lsdException w:semiHidden="1" w:unhideWhenUsed="1" w:uiPriority="1" w:name="Default Paragraph Font"/>
    <w:lsdException w:semiHidden="1" w:unhideWhenUsed="1" w:name="Body Text"/>
    <w:lsdException w:semiHidden="1" w:unhideWhenUsed="1" w:name="Body Text Indent"/>
    <w:lsdException w:semiHidden="1" w:unhideWhenUsed="1" w:name="List Continue"/>
    <w:lsdException w:semiHidden="1" w:unhideWhenUsed="1" w:name="List Continue 2"/>
    <w:lsdException w:semiHidden="1" w:unhideWhenUsed="1" w:name="List Continue 3"/>
    <w:lsdException w:semiHidden="1" w:unhideWhenUsed="1" w:name="List Continue 4"/>
    <w:lsdException w:semiHidden="1" w:unhideWhenUsed="1" w:name="List Continue 5"/>
    <w:lsdException w:semiHidden="1" w:unhideWhenUsed="1" w:name="Message Header"/>
    <w:lsdException w:qFormat="1" w:uiPriority="11" w:name="Subtitle"/>
    <w:lsdException w:semiHidden="1" w:unhideWhenUsed="1" w:name="Salutation"/>
    <w:lsdException w:semiHidden="1" w:unhideWhenUsed="1" w:name="Date"/>
    <w:lsdException w:semiHidden="1" w:unhideWhenUsed="1" w:name="Body Text First Indent"/>
    <w:lsdException w:semiHidden="1" w:unhideWhenUsed="1" w:name="Body Text First Indent 2"/>
    <w:lsdException w:semiHidden="1" w:unhideWhenUsed="1" w:name="Note Heading"/>
    <w:lsdException w:semiHidden="1" w:unhideWhenUsed="1" w:name="Body Text 2"/>
    <w:lsdException w:semiHidden="1" w:unhideWhenUsed="1" w:name="Body Text 3"/>
    <w:lsdException w:semiHidden="1" w:unhideWhenUsed="1" w:name="Body Text Indent 2"/>
    <w:lsdException w:semiHidden="1" w:unhideWhenUsed="1" w:name="Body Text Indent 3"/>
    <w:lsdException w:semiHidden="1" w:unhideWhenUsed="1" w:name="Block Text"/>
    <w:lsdException w:semiHidden="1" w:unhideWhenUsed="1" w:name="Hyperlink"/>
    <w:lsdException w:semiHidden="1" w:unhideWhenUsed="1" w:name="FollowedHyperlink"/>
    <w:lsdException w:qFormat="1" w:uiPriority="22" w:name="Strong"/>
    <w:lsdException w:qFormat="1" w:uiPriority="20" w:name="Emphasis"/>
    <w:lsdException w:semiHidden="1" w:unhideWhenUsed="1" w:name="Document Map"/>
    <w:lsdException w:semiHidden="1" w:unhideWhenUsed="1" w:name="Plain Text"/>
    <w:lsdException w:semiHidden="1" w:unhideWhenUsed="1" w:name="E-mail Signature"/>
    <w:lsdException w:semiHidden="1" w:unhideWhenUsed="1" w:name="HTML Top of Form"/>
    <w:lsdException w:semiHidden="1" w:unhideWhenUsed="1" w:name="HTML Bottom of Form"/>
    <w:lsdException w:semiHidden="1" w:unhideWhenUsed="1" w:name="Normal (Web)"/>
    <w:lsdException w:semiHidden="1" w:unhideWhenUsed="1" w:name="HTML Acronym"/>
    <w:lsdException w:semiHidden="1" w:unhideWhenUsed="1" w:name="HTML Address"/>
    <w:lsdException w:semiHidden="1" w:unhideWhenUsed="1" w:name="HTML Cite"/>
    <w:lsdException w:semiHidden="1" w:unhideWhenUsed="1" w:name="HTML Code"/>
    <w:lsdException w:semiHidden="1" w:unhideWhenUsed="1" w:name="HTML Definition"/>
    <w:lsdException w:semiHidden="1" w:unhideWhenUsed="1" w:name="HTML Keyboard"/>
    <w:lsdException w:semiHidden="1" w:unhideWhenUsed="1" w:name="HTML Preformatted"/>
    <w:lsdException w:semiHidden="1" w:unhideWhenUsed="1" w:name="HTML Sample"/>
    <w:lsdException w:semiHidden="1" w:unhideWhenUsed="1" w:name="HTML Typewriter"/>
    <w:lsdException w:semiHidden="1" w:unhideWhenUsed="1" w:name="HTML Variable"/>
    <w:lsdException w:semiHidden="1" w:unhideWhenUsed="1" w:name="Normal Table"/>
    <w:lsdException w:semiHidden="1" w:unhideWhenUsed="1" w:name="annotation subject"/>
    <w:lsdException w:semiHidden="1" w:unhideWhenUsed="1" w:name="No List"/>
    <w:lsdException w:semiHidden="1" w:unhideWhenUsed="1" w:name="Outline List 1"/>
    <w:lsdException w:semiHidden="1" w:unhideWhenUsed="1" w:name="Outline List 2"/>
    <w:lsdException w:semiHidden="1" w:unhideWhenUsed="1" w:name="Outline List 3"/>
    <w:lsdException w:semiHidden="1" w:unhideWhenUsed="1" w:name="Table Simple 1"/>
    <w:lsdException w:semiHidden="1" w:unhideWhenUsed="1" w:name="Table Simple 2"/>
    <w:lsdException w:semiHidden="1" w:unhideWhenUsed="1" w:name="Table Simple 3"/>
    <w:lsdException w:semiHidden="1" w:unhideWhenUsed="1" w:name="Table Classic 1"/>
    <w:lsdException w:semiHidden="1" w:unhideWhenUsed="1" w:name="Table Classic 2"/>
    <w:lsdException w:semiHidden="1" w:unhideWhenUsed="1" w:name="Table Classic 3"/>
    <w:lsdException w:semiHidden="1" w:unhideWhenUsed="1" w:name="Table Classic 4"/>
    <w:lsdException w:semiHidden="1" w:unhideWhenUsed="1" w:name="Table Colorful 1"/>
    <w:lsdException w:semiHidden="1" w:unhideWhenUsed="1" w:name="Table Colorful 2"/>
    <w:lsdException w:semiHidden="1" w:unhideWhenUsed="1" w:name="Table Colorful 3"/>
    <w:lsdException w:semiHidden="1" w:unhideWhenUsed="1" w:name="Table Columns 1"/>
    <w:lsdException w:semiHidden="1" w:unhideWhenUsed="1" w:name="Table Columns 2"/>
    <w:lsdException w:semiHidden="1" w:unhideWhenUsed="1" w:name="Table Columns 3"/>
    <w:lsdException w:semiHidden="1" w:unhideWhenUsed="1" w:name="Table Columns 4"/>
    <w:lsdException w:semiHidden="1" w:unhideWhenUsed="1" w:name="Table Columns 5"/>
    <w:lsdException w:semiHidden="1" w:unhideWhenUsed="1" w:name="Table Grid 1"/>
    <w:lsdException w:semiHidden="1" w:unhideWhenUsed="1" w:name="Table Grid 2"/>
    <w:lsdException w:semiHidden="1" w:unhideWhenUsed="1" w:name="Table Grid 3"/>
    <w:lsdException w:semiHidden="1" w:unhideWhenUsed="1" w:name="Table Grid 4"/>
    <w:lsdException w:semiHidden="1" w:unhideWhenUsed="1" w:name="Table Grid 5"/>
    <w:lsdException w:semiHidden="1" w:unhideWhenUsed="1" w:name="Table Grid 6"/>
    <w:lsdException w:semiHidden="1" w:unhideWhenUsed="1" w:name="Table Grid 7"/>
    <w:lsdException w:semiHidden="1" w:unhideWhenUsed="1" w:name="Table Grid 8"/>
    <w:lsdException w:semiHidden="1" w:unhideWhenUsed="1" w:name="Table List 1"/>
    <w:lsdException w:semiHidden="1" w:unhideWhenUsed="1" w:name="Table List 2"/>
    <w:lsdException w:semiHidden="1" w:unhideWhenUsed="1" w:name="Table List 3"/>
    <w:lsdException w:semiHidden="1" w:unhideWhenUsed="1" w:name="Table List 4"/>
    <w:lsdException w:semiHidden="1" w:unhideWhenUsed="1" w:name="Table List 5"/>
    <w:lsdException w:semiHidden="1" w:unhideWhenUsed="1" w:name="Table List 6"/>
    <w:lsdException w:semiHidden="1" w:unhideWhenUsed="1" w:name="Table List 7"/>
    <w:lsdException w:semiHidden="1" w:unhideWhenUsed="1" w:name="Table List 8"/>
    <w:lsdException w:semiHidden="1" w:unhideWhenUsed="1" w:name="Table 3D effects 1"/>
    <w:lsdException w:semiHidden="1" w:unhideWhenUsed="1" w:name="Table 3D effects 2"/>
    <w:lsdException w:semiHidden="1" w:unhideWhenUsed="1" w:name="Table 3D effects 3"/>
    <w:lsdException w:semiHidden="1" w:unhideWhenUsed="1" w:name="Table Contemporary"/>
    <w:lsdException w:semiHidden="1" w:unhideWhenUsed="1" w:name="Table Elegant"/>
    <w:lsdException w:semiHidden="1" w:unhideWhenUsed="1" w:name="Table Professional"/>
    <w:lsdException w:semiHidden="1" w:unhideWhenUsed="1" w:name="Table Subtle 1"/>
    <w:lsdException w:semiHidden="1" w:unhideWhenUsed="1" w:name="Table Subtle 2"/>
    <w:lsdException w:semiHidden="1" w:unhideWhenUsed="1" w:name="Table Web 1"/>
    <w:lsdException w:semiHidden="1" w:unhideWhenUsed="1" w:name="Table Web 2"/>
    <w:lsdException w:semiHidden="1" w:unhideWhenUsed="1" w:name="Table Web 3"/>
    <w:lsdException w:semiHidden="1" w:unhideWhenUsed="1" w:name="Balloon Text"/>
    <w:lsdException w:uiPriority="39" w:name="Table Grid"/>
    <w:lsdException w:semiHidden="1" w:unhideWhenUsed="1" w:name="Table Theme"/>
    <w:lsdException w:semiHidden="1" w:name="Placeholder Text"/>
    <w:lsdException w:qFormat="1" w:uiPriority="1" w:name="No Spacing"/>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semiHidden="1" w:name="Revision"/>
    <w:lsdException w:qFormat="1" w:uiPriority="34" w:name="List Paragraph"/>
    <w:lsdException w:qFormat="1" w:uiPriority="29" w:name="Quote"/>
    <w:lsdException w:qFormat="1" w:uiPriority="30" w:name="Intense Quote"/>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sdException w:qFormat="1" w:uiPriority="19" w:name="Subtle Emphasis"/>
    <w:lsdException w:qFormat="1" w:uiPriority="21" w:name="Intense Emphasis"/>
    <w:lsdException w:qFormat="1" w:uiPriority="31" w:name="Subtle Reference"/>
    <w:lsdException w:qFormat="1" w:uiPriority="32" w:name="Intense Reference"/>
    <w:lsdException w:qFormat="1" w:uiPriority="33" w:name="Book Title"/>
    <w:lsdException w:semiHidden="1" w:unhideWhenUsed="1" w:uiPriority="37" w:name="Bibliography"/>
    <w:lsdException w:qFormat="1" w:semiHidden="1" w:unhideWhenUsed="1" w:uiPriority="39" w:name="TOC Heading"/>
    <w:lsdException w:uiPriority="41" w:name="Plain Table 1"/>
    <w:lsdException w:uiPriority="42" w:name="Plain Table 2"/>
    <w:lsdException w:uiPriority="43" w:name="Plain Table 3"/>
    <w:lsdException w:uiPriority="44" w:name="Plain Table 4"/>
    <w:lsdException w:uiPriority="45" w:name="Plain Table 5"/>
    <w:lsdException w:uiPriority="40" w:name="Grid Table Light"/>
    <w:lsdException w:uiPriority="46" w:name="Grid Table 1 Light"/>
    <w:lsdException w:uiPriority="47" w:name="Grid Table 2"/>
    <w:lsdException w:uiPriority="48" w:name="Grid Table 3"/>
    <w:lsdException w:uiPriority="49" w:name="Grid Table 4"/>
    <w:lsdException w:uiPriority="50" w:name="Grid Table 5 Dark"/>
    <w:lsdException w:uiPriority="51" w:name="Grid Table 6 Colorful"/>
    <w:lsdException w:uiPriority="52" w:name="Grid Table 7 Colorful"/>
    <w:lsdException w:uiPriority="46" w:name="Grid Table 1 Light Accent 1"/>
    <w:lsdException w:uiPriority="47" w:name="Grid Table 2 Accent 1"/>
    <w:lsdException w:uiPriority="48" w:name="Grid Table 3 Accent 1"/>
    <w:lsdException w:uiPriority="49" w:name="Grid Table 4 Accent 1"/>
    <w:lsdException w:uiPriority="50" w:name="Grid Table 5 Dark Accent 1"/>
    <w:lsdException w:uiPriority="51" w:name="Grid Table 6 Colorful Accent 1"/>
    <w:lsdException w:uiPriority="52" w:name="Grid Table 7 Colorful Accent 1"/>
    <w:lsdException w:uiPriority="46" w:name="Grid Table 1 Light Accent 2"/>
    <w:lsdException w:uiPriority="47" w:name="Grid Table 2 Accent 2"/>
    <w:lsdException w:uiPriority="48" w:name="Grid Table 3 Accent 2"/>
    <w:lsdException w:uiPriority="49" w:name="Grid Table 4 Accent 2"/>
    <w:lsdException w:uiPriority="50" w:name="Grid Table 5 Dark Accent 2"/>
    <w:lsdException w:uiPriority="51" w:name="Grid Table 6 Colorful Accent 2"/>
    <w:lsdException w:uiPriority="52" w:name="Grid Table 7 Colorful Accent 2"/>
    <w:lsdException w:uiPriority="46" w:name="Grid Table 1 Light Accent 3"/>
    <w:lsdException w:uiPriority="47" w:name="Grid Table 2 Accent 3"/>
    <w:lsdException w:uiPriority="48" w:name="Grid Table 3 Accent 3"/>
    <w:lsdException w:uiPriority="49" w:name="Grid Table 4 Accent 3"/>
    <w:lsdException w:uiPriority="50" w:name="Grid Table 5 Dark Accent 3"/>
    <w:lsdException w:uiPriority="51" w:name="Grid Table 6 Colorful Accent 3"/>
    <w:lsdException w:uiPriority="52" w:name="Grid Table 7 Colorful Accent 3"/>
    <w:lsdException w:uiPriority="46" w:name="Grid Table 1 Light Accent 4"/>
    <w:lsdException w:uiPriority="47" w:name="Grid Table 2 Accent 4"/>
    <w:lsdException w:uiPriority="48" w:name="Grid Table 3 Accent 4"/>
    <w:lsdException w:uiPriority="49" w:name="Grid Table 4 Accent 4"/>
    <w:lsdException w:uiPriority="50" w:name="Grid Table 5 Dark Accent 4"/>
    <w:lsdException w:uiPriority="51" w:name="Grid Table 6 Colorful Accent 4"/>
    <w:lsdException w:uiPriority="52" w:name="Grid Table 7 Colorful Accent 4"/>
    <w:lsdException w:uiPriority="46" w:name="Grid Table 1 Light Accent 5"/>
    <w:lsdException w:uiPriority="47" w:name="Grid Table 2 Accent 5"/>
    <w:lsdException w:uiPriority="48" w:name="Grid Table 3 Accent 5"/>
    <w:lsdException w:uiPriority="49" w:name="Grid Table 4 Accent 5"/>
    <w:lsdException w:uiPriority="50" w:name="Grid Table 5 Dark Accent 5"/>
    <w:lsdException w:uiPriority="51" w:name="Grid Table 6 Colorful Accent 5"/>
    <w:lsdException w:uiPriority="52" w:name="Grid Table 7 Colorful Accent 5"/>
    <w:lsdException w:uiPriority="46" w:name="Grid Table 1 Light Accent 6"/>
    <w:lsdException w:uiPriority="47" w:name="Grid Table 2 Accent 6"/>
    <w:lsdException w:uiPriority="48" w:name="Grid Table 3 Accent 6"/>
    <w:lsdException w:uiPriority="49" w:name="Grid Table 4 Accent 6"/>
    <w:lsdException w:uiPriority="50" w:name="Grid Table 5 Dark Accent 6"/>
    <w:lsdException w:uiPriority="51" w:name="Grid Table 6 Colorful Accent 6"/>
    <w:lsdException w:uiPriority="52" w:name="Grid Table 7 Colorful Accent 6"/>
    <w:lsdException w:uiPriority="46" w:name="List Table 1 Light"/>
    <w:lsdException w:uiPriority="47" w:name="List Table 2"/>
    <w:lsdException w:uiPriority="48" w:name="List Table 3"/>
    <w:lsdException w:uiPriority="49" w:name="List Table 4"/>
    <w:lsdException w:uiPriority="50" w:name="List Table 5 Dark"/>
    <w:lsdException w:uiPriority="51" w:name="List Table 6 Colorful"/>
    <w:lsdException w:uiPriority="52" w:name="List Table 7 Colorful"/>
    <w:lsdException w:uiPriority="46" w:name="List Table 1 Light Accent 1"/>
    <w:lsdException w:uiPriority="47" w:name="List Table 2 Accent 1"/>
    <w:lsdException w:uiPriority="48" w:name="List Table 3 Accent 1"/>
    <w:lsdException w:uiPriority="49" w:name="List Table 4 Accent 1"/>
    <w:lsdException w:uiPriority="50" w:name="List Table 5 Dark Accent 1"/>
    <w:lsdException w:uiPriority="51" w:name="List Table 6 Colorful Accent 1"/>
    <w:lsdException w:uiPriority="52" w:name="List Table 7 Colorful Accent 1"/>
    <w:lsdException w:uiPriority="46" w:name="List Table 1 Light Accent 2"/>
    <w:lsdException w:uiPriority="47" w:name="List Table 2 Accent 2"/>
    <w:lsdException w:uiPriority="48" w:name="List Table 3 Accent 2"/>
    <w:lsdException w:uiPriority="49" w:name="List Table 4 Accent 2"/>
    <w:lsdException w:uiPriority="50" w:name="List Table 5 Dark Accent 2"/>
    <w:lsdException w:uiPriority="51" w:name="List Table 6 Colorful Accent 2"/>
    <w:lsdException w:uiPriority="52" w:name="List Table 7 Colorful Accent 2"/>
    <w:lsdException w:uiPriority="46" w:name="List Table 1 Light Accent 3"/>
    <w:lsdException w:uiPriority="47" w:name="List Table 2 Accent 3"/>
    <w:lsdException w:uiPriority="48" w:name="List Table 3 Accent 3"/>
    <w:lsdException w:uiPriority="49" w:name="List Table 4 Accent 3"/>
    <w:lsdException w:uiPriority="50" w:name="List Table 5 Dark Accent 3"/>
    <w:lsdException w:uiPriority="51" w:name="List Table 6 Colorful Accent 3"/>
    <w:lsdException w:uiPriority="52" w:name="List Table 7 Colorful Accent 3"/>
    <w:lsdException w:uiPriority="46" w:name="List Table 1 Light Accent 4"/>
    <w:lsdException w:uiPriority="47" w:name="List Table 2 Accent 4"/>
    <w:lsdException w:uiPriority="48" w:name="List Table 3 Accent 4"/>
    <w:lsdException w:uiPriority="49" w:name="List Table 4 Accent 4"/>
    <w:lsdException w:uiPriority="50" w:name="List Table 5 Dark Accent 4"/>
    <w:lsdException w:uiPriority="51" w:name="List Table 6 Colorful Accent 4"/>
    <w:lsdException w:uiPriority="52" w:name="List Table 7 Colorful Accent 4"/>
    <w:lsdException w:uiPriority="46" w:name="List Table 1 Light Accent 5"/>
    <w:lsdException w:uiPriority="47" w:name="List Table 2 Accent 5"/>
    <w:lsdException w:uiPriority="48" w:name="List Table 3 Accent 5"/>
    <w:lsdException w:uiPriority="49" w:name="List Table 4 Accent 5"/>
    <w:lsdException w:uiPriority="50" w:name="List Table 5 Dark Accent 5"/>
    <w:lsdException w:uiPriority="51" w:name="List Table 6 Colorful Accent 5"/>
    <w:lsdException w:uiPriority="52" w:name="List Table 7 Colorful Accent 5"/>
    <w:lsdException w:uiPriority="46" w:name="List Table 1 Light Accent 6"/>
    <w:lsdException w:uiPriority="47" w:name="List Table 2 Accent 6"/>
    <w:lsdException w:uiPriority="48" w:name="List Table 3 Accent 6"/>
    <w:lsdException w:uiPriority="49" w:name="List Table 4 Accent 6"/>
    <w:lsdException w:uiPriority="50" w:name="List Table 5 Dark Accent 6"/>
    <w:lsdException w:uiPriority="51" w:name="List Table 6 Colorful Accent 6"/>
    <w:lsdException w:uiPriority="52" w:name="List Table 7 Colorful Accent 6"/>
  </w:latentStyles>
  <w:style w:type="paragraph" w:styleId="Normal" w:default="1">
    <w:name w:val="Normal"/>
    <w:pPr>
      <w:widowControl w:val="false"/>
      <w:suppressAutoHyphens w:val="true"/>
      <w:bidi w:val="0"/>
      <w:spacing w:lineRule="auto" w:line="252" w:before="0" w:after="160"/>
      <w:jc w:val="left"/>
      <w:textAlignment w:val="baseline"/>
    </w:pPr>
    <w:rPr>
      <w:rFonts w:ascii="Liberation Serif" w:hAnsi="Liberation Serif" w:eastAsia="Liberation Serif" w:cs="Liberation Serif"/>
      <w:color w:val="000000"/>
      <w:sz w:val="24"/>
      <w:szCs w:val="24"/>
      <w:lang w:val="sk-SK" w:eastAsia="hi-IN" w:bidi="hi-IN"/>
    </w:rPr>
  </w:style>
  <w:style w:type="character" w:styleId="DefaultParagraphFont" w:default="1">
    <w:name w:val="Default Paragraph Font"/>
    <w:uiPriority w:val="1"/>
    <w:semiHidden/>
    <w:unhideWhenUsed/>
    <w:rPr/>
  </w:style>
  <w:style w:type="character" w:styleId="Premennfd" w:customStyle="1">
    <w:name w:val="Premennýfd"/>
    <w:rPr>
      <w:i/>
    </w:rPr>
  </w:style>
  <w:style w:type="character" w:styleId="5yl5" w:customStyle="1">
    <w:name w:val="_5yl5"/>
    <w:rPr/>
  </w:style>
  <w:style w:type="character" w:styleId="TextbublinyChar" w:customStyle="1">
    <w:name w:val="Text bubliny Char"/>
    <w:basedOn w:val="DefaultParagraphFont"/>
    <w:rPr>
      <w:rFonts w:ascii="Segoe UI" w:hAnsi="Segoe UI" w:eastAsia="Mangal"/>
      <w:color w:val="000000"/>
      <w:sz w:val="16"/>
      <w:lang w:eastAsia="hi-IN"/>
    </w:rPr>
  </w:style>
  <w:style w:type="character" w:styleId="Premenn" w:customStyle="1">
    <w:name w:val="Premenný"/>
    <w:rPr>
      <w:i/>
      <w:iCs/>
    </w:rPr>
  </w:style>
  <w:style w:type="character" w:styleId="Silnzvraznenie" w:customStyle="1">
    <w:name w:val="Silné zvýraznenie"/>
    <w:rPr>
      <w:b/>
      <w:bCs/>
    </w:rPr>
  </w:style>
  <w:style w:type="character" w:styleId="Internetovodkaz">
    <w:name w:val="Internetový odkaz"/>
    <w:rPr>
      <w:color w:val="000080"/>
      <w:u w:val="single"/>
      <w:lang w:val="zxx" w:eastAsia="zxx" w:bidi="zxx"/>
    </w:rPr>
  </w:style>
  <w:style w:type="paragraph" w:styleId="Nadpis" w:customStyle="1">
    <w:name w:val="Nadpis"/>
    <w:basedOn w:val="Normal"/>
    <w:next w:val="Telotextu"/>
    <w:pPr>
      <w:keepNext/>
      <w:spacing w:before="240" w:after="120"/>
    </w:pPr>
    <w:rPr>
      <w:rFonts w:ascii="Liberation Sans" w:hAnsi="Liberation Sans" w:eastAsia="Mangal" w:cs="Mangal"/>
      <w:sz w:val="28"/>
      <w:szCs w:val="28"/>
    </w:rPr>
  </w:style>
  <w:style w:type="paragraph" w:styleId="Telotextu" w:customStyle="1">
    <w:name w:val="Telo textu"/>
    <w:basedOn w:val="Normal"/>
    <w:pPr>
      <w:spacing w:lineRule="auto" w:line="288" w:before="0" w:after="140"/>
    </w:pPr>
    <w:rPr/>
  </w:style>
  <w:style w:type="paragraph" w:styleId="Zoznam">
    <w:name w:val="Zoznam"/>
    <w:basedOn w:val="Telotextu"/>
    <w:pPr/>
    <w:rPr>
      <w:rFonts w:eastAsia="Mangal" w:cs="Mangal"/>
    </w:rPr>
  </w:style>
  <w:style w:type="paragraph" w:styleId="Popis">
    <w:name w:val="Popis"/>
    <w:basedOn w:val="Normal"/>
    <w:pPr>
      <w:suppressLineNumbers/>
      <w:spacing w:before="120" w:after="120"/>
    </w:pPr>
    <w:rPr>
      <w:rFonts w:cs="Mangal"/>
      <w:i/>
      <w:iCs/>
      <w:sz w:val="24"/>
      <w:szCs w:val="24"/>
    </w:rPr>
  </w:style>
  <w:style w:type="paragraph" w:styleId="Index" w:customStyle="1">
    <w:name w:val="Index"/>
    <w:basedOn w:val="Normal"/>
    <w:pPr>
      <w:suppressLineNumbers/>
    </w:pPr>
    <w:rPr>
      <w:rFonts w:eastAsia="Mangal" w:cs="Mangal"/>
    </w:rPr>
  </w:style>
  <w:style w:type="paragraph" w:styleId="Caption">
    <w:name w:val="caption"/>
    <w:basedOn w:val="Normal"/>
    <w:pPr>
      <w:spacing w:before="120" w:after="120"/>
    </w:pPr>
    <w:rPr>
      <w:i/>
    </w:rPr>
  </w:style>
  <w:style w:type="paragraph" w:styleId="BalloonText">
    <w:name w:val="Balloon Text"/>
    <w:basedOn w:val="Normal"/>
    <w:pPr/>
    <w:rPr>
      <w:rFonts w:ascii="Segoe UI" w:hAnsi="Segoe UI"/>
      <w:sz w:val="18"/>
    </w:rPr>
  </w:style>
  <w:style w:type="numbering" w:styleId="NoList" w:default="1">
    <w:name w:val="No List"/>
    <w:uiPriority w:val="99"/>
    <w:semiHidden/>
    <w:unhideWhenUsed/>
  </w:style>
  <w:style w:type="table" w:default="1" w:styleId="Normlnatabuka">
    <w:name w:val="Normal Table"/>
    <w:uiPriority w:val="99"/>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2656</TotalTime>
  <Application>LibreOffice/4.3.5.2$Windows_x86 LibreOffice_project/3a87456aaa6a95c63eea1c1b3201acedf0751bd5</Application>
  <Paragraphs>40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2018-11-06T08:31:00Z</dcterms:created>
  <dc:creator>PC</dc:creator>
  <dc:language>sk-SK</dc:language>
  <cp:lastPrinted>2019-11-08T12:00:43Z</cp:lastPrinted>
  <dcterms:modified xsi:type="dcterms:W3CDTF">2019-11-08T12:01:59Z</dcterms:modified>
  <cp:revision>11</cp:revision>
</cp:coreProperties>
</file>