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22F" w:rsidRDefault="00FE4DF1">
      <w:pPr>
        <w:pBdr>
          <w:bottom w:val="single" w:sz="12" w:space="1" w:color="000000"/>
        </w:pBdr>
        <w:spacing w:before="120" w:after="0"/>
        <w:jc w:val="center"/>
        <w:rPr>
          <w:rFonts w:ascii="Book Antiqua" w:hAnsi="Book Antiqua"/>
        </w:rPr>
      </w:pPr>
      <w:r>
        <w:rPr>
          <w:rFonts w:ascii="Book Antiqua" w:hAnsi="Book Antiqua" w:cs="Book Antiqua"/>
          <w:b/>
          <w:bCs/>
          <w:spacing w:val="20"/>
        </w:rPr>
        <w:t>NÁRODNÁ  RADA  SLOVENSKEJ  REPUBLIKY</w:t>
      </w:r>
    </w:p>
    <w:p w:rsidR="00FA222F" w:rsidRDefault="00FA222F">
      <w:pPr>
        <w:spacing w:before="120" w:after="0"/>
        <w:jc w:val="center"/>
        <w:rPr>
          <w:rFonts w:ascii="Book Antiqua" w:hAnsi="Book Antiqua" w:cs="Book Antiqua"/>
          <w:spacing w:val="20"/>
        </w:rPr>
      </w:pPr>
    </w:p>
    <w:p w:rsidR="00FA222F" w:rsidRDefault="00FE4DF1">
      <w:pPr>
        <w:spacing w:before="120" w:after="0"/>
        <w:jc w:val="center"/>
        <w:rPr>
          <w:rFonts w:ascii="Book Antiqua" w:hAnsi="Book Antiqua"/>
        </w:rPr>
      </w:pPr>
      <w:r>
        <w:rPr>
          <w:rFonts w:ascii="Book Antiqua" w:hAnsi="Book Antiqua" w:cs="Book Antiqua"/>
          <w:spacing w:val="20"/>
        </w:rPr>
        <w:t>VII. volebné obdobie</w:t>
      </w:r>
    </w:p>
    <w:p w:rsidR="00FA222F" w:rsidRDefault="00FA222F">
      <w:pPr>
        <w:spacing w:before="120" w:after="0"/>
        <w:jc w:val="center"/>
        <w:rPr>
          <w:rFonts w:ascii="Book Antiqua" w:hAnsi="Book Antiqua" w:cs="Book Antiqua"/>
          <w:b/>
          <w:bCs/>
          <w:spacing w:val="30"/>
        </w:rPr>
      </w:pPr>
    </w:p>
    <w:p w:rsidR="00FA222F" w:rsidRDefault="00FA222F">
      <w:pPr>
        <w:spacing w:before="120" w:after="0"/>
        <w:jc w:val="center"/>
        <w:rPr>
          <w:rFonts w:ascii="Book Antiqua" w:hAnsi="Book Antiqua" w:cs="Book Antiqua"/>
          <w:b/>
          <w:bCs/>
          <w:spacing w:val="30"/>
        </w:rPr>
      </w:pPr>
    </w:p>
    <w:p w:rsidR="00FA222F" w:rsidRDefault="00FE4DF1">
      <w:pPr>
        <w:spacing w:before="120" w:after="0"/>
        <w:jc w:val="center"/>
        <w:rPr>
          <w:rFonts w:ascii="Book Antiqua" w:hAnsi="Book Antiqua"/>
        </w:rPr>
      </w:pPr>
      <w:r>
        <w:rPr>
          <w:rFonts w:ascii="Book Antiqua" w:hAnsi="Book Antiqua" w:cs="Book Antiqua"/>
          <w:bCs/>
          <w:spacing w:val="30"/>
        </w:rPr>
        <w:t xml:space="preserve">Návrh </w:t>
      </w:r>
    </w:p>
    <w:p w:rsidR="00FA222F" w:rsidRDefault="00FA222F">
      <w:pPr>
        <w:spacing w:before="120" w:after="0"/>
        <w:jc w:val="center"/>
        <w:rPr>
          <w:rFonts w:ascii="Book Antiqua" w:hAnsi="Book Antiqua" w:cs="Book Antiqua"/>
          <w:b/>
          <w:bCs/>
          <w:spacing w:val="30"/>
        </w:rPr>
      </w:pPr>
    </w:p>
    <w:p w:rsidR="00FA222F" w:rsidRDefault="00FE4DF1">
      <w:pPr>
        <w:spacing w:before="120" w:after="0"/>
        <w:jc w:val="center"/>
        <w:rPr>
          <w:rFonts w:ascii="Book Antiqua" w:hAnsi="Book Antiqua"/>
        </w:rPr>
      </w:pPr>
      <w:r>
        <w:rPr>
          <w:rFonts w:ascii="Book Antiqua" w:hAnsi="Book Antiqua" w:cs="Book Antiqua"/>
          <w:b/>
          <w:bCs/>
          <w:caps/>
          <w:spacing w:val="30"/>
        </w:rPr>
        <w:t>zákon</w:t>
      </w:r>
    </w:p>
    <w:p w:rsidR="00FA222F" w:rsidRDefault="00FA222F">
      <w:pPr>
        <w:spacing w:before="120" w:after="0"/>
        <w:jc w:val="center"/>
        <w:rPr>
          <w:rFonts w:ascii="Book Antiqua" w:hAnsi="Book Antiqua" w:cs="Book Antiqua"/>
        </w:rPr>
      </w:pPr>
    </w:p>
    <w:p w:rsidR="00FA222F" w:rsidRDefault="00FE4DF1">
      <w:pPr>
        <w:spacing w:before="120" w:after="0"/>
        <w:jc w:val="center"/>
        <w:rPr>
          <w:rFonts w:ascii="Book Antiqua" w:hAnsi="Book Antiqua"/>
        </w:rPr>
      </w:pPr>
      <w:r>
        <w:rPr>
          <w:rFonts w:ascii="Book Antiqua" w:hAnsi="Book Antiqua" w:cs="Book Antiqua"/>
        </w:rPr>
        <w:t>z ... 2020,</w:t>
      </w:r>
    </w:p>
    <w:p w:rsidR="00FA222F" w:rsidRDefault="00FA222F">
      <w:pPr>
        <w:spacing w:before="120" w:after="0"/>
        <w:jc w:val="center"/>
        <w:rPr>
          <w:rFonts w:ascii="Book Antiqua" w:hAnsi="Book Antiqua" w:cs="Book Antiqua"/>
        </w:rPr>
      </w:pPr>
    </w:p>
    <w:p w:rsidR="00FA222F" w:rsidRDefault="00FE4DF1">
      <w:pPr>
        <w:spacing w:before="120" w:after="0"/>
        <w:jc w:val="center"/>
        <w:rPr>
          <w:rFonts w:ascii="Book Antiqua" w:hAnsi="Book Antiqua"/>
        </w:rPr>
      </w:pPr>
      <w:r>
        <w:rPr>
          <w:rFonts w:ascii="Book Antiqua" w:hAnsi="Book Antiqua" w:cs="Book Antiqua"/>
          <w:b/>
          <w:bCs/>
        </w:rPr>
        <w:t>o verejnej osobnej doprave a o zmene a doplnení niektorých zákonov</w:t>
      </w:r>
    </w:p>
    <w:p w:rsidR="00FA222F" w:rsidRDefault="00FA222F">
      <w:pPr>
        <w:spacing w:before="120" w:after="0"/>
        <w:jc w:val="both"/>
        <w:rPr>
          <w:rFonts w:ascii="Book Antiqua" w:hAnsi="Book Antiqua" w:cs="Book Antiqua"/>
        </w:rPr>
      </w:pPr>
    </w:p>
    <w:p w:rsidR="00FA222F" w:rsidRDefault="00FE4DF1">
      <w:pPr>
        <w:spacing w:before="120" w:after="0"/>
        <w:jc w:val="both"/>
        <w:rPr>
          <w:rFonts w:ascii="Book Antiqua" w:hAnsi="Book Antiqua"/>
        </w:rPr>
      </w:pPr>
      <w:r>
        <w:rPr>
          <w:rFonts w:ascii="Book Antiqua" w:hAnsi="Book Antiqua" w:cs="Book Antiqua"/>
        </w:rPr>
        <w:t xml:space="preserve">Národná rada Slovenskej republiky sa uzniesla na tomto zákone: </w:t>
      </w:r>
    </w:p>
    <w:p w:rsidR="00FA222F" w:rsidRDefault="00FA222F">
      <w:pPr>
        <w:spacing w:before="120" w:after="0"/>
        <w:jc w:val="center"/>
        <w:rPr>
          <w:rFonts w:ascii="Book Antiqua" w:hAnsi="Book Antiqua" w:cs="Book Antiqua"/>
        </w:rPr>
      </w:pPr>
    </w:p>
    <w:p w:rsidR="00FA222F" w:rsidRDefault="00FE4DF1">
      <w:pPr>
        <w:spacing w:before="120" w:after="0"/>
        <w:jc w:val="center"/>
        <w:rPr>
          <w:rFonts w:ascii="Book Antiqua" w:hAnsi="Book Antiqua"/>
        </w:rPr>
      </w:pPr>
      <w:r>
        <w:rPr>
          <w:rFonts w:ascii="Book Antiqua" w:hAnsi="Book Antiqua" w:cs="Book Antiqua"/>
          <w:b/>
        </w:rPr>
        <w:t>Čl. I</w:t>
      </w:r>
    </w:p>
    <w:p w:rsidR="00FA222F" w:rsidRDefault="00FA222F">
      <w:pPr>
        <w:spacing w:before="120" w:after="0"/>
        <w:jc w:val="center"/>
        <w:rPr>
          <w:rFonts w:ascii="Book Antiqua" w:hAnsi="Book Antiqua" w:cs="Book Antiqua"/>
          <w:b/>
        </w:rPr>
      </w:pPr>
    </w:p>
    <w:p w:rsidR="00FA222F" w:rsidRDefault="00FE4DF1">
      <w:pPr>
        <w:spacing w:before="120" w:after="0"/>
        <w:jc w:val="center"/>
        <w:rPr>
          <w:rFonts w:ascii="Book Antiqua" w:hAnsi="Book Antiqua"/>
        </w:rPr>
      </w:pPr>
      <w:r>
        <w:rPr>
          <w:rFonts w:ascii="Book Antiqua" w:hAnsi="Book Antiqua" w:cs="Book Antiqua"/>
          <w:b/>
        </w:rPr>
        <w:t>PRVÁ ČASŤ</w:t>
      </w:r>
    </w:p>
    <w:p w:rsidR="00FA222F" w:rsidRDefault="00FE4DF1">
      <w:pPr>
        <w:spacing w:before="120" w:after="0"/>
        <w:jc w:val="center"/>
        <w:rPr>
          <w:rFonts w:ascii="Book Antiqua" w:hAnsi="Book Antiqua"/>
        </w:rPr>
      </w:pPr>
      <w:r>
        <w:rPr>
          <w:rFonts w:ascii="Book Antiqua" w:hAnsi="Book Antiqua" w:cs="Book Antiqua"/>
          <w:b/>
        </w:rPr>
        <w:t>ZÁKLADNÉ USTANOVENIA</w:t>
      </w:r>
    </w:p>
    <w:p w:rsidR="00FA222F" w:rsidRDefault="00FA222F">
      <w:pPr>
        <w:spacing w:before="120" w:after="0"/>
        <w:rPr>
          <w:rFonts w:ascii="Book Antiqua" w:hAnsi="Book Antiqua" w:cs="Book Antiqua"/>
        </w:rPr>
      </w:pPr>
    </w:p>
    <w:p w:rsidR="00FA222F" w:rsidRDefault="00FE4DF1">
      <w:pPr>
        <w:tabs>
          <w:tab w:val="left" w:pos="885"/>
        </w:tabs>
        <w:spacing w:before="120" w:after="0"/>
        <w:jc w:val="center"/>
        <w:rPr>
          <w:rFonts w:ascii="Book Antiqua" w:hAnsi="Book Antiqua"/>
        </w:rPr>
      </w:pPr>
      <w:r>
        <w:rPr>
          <w:rFonts w:ascii="Book Antiqua" w:hAnsi="Book Antiqua" w:cs="Book Antiqua"/>
          <w:b/>
        </w:rPr>
        <w:t>§ 1</w:t>
      </w:r>
    </w:p>
    <w:p w:rsidR="00FA222F" w:rsidRDefault="00FE4DF1">
      <w:pPr>
        <w:spacing w:before="120" w:after="0"/>
        <w:jc w:val="center"/>
        <w:rPr>
          <w:rFonts w:ascii="Book Antiqua" w:hAnsi="Book Antiqua"/>
        </w:rPr>
      </w:pPr>
      <w:r>
        <w:rPr>
          <w:rFonts w:ascii="Book Antiqua" w:hAnsi="Book Antiqua" w:cs="Book Antiqua"/>
          <w:b/>
        </w:rPr>
        <w:t>Predmet úpravy</w:t>
      </w:r>
    </w:p>
    <w:p w:rsidR="00FA222F" w:rsidRDefault="00FE4DF1">
      <w:pPr>
        <w:spacing w:before="120" w:after="0"/>
        <w:jc w:val="both"/>
        <w:rPr>
          <w:rFonts w:ascii="Book Antiqua" w:hAnsi="Book Antiqua"/>
        </w:rPr>
      </w:pPr>
      <w:r>
        <w:rPr>
          <w:rFonts w:ascii="Book Antiqua" w:hAnsi="Book Antiqua" w:cs="Book Antiqua"/>
        </w:rPr>
        <w:t xml:space="preserve">Tento zákon upravuje </w:t>
      </w:r>
    </w:p>
    <w:p w:rsidR="00FA222F" w:rsidRDefault="00FE4DF1">
      <w:pPr>
        <w:pStyle w:val="Odsekzoznamu"/>
        <w:spacing w:before="120" w:after="0"/>
        <w:ind w:left="851" w:hanging="425"/>
        <w:jc w:val="both"/>
        <w:rPr>
          <w:rFonts w:ascii="Book Antiqua" w:hAnsi="Book Antiqua"/>
        </w:rPr>
      </w:pPr>
      <w:r>
        <w:rPr>
          <w:rFonts w:ascii="Book Antiqua" w:hAnsi="Book Antiqua" w:cs="Book Antiqua"/>
        </w:rPr>
        <w:t xml:space="preserve">a) </w:t>
      </w:r>
      <w:r>
        <w:rPr>
          <w:rFonts w:ascii="Book Antiqua" w:hAnsi="Book Antiqua" w:cs="Book Antiqua"/>
        </w:rPr>
        <w:tab/>
        <w:t>zabezpečenie dopravnej obslužnosti územia prostredníctvom autobusovej dopravy a dopravy na dráhach,</w:t>
      </w:r>
    </w:p>
    <w:p w:rsidR="00FA222F" w:rsidRDefault="00FE4DF1">
      <w:pPr>
        <w:pStyle w:val="Odsekzoznamu"/>
        <w:spacing w:before="120" w:after="0"/>
        <w:ind w:left="851" w:hanging="425"/>
        <w:jc w:val="both"/>
        <w:rPr>
          <w:rFonts w:ascii="Book Antiqua" w:hAnsi="Book Antiqua"/>
        </w:rPr>
      </w:pPr>
      <w:r>
        <w:rPr>
          <w:rFonts w:ascii="Book Antiqua" w:hAnsi="Book Antiqua" w:cs="Book Antiqua"/>
        </w:rPr>
        <w:t xml:space="preserve">b) </w:t>
      </w:r>
      <w:r>
        <w:rPr>
          <w:rFonts w:ascii="Book Antiqua" w:hAnsi="Book Antiqua" w:cs="Book Antiqua"/>
        </w:rPr>
        <w:tab/>
        <w:t xml:space="preserve">zriadenie, postavenie a činnosť Národnej dopravnej agentúry (ďalej len „agentúra“). </w:t>
      </w:r>
    </w:p>
    <w:p w:rsidR="00FA222F" w:rsidRDefault="00FA222F">
      <w:pPr>
        <w:spacing w:before="120" w:after="0"/>
        <w:jc w:val="center"/>
        <w:rPr>
          <w:rFonts w:ascii="Book Antiqua" w:hAnsi="Book Antiqua" w:cs="Book Antiqua"/>
          <w:b/>
          <w:bCs/>
        </w:rPr>
      </w:pPr>
    </w:p>
    <w:p w:rsidR="00FA222F" w:rsidRDefault="00FE4DF1">
      <w:pPr>
        <w:spacing w:before="120" w:after="0"/>
        <w:jc w:val="center"/>
        <w:rPr>
          <w:rFonts w:ascii="Book Antiqua" w:hAnsi="Book Antiqua"/>
        </w:rPr>
      </w:pPr>
      <w:r>
        <w:rPr>
          <w:rFonts w:ascii="Book Antiqua" w:hAnsi="Book Antiqua" w:cs="Book Antiqua"/>
          <w:b/>
          <w:bCs/>
        </w:rPr>
        <w:t>§ 2</w:t>
      </w:r>
    </w:p>
    <w:p w:rsidR="00FA222F" w:rsidRDefault="00FE4DF1">
      <w:pPr>
        <w:spacing w:before="120" w:after="0"/>
        <w:jc w:val="center"/>
        <w:rPr>
          <w:rFonts w:ascii="Book Antiqua" w:hAnsi="Book Antiqua"/>
        </w:rPr>
      </w:pPr>
      <w:r>
        <w:rPr>
          <w:rFonts w:ascii="Book Antiqua" w:hAnsi="Book Antiqua" w:cs="Book Antiqua"/>
          <w:b/>
          <w:bCs/>
        </w:rPr>
        <w:t xml:space="preserve">Vymedzenie pojmov </w:t>
      </w:r>
    </w:p>
    <w:p w:rsidR="00FA222F" w:rsidRDefault="00FE4DF1">
      <w:pPr>
        <w:spacing w:before="120" w:after="0"/>
        <w:jc w:val="both"/>
        <w:rPr>
          <w:rFonts w:ascii="Book Antiqua" w:hAnsi="Book Antiqua" w:cs="Book Antiqua"/>
          <w:bCs/>
        </w:rPr>
      </w:pPr>
      <w:r>
        <w:rPr>
          <w:rFonts w:ascii="Book Antiqua" w:hAnsi="Book Antiqua" w:cs="Book Antiqua"/>
          <w:bCs/>
        </w:rPr>
        <w:t>Na účely tohto zákona sa</w:t>
      </w:r>
    </w:p>
    <w:p w:rsidR="00FA222F" w:rsidRDefault="00FE4DF1">
      <w:pPr>
        <w:spacing w:before="120" w:after="0"/>
        <w:ind w:left="851" w:hanging="425"/>
        <w:jc w:val="both"/>
        <w:rPr>
          <w:rFonts w:ascii="Book Antiqua" w:hAnsi="Book Antiqua" w:cs="Book Antiqua"/>
          <w:bCs/>
        </w:rPr>
      </w:pPr>
      <w:r>
        <w:rPr>
          <w:rFonts w:ascii="Book Antiqua" w:hAnsi="Book Antiqua" w:cs="Book Antiqua"/>
          <w:bCs/>
        </w:rPr>
        <w:t xml:space="preserve">a) </w:t>
      </w:r>
      <w:r>
        <w:rPr>
          <w:rFonts w:ascii="Book Antiqua" w:hAnsi="Book Antiqua" w:cs="Book Antiqua"/>
          <w:bCs/>
        </w:rPr>
        <w:tab/>
        <w:t xml:space="preserve">dopravnou obslužnosťou rozumie zabezpečenie poskytovania primeraného rozsahu dopravných služieb vo vnútroštátnej verejnej osobnej doprave na území vymedzenom v zmluve o dopravných službách vo verejnom záujme (ďalej len </w:t>
      </w:r>
      <w:r>
        <w:rPr>
          <w:rFonts w:ascii="Book Antiqua" w:hAnsi="Book Antiqua" w:cs="Book Antiqua"/>
          <w:bCs/>
        </w:rPr>
        <w:lastRenderedPageBreak/>
        <w:t>„zmluva“), najmä na zabezpečenie dopravy do zamestnania, škôl, zdravotníckych zariadení, úradov a za účelom uspokojovania kultúrnych, rekreačných a spoločenských potrieb vrátane dopravy späť, prispievajúcej k trvalo udržateľnému rozvoju územného obvodu,</w:t>
      </w:r>
    </w:p>
    <w:p w:rsidR="00FA222F" w:rsidRDefault="00FE4DF1">
      <w:pPr>
        <w:spacing w:before="120" w:after="0"/>
        <w:ind w:left="851" w:hanging="425"/>
        <w:jc w:val="both"/>
        <w:rPr>
          <w:rFonts w:ascii="Book Antiqua" w:hAnsi="Book Antiqua" w:cs="Book Antiqua"/>
          <w:bCs/>
        </w:rPr>
      </w:pPr>
      <w:r>
        <w:rPr>
          <w:rFonts w:ascii="Book Antiqua" w:hAnsi="Book Antiqua" w:cs="Book Antiqua"/>
          <w:bCs/>
        </w:rPr>
        <w:t>b)</w:t>
      </w:r>
      <w:r>
        <w:rPr>
          <w:rFonts w:ascii="Book Antiqua" w:hAnsi="Book Antiqua" w:cs="Book Antiqua"/>
          <w:bCs/>
        </w:rPr>
        <w:tab/>
        <w:t>základnou dopravnou obslužnosťou rozumie dopravná obslužnosť územia štátu, ktorú zabezpečuje štát na základe ním určených jednotných štandardov základnej dopravnej obslužnosti,</w:t>
      </w:r>
    </w:p>
    <w:p w:rsidR="00FA222F" w:rsidRDefault="00FE4DF1">
      <w:pPr>
        <w:spacing w:before="120" w:after="0"/>
        <w:ind w:left="851" w:hanging="425"/>
        <w:jc w:val="both"/>
        <w:rPr>
          <w:rFonts w:ascii="Book Antiqua" w:hAnsi="Book Antiqua" w:cs="Book Antiqua"/>
          <w:bCs/>
        </w:rPr>
      </w:pPr>
      <w:r>
        <w:rPr>
          <w:rFonts w:ascii="Book Antiqua" w:hAnsi="Book Antiqua" w:cs="Book Antiqua"/>
          <w:bCs/>
        </w:rPr>
        <w:t>c)</w:t>
      </w:r>
      <w:r>
        <w:rPr>
          <w:rFonts w:ascii="Book Antiqua" w:hAnsi="Book Antiqua" w:cs="Book Antiqua"/>
          <w:bCs/>
        </w:rPr>
        <w:tab/>
        <w:t>doplnkovou dopravnou obslužnosťou rozumie každá dopravná obslužnosť vykonávaná nad rámec základnej dopravnej obslužnosti,</w:t>
      </w:r>
    </w:p>
    <w:p w:rsidR="00FA222F" w:rsidRDefault="00FE4DF1">
      <w:pPr>
        <w:spacing w:before="120" w:after="0"/>
        <w:ind w:left="851" w:hanging="425"/>
        <w:jc w:val="both"/>
        <w:rPr>
          <w:rFonts w:ascii="Book Antiqua" w:hAnsi="Book Antiqua" w:cs="Book Antiqua"/>
          <w:bCs/>
        </w:rPr>
      </w:pPr>
      <w:r>
        <w:rPr>
          <w:rFonts w:ascii="Book Antiqua" w:hAnsi="Book Antiqua" w:cs="Book Antiqua"/>
          <w:bCs/>
        </w:rPr>
        <w:t>d)</w:t>
      </w:r>
      <w:r>
        <w:rPr>
          <w:rFonts w:ascii="Book Antiqua" w:hAnsi="Book Antiqua" w:cs="Book Antiqua"/>
          <w:bCs/>
        </w:rPr>
        <w:tab/>
        <w:t>primeraným rozsahom rozumie počet spojov za deň, presnosť a pravidelnosť jednotlivých spojov na jednotlivých autobusových a vlakových linkách na uspokojenie dopytu verejnosti počas jednotlivých dní v týždni pri zohľadnení možností súbežných prepráv</w:t>
      </w:r>
      <w:r>
        <w:rPr>
          <w:rFonts w:ascii="Book Antiqua" w:hAnsi="Book Antiqua" w:cs="Book Antiqua"/>
          <w:bCs/>
          <w:i/>
        </w:rPr>
        <w:t xml:space="preserve"> </w:t>
      </w:r>
      <w:r>
        <w:rPr>
          <w:rFonts w:ascii="Book Antiqua" w:hAnsi="Book Antiqua" w:cs="Book Antiqua"/>
          <w:bCs/>
        </w:rPr>
        <w:t>a prestupu, vzdialenosti k zastávkam, kapacity železničnej infraštruktúry, priepustnosti ciest v priebehu dňa, bezpečnosti prepráv, výbavy a kapacity dráhových vozidiel a vozidiel a cestovného pre vybrané skupiny cestujúcich; primeraný rozsah určí objednávateľ dopravných služieb na uspokojenie dopytu verejnosti počas jednotlivých dní v týždni,</w:t>
      </w:r>
    </w:p>
    <w:p w:rsidR="00FA222F" w:rsidRDefault="00FE4DF1">
      <w:pPr>
        <w:spacing w:before="120" w:after="0"/>
        <w:ind w:left="851" w:hanging="425"/>
        <w:jc w:val="both"/>
        <w:rPr>
          <w:rFonts w:ascii="Book Antiqua" w:hAnsi="Book Antiqua" w:cs="Book Antiqua"/>
        </w:rPr>
      </w:pPr>
      <w:r>
        <w:rPr>
          <w:rFonts w:ascii="Book Antiqua" w:hAnsi="Book Antiqua" w:cs="Book Antiqua"/>
          <w:bCs/>
        </w:rPr>
        <w:t>e)</w:t>
      </w:r>
      <w:r>
        <w:rPr>
          <w:rFonts w:ascii="Book Antiqua" w:hAnsi="Book Antiqua" w:cs="Book Antiqua"/>
          <w:bCs/>
        </w:rPr>
        <w:tab/>
      </w:r>
      <w:r>
        <w:rPr>
          <w:rFonts w:ascii="Book Antiqua" w:hAnsi="Book Antiqua" w:cs="Book Antiqua"/>
        </w:rPr>
        <w:t>objednávateľom dopravných služieb vo verejnej doprave rozumie orgán verejnej správy, ktorý je povinný zabezpečiť dopravnú obslužnosť územia v celoštátnej doprave, v regionálnej doprave a v mestskej doprave,</w:t>
      </w:r>
    </w:p>
    <w:p w:rsidR="00FA222F" w:rsidRDefault="00FE4DF1">
      <w:pPr>
        <w:spacing w:before="120" w:after="0"/>
        <w:ind w:left="851" w:hanging="425"/>
        <w:jc w:val="both"/>
        <w:rPr>
          <w:rFonts w:ascii="Book Antiqua" w:hAnsi="Book Antiqua" w:cs="Book Antiqua"/>
        </w:rPr>
      </w:pPr>
      <w:r>
        <w:rPr>
          <w:rFonts w:ascii="Book Antiqua" w:hAnsi="Book Antiqua" w:cs="Book Antiqua"/>
        </w:rPr>
        <w:t>f)</w:t>
      </w:r>
      <w:r>
        <w:rPr>
          <w:rFonts w:ascii="Book Antiqua" w:hAnsi="Book Antiqua" w:cs="Book Antiqua"/>
        </w:rPr>
        <w:tab/>
        <w:t>integrovanými verejnými službami rozumejú integrované verejné služby v preprave cestujúcich podľa osobitného predpisu,</w:t>
      </w:r>
      <w:r>
        <w:rPr>
          <w:rStyle w:val="Ukotveniepoznmkypodiarou"/>
          <w:rFonts w:ascii="Book Antiqua" w:hAnsi="Book Antiqua" w:cs="Book Antiqua"/>
        </w:rPr>
        <w:footnoteReference w:id="1"/>
      </w:r>
      <w:r>
        <w:rPr>
          <w:rFonts w:ascii="Book Antiqua" w:hAnsi="Book Antiqua" w:cs="Book Antiqua"/>
          <w:vertAlign w:val="superscript"/>
        </w:rPr>
        <w:t>)</w:t>
      </w:r>
    </w:p>
    <w:p w:rsidR="00FA222F" w:rsidRDefault="00FE4DF1">
      <w:pPr>
        <w:spacing w:before="120" w:after="0"/>
        <w:ind w:left="851" w:hanging="425"/>
        <w:jc w:val="both"/>
        <w:rPr>
          <w:rFonts w:ascii="Book Antiqua" w:hAnsi="Book Antiqua"/>
          <w:lang w:eastAsia="sk-SK"/>
        </w:rPr>
      </w:pPr>
      <w:r>
        <w:rPr>
          <w:rFonts w:ascii="Book Antiqua" w:hAnsi="Book Antiqua" w:cs="Book Antiqua"/>
        </w:rPr>
        <w:t>g)</w:t>
      </w:r>
      <w:r>
        <w:rPr>
          <w:rFonts w:ascii="Book Antiqua" w:hAnsi="Book Antiqua" w:cs="Book Antiqua"/>
        </w:rPr>
        <w:tab/>
      </w:r>
      <w:r>
        <w:rPr>
          <w:rFonts w:ascii="Book Antiqua" w:hAnsi="Book Antiqua"/>
          <w:lang w:eastAsia="sk-SK"/>
        </w:rPr>
        <w:t>hospodárskym subjektom rozumie právnická osoba alebo skupina takýchto osôb, ktorá na trhu poskytuje dopravné služby,</w:t>
      </w:r>
    </w:p>
    <w:p w:rsidR="00FA222F" w:rsidRDefault="00FE4DF1">
      <w:pPr>
        <w:spacing w:before="120" w:after="0"/>
        <w:ind w:left="851" w:hanging="425"/>
        <w:jc w:val="both"/>
        <w:rPr>
          <w:rFonts w:ascii="Book Antiqua" w:hAnsi="Book Antiqua"/>
          <w:lang w:eastAsia="sk-SK"/>
        </w:rPr>
      </w:pPr>
      <w:r>
        <w:rPr>
          <w:rFonts w:ascii="Book Antiqua" w:hAnsi="Book Antiqua"/>
          <w:lang w:eastAsia="sk-SK"/>
        </w:rPr>
        <w:t>h)</w:t>
      </w:r>
      <w:r>
        <w:rPr>
          <w:rFonts w:ascii="Book Antiqua" w:hAnsi="Book Antiqua"/>
          <w:lang w:eastAsia="sk-SK"/>
        </w:rPr>
        <w:tab/>
        <w:t>záujemcom rozumie hospodársky subjekt, ktorý má záujem o účasť vo verejnej súťaži podľa tohto zákona,</w:t>
      </w:r>
    </w:p>
    <w:p w:rsidR="00FA222F" w:rsidRDefault="00FE4DF1">
      <w:pPr>
        <w:spacing w:before="120" w:after="0"/>
        <w:ind w:left="851" w:hanging="425"/>
        <w:jc w:val="both"/>
        <w:rPr>
          <w:rFonts w:ascii="Book Antiqua" w:hAnsi="Book Antiqua"/>
          <w:lang w:eastAsia="sk-SK"/>
        </w:rPr>
      </w:pPr>
      <w:r>
        <w:rPr>
          <w:rFonts w:ascii="Book Antiqua" w:hAnsi="Book Antiqua"/>
          <w:lang w:eastAsia="sk-SK"/>
        </w:rPr>
        <w:t>i)</w:t>
      </w:r>
      <w:r>
        <w:rPr>
          <w:rFonts w:ascii="Book Antiqua" w:hAnsi="Book Antiqua"/>
          <w:lang w:eastAsia="sk-SK"/>
        </w:rPr>
        <w:tab/>
        <w:t>uchádzačom rozumie hospodársky subjekt, ktorý predložil ponuku vo verejnej súťaži podľa tohto zákona,</w:t>
      </w:r>
    </w:p>
    <w:p w:rsidR="00FA222F" w:rsidRDefault="00FE4DF1">
      <w:pPr>
        <w:spacing w:before="120" w:after="0"/>
        <w:ind w:left="851" w:hanging="425"/>
        <w:jc w:val="both"/>
        <w:rPr>
          <w:rFonts w:ascii="Book Antiqua" w:hAnsi="Book Antiqua"/>
          <w:lang w:eastAsia="sk-SK"/>
        </w:rPr>
      </w:pPr>
      <w:r>
        <w:rPr>
          <w:rFonts w:ascii="Book Antiqua" w:hAnsi="Book Antiqua"/>
          <w:lang w:eastAsia="sk-SK"/>
        </w:rPr>
        <w:t>j)</w:t>
      </w:r>
      <w:r>
        <w:rPr>
          <w:rFonts w:ascii="Book Antiqua" w:hAnsi="Book Antiqua"/>
          <w:lang w:eastAsia="sk-SK"/>
        </w:rPr>
        <w:tab/>
        <w:t>súťažnými podkladmi rozumejú písomné, grafické alebo iné podklady obsahujúce podrobné vymedzenie predmetu zákazky vrátane všetkých okolností, ktoré budú dôležité na plnenie zmluvy a na vypracovanie ponuky vo verejnej súťaži podľa tohto zákona,</w:t>
      </w:r>
    </w:p>
    <w:p w:rsidR="00FA222F" w:rsidRDefault="00FE4DF1">
      <w:pPr>
        <w:spacing w:before="120" w:after="0"/>
        <w:ind w:left="851" w:hanging="425"/>
        <w:jc w:val="both"/>
        <w:rPr>
          <w:rFonts w:ascii="Book Antiqua" w:hAnsi="Book Antiqua" w:cs="Book Antiqua"/>
        </w:rPr>
      </w:pPr>
      <w:r>
        <w:rPr>
          <w:rFonts w:ascii="Book Antiqua" w:hAnsi="Book Antiqua"/>
          <w:lang w:eastAsia="sk-SK"/>
        </w:rPr>
        <w:t>k)</w:t>
      </w:r>
      <w:r>
        <w:rPr>
          <w:rFonts w:ascii="Book Antiqua" w:hAnsi="Book Antiqua"/>
          <w:lang w:eastAsia="sk-SK"/>
        </w:rPr>
        <w:tab/>
        <w:t xml:space="preserve">odborníkom rozumie </w:t>
      </w:r>
      <w:r>
        <w:rPr>
          <w:rFonts w:ascii="Book Antiqua" w:hAnsi="Book Antiqua" w:cstheme="minorHAnsi"/>
          <w:bCs/>
          <w:lang w:eastAsia="sk-SK"/>
        </w:rPr>
        <w:t>fyzická osoba, ktorá má vysokoškolské vzdelanie druhého stupňa, najmenej päť rokov odbornej praxe a tri roky riadiacej praxe v požadovanej oblasti,</w:t>
      </w:r>
    </w:p>
    <w:p w:rsidR="00FA222F" w:rsidRDefault="00FE4DF1">
      <w:pPr>
        <w:spacing w:before="120" w:after="0"/>
        <w:ind w:left="851" w:hanging="425"/>
        <w:jc w:val="both"/>
        <w:rPr>
          <w:rFonts w:ascii="Book Antiqua" w:hAnsi="Book Antiqua" w:cs="Book Antiqua"/>
        </w:rPr>
      </w:pPr>
      <w:r>
        <w:rPr>
          <w:rFonts w:ascii="Book Antiqua" w:hAnsi="Book Antiqua" w:cs="Book Antiqua"/>
        </w:rPr>
        <w:t>l)</w:t>
      </w:r>
      <w:r>
        <w:rPr>
          <w:rFonts w:ascii="Book Antiqua" w:hAnsi="Book Antiqua" w:cs="Book Antiqua"/>
        </w:rPr>
        <w:tab/>
        <w:t>jednotnou informačnou službou rozumie poskytovanie informácií o jednotnom cestovnom poriadku, prepravnom poriadku a tarife na jednom mieste.</w:t>
      </w:r>
    </w:p>
    <w:p w:rsidR="00FA222F" w:rsidRDefault="00FA222F">
      <w:pPr>
        <w:pStyle w:val="Odsekzoznamu"/>
        <w:spacing w:before="120" w:after="0"/>
        <w:ind w:left="720"/>
        <w:jc w:val="both"/>
        <w:rPr>
          <w:rFonts w:ascii="Book Antiqua" w:hAnsi="Book Antiqua" w:cs="Book Antiqua"/>
          <w:bCs/>
        </w:rPr>
      </w:pPr>
      <w:bookmarkStart w:id="0" w:name="_GoBack1"/>
      <w:bookmarkEnd w:id="0"/>
    </w:p>
    <w:p w:rsidR="00FA222F" w:rsidRDefault="00FE4DF1">
      <w:pPr>
        <w:spacing w:before="120" w:after="0"/>
        <w:jc w:val="center"/>
        <w:rPr>
          <w:rFonts w:ascii="Book Antiqua" w:hAnsi="Book Antiqua"/>
        </w:rPr>
      </w:pPr>
      <w:r>
        <w:rPr>
          <w:rFonts w:ascii="Book Antiqua" w:hAnsi="Book Antiqua" w:cs="Book Antiqua"/>
          <w:b/>
          <w:bCs/>
        </w:rPr>
        <w:t>§  3</w:t>
      </w:r>
    </w:p>
    <w:p w:rsidR="00FA222F" w:rsidRDefault="00FE4DF1">
      <w:pPr>
        <w:spacing w:before="120" w:after="0"/>
        <w:jc w:val="center"/>
        <w:rPr>
          <w:rFonts w:ascii="Book Antiqua" w:hAnsi="Book Antiqua"/>
        </w:rPr>
      </w:pPr>
      <w:r>
        <w:rPr>
          <w:rFonts w:ascii="Book Antiqua" w:hAnsi="Book Antiqua" w:cs="Book Antiqua"/>
          <w:b/>
          <w:bCs/>
        </w:rPr>
        <w:t>Objednávateľ</w:t>
      </w:r>
    </w:p>
    <w:p w:rsidR="00FA222F" w:rsidRDefault="00FE4DF1">
      <w:pPr>
        <w:pStyle w:val="Odsekzoznamu"/>
        <w:numPr>
          <w:ilvl w:val="0"/>
          <w:numId w:val="35"/>
        </w:numPr>
        <w:spacing w:before="120" w:after="0"/>
        <w:ind w:left="851" w:hanging="425"/>
        <w:jc w:val="both"/>
        <w:rPr>
          <w:rFonts w:ascii="Book Antiqua" w:hAnsi="Book Antiqua"/>
        </w:rPr>
      </w:pPr>
      <w:r>
        <w:rPr>
          <w:rFonts w:ascii="Book Antiqua" w:hAnsi="Book Antiqua" w:cs="Book Antiqua"/>
          <w:bCs/>
        </w:rPr>
        <w:t>Dopravnú obslužnosť územia zabezpečuje objednávateľ.</w:t>
      </w:r>
    </w:p>
    <w:p w:rsidR="00FA222F" w:rsidRDefault="00FE4DF1">
      <w:pPr>
        <w:pStyle w:val="Odsekzoznamu"/>
        <w:numPr>
          <w:ilvl w:val="0"/>
          <w:numId w:val="35"/>
        </w:numPr>
        <w:spacing w:before="120" w:after="0"/>
        <w:ind w:left="851" w:hanging="425"/>
        <w:jc w:val="both"/>
        <w:rPr>
          <w:rFonts w:ascii="Book Antiqua" w:hAnsi="Book Antiqua"/>
        </w:rPr>
      </w:pPr>
      <w:r>
        <w:rPr>
          <w:rFonts w:ascii="Book Antiqua" w:hAnsi="Book Antiqua" w:cs="Book Antiqua"/>
        </w:rPr>
        <w:t xml:space="preserve">Objednávateľom je Národná dopravná agentúra (ďalej len „agentúra“), vyšší územný celok a obec. </w:t>
      </w:r>
    </w:p>
    <w:p w:rsidR="00FA222F" w:rsidRDefault="00FE4DF1">
      <w:pPr>
        <w:pStyle w:val="Odsekzoznamu"/>
        <w:numPr>
          <w:ilvl w:val="0"/>
          <w:numId w:val="35"/>
        </w:numPr>
        <w:spacing w:before="120" w:after="0"/>
        <w:ind w:left="851" w:hanging="425"/>
        <w:jc w:val="both"/>
        <w:rPr>
          <w:rFonts w:ascii="Book Antiqua" w:hAnsi="Book Antiqua"/>
        </w:rPr>
      </w:pPr>
      <w:r>
        <w:rPr>
          <w:rFonts w:ascii="Book Antiqua" w:hAnsi="Book Antiqua" w:cs="Book Antiqua"/>
        </w:rPr>
        <w:t xml:space="preserve">Agentúra zabezpečuje základnú dopravnú obslužnosť celého územia štátu verejnými službami pri preprave cestujúcich verejnou osobnou železničnou dopravou a verejnou autobusovou dopravou, </w:t>
      </w:r>
      <w:r>
        <w:rPr>
          <w:rFonts w:ascii="Book Antiqua" w:hAnsi="Book Antiqua" w:cs="Segoe UI"/>
          <w:shd w:val="clear" w:color="auto" w:fill="FFFFFF"/>
        </w:rPr>
        <w:t>ktoré by dopravca inak, najmä pre ekonomickú nevýhodnosť, vôbec neposkytoval, neposkytoval v požadovanom rozsahu alebo kvalite alebo by ich neposkytoval za určené základné cestovné, ale ktoré sú potrebné na zabezpečenie dopravnej obslužnosti tohto územia</w:t>
      </w:r>
      <w:r>
        <w:rPr>
          <w:rFonts w:ascii="Book Antiqua" w:hAnsi="Book Antiqua" w:cs="Book Antiqua"/>
        </w:rPr>
        <w:t>.</w:t>
      </w:r>
    </w:p>
    <w:p w:rsidR="00FA222F" w:rsidRDefault="00FE4DF1">
      <w:pPr>
        <w:pStyle w:val="Odsekzoznamu"/>
        <w:numPr>
          <w:ilvl w:val="0"/>
          <w:numId w:val="35"/>
        </w:numPr>
        <w:spacing w:before="120" w:after="0"/>
        <w:ind w:left="851" w:hanging="425"/>
        <w:jc w:val="both"/>
        <w:rPr>
          <w:rFonts w:ascii="Book Antiqua" w:hAnsi="Book Antiqua"/>
        </w:rPr>
      </w:pPr>
      <w:r>
        <w:rPr>
          <w:rFonts w:ascii="Book Antiqua" w:hAnsi="Book Antiqua" w:cs="Book Antiqua"/>
        </w:rPr>
        <w:t>Vyšší územný celok môže na svoje náklady zabezpečiť doplnkovú dopravnú obslužnosť vo svojom územnom obvode verejnou osobnou železničnou dopravou a verejnou autobusovou dopravou nad rámec základnej dopravnej obslužnosti, ktorú zabezpečuje agentúra.</w:t>
      </w:r>
    </w:p>
    <w:p w:rsidR="00FA222F" w:rsidRDefault="00FE4DF1">
      <w:pPr>
        <w:pStyle w:val="Odsekzoznamu"/>
        <w:numPr>
          <w:ilvl w:val="0"/>
          <w:numId w:val="35"/>
        </w:numPr>
        <w:spacing w:before="120" w:after="0"/>
        <w:ind w:left="851" w:hanging="425"/>
        <w:jc w:val="both"/>
        <w:rPr>
          <w:rFonts w:ascii="Book Antiqua" w:hAnsi="Book Antiqua"/>
        </w:rPr>
      </w:pPr>
      <w:r>
        <w:rPr>
          <w:rFonts w:ascii="Book Antiqua" w:hAnsi="Book Antiqua" w:cs="Book Antiqua"/>
        </w:rPr>
        <w:t>Obec môže na svoje náklady zabezpečiť doplnkovú dopravnú obslužnosť vo svojom územnom obvode nad rámec základnej dopravnej obslužnosti, ktorú zabezpečuje agentúra a nad rámec doplnkovej dopravnej obslužnosti zabezpečenej vyšším územným celkom.</w:t>
      </w:r>
    </w:p>
    <w:p w:rsidR="00FA222F" w:rsidRDefault="00FE4DF1">
      <w:pPr>
        <w:pStyle w:val="Odsekzoznamu"/>
        <w:numPr>
          <w:ilvl w:val="0"/>
          <w:numId w:val="35"/>
        </w:numPr>
        <w:spacing w:before="120" w:after="0"/>
        <w:ind w:left="851" w:hanging="425"/>
        <w:jc w:val="both"/>
        <w:rPr>
          <w:rFonts w:ascii="Book Antiqua" w:hAnsi="Book Antiqua"/>
        </w:rPr>
      </w:pPr>
      <w:r>
        <w:rPr>
          <w:rFonts w:ascii="Book Antiqua" w:hAnsi="Book Antiqua" w:cs="Book Antiqua"/>
        </w:rPr>
        <w:t>Dopravnú obslužnosť pre potreby obrany štátu zabezpečuje agentúra po dohode s Ministerstvom obrany Slovenskej republiky.</w:t>
      </w:r>
    </w:p>
    <w:p w:rsidR="00FA222F" w:rsidRDefault="00FA222F">
      <w:pPr>
        <w:pStyle w:val="Odsekzoznamu"/>
        <w:spacing w:before="120" w:after="0"/>
        <w:jc w:val="both"/>
        <w:rPr>
          <w:rFonts w:ascii="Book Antiqua" w:hAnsi="Book Antiqua" w:cs="Book Antiqua"/>
          <w:b/>
          <w:bCs/>
          <w:strike/>
        </w:rPr>
      </w:pPr>
    </w:p>
    <w:p w:rsidR="00FA222F" w:rsidRDefault="00FE4DF1">
      <w:pPr>
        <w:spacing w:before="120" w:after="0"/>
        <w:jc w:val="center"/>
        <w:rPr>
          <w:rFonts w:ascii="Book Antiqua" w:hAnsi="Book Antiqua"/>
        </w:rPr>
      </w:pPr>
      <w:r>
        <w:rPr>
          <w:rFonts w:ascii="Book Antiqua" w:hAnsi="Book Antiqua" w:cs="Book Antiqua"/>
          <w:b/>
          <w:bCs/>
        </w:rPr>
        <w:t>§  4</w:t>
      </w:r>
    </w:p>
    <w:p w:rsidR="00FA222F" w:rsidRDefault="00FE4DF1">
      <w:pPr>
        <w:spacing w:before="120" w:after="0"/>
        <w:jc w:val="both"/>
        <w:rPr>
          <w:rFonts w:ascii="Book Antiqua" w:hAnsi="Book Antiqua"/>
        </w:rPr>
      </w:pPr>
      <w:r>
        <w:rPr>
          <w:rFonts w:ascii="Book Antiqua" w:hAnsi="Book Antiqua" w:cs="Book Antiqua"/>
        </w:rPr>
        <w:t>Doplnkovú dopravnú obslužnosť zabezpečovanú objednávateľmi podľa § 3 ods. 4 a 5 možno vykonávať len so súhlasom agentúry, ktorá posúdi, či navrhovaná doplnková doprava nenaruší ekonomickú rovnováhu, neobmedzí technickú realizovateľnosť dopravných služieb, alebo iným spôsobom nepoškodí dopravné služby zabezpečované v rámci základnej dopravnej obslužnosti. Zamietavé stanovisko agentúry má formu rozhodnutia, ktoré je konečné a nemožno sa proti nemu odvolať. Zamietavé stanovisko agentúry možno preskúmať súdom.</w:t>
      </w:r>
    </w:p>
    <w:p w:rsidR="00FA222F" w:rsidRDefault="00FE4DF1">
      <w:pPr>
        <w:spacing w:before="120" w:after="0"/>
        <w:jc w:val="center"/>
        <w:rPr>
          <w:rFonts w:ascii="Book Antiqua" w:hAnsi="Book Antiqua"/>
        </w:rPr>
      </w:pPr>
      <w:r>
        <w:rPr>
          <w:rFonts w:ascii="Book Antiqua" w:hAnsi="Book Antiqua" w:cs="Book Antiqua"/>
          <w:b/>
          <w:bCs/>
        </w:rPr>
        <w:t>§ 5</w:t>
      </w:r>
    </w:p>
    <w:p w:rsidR="00FA222F" w:rsidRDefault="00FE4DF1">
      <w:pPr>
        <w:spacing w:before="120" w:after="0"/>
        <w:jc w:val="center"/>
        <w:rPr>
          <w:rFonts w:ascii="Book Antiqua" w:hAnsi="Book Antiqua"/>
        </w:rPr>
      </w:pPr>
      <w:r>
        <w:rPr>
          <w:rFonts w:ascii="Book Antiqua" w:hAnsi="Book Antiqua" w:cs="Book Antiqua"/>
          <w:b/>
          <w:bCs/>
        </w:rPr>
        <w:t xml:space="preserve">Plán dopravnej obslužnosti </w:t>
      </w:r>
    </w:p>
    <w:p w:rsidR="00FA222F" w:rsidRDefault="00FE4DF1">
      <w:pPr>
        <w:pStyle w:val="Odsekzoznamu"/>
        <w:numPr>
          <w:ilvl w:val="0"/>
          <w:numId w:val="36"/>
        </w:numPr>
        <w:spacing w:before="120" w:after="0"/>
        <w:ind w:left="851" w:hanging="425"/>
        <w:jc w:val="both"/>
        <w:rPr>
          <w:rFonts w:ascii="Book Antiqua" w:hAnsi="Book Antiqua"/>
        </w:rPr>
      </w:pPr>
      <w:r>
        <w:rPr>
          <w:rFonts w:ascii="Book Antiqua" w:hAnsi="Book Antiqua" w:cs="Book Antiqua"/>
          <w:bCs/>
        </w:rPr>
        <w:t>Na zabezpečenie dopravnej obslužnosti objednávateľ zostavuje plán dopravnej obslužnosti a uzatvára s dopravcami zmluvy</w:t>
      </w:r>
      <w:r>
        <w:rPr>
          <w:rFonts w:ascii="Book Antiqua" w:hAnsi="Book Antiqua" w:cs="Book Antiqua"/>
        </w:rPr>
        <w:t>.</w:t>
      </w:r>
    </w:p>
    <w:p w:rsidR="00FA222F" w:rsidRDefault="00FE4DF1">
      <w:pPr>
        <w:pStyle w:val="Odsekzoznamu"/>
        <w:numPr>
          <w:ilvl w:val="0"/>
          <w:numId w:val="36"/>
        </w:numPr>
        <w:spacing w:before="120" w:after="0"/>
        <w:ind w:left="851" w:hanging="425"/>
        <w:jc w:val="both"/>
        <w:rPr>
          <w:rFonts w:ascii="Book Antiqua" w:hAnsi="Book Antiqua"/>
        </w:rPr>
      </w:pPr>
      <w:r>
        <w:rPr>
          <w:rFonts w:ascii="Book Antiqua" w:hAnsi="Book Antiqua" w:cs="Book Antiqua"/>
          <w:bCs/>
        </w:rPr>
        <w:t>Pri zostavovaní plánu dopravnej obslužnosti objednávateľ berie do úvahy oprávnené požiadavky verejnosti a zohľadňuje</w:t>
      </w:r>
    </w:p>
    <w:p w:rsidR="00FA222F" w:rsidRDefault="00FE4DF1">
      <w:pPr>
        <w:pStyle w:val="Odsekzoznamu"/>
        <w:spacing w:before="120" w:after="0"/>
        <w:ind w:left="1134" w:hanging="283"/>
        <w:jc w:val="both"/>
        <w:rPr>
          <w:rFonts w:ascii="Book Antiqua" w:hAnsi="Book Antiqua"/>
        </w:rPr>
      </w:pPr>
      <w:r>
        <w:rPr>
          <w:rFonts w:ascii="Book Antiqua" w:hAnsi="Book Antiqua" w:cs="Book Antiqua"/>
          <w:bCs/>
        </w:rPr>
        <w:t xml:space="preserve">a) </w:t>
      </w:r>
      <w:r>
        <w:rPr>
          <w:rFonts w:ascii="Book Antiqua" w:hAnsi="Book Antiqua" w:cs="Book Antiqua"/>
          <w:bCs/>
        </w:rPr>
        <w:tab/>
        <w:t>kapacitu železničnej a cestnej infraštruktúry,</w:t>
      </w:r>
    </w:p>
    <w:p w:rsidR="00FA222F" w:rsidRDefault="00FE4DF1">
      <w:pPr>
        <w:pStyle w:val="Odsekzoznamu"/>
        <w:spacing w:before="120" w:after="0"/>
        <w:ind w:left="1134" w:hanging="283"/>
        <w:jc w:val="both"/>
        <w:rPr>
          <w:rFonts w:ascii="Book Antiqua" w:hAnsi="Book Antiqua"/>
        </w:rPr>
      </w:pPr>
      <w:r>
        <w:rPr>
          <w:rFonts w:ascii="Book Antiqua" w:hAnsi="Book Antiqua" w:cs="Book Antiqua"/>
          <w:bCs/>
        </w:rPr>
        <w:t xml:space="preserve">b) </w:t>
      </w:r>
      <w:r>
        <w:rPr>
          <w:rFonts w:ascii="Book Antiqua" w:hAnsi="Book Antiqua" w:cs="Book Antiqua"/>
          <w:bCs/>
        </w:rPr>
        <w:tab/>
        <w:t>prevádzkové možnosti dráhových podnikov a dopravcov v cestnej doprave,</w:t>
      </w:r>
    </w:p>
    <w:p w:rsidR="00FA222F" w:rsidRDefault="00FE4DF1">
      <w:pPr>
        <w:pStyle w:val="Odsekzoznamu"/>
        <w:spacing w:before="120" w:after="0"/>
        <w:ind w:left="1134" w:hanging="283"/>
        <w:jc w:val="both"/>
        <w:rPr>
          <w:rFonts w:ascii="Book Antiqua" w:hAnsi="Book Antiqua"/>
        </w:rPr>
      </w:pPr>
      <w:r>
        <w:rPr>
          <w:rFonts w:ascii="Book Antiqua" w:hAnsi="Book Antiqua" w:cs="Book Antiqua"/>
          <w:bCs/>
        </w:rPr>
        <w:t xml:space="preserve">c) </w:t>
      </w:r>
      <w:r>
        <w:rPr>
          <w:rFonts w:ascii="Book Antiqua" w:hAnsi="Book Antiqua" w:cs="Book Antiqua"/>
          <w:bCs/>
        </w:rPr>
        <w:tab/>
        <w:t>hospodárnosť zabezpečovania verejnej osobnej dopravy dráhových podnikov a dopravcov v cestnej doprave,</w:t>
      </w:r>
    </w:p>
    <w:p w:rsidR="00FA222F" w:rsidRDefault="00FE4DF1">
      <w:pPr>
        <w:pStyle w:val="Odsekzoznamu"/>
        <w:spacing w:before="120" w:after="0"/>
        <w:ind w:left="1134" w:hanging="283"/>
        <w:jc w:val="both"/>
        <w:rPr>
          <w:rFonts w:ascii="Book Antiqua" w:hAnsi="Book Antiqua"/>
        </w:rPr>
      </w:pPr>
      <w:r>
        <w:rPr>
          <w:rFonts w:ascii="Book Antiqua" w:hAnsi="Book Antiqua" w:cs="Book Antiqua"/>
          <w:bCs/>
        </w:rPr>
        <w:t xml:space="preserve">d) </w:t>
      </w:r>
      <w:r>
        <w:rPr>
          <w:rFonts w:ascii="Book Antiqua" w:hAnsi="Book Antiqua" w:cs="Book Antiqua"/>
          <w:bCs/>
        </w:rPr>
        <w:tab/>
        <w:t>finančné možnosti rozpočtu objednávateľa na úhradu kompenzácií za dopravné služby vo verejnom záujme,</w:t>
      </w:r>
      <w:r>
        <w:rPr>
          <w:rStyle w:val="Ukotveniepoznmkypodiarou"/>
          <w:rFonts w:ascii="Book Antiqua" w:hAnsi="Book Antiqua" w:cs="Book Antiqua"/>
          <w:bCs/>
        </w:rPr>
        <w:footnoteReference w:id="2"/>
      </w:r>
      <w:r>
        <w:rPr>
          <w:rFonts w:ascii="Book Antiqua" w:hAnsi="Book Antiqua" w:cs="Book Antiqua"/>
          <w:bCs/>
          <w:vertAlign w:val="superscript"/>
        </w:rPr>
        <w:t>)</w:t>
      </w:r>
      <w:r>
        <w:rPr>
          <w:rFonts w:ascii="Book Antiqua" w:hAnsi="Book Antiqua" w:cs="Book Antiqua"/>
          <w:bCs/>
        </w:rPr>
        <w:t xml:space="preserve"> </w:t>
      </w:r>
    </w:p>
    <w:p w:rsidR="00FA222F" w:rsidRDefault="00FE4DF1">
      <w:pPr>
        <w:pStyle w:val="Odsekzoznamu"/>
        <w:spacing w:before="120" w:after="0"/>
        <w:ind w:left="1134" w:hanging="283"/>
        <w:jc w:val="both"/>
        <w:rPr>
          <w:rFonts w:ascii="Book Antiqua" w:hAnsi="Book Antiqua"/>
        </w:rPr>
      </w:pPr>
      <w:r>
        <w:rPr>
          <w:rFonts w:ascii="Book Antiqua" w:hAnsi="Book Antiqua" w:cs="Book Antiqua"/>
          <w:bCs/>
        </w:rPr>
        <w:t xml:space="preserve">e) </w:t>
      </w:r>
      <w:r>
        <w:rPr>
          <w:rFonts w:ascii="Book Antiqua" w:hAnsi="Book Antiqua" w:cs="Book Antiqua"/>
          <w:bCs/>
        </w:rPr>
        <w:tab/>
        <w:t xml:space="preserve">prevádzkované železničné a autobusové linky dopravcov a ich prepravnú kapacitu a ďalšie kapacitné možnosti komerčných dopravcov, </w:t>
      </w:r>
    </w:p>
    <w:p w:rsidR="00FA222F" w:rsidRDefault="00FE4DF1">
      <w:pPr>
        <w:pStyle w:val="Odsekzoznamu"/>
        <w:spacing w:before="120" w:after="0"/>
        <w:ind w:left="1134" w:hanging="283"/>
        <w:jc w:val="both"/>
        <w:rPr>
          <w:rFonts w:ascii="Book Antiqua" w:hAnsi="Book Antiqua" w:cs="Book Antiqua"/>
          <w:bCs/>
        </w:rPr>
      </w:pPr>
      <w:r>
        <w:rPr>
          <w:rFonts w:ascii="Book Antiqua" w:hAnsi="Book Antiqua" w:cs="Book Antiqua"/>
          <w:bCs/>
        </w:rPr>
        <w:t>f)</w:t>
      </w:r>
      <w:r>
        <w:rPr>
          <w:rFonts w:ascii="Book Antiqua" w:hAnsi="Book Antiqua" w:cs="Book Antiqua"/>
          <w:bCs/>
        </w:rPr>
        <w:tab/>
        <w:t xml:space="preserve">technický stav ciest na trase autobusových liniek a technický stav dráh na trase železničných liniek, </w:t>
      </w:r>
    </w:p>
    <w:p w:rsidR="00FA222F" w:rsidRDefault="00FE4DF1">
      <w:pPr>
        <w:pStyle w:val="Odsekzoznamu"/>
        <w:spacing w:before="120" w:after="0"/>
        <w:ind w:left="1134" w:hanging="283"/>
        <w:jc w:val="both"/>
        <w:rPr>
          <w:rFonts w:ascii="Book Antiqua" w:hAnsi="Book Antiqua"/>
        </w:rPr>
      </w:pPr>
      <w:r>
        <w:rPr>
          <w:rFonts w:ascii="Book Antiqua" w:hAnsi="Book Antiqua" w:cs="Book Antiqua"/>
          <w:bCs/>
        </w:rPr>
        <w:t xml:space="preserve">g) </w:t>
      </w:r>
      <w:r>
        <w:rPr>
          <w:rFonts w:ascii="Book Antiqua" w:hAnsi="Book Antiqua" w:cs="Book Antiqua"/>
          <w:bCs/>
        </w:rPr>
        <w:tab/>
        <w:t>kapacitné možnosti súb</w:t>
      </w:r>
      <w:r>
        <w:rPr>
          <w:rFonts w:ascii="Book Antiqua" w:hAnsi="Book Antiqua" w:cs="Book Antiqua"/>
        </w:rPr>
        <w:t>ežnej železničnej dopravy a mestskej dráhovej dopravy.</w:t>
      </w:r>
    </w:p>
    <w:p w:rsidR="00FA222F" w:rsidRDefault="00FE4DF1">
      <w:pPr>
        <w:pStyle w:val="Odsekzoznamu"/>
        <w:numPr>
          <w:ilvl w:val="0"/>
          <w:numId w:val="36"/>
        </w:numPr>
        <w:spacing w:before="120" w:after="0"/>
        <w:ind w:left="851" w:hanging="425"/>
        <w:jc w:val="both"/>
        <w:rPr>
          <w:rFonts w:ascii="Book Antiqua" w:hAnsi="Book Antiqua"/>
        </w:rPr>
      </w:pPr>
      <w:r>
        <w:rPr>
          <w:rFonts w:ascii="Book Antiqua" w:hAnsi="Book Antiqua"/>
        </w:rPr>
        <w:t>Plán dopravnej obslužnosti územia sa vyhotovuje na dobu najmenej 5 rokov a obsahuje najmä</w:t>
      </w:r>
    </w:p>
    <w:p w:rsidR="00FA222F" w:rsidRDefault="00FE4DF1">
      <w:pPr>
        <w:pStyle w:val="Odsekzoznamu"/>
        <w:numPr>
          <w:ilvl w:val="0"/>
          <w:numId w:val="52"/>
        </w:numPr>
        <w:suppressAutoHyphens w:val="0"/>
        <w:spacing w:before="120" w:after="0"/>
        <w:ind w:left="1134" w:hanging="283"/>
        <w:jc w:val="both"/>
        <w:rPr>
          <w:rFonts w:ascii="Book Antiqua" w:hAnsi="Book Antiqua"/>
        </w:rPr>
      </w:pPr>
      <w:r>
        <w:rPr>
          <w:rFonts w:ascii="Book Antiqua" w:hAnsi="Book Antiqua"/>
        </w:rPr>
        <w:t>popis zabezpečovaných verejných služieb v preprave cestujúcich,</w:t>
      </w:r>
    </w:p>
    <w:p w:rsidR="00FA222F" w:rsidRDefault="00FE4DF1">
      <w:pPr>
        <w:pStyle w:val="Odsekzoznamu"/>
        <w:numPr>
          <w:ilvl w:val="0"/>
          <w:numId w:val="52"/>
        </w:numPr>
        <w:suppressAutoHyphens w:val="0"/>
        <w:spacing w:before="120" w:after="0"/>
        <w:ind w:left="1134" w:hanging="283"/>
        <w:jc w:val="both"/>
        <w:rPr>
          <w:rFonts w:ascii="Book Antiqua" w:hAnsi="Book Antiqua"/>
        </w:rPr>
      </w:pPr>
      <w:r>
        <w:rPr>
          <w:rFonts w:ascii="Book Antiqua" w:hAnsi="Book Antiqua"/>
        </w:rPr>
        <w:t xml:space="preserve">časový harmonogram uzatvárania zmlúv a postup pri uzatváraní týchto zmlúv, </w:t>
      </w:r>
    </w:p>
    <w:p w:rsidR="00FA222F" w:rsidRDefault="00FE4DF1">
      <w:pPr>
        <w:pStyle w:val="Odsekzoznamu"/>
        <w:numPr>
          <w:ilvl w:val="0"/>
          <w:numId w:val="52"/>
        </w:numPr>
        <w:spacing w:before="120" w:after="0"/>
        <w:ind w:left="1134" w:hanging="283"/>
        <w:jc w:val="both"/>
        <w:rPr>
          <w:rFonts w:ascii="Book Antiqua" w:hAnsi="Book Antiqua" w:cs="Book Antiqua"/>
        </w:rPr>
      </w:pPr>
      <w:r>
        <w:rPr>
          <w:rFonts w:ascii="Book Antiqua" w:hAnsi="Book Antiqua" w:cs="Book Antiqua"/>
        </w:rPr>
        <w:t>spôsob výpočtu a harmonogram</w:t>
      </w:r>
      <w:r>
        <w:rPr>
          <w:rFonts w:ascii="Book Antiqua" w:hAnsi="Book Antiqua" w:cs="Book Antiqua"/>
          <w:bCs/>
        </w:rPr>
        <w:t xml:space="preserve"> poskyt</w:t>
      </w:r>
      <w:r>
        <w:rPr>
          <w:rFonts w:ascii="Book Antiqua" w:hAnsi="Book Antiqua" w:cs="Book Antiqua"/>
        </w:rPr>
        <w:t>ovania kompenzácie z verejného rozpočtu,</w:t>
      </w:r>
    </w:p>
    <w:p w:rsidR="00FA222F" w:rsidRDefault="00FE4DF1">
      <w:pPr>
        <w:pStyle w:val="Odsekzoznamu"/>
        <w:numPr>
          <w:ilvl w:val="0"/>
          <w:numId w:val="52"/>
        </w:numPr>
        <w:spacing w:before="120" w:after="0"/>
        <w:ind w:left="1134" w:hanging="283"/>
        <w:jc w:val="both"/>
        <w:rPr>
          <w:rFonts w:ascii="Book Antiqua" w:hAnsi="Book Antiqua"/>
        </w:rPr>
      </w:pPr>
      <w:r>
        <w:rPr>
          <w:rFonts w:ascii="Book Antiqua" w:hAnsi="Book Antiqua" w:cs="Book Antiqua"/>
        </w:rPr>
        <w:t>spôsob riešenia súbežnej dopravy, opatrenia na zabezpečenie koordinácie a nadväznosti železničnej a autobusovej dopravy,</w:t>
      </w:r>
    </w:p>
    <w:p w:rsidR="00FA222F" w:rsidRDefault="00FE4DF1">
      <w:pPr>
        <w:pStyle w:val="Odsekzoznamu"/>
        <w:numPr>
          <w:ilvl w:val="0"/>
          <w:numId w:val="52"/>
        </w:numPr>
        <w:spacing w:before="120" w:after="0"/>
        <w:ind w:left="1134" w:hanging="283"/>
        <w:jc w:val="both"/>
        <w:rPr>
          <w:rFonts w:ascii="Book Antiqua" w:hAnsi="Book Antiqua"/>
        </w:rPr>
      </w:pPr>
      <w:r>
        <w:rPr>
          <w:rFonts w:ascii="Book Antiqua" w:hAnsi="Book Antiqua"/>
        </w:rPr>
        <w:t>možnosti úpravy sadzby základného cestovného alebo udelenia výlučného práva</w:t>
      </w:r>
      <w:r>
        <w:rPr>
          <w:rStyle w:val="Ukotveniepoznmkypodiarou"/>
          <w:rFonts w:ascii="Book Antiqua" w:hAnsi="Book Antiqua"/>
        </w:rPr>
        <w:footnoteReference w:id="3"/>
      </w:r>
      <w:r>
        <w:rPr>
          <w:rFonts w:ascii="Book Antiqua" w:hAnsi="Book Antiqua"/>
          <w:vertAlign w:val="superscript"/>
        </w:rPr>
        <w:t>)</w:t>
      </w:r>
      <w:r>
        <w:rPr>
          <w:rFonts w:ascii="Book Antiqua" w:hAnsi="Book Antiqua"/>
          <w:i/>
        </w:rPr>
        <w:t xml:space="preserve"> </w:t>
      </w:r>
      <w:r>
        <w:rPr>
          <w:rFonts w:ascii="Book Antiqua" w:hAnsi="Book Antiqua"/>
        </w:rPr>
        <w:t>na dopravné služby na určitej autobusovej alebo železničnej linke alebo na určitých zastávkach,</w:t>
      </w:r>
    </w:p>
    <w:p w:rsidR="00FA222F" w:rsidRDefault="00FE4DF1">
      <w:pPr>
        <w:pStyle w:val="Odsekzoznamu"/>
        <w:numPr>
          <w:ilvl w:val="0"/>
          <w:numId w:val="52"/>
        </w:numPr>
        <w:spacing w:before="120" w:after="0"/>
        <w:ind w:left="1134" w:hanging="283"/>
        <w:jc w:val="both"/>
        <w:rPr>
          <w:rFonts w:ascii="Book Antiqua" w:hAnsi="Book Antiqua"/>
        </w:rPr>
      </w:pPr>
      <w:r>
        <w:rPr>
          <w:rFonts w:ascii="Book Antiqua" w:hAnsi="Book Antiqua"/>
        </w:rPr>
        <w:t>ciele a zámery riešenia disproporcie dopytu a ponuky v určitom území vrátane potreby investícií do infraštruktúry, vozidlového parku, do technickej základne alebo do organizácie a trasy autobusových a vlakových liniek.</w:t>
      </w:r>
    </w:p>
    <w:p w:rsidR="00FA222F" w:rsidRDefault="00FE4DF1">
      <w:pPr>
        <w:pStyle w:val="Odsekzoznamu"/>
        <w:numPr>
          <w:ilvl w:val="0"/>
          <w:numId w:val="36"/>
        </w:numPr>
        <w:spacing w:before="120" w:after="0"/>
        <w:ind w:left="851" w:hanging="425"/>
        <w:jc w:val="both"/>
        <w:rPr>
          <w:rFonts w:ascii="Book Antiqua" w:hAnsi="Book Antiqua"/>
        </w:rPr>
      </w:pPr>
      <w:r>
        <w:rPr>
          <w:rFonts w:ascii="Book Antiqua" w:hAnsi="Book Antiqua" w:cs="Book Antiqua"/>
          <w:bCs/>
        </w:rPr>
        <w:t>Objednávateľ musí vypracovať plán dopravnej obslužnosti tak, aby riešil efektívnosť a hospodárnosť zabezpečovania dopravnej obslužnosti územia, najmä racionálne usporiadanie pravidelnej dopravy, odstránenie neúčelných paralelných trás a liniek s cieľom minimalizovať súbežné prepravy a vytvoriť funkčnú nadväznosť medzi železničnou a autobusovou dopravou a to tak, aby vznikla nadväznosť aj na mestskú dráhovú dopravu a aby podporovala integrované dopravné systémy. Pri vypracovaní plánu dopravnej obslužnosti je objednávateľ povinný dodržať obsahové náležitosti plánu dopravnej obslužnosti, minimálny rozsah, pravidlá zostavovania a štandardy dopravnej obslužnosti.</w:t>
      </w:r>
    </w:p>
    <w:p w:rsidR="00FA222F" w:rsidRDefault="00FE4DF1">
      <w:pPr>
        <w:pStyle w:val="Odsekzoznamu"/>
        <w:numPr>
          <w:ilvl w:val="0"/>
          <w:numId w:val="36"/>
        </w:numPr>
        <w:spacing w:before="120" w:after="0"/>
        <w:ind w:left="851" w:hanging="425"/>
        <w:jc w:val="both"/>
        <w:rPr>
          <w:rFonts w:ascii="Book Antiqua" w:hAnsi="Book Antiqua"/>
        </w:rPr>
      </w:pPr>
      <w:r>
        <w:rPr>
          <w:rFonts w:ascii="Book Antiqua" w:hAnsi="Book Antiqua" w:cs="Book Antiqua"/>
        </w:rPr>
        <w:t>Plán dopravnej obslužnosti je podkladom pri zostavovaní cestovných poriadkov, pri udeľovaní dopravných licencií a pri uzavieraní zmlúv.</w:t>
      </w:r>
    </w:p>
    <w:p w:rsidR="00FA222F" w:rsidRDefault="00FA222F">
      <w:pPr>
        <w:spacing w:before="120" w:after="0"/>
        <w:jc w:val="center"/>
        <w:rPr>
          <w:rFonts w:ascii="Book Antiqua" w:hAnsi="Book Antiqua" w:cs="Book Antiqua"/>
          <w:b/>
          <w:bCs/>
        </w:rPr>
      </w:pPr>
    </w:p>
    <w:p w:rsidR="00FA222F" w:rsidRDefault="00FE4DF1">
      <w:pPr>
        <w:spacing w:before="120" w:after="0"/>
        <w:jc w:val="center"/>
        <w:rPr>
          <w:rFonts w:ascii="Book Antiqua" w:hAnsi="Book Antiqua"/>
        </w:rPr>
      </w:pPr>
      <w:r>
        <w:rPr>
          <w:rFonts w:ascii="Book Antiqua" w:hAnsi="Book Antiqua" w:cs="Book Antiqua"/>
          <w:b/>
          <w:bCs/>
        </w:rPr>
        <w:t>§ 6</w:t>
      </w:r>
    </w:p>
    <w:p w:rsidR="00FA222F" w:rsidRDefault="00FE4DF1">
      <w:pPr>
        <w:spacing w:before="120" w:after="0"/>
        <w:jc w:val="center"/>
        <w:rPr>
          <w:rFonts w:ascii="Book Antiqua" w:hAnsi="Book Antiqua" w:cs="Book Antiqua"/>
          <w:b/>
          <w:bCs/>
        </w:rPr>
      </w:pPr>
      <w:r>
        <w:rPr>
          <w:rFonts w:ascii="Book Antiqua" w:hAnsi="Book Antiqua" w:cs="Book Antiqua"/>
          <w:b/>
          <w:bCs/>
        </w:rPr>
        <w:t>Integrované verejné služby</w:t>
      </w:r>
    </w:p>
    <w:p w:rsidR="00FA222F" w:rsidRDefault="00FE4DF1">
      <w:pPr>
        <w:pStyle w:val="Odsekzoznamu"/>
        <w:numPr>
          <w:ilvl w:val="0"/>
          <w:numId w:val="50"/>
        </w:numPr>
        <w:spacing w:before="120" w:after="0"/>
        <w:ind w:left="851" w:hanging="425"/>
        <w:jc w:val="both"/>
        <w:rPr>
          <w:rFonts w:ascii="Book Antiqua" w:hAnsi="Book Antiqua" w:cs="Book Antiqua"/>
        </w:rPr>
      </w:pPr>
      <w:r>
        <w:rPr>
          <w:rFonts w:ascii="Book Antiqua" w:hAnsi="Book Antiqua"/>
        </w:rPr>
        <w:t>Agentúra realizuje základnú dopravnú obslužnosť vo forme integrovaných verejných služieb. Harmonogram a spôsob prechodu na tento stav obsahuje plán základnej dopravnej obsluhy.</w:t>
      </w:r>
    </w:p>
    <w:p w:rsidR="00FA222F" w:rsidRDefault="00FE4DF1">
      <w:pPr>
        <w:pStyle w:val="Odsekzoznamu"/>
        <w:numPr>
          <w:ilvl w:val="0"/>
          <w:numId w:val="50"/>
        </w:numPr>
        <w:suppressAutoHyphens w:val="0"/>
        <w:spacing w:before="120" w:after="0"/>
        <w:ind w:left="851" w:hanging="425"/>
        <w:contextualSpacing/>
        <w:jc w:val="both"/>
        <w:rPr>
          <w:rFonts w:ascii="Book Antiqua" w:hAnsi="Book Antiqua"/>
        </w:rPr>
      </w:pPr>
      <w:r>
        <w:rPr>
          <w:rFonts w:ascii="Book Antiqua" w:hAnsi="Book Antiqua" w:cs="Book Antiqua"/>
        </w:rPr>
        <w:t>Požiadavka na jednotnú informačnú službu je splnená, ak je zabezpečené  poskytovanie informácií o jednotnom cestovnom poriadku, prepravnom poriadku a tarife na jednom mieste.</w:t>
      </w:r>
      <w:r>
        <w:rPr>
          <w:rFonts w:ascii="Book Antiqua" w:hAnsi="Book Antiqua"/>
        </w:rPr>
        <w:t xml:space="preserve">  </w:t>
      </w:r>
    </w:p>
    <w:p w:rsidR="00FA222F" w:rsidRDefault="00FE4DF1">
      <w:pPr>
        <w:pStyle w:val="Odsekzoznamu"/>
        <w:numPr>
          <w:ilvl w:val="0"/>
          <w:numId w:val="50"/>
        </w:numPr>
        <w:suppressAutoHyphens w:val="0"/>
        <w:spacing w:before="120" w:after="0"/>
        <w:ind w:left="851" w:hanging="425"/>
        <w:contextualSpacing/>
        <w:jc w:val="both"/>
        <w:rPr>
          <w:rFonts w:ascii="Book Antiqua" w:hAnsi="Book Antiqua"/>
        </w:rPr>
      </w:pPr>
      <w:r>
        <w:rPr>
          <w:rFonts w:ascii="Book Antiqua" w:hAnsi="Book Antiqua"/>
        </w:rPr>
        <w:t xml:space="preserve">Objednávateľ podľa § 3 ods. 4 alebo 5 zabezpečujúci doplnkovú dopravnú obslužnosť, môže samostatne, alebo spoločne s iným objednávateľom podľa § 3 ods. 4 alebo 5 založiť právnickú osobu pre plnenie úloh pri zriaďovaní a organizácii integrovaných verejných služieb pri preprave cestujúcich (ďalej len „organizátor“), nadväzujúcich na základnú dopravnú obslužnosť, poskytovanú agentúrou. Agentúra je v záujme efektívneho začlenenia doplnkovej dopravnej obslužnosti do jednotného systému dopravnej obslužnosti povinná poskytovať súčinnosť a spolupracovať s objednávateľom podľa § 3 ods. 4 a 5, alebo ním zriadeným organizátorom. Agentúra môže v záujme integrovania doplnkovej dopravnej obslužnosti do systému základnej dopravnej obslužnosti kompenzovať objednávateľovi podľa § 3 ods. 4 a 5 alebo ním zriadenému organizátorovi časť výpadku tržieb spôsobeného pristúpením tohto objednávateľa k tarifám platným v systéme základnej dopravnej obslužnosti.     </w:t>
      </w:r>
    </w:p>
    <w:p w:rsidR="00FA222F" w:rsidRDefault="00FE4DF1">
      <w:pPr>
        <w:pStyle w:val="Odsekzoznamu"/>
        <w:numPr>
          <w:ilvl w:val="0"/>
          <w:numId w:val="50"/>
        </w:numPr>
        <w:suppressAutoHyphens w:val="0"/>
        <w:spacing w:before="120" w:after="0"/>
        <w:ind w:left="851" w:hanging="425"/>
        <w:contextualSpacing/>
        <w:jc w:val="both"/>
        <w:rPr>
          <w:rFonts w:ascii="Book Antiqua" w:hAnsi="Book Antiqua"/>
        </w:rPr>
      </w:pPr>
      <w:r>
        <w:rPr>
          <w:rFonts w:ascii="Book Antiqua" w:hAnsi="Book Antiqua"/>
        </w:rPr>
        <w:t>Majetkovú účasť v organizátorovi môže mať iba objednávateľ podľa § 3 ods. 4 a 5. Organizátor nesmie prevádzkovať verejnú dopravu.</w:t>
      </w:r>
    </w:p>
    <w:p w:rsidR="00FA222F" w:rsidRDefault="00FE4DF1">
      <w:pPr>
        <w:spacing w:before="120" w:after="0"/>
        <w:jc w:val="center"/>
        <w:rPr>
          <w:rFonts w:ascii="Book Antiqua" w:hAnsi="Book Antiqua"/>
        </w:rPr>
      </w:pPr>
      <w:r>
        <w:rPr>
          <w:rFonts w:ascii="Book Antiqua" w:hAnsi="Book Antiqua" w:cs="Book Antiqua"/>
          <w:b/>
          <w:bCs/>
        </w:rPr>
        <w:t>§ 7</w:t>
      </w:r>
    </w:p>
    <w:p w:rsidR="00FA222F" w:rsidRDefault="00FE4DF1">
      <w:pPr>
        <w:spacing w:before="120" w:after="0"/>
        <w:jc w:val="center"/>
        <w:rPr>
          <w:rFonts w:ascii="Book Antiqua" w:hAnsi="Book Antiqua"/>
        </w:rPr>
      </w:pPr>
      <w:r>
        <w:rPr>
          <w:rFonts w:ascii="Book Antiqua" w:hAnsi="Book Antiqua" w:cs="Book Antiqua"/>
          <w:b/>
          <w:bCs/>
        </w:rPr>
        <w:t>Elektronické systémy platieb a odbavenia cestujúcich</w:t>
      </w:r>
    </w:p>
    <w:p w:rsidR="00FA222F" w:rsidRDefault="00FE4DF1">
      <w:pPr>
        <w:spacing w:before="120" w:after="0"/>
        <w:jc w:val="both"/>
        <w:rPr>
          <w:rFonts w:ascii="Book Antiqua" w:hAnsi="Book Antiqua"/>
        </w:rPr>
      </w:pPr>
      <w:r>
        <w:rPr>
          <w:rFonts w:ascii="Book Antiqua" w:hAnsi="Book Antiqua"/>
        </w:rPr>
        <w:t>Pri zaisťovaní dopravnej obslužnosti sa môžu využívať len také elektronické systémy platieb a odbavenia cestujúcich, ktoré zaistia prepojiteľnosť s ostatnými elektronickými systémami platieb a odbavenia cestujúcich.</w:t>
      </w:r>
    </w:p>
    <w:p w:rsidR="00FA222F" w:rsidRDefault="00FA222F">
      <w:pPr>
        <w:spacing w:before="120" w:after="0"/>
        <w:rPr>
          <w:rFonts w:ascii="Book Antiqua" w:hAnsi="Book Antiqua" w:cs="Book Antiqua"/>
          <w:b/>
          <w:bCs/>
        </w:rPr>
      </w:pPr>
    </w:p>
    <w:p w:rsidR="00FA222F" w:rsidRDefault="00FE4DF1">
      <w:pPr>
        <w:spacing w:before="120" w:after="0"/>
        <w:jc w:val="center"/>
        <w:rPr>
          <w:rFonts w:ascii="Book Antiqua" w:hAnsi="Book Antiqua"/>
        </w:rPr>
      </w:pPr>
      <w:r>
        <w:rPr>
          <w:rFonts w:ascii="Book Antiqua" w:hAnsi="Book Antiqua" w:cs="Book Antiqua"/>
          <w:b/>
          <w:bCs/>
        </w:rPr>
        <w:t>§ 8</w:t>
      </w:r>
    </w:p>
    <w:p w:rsidR="00FA222F" w:rsidRDefault="00FE4DF1">
      <w:pPr>
        <w:spacing w:before="120" w:after="0"/>
        <w:jc w:val="center"/>
        <w:rPr>
          <w:rFonts w:ascii="Book Antiqua" w:hAnsi="Book Antiqua"/>
        </w:rPr>
      </w:pPr>
      <w:r>
        <w:rPr>
          <w:rFonts w:ascii="Book Antiqua" w:hAnsi="Book Antiqua" w:cs="Book Antiqua"/>
          <w:b/>
          <w:bCs/>
        </w:rPr>
        <w:t>Prepravný poriadok</w:t>
      </w:r>
    </w:p>
    <w:p w:rsidR="00FA222F" w:rsidRDefault="00FE4DF1">
      <w:pPr>
        <w:pStyle w:val="Odsekzoznamu"/>
        <w:numPr>
          <w:ilvl w:val="0"/>
          <w:numId w:val="37"/>
        </w:numPr>
        <w:spacing w:before="120" w:after="0"/>
        <w:ind w:left="851" w:hanging="425"/>
        <w:jc w:val="both"/>
        <w:rPr>
          <w:rFonts w:ascii="Book Antiqua" w:hAnsi="Book Antiqua"/>
        </w:rPr>
      </w:pPr>
      <w:r>
        <w:rPr>
          <w:rFonts w:ascii="Book Antiqua" w:hAnsi="Book Antiqua" w:cs="Book Antiqua"/>
          <w:bCs/>
        </w:rPr>
        <w:t>Prepravný poriadok obsahuje obchodné podmienky objednávateľa na uzavretie zmluvy o preprave a na uskutočnenie prepravy, najmä</w:t>
      </w:r>
    </w:p>
    <w:p w:rsidR="00FA222F" w:rsidRDefault="00FE4DF1">
      <w:pPr>
        <w:pStyle w:val="Odsekzoznamu"/>
        <w:numPr>
          <w:ilvl w:val="0"/>
          <w:numId w:val="53"/>
        </w:numPr>
        <w:spacing w:before="120" w:after="0"/>
        <w:ind w:left="1134" w:hanging="283"/>
        <w:jc w:val="both"/>
        <w:rPr>
          <w:rFonts w:ascii="Book Antiqua" w:hAnsi="Book Antiqua"/>
        </w:rPr>
      </w:pPr>
      <w:r>
        <w:rPr>
          <w:rFonts w:ascii="Book Antiqua" w:hAnsi="Book Antiqua" w:cs="Book Antiqua"/>
        </w:rPr>
        <w:t>druh poskytovaných dopravných služieb a rozsah poskytovaných dopravných služieb,</w:t>
      </w:r>
    </w:p>
    <w:p w:rsidR="00FA222F" w:rsidRDefault="00FE4DF1">
      <w:pPr>
        <w:pStyle w:val="Odsekzoznamu"/>
        <w:numPr>
          <w:ilvl w:val="0"/>
          <w:numId w:val="53"/>
        </w:numPr>
        <w:spacing w:before="120" w:after="0"/>
        <w:ind w:left="1134" w:hanging="283"/>
        <w:jc w:val="both"/>
        <w:rPr>
          <w:rFonts w:ascii="Book Antiqua" w:hAnsi="Book Antiqua"/>
        </w:rPr>
      </w:pPr>
      <w:r>
        <w:rPr>
          <w:rFonts w:ascii="Book Antiqua" w:hAnsi="Book Antiqua" w:cs="Book Antiqua"/>
        </w:rPr>
        <w:t>rozsah prepravnej povinnosti a rozsah práv a povinností dopravcu v pravidelnej doprave,</w:t>
      </w:r>
    </w:p>
    <w:p w:rsidR="00FA222F" w:rsidRDefault="00FE4DF1">
      <w:pPr>
        <w:pStyle w:val="Odsekzoznamu"/>
        <w:numPr>
          <w:ilvl w:val="0"/>
          <w:numId w:val="53"/>
        </w:numPr>
        <w:spacing w:before="120" w:after="0"/>
        <w:ind w:left="1134" w:hanging="283"/>
        <w:jc w:val="both"/>
        <w:rPr>
          <w:rFonts w:ascii="Book Antiqua" w:hAnsi="Book Antiqua"/>
        </w:rPr>
      </w:pPr>
      <w:r>
        <w:rPr>
          <w:rFonts w:ascii="Book Antiqua" w:hAnsi="Book Antiqua" w:cs="Book Antiqua"/>
        </w:rPr>
        <w:t>spôsob a podmienky uzavretia zmluvy o preprave</w:t>
      </w:r>
      <w:r>
        <w:rPr>
          <w:rStyle w:val="Ukotveniepoznmkypodiarou"/>
          <w:rFonts w:ascii="Book Antiqua" w:hAnsi="Book Antiqua" w:cs="Book Antiqua"/>
        </w:rPr>
        <w:footnoteReference w:id="4"/>
      </w:r>
      <w:r>
        <w:rPr>
          <w:rFonts w:ascii="Book Antiqua" w:hAnsi="Book Antiqua" w:cs="Book Antiqua"/>
          <w:vertAlign w:val="superscript"/>
        </w:rPr>
        <w:t>)</w:t>
      </w:r>
      <w:r>
        <w:rPr>
          <w:rFonts w:ascii="Book Antiqua" w:hAnsi="Book Antiqua" w:cs="Book Antiqua"/>
        </w:rPr>
        <w:t xml:space="preserve"> a platenia cestovného,</w:t>
      </w:r>
    </w:p>
    <w:p w:rsidR="00FA222F" w:rsidRDefault="00FE4DF1">
      <w:pPr>
        <w:pStyle w:val="Odsekzoznamu"/>
        <w:numPr>
          <w:ilvl w:val="0"/>
          <w:numId w:val="53"/>
        </w:numPr>
        <w:spacing w:before="120" w:after="0"/>
        <w:ind w:left="1134" w:hanging="283"/>
        <w:jc w:val="both"/>
        <w:rPr>
          <w:rFonts w:ascii="Book Antiqua" w:hAnsi="Book Antiqua"/>
        </w:rPr>
      </w:pPr>
      <w:r>
        <w:rPr>
          <w:rFonts w:ascii="Book Antiqua" w:hAnsi="Book Antiqua" w:cs="Book Antiqua"/>
        </w:rPr>
        <w:t>spôsob rezervácie a predaja prepravných dokladov a miesteniek na staniciach, zastávkach, v dráhových vozidlách a linkových autobusoch, alebo elektronickými médiami v elektronickom rezervačnom a predajnom systéme, pravidlá platnosti a neplatnosti prepravných dokladov a miesteniek, a preukazovania sa pri kontrole a možnosti náhrady za stratu prepravného dokladu alebo miestenky,</w:t>
      </w:r>
    </w:p>
    <w:p w:rsidR="00FA222F" w:rsidRDefault="00FE4DF1">
      <w:pPr>
        <w:pStyle w:val="Odsekzoznamu"/>
        <w:numPr>
          <w:ilvl w:val="0"/>
          <w:numId w:val="53"/>
        </w:numPr>
        <w:spacing w:before="120" w:after="0"/>
        <w:ind w:left="1134" w:hanging="283"/>
        <w:jc w:val="both"/>
        <w:rPr>
          <w:rFonts w:ascii="Book Antiqua" w:hAnsi="Book Antiqua"/>
        </w:rPr>
      </w:pPr>
      <w:r>
        <w:rPr>
          <w:rFonts w:ascii="Book Antiqua" w:hAnsi="Book Antiqua"/>
        </w:rPr>
        <w:t>rozsah práv a povinností cestujúcich pred začatím prepravy, počas prepravy a bezprostredne po skončení prepravy, ako aj pri neuskutočnení, nedokončení alebo omeškaní prepravy a postup uplatňovania nárokov vyplývajúcich z nedodržania podmienok prepravy,</w:t>
      </w:r>
    </w:p>
    <w:p w:rsidR="00FA222F" w:rsidRDefault="00FE4DF1">
      <w:pPr>
        <w:pStyle w:val="Odsekzoznamu"/>
        <w:numPr>
          <w:ilvl w:val="0"/>
          <w:numId w:val="53"/>
        </w:numPr>
        <w:spacing w:before="120" w:after="0"/>
        <w:ind w:left="1134" w:hanging="283"/>
        <w:jc w:val="both"/>
        <w:rPr>
          <w:rFonts w:ascii="Book Antiqua" w:hAnsi="Book Antiqua"/>
        </w:rPr>
      </w:pPr>
      <w:r>
        <w:rPr>
          <w:rFonts w:ascii="Book Antiqua" w:hAnsi="Book Antiqua" w:cs="Book Antiqua"/>
        </w:rPr>
        <w:t xml:space="preserve">rozsah práv a povinností zdravotne postihnutých cestujúcich, cestujúcich so zníženou pohyblivosťou v dôsledku postihnutia alebo veku a iných skupín cestujúcich, vrátane sprevádzajúcich osôb, ako aj dôchodcov, žiakov a študentov (ďalej len „vybraná skupina cestujúcich“), </w:t>
      </w:r>
    </w:p>
    <w:p w:rsidR="00FA222F" w:rsidRDefault="00FE4DF1">
      <w:pPr>
        <w:pStyle w:val="Odsekzoznamu"/>
        <w:numPr>
          <w:ilvl w:val="0"/>
          <w:numId w:val="53"/>
        </w:numPr>
        <w:spacing w:before="120" w:after="0"/>
        <w:ind w:left="1134" w:hanging="283"/>
        <w:jc w:val="both"/>
        <w:rPr>
          <w:rFonts w:ascii="Book Antiqua" w:hAnsi="Book Antiqua"/>
        </w:rPr>
      </w:pPr>
      <w:r>
        <w:rPr>
          <w:rFonts w:ascii="Book Antiqua" w:hAnsi="Book Antiqua" w:cs="Book Antiqua"/>
        </w:rPr>
        <w:t>podmienky prepravy príručnej batožiny, cestovnej batožiny, živých zvierat, poštových a autobusových zásielok a motorových vozidiel,</w:t>
      </w:r>
    </w:p>
    <w:p w:rsidR="00FA222F" w:rsidRDefault="00FE4DF1">
      <w:pPr>
        <w:pStyle w:val="Odsekzoznamu"/>
        <w:numPr>
          <w:ilvl w:val="0"/>
          <w:numId w:val="53"/>
        </w:numPr>
        <w:spacing w:before="120" w:after="0"/>
        <w:ind w:left="1134" w:hanging="283"/>
        <w:jc w:val="both"/>
        <w:rPr>
          <w:rFonts w:ascii="Book Antiqua" w:hAnsi="Book Antiqua"/>
        </w:rPr>
      </w:pPr>
      <w:r>
        <w:rPr>
          <w:rFonts w:ascii="Book Antiqua" w:hAnsi="Book Antiqua"/>
        </w:rPr>
        <w:t>podmienky prepravy psa so špeciálnym výcvikom, ktorý poskytuje pomoc cestujúcim s ťažkým zdravotným postihnutím (ďalej len „pes so špeciálnym výcvikom“),</w:t>
      </w:r>
    </w:p>
    <w:p w:rsidR="00FA222F" w:rsidRDefault="00FE4DF1">
      <w:pPr>
        <w:pStyle w:val="Odsekzoznamu"/>
        <w:numPr>
          <w:ilvl w:val="0"/>
          <w:numId w:val="53"/>
        </w:numPr>
        <w:spacing w:before="120" w:after="0"/>
        <w:ind w:left="1134" w:hanging="283"/>
        <w:jc w:val="both"/>
        <w:rPr>
          <w:rFonts w:ascii="Book Antiqua" w:hAnsi="Book Antiqua"/>
        </w:rPr>
      </w:pPr>
      <w:r>
        <w:rPr>
          <w:rFonts w:ascii="Book Antiqua" w:hAnsi="Book Antiqua"/>
        </w:rPr>
        <w:t>rozsah práv a povinností odosielateľov a príjemcov vecí, najmä požiadavky na prepravu rôznych druhov tovaru, iných vecí a živých zvierat, a pravidlá pristavovania vozňov na nakládku a vykládku,</w:t>
      </w:r>
    </w:p>
    <w:p w:rsidR="00FA222F" w:rsidRDefault="00FE4DF1">
      <w:pPr>
        <w:pStyle w:val="Odsekzoznamu"/>
        <w:numPr>
          <w:ilvl w:val="0"/>
          <w:numId w:val="53"/>
        </w:numPr>
        <w:spacing w:before="120" w:after="0"/>
        <w:ind w:left="1134" w:hanging="283"/>
        <w:jc w:val="both"/>
        <w:rPr>
          <w:rFonts w:ascii="Book Antiqua" w:hAnsi="Book Antiqua"/>
        </w:rPr>
      </w:pPr>
      <w:r>
        <w:rPr>
          <w:rFonts w:ascii="Book Antiqua" w:hAnsi="Book Antiqua"/>
        </w:rPr>
        <w:t>postup pri kontrole prepravných dokladov, práva a povinnosti osôb oprávnených kontrolovať prepravné doklady a cestujúcich bez platného prepravného dokladu a spôsob sankcionovania cestujúcich a vymáhania cestovného,</w:t>
      </w:r>
    </w:p>
    <w:p w:rsidR="00FA222F" w:rsidRDefault="00FE4DF1">
      <w:pPr>
        <w:pStyle w:val="Odsekzoznamu"/>
        <w:numPr>
          <w:ilvl w:val="0"/>
          <w:numId w:val="53"/>
        </w:numPr>
        <w:spacing w:before="120" w:after="0"/>
        <w:ind w:left="1134" w:hanging="283"/>
        <w:jc w:val="both"/>
        <w:rPr>
          <w:rFonts w:ascii="Book Antiqua" w:hAnsi="Book Antiqua"/>
        </w:rPr>
      </w:pPr>
      <w:r>
        <w:rPr>
          <w:rFonts w:ascii="Book Antiqua" w:hAnsi="Book Antiqua"/>
        </w:rPr>
        <w:t>práva a povinnosti dopravcu, rozsah zodpovednosti dopravcu za spôsobenú škodu na zdraví ľudí a zvierat a na tovare, batožine alebo iných veciach a rozsah z toho vyplývajúcich nárokov cestujúcich a odosielateľov a príjemcov vecí na náhradu alebo na zľavu,</w:t>
      </w:r>
    </w:p>
    <w:p w:rsidR="00FA222F" w:rsidRDefault="00FE4DF1">
      <w:pPr>
        <w:pStyle w:val="Odsekzoznamu"/>
        <w:numPr>
          <w:ilvl w:val="0"/>
          <w:numId w:val="53"/>
        </w:numPr>
        <w:spacing w:before="120" w:after="0"/>
        <w:ind w:left="1134" w:hanging="283"/>
        <w:jc w:val="both"/>
        <w:rPr>
          <w:rFonts w:ascii="Book Antiqua" w:hAnsi="Book Antiqua"/>
        </w:rPr>
      </w:pPr>
      <w:r>
        <w:rPr>
          <w:rFonts w:ascii="Book Antiqua" w:hAnsi="Book Antiqua"/>
        </w:rPr>
        <w:t>reklamačný poriadok,</w:t>
      </w:r>
    </w:p>
    <w:p w:rsidR="00FA222F" w:rsidRDefault="00FE4DF1">
      <w:pPr>
        <w:pStyle w:val="Odsekzoznamu"/>
        <w:numPr>
          <w:ilvl w:val="0"/>
          <w:numId w:val="53"/>
        </w:numPr>
        <w:spacing w:before="120" w:after="0"/>
        <w:ind w:left="1134" w:hanging="283"/>
        <w:jc w:val="both"/>
        <w:rPr>
          <w:rFonts w:ascii="Book Antiqua" w:hAnsi="Book Antiqua"/>
        </w:rPr>
      </w:pPr>
      <w:r>
        <w:rPr>
          <w:rFonts w:ascii="Book Antiqua" w:hAnsi="Book Antiqua"/>
        </w:rPr>
        <w:t>tarifu.</w:t>
      </w:r>
    </w:p>
    <w:p w:rsidR="00FA222F" w:rsidRDefault="00FE4DF1">
      <w:pPr>
        <w:pStyle w:val="Odsekzoznamu"/>
        <w:numPr>
          <w:ilvl w:val="0"/>
          <w:numId w:val="37"/>
        </w:numPr>
        <w:spacing w:before="120" w:after="0"/>
        <w:ind w:left="851" w:hanging="425"/>
        <w:jc w:val="both"/>
        <w:rPr>
          <w:rFonts w:ascii="Book Antiqua" w:hAnsi="Book Antiqua"/>
        </w:rPr>
      </w:pPr>
      <w:r>
        <w:rPr>
          <w:rFonts w:ascii="Book Antiqua" w:hAnsi="Book Antiqua" w:cs="Book Antiqua"/>
          <w:bCs/>
        </w:rPr>
        <w:t xml:space="preserve">Prepravný poriadok v osobnej doprave okrem prepravných podmienok podľa odseku 1 obsahuje aj </w:t>
      </w:r>
      <w:r>
        <w:rPr>
          <w:rFonts w:ascii="Book Antiqua" w:hAnsi="Book Antiqua"/>
        </w:rPr>
        <w:t>práva a povinnosti dopravcu, najmä rozsah zodpovednosti za spôsobenú škodu na zdraví cestujúcich a zvierat a na tovare, batožine alebo iných veciach a rozsah z toho vyplývajúcich nárokov cestujúcich, odosielateľov a príjemcov vecí na náhradu škody alebo na zľavu z ceny prepravy.</w:t>
      </w:r>
    </w:p>
    <w:p w:rsidR="00FA222F" w:rsidRDefault="00FE4DF1">
      <w:pPr>
        <w:pStyle w:val="Odsekzoznamu"/>
        <w:numPr>
          <w:ilvl w:val="0"/>
          <w:numId w:val="37"/>
        </w:numPr>
        <w:spacing w:before="120" w:after="0"/>
        <w:ind w:left="851" w:hanging="425"/>
        <w:jc w:val="both"/>
        <w:rPr>
          <w:rFonts w:ascii="Book Antiqua" w:hAnsi="Book Antiqua"/>
        </w:rPr>
      </w:pPr>
      <w:r>
        <w:rPr>
          <w:rFonts w:ascii="Book Antiqua" w:hAnsi="Book Antiqua" w:cs="Book Antiqua"/>
          <w:bCs/>
        </w:rPr>
        <w:t>Ak dopravca sám alebo spoločne s iným dopravcom prevádzkuje pravidelnú dopravu ako súčasť integrovaného dopravného systému alebo ako súčasť mestského dopravného systému, môže mať jeden prepravný poriadok pre celý dopravný systém.</w:t>
      </w:r>
    </w:p>
    <w:p w:rsidR="00FA222F" w:rsidRDefault="00FE4DF1">
      <w:pPr>
        <w:pStyle w:val="Odsekzoznamu"/>
        <w:numPr>
          <w:ilvl w:val="0"/>
          <w:numId w:val="37"/>
        </w:numPr>
        <w:spacing w:before="120" w:after="0"/>
        <w:ind w:left="851" w:hanging="425"/>
        <w:jc w:val="both"/>
        <w:rPr>
          <w:rFonts w:ascii="Book Antiqua" w:hAnsi="Book Antiqua"/>
        </w:rPr>
      </w:pPr>
      <w:r>
        <w:rPr>
          <w:rFonts w:ascii="Book Antiqua" w:hAnsi="Book Antiqua"/>
        </w:rPr>
        <w:t>Dopravca je povinný zverejniť prepravný poriadok na svojom webovom sídle a aj iným vhodným spôsobom. Ak v prepravnom poriadku nie je uvedený iný deň platnosti, je obsah prepravného poriadku odo dňa jeho zverejnenia podľa predchádzajúcej vety alebo sprístupnenia cestujúcemu súčasťou návrhu na uzavretie zmluvy o preprave</w:t>
      </w:r>
      <w:r>
        <w:rPr>
          <w:rFonts w:ascii="Book Antiqua" w:hAnsi="Book Antiqua"/>
          <w:vertAlign w:val="superscript"/>
        </w:rPr>
        <w:t>4)</w:t>
      </w:r>
      <w:r>
        <w:rPr>
          <w:rFonts w:ascii="Book Antiqua" w:hAnsi="Book Antiqua"/>
        </w:rPr>
        <w:t>.</w:t>
      </w:r>
    </w:p>
    <w:p w:rsidR="00FA222F" w:rsidRDefault="00FE4DF1">
      <w:pPr>
        <w:pStyle w:val="Odsekzoznamu"/>
        <w:numPr>
          <w:ilvl w:val="0"/>
          <w:numId w:val="37"/>
        </w:numPr>
        <w:spacing w:before="120" w:after="0"/>
        <w:ind w:left="851" w:hanging="425"/>
        <w:jc w:val="both"/>
        <w:rPr>
          <w:rFonts w:ascii="Book Antiqua" w:hAnsi="Book Antiqua"/>
        </w:rPr>
      </w:pPr>
      <w:r>
        <w:rPr>
          <w:rFonts w:ascii="Book Antiqua" w:hAnsi="Book Antiqua"/>
        </w:rPr>
        <w:t>Sťažnosti a reklamácie na plnenie záväzkov z prepravného poriadku a ich vybavenie dopravcom preskúmava na podnet cestujúceho Slovenská obchodná inšpekcia</w:t>
      </w:r>
      <w:r>
        <w:rPr>
          <w:rStyle w:val="Ukotveniepoznmkypodiarou"/>
          <w:rFonts w:ascii="Book Antiqua" w:hAnsi="Book Antiqua"/>
        </w:rPr>
        <w:footnoteReference w:id="5"/>
      </w:r>
      <w:r>
        <w:rPr>
          <w:rFonts w:ascii="Book Antiqua" w:hAnsi="Book Antiqua"/>
          <w:vertAlign w:val="superscript"/>
        </w:rPr>
        <w:t>)</w:t>
      </w:r>
      <w:r>
        <w:rPr>
          <w:rFonts w:ascii="Book Antiqua" w:hAnsi="Book Antiqua"/>
        </w:rPr>
        <w:t>.</w:t>
      </w:r>
    </w:p>
    <w:p w:rsidR="00FA222F" w:rsidRDefault="00FA222F">
      <w:pPr>
        <w:spacing w:before="120" w:after="0"/>
        <w:rPr>
          <w:rFonts w:ascii="Book Antiqua" w:hAnsi="Book Antiqua" w:cs="Book Antiqua"/>
          <w:b/>
          <w:bCs/>
        </w:rPr>
      </w:pPr>
    </w:p>
    <w:p w:rsidR="00FA222F" w:rsidRDefault="00FE4DF1">
      <w:pPr>
        <w:spacing w:before="120" w:after="0"/>
        <w:jc w:val="center"/>
        <w:rPr>
          <w:rFonts w:ascii="Book Antiqua" w:hAnsi="Book Antiqua"/>
        </w:rPr>
      </w:pPr>
      <w:r>
        <w:rPr>
          <w:rFonts w:ascii="Book Antiqua" w:hAnsi="Book Antiqua" w:cs="Book Antiqua"/>
          <w:b/>
          <w:bCs/>
        </w:rPr>
        <w:t>§ 9</w:t>
      </w:r>
    </w:p>
    <w:p w:rsidR="00FA222F" w:rsidRDefault="00FE4DF1">
      <w:pPr>
        <w:spacing w:before="120" w:after="0"/>
        <w:jc w:val="center"/>
        <w:rPr>
          <w:rFonts w:ascii="Book Antiqua" w:hAnsi="Book Antiqua" w:cs="Book Antiqua"/>
          <w:b/>
          <w:bCs/>
        </w:rPr>
      </w:pPr>
      <w:r>
        <w:rPr>
          <w:rFonts w:ascii="Book Antiqua" w:hAnsi="Book Antiqua" w:cs="Book Antiqua"/>
          <w:b/>
          <w:bCs/>
        </w:rPr>
        <w:t>Tarifa</w:t>
      </w:r>
    </w:p>
    <w:p w:rsidR="00FA222F" w:rsidRDefault="00FE4DF1">
      <w:pPr>
        <w:pStyle w:val="Odsekzoznamu"/>
        <w:numPr>
          <w:ilvl w:val="0"/>
          <w:numId w:val="54"/>
        </w:numPr>
        <w:spacing w:before="120" w:after="0"/>
        <w:ind w:left="851" w:hanging="425"/>
        <w:jc w:val="both"/>
        <w:rPr>
          <w:rFonts w:ascii="Book Antiqua" w:hAnsi="Book Antiqua"/>
        </w:rPr>
      </w:pPr>
      <w:r>
        <w:rPr>
          <w:rFonts w:ascii="Book Antiqua" w:hAnsi="Book Antiqua"/>
        </w:rPr>
        <w:t>Tarifa upravuje</w:t>
      </w:r>
    </w:p>
    <w:p w:rsidR="00FA222F" w:rsidRDefault="00FE4DF1">
      <w:pPr>
        <w:pStyle w:val="Odsekzoznamu"/>
        <w:numPr>
          <w:ilvl w:val="0"/>
          <w:numId w:val="55"/>
        </w:numPr>
        <w:spacing w:before="120" w:after="0"/>
        <w:ind w:left="1134" w:hanging="283"/>
        <w:jc w:val="both"/>
        <w:rPr>
          <w:rFonts w:ascii="Book Antiqua" w:hAnsi="Book Antiqua"/>
        </w:rPr>
      </w:pPr>
      <w:r>
        <w:rPr>
          <w:rFonts w:ascii="Book Antiqua" w:hAnsi="Book Antiqua"/>
        </w:rPr>
        <w:t>sadzby základného cestovného a príplatkov k nim,</w:t>
      </w:r>
    </w:p>
    <w:p w:rsidR="00FA222F" w:rsidRDefault="00FE4DF1">
      <w:pPr>
        <w:pStyle w:val="Odsekzoznamu"/>
        <w:numPr>
          <w:ilvl w:val="0"/>
          <w:numId w:val="55"/>
        </w:numPr>
        <w:spacing w:before="120" w:after="0"/>
        <w:ind w:left="1134" w:hanging="283"/>
        <w:jc w:val="both"/>
        <w:rPr>
          <w:rFonts w:ascii="Book Antiqua" w:hAnsi="Book Antiqua"/>
        </w:rPr>
      </w:pPr>
      <w:r>
        <w:rPr>
          <w:rFonts w:ascii="Book Antiqua" w:hAnsi="Book Antiqua"/>
        </w:rPr>
        <w:t>sadzby cestovného pre vybrané skupiny cestujúcich a psa so špeciálnym výcvikom,</w:t>
      </w:r>
    </w:p>
    <w:p w:rsidR="00FA222F" w:rsidRDefault="00FE4DF1">
      <w:pPr>
        <w:pStyle w:val="Odsekzoznamu"/>
        <w:numPr>
          <w:ilvl w:val="0"/>
          <w:numId w:val="55"/>
        </w:numPr>
        <w:spacing w:before="120" w:after="0"/>
        <w:ind w:left="1134" w:hanging="283"/>
        <w:jc w:val="both"/>
        <w:rPr>
          <w:rFonts w:ascii="Book Antiqua" w:hAnsi="Book Antiqua"/>
        </w:rPr>
      </w:pPr>
      <w:r>
        <w:rPr>
          <w:rFonts w:ascii="Book Antiqua" w:hAnsi="Book Antiqua"/>
        </w:rPr>
        <w:t>ceny za prepravu cestovnej batožiny, živých spoločenských zvierat prepravovaných spolu s cestujúcim,</w:t>
      </w:r>
    </w:p>
    <w:p w:rsidR="00FA222F" w:rsidRDefault="00FE4DF1">
      <w:pPr>
        <w:pStyle w:val="Odsekzoznamu"/>
        <w:numPr>
          <w:ilvl w:val="0"/>
          <w:numId w:val="55"/>
        </w:numPr>
        <w:spacing w:before="120" w:after="0"/>
        <w:ind w:left="1134" w:hanging="283"/>
        <w:jc w:val="both"/>
        <w:rPr>
          <w:rFonts w:ascii="Book Antiqua" w:hAnsi="Book Antiqua"/>
        </w:rPr>
      </w:pPr>
      <w:r>
        <w:rPr>
          <w:rFonts w:ascii="Book Antiqua" w:hAnsi="Book Antiqua"/>
        </w:rPr>
        <w:t>ceny za prepravu poštových a autobusových zásielok a motorových vozidiel,</w:t>
      </w:r>
    </w:p>
    <w:p w:rsidR="00FA222F" w:rsidRDefault="00FE4DF1">
      <w:pPr>
        <w:pStyle w:val="Odsekzoznamu"/>
        <w:numPr>
          <w:ilvl w:val="0"/>
          <w:numId w:val="55"/>
        </w:numPr>
        <w:spacing w:before="120" w:after="0"/>
        <w:ind w:left="1134" w:hanging="283"/>
        <w:jc w:val="both"/>
        <w:rPr>
          <w:rFonts w:ascii="Book Antiqua" w:hAnsi="Book Antiqua"/>
        </w:rPr>
      </w:pPr>
      <w:r>
        <w:rPr>
          <w:rFonts w:ascii="Book Antiqua" w:hAnsi="Book Antiqua"/>
        </w:rPr>
        <w:t>sadzbu sankčnej úhrady podľa odseku 5, a</w:t>
      </w:r>
    </w:p>
    <w:p w:rsidR="00FA222F" w:rsidRDefault="00FE4DF1">
      <w:pPr>
        <w:pStyle w:val="Odsekzoznamu"/>
        <w:numPr>
          <w:ilvl w:val="0"/>
          <w:numId w:val="55"/>
        </w:numPr>
        <w:spacing w:before="120" w:after="0"/>
        <w:ind w:left="1134" w:hanging="283"/>
        <w:jc w:val="both"/>
        <w:rPr>
          <w:rFonts w:ascii="Book Antiqua" w:hAnsi="Book Antiqua"/>
        </w:rPr>
      </w:pPr>
      <w:r>
        <w:rPr>
          <w:rFonts w:ascii="Book Antiqua" w:hAnsi="Book Antiqua"/>
        </w:rPr>
        <w:t>podmienky, za ktorých sa sadzby cestovného a ostatných príplatkov a zliav uplatňujú.</w:t>
      </w:r>
    </w:p>
    <w:p w:rsidR="00FA222F" w:rsidRDefault="00FE4DF1">
      <w:pPr>
        <w:pStyle w:val="Odsekzoznamu"/>
        <w:numPr>
          <w:ilvl w:val="0"/>
          <w:numId w:val="54"/>
        </w:numPr>
        <w:spacing w:before="120" w:after="0"/>
        <w:ind w:left="851" w:hanging="425"/>
        <w:jc w:val="both"/>
        <w:rPr>
          <w:rFonts w:ascii="Book Antiqua" w:hAnsi="Book Antiqua"/>
        </w:rPr>
      </w:pPr>
      <w:r>
        <w:rPr>
          <w:rFonts w:ascii="Book Antiqua" w:hAnsi="Book Antiqua"/>
        </w:rPr>
        <w:t>Ak z tarify alebo z prepravného poriadku nevyplýva inak, cestovné za dopravné služby je splatné pred uskutočnením prepravy.</w:t>
      </w:r>
    </w:p>
    <w:p w:rsidR="00FA222F" w:rsidRDefault="00FE4DF1">
      <w:pPr>
        <w:pStyle w:val="Odsekzoznamu"/>
        <w:numPr>
          <w:ilvl w:val="0"/>
          <w:numId w:val="54"/>
        </w:numPr>
        <w:spacing w:before="120" w:after="0"/>
        <w:ind w:left="851" w:hanging="425"/>
        <w:jc w:val="both"/>
        <w:rPr>
          <w:rFonts w:ascii="Book Antiqua" w:hAnsi="Book Antiqua"/>
        </w:rPr>
      </w:pPr>
      <w:r>
        <w:rPr>
          <w:rFonts w:ascii="Book Antiqua" w:hAnsi="Book Antiqua"/>
        </w:rPr>
        <w:t>Dopravca je povinný zverejniť tarifu na svojom webovom sídle a zabezpečiť, aby sa aspoň základné údaje sprístupnili verejnosti v cestovnom poriadku, a ak je to možné, aj v priestoroch železničnej stanice a autobusovej stanice a vo vlakoch a v autobusoch, a aby osádka vlaku alebo autobusu a revízori boli schopní informovať cestujúcich o sadzbách a ostatných cenách pred začatím prepravy a počas nej.</w:t>
      </w:r>
    </w:p>
    <w:p w:rsidR="00FA222F" w:rsidRDefault="00FE4DF1">
      <w:pPr>
        <w:pStyle w:val="Odsekzoznamu"/>
        <w:numPr>
          <w:ilvl w:val="0"/>
          <w:numId w:val="54"/>
        </w:numPr>
        <w:spacing w:before="120" w:after="0"/>
        <w:ind w:left="851" w:hanging="425"/>
        <w:jc w:val="both"/>
        <w:rPr>
          <w:rFonts w:ascii="Book Antiqua" w:hAnsi="Book Antiqua"/>
        </w:rPr>
      </w:pPr>
      <w:r>
        <w:rPr>
          <w:rFonts w:ascii="Book Antiqua" w:hAnsi="Book Antiqua"/>
        </w:rPr>
        <w:t>Cestujúci, ktorý sa vo vozidle alebo bezprostredne po vystúpení z vozidla nepreukáže platným prepravným dokladom osobe oprávnenej kontrolovať prepravné doklady, je povinný na mieste zaplatiť sankčnú úhradu k základnému cestovnému (ďalej len „sankčná úhrada“) a cestovné od nástupnej stanice alebo zastávky do cieľovej stanice alebo zastávky podľa tarify, alebo preukázať sa dokladom totožnosti na zaznamenanie údajov potrebných na vymáhanie sankčnej úhrady a cestovného v rozsahu meno a priezvisko, dátum narodenia, adresa trvalého pobytu, číslo občianskeho preukazu alebo iného dokladu totožnosti. Ak cestujúci neuhradí na mieste cestovné a sankčnú úhradu, bude vylúčený z prepravy na najbližšej stanici alebo zastávke. Tým nezaniká nárok dopravcu na zaplatenie sankčnej úhrady a cestovného do stanice alebo zastávky, na ktorej bol vylúčený z prepravy.</w:t>
      </w:r>
    </w:p>
    <w:p w:rsidR="00FA222F" w:rsidRDefault="00FE4DF1">
      <w:pPr>
        <w:pStyle w:val="Odsekzoznamu"/>
        <w:numPr>
          <w:ilvl w:val="0"/>
          <w:numId w:val="54"/>
        </w:numPr>
        <w:spacing w:before="120" w:after="0"/>
        <w:ind w:left="851" w:hanging="425"/>
        <w:jc w:val="both"/>
        <w:rPr>
          <w:rFonts w:ascii="Book Antiqua" w:hAnsi="Book Antiqua"/>
        </w:rPr>
      </w:pPr>
      <w:r>
        <w:rPr>
          <w:rFonts w:ascii="Book Antiqua" w:hAnsi="Book Antiqua"/>
        </w:rPr>
        <w:t>Sankčná úhrada je najviac stonásobok základného cestovného bez príplatkov a zliav.</w:t>
      </w:r>
    </w:p>
    <w:p w:rsidR="00FA222F" w:rsidRDefault="00FE4DF1">
      <w:pPr>
        <w:pStyle w:val="Odsekzoznamu"/>
        <w:numPr>
          <w:ilvl w:val="0"/>
          <w:numId w:val="54"/>
        </w:numPr>
        <w:spacing w:before="120" w:after="0"/>
        <w:ind w:left="851" w:hanging="425"/>
        <w:jc w:val="both"/>
        <w:rPr>
          <w:rFonts w:ascii="Book Antiqua" w:hAnsi="Book Antiqua"/>
        </w:rPr>
      </w:pPr>
      <w:r>
        <w:rPr>
          <w:rFonts w:ascii="Book Antiqua" w:hAnsi="Book Antiqua"/>
        </w:rPr>
        <w:t>Základným cestovným je cestovné bez príplatkov a zliav. V železničnej doprave sa základným cestovným rozumie cestovné v druhej vozňovej triede vlaku osobnej dopravy.</w:t>
      </w:r>
    </w:p>
    <w:p w:rsidR="00FA222F" w:rsidRDefault="00FE4DF1">
      <w:pPr>
        <w:spacing w:before="120" w:after="0"/>
        <w:jc w:val="center"/>
        <w:rPr>
          <w:rFonts w:ascii="Book Antiqua" w:hAnsi="Book Antiqua"/>
        </w:rPr>
      </w:pPr>
      <w:r>
        <w:rPr>
          <w:rFonts w:ascii="Book Antiqua" w:hAnsi="Book Antiqua" w:cs="Book Antiqua"/>
          <w:b/>
          <w:bCs/>
        </w:rPr>
        <w:t>§ 10</w:t>
      </w:r>
    </w:p>
    <w:p w:rsidR="00FA222F" w:rsidRDefault="00FE4DF1">
      <w:pPr>
        <w:spacing w:before="120" w:after="0"/>
        <w:jc w:val="center"/>
        <w:rPr>
          <w:rFonts w:ascii="Book Antiqua" w:hAnsi="Book Antiqua" w:cs="Book Antiqua"/>
          <w:b/>
          <w:bCs/>
        </w:rPr>
      </w:pPr>
      <w:r>
        <w:rPr>
          <w:rFonts w:ascii="Book Antiqua" w:hAnsi="Book Antiqua" w:cs="Book Antiqua"/>
          <w:b/>
          <w:bCs/>
        </w:rPr>
        <w:t>Regulácia cestovného</w:t>
      </w:r>
    </w:p>
    <w:p w:rsidR="00FA222F" w:rsidRDefault="00FE4DF1">
      <w:pPr>
        <w:pStyle w:val="Odsekzoznamu"/>
        <w:numPr>
          <w:ilvl w:val="0"/>
          <w:numId w:val="56"/>
        </w:numPr>
        <w:spacing w:before="120" w:after="0"/>
        <w:ind w:left="851" w:hanging="425"/>
        <w:jc w:val="both"/>
        <w:rPr>
          <w:rFonts w:ascii="Book Antiqua" w:hAnsi="Book Antiqua"/>
        </w:rPr>
      </w:pPr>
      <w:r>
        <w:rPr>
          <w:rFonts w:ascii="Book Antiqua" w:hAnsi="Book Antiqua"/>
        </w:rPr>
        <w:t xml:space="preserve">Základné cestovné a osobitné cestovné vrátane príplatkov a zliav za dopravné služby vykonávané na základe zmluvy a podmienky ich uplatňovania sú predmetom regulácie. </w:t>
      </w:r>
    </w:p>
    <w:p w:rsidR="00FA222F" w:rsidRDefault="00FE4DF1">
      <w:pPr>
        <w:pStyle w:val="Odsekzoznamu"/>
        <w:numPr>
          <w:ilvl w:val="0"/>
          <w:numId w:val="56"/>
        </w:numPr>
        <w:spacing w:before="120" w:after="0"/>
        <w:ind w:left="851" w:hanging="425"/>
        <w:jc w:val="both"/>
        <w:rPr>
          <w:rFonts w:ascii="Book Antiqua" w:hAnsi="Book Antiqua"/>
        </w:rPr>
      </w:pPr>
      <w:r>
        <w:rPr>
          <w:rFonts w:ascii="Book Antiqua" w:hAnsi="Book Antiqua"/>
        </w:rPr>
        <w:t>O regulácii cestovného rozhoduje Ministerstvo financií Slovenskej republiky (ďalej len „ministerstvo financií“) na návrh objednávateľa určením maximálnej výšky základného cestovného a osobitného cestovného.</w:t>
      </w:r>
    </w:p>
    <w:p w:rsidR="00FA222F" w:rsidRDefault="00FE4DF1">
      <w:pPr>
        <w:pStyle w:val="Odsekzoznamu"/>
        <w:numPr>
          <w:ilvl w:val="0"/>
          <w:numId w:val="56"/>
        </w:numPr>
        <w:spacing w:before="120" w:after="0"/>
        <w:ind w:left="851" w:hanging="425"/>
        <w:jc w:val="both"/>
        <w:rPr>
          <w:rFonts w:ascii="Book Antiqua" w:hAnsi="Book Antiqua"/>
        </w:rPr>
      </w:pPr>
      <w:r>
        <w:rPr>
          <w:rFonts w:ascii="Book Antiqua" w:hAnsi="Book Antiqua"/>
        </w:rPr>
        <w:t>Ministerstvo financií pri určení maximálnej výšky základného cestovného vychádza z nezávislej analýzy nákladov, ktoré je potrebné vynaložiť na poskytnutie dopravných služieb a z primeraného zisku s prihliadnutím na kúpyschopnosť cestujúcich, a na možnosti náhrady straty dopravcovi z verejného rozpočtu.</w:t>
      </w:r>
    </w:p>
    <w:p w:rsidR="00FA222F" w:rsidRDefault="00FE4DF1">
      <w:pPr>
        <w:pStyle w:val="Odsekzoznamu"/>
        <w:numPr>
          <w:ilvl w:val="0"/>
          <w:numId w:val="56"/>
        </w:numPr>
        <w:spacing w:before="120" w:after="0"/>
        <w:ind w:left="851" w:hanging="425"/>
        <w:jc w:val="both"/>
        <w:rPr>
          <w:rFonts w:ascii="Book Antiqua" w:hAnsi="Book Antiqua"/>
        </w:rPr>
      </w:pPr>
      <w:r>
        <w:rPr>
          <w:rFonts w:ascii="Book Antiqua" w:hAnsi="Book Antiqua"/>
        </w:rPr>
        <w:t>Dopravca môže po dohode s objednávateľom v súlade s podmienkami zmluvy vymedziť časť kapacity dopravných prostriedkov pre vybrané skupiny cestujúcich na prepravu za osobitné cestovné; podmienky musia byť uvedené v tarife.</w:t>
      </w:r>
    </w:p>
    <w:p w:rsidR="00FA222F" w:rsidRDefault="00FE4DF1">
      <w:pPr>
        <w:pStyle w:val="Odsekzoznamu"/>
        <w:numPr>
          <w:ilvl w:val="0"/>
          <w:numId w:val="56"/>
        </w:numPr>
        <w:spacing w:before="120" w:after="0"/>
        <w:ind w:left="851" w:hanging="425"/>
        <w:jc w:val="both"/>
        <w:rPr>
          <w:rFonts w:ascii="Book Antiqua" w:hAnsi="Book Antiqua"/>
        </w:rPr>
      </w:pPr>
      <w:r>
        <w:rPr>
          <w:rFonts w:ascii="Book Antiqua" w:hAnsi="Book Antiqua"/>
        </w:rPr>
        <w:t>Ceny ostatných služieb poskytovaných v rámci dopravných služieb určuje dopravca v tarife podľa pravidiel na dohodovanie cien.</w:t>
      </w:r>
      <w:r>
        <w:rPr>
          <w:rStyle w:val="Ukotveniepoznmkypodiarou"/>
          <w:rFonts w:ascii="Book Antiqua" w:hAnsi="Book Antiqua"/>
        </w:rPr>
        <w:footnoteReference w:id="6"/>
      </w:r>
      <w:r>
        <w:rPr>
          <w:rFonts w:ascii="Book Antiqua" w:hAnsi="Book Antiqua"/>
          <w:vertAlign w:val="superscript"/>
        </w:rPr>
        <w:t>)</w:t>
      </w:r>
    </w:p>
    <w:p w:rsidR="00FA222F" w:rsidRDefault="00FE4DF1">
      <w:pPr>
        <w:pStyle w:val="Odsekzoznamu"/>
        <w:numPr>
          <w:ilvl w:val="0"/>
          <w:numId w:val="56"/>
        </w:numPr>
        <w:spacing w:before="120" w:after="0"/>
        <w:ind w:left="851" w:hanging="425"/>
        <w:jc w:val="both"/>
        <w:rPr>
          <w:rFonts w:ascii="Book Antiqua" w:hAnsi="Book Antiqua"/>
        </w:rPr>
      </w:pPr>
      <w:r>
        <w:rPr>
          <w:rFonts w:ascii="Book Antiqua" w:hAnsi="Book Antiqua" w:cs="Book Antiqua"/>
        </w:rPr>
        <w:t xml:space="preserve">Na účely regulácie cestovného je </w:t>
      </w:r>
      <w:r>
        <w:rPr>
          <w:rFonts w:ascii="Book Antiqua" w:hAnsi="Book Antiqua"/>
        </w:rPr>
        <w:t>ministerstvo</w:t>
      </w:r>
      <w:r>
        <w:rPr>
          <w:rFonts w:ascii="Book Antiqua" w:hAnsi="Book Antiqua" w:cs="Book Antiqua"/>
        </w:rPr>
        <w:t xml:space="preserve"> </w:t>
      </w:r>
      <w:r>
        <w:rPr>
          <w:rFonts w:ascii="Book Antiqua" w:hAnsi="Book Antiqua"/>
        </w:rPr>
        <w:t>financií</w:t>
      </w:r>
      <w:r>
        <w:rPr>
          <w:rFonts w:ascii="Book Antiqua" w:hAnsi="Book Antiqua" w:cs="Book Antiqua"/>
        </w:rPr>
        <w:t xml:space="preserve"> oprávnené požadovať od objednávateľa alebo dopravcu príslušné informácie, kalkulačné a účtovné doklady preukazujúce navrhovanú úroveň cestovného. Tieto doklady je objednávateľ a dopravca povinný viesť, predkladať a uchovávať ich v lehote podľa osobitného prepisu.</w:t>
      </w:r>
      <w:r>
        <w:rPr>
          <w:rStyle w:val="Ukotveniepoznmkypodiarou"/>
          <w:rFonts w:ascii="Book Antiqua" w:hAnsi="Book Antiqua" w:cs="Book Antiqua"/>
        </w:rPr>
        <w:footnoteReference w:id="7"/>
      </w:r>
      <w:r>
        <w:rPr>
          <w:rFonts w:ascii="Book Antiqua" w:hAnsi="Book Antiqua" w:cs="Book Antiqua"/>
          <w:vertAlign w:val="superscript"/>
        </w:rPr>
        <w:t>)</w:t>
      </w:r>
    </w:p>
    <w:p w:rsidR="00FA222F" w:rsidRDefault="00FE4DF1">
      <w:pPr>
        <w:pStyle w:val="Odsekzoznamu"/>
        <w:numPr>
          <w:ilvl w:val="0"/>
          <w:numId w:val="56"/>
        </w:numPr>
        <w:spacing w:before="120" w:after="0"/>
        <w:ind w:left="851" w:hanging="425"/>
        <w:jc w:val="both"/>
        <w:rPr>
          <w:rFonts w:ascii="Book Antiqua" w:hAnsi="Book Antiqua"/>
        </w:rPr>
      </w:pPr>
      <w:r>
        <w:rPr>
          <w:rFonts w:ascii="Book Antiqua" w:hAnsi="Book Antiqua"/>
        </w:rPr>
        <w:t>Zamestnanci, ktorí zisťujú a využívajú informácie na účely regulácie cestovného, sú povinní zachovávať mlčanlivosť o všetkých zistených skutočnostiach, ktoré objednávateľ alebo dopravca označil ako predmet obchodného tajomstva.</w:t>
      </w:r>
    </w:p>
    <w:p w:rsidR="00FA222F" w:rsidRDefault="00FE4DF1">
      <w:pPr>
        <w:pStyle w:val="Odsekzoznamu"/>
        <w:numPr>
          <w:ilvl w:val="0"/>
          <w:numId w:val="56"/>
        </w:numPr>
        <w:spacing w:before="120" w:after="0"/>
        <w:ind w:left="851" w:hanging="425"/>
        <w:jc w:val="both"/>
        <w:rPr>
          <w:rFonts w:ascii="Book Antiqua" w:hAnsi="Book Antiqua"/>
        </w:rPr>
      </w:pPr>
      <w:r>
        <w:rPr>
          <w:rFonts w:ascii="Book Antiqua" w:hAnsi="Book Antiqua"/>
        </w:rPr>
        <w:t xml:space="preserve">Ak ministerstvo financií v rámci kontroly zistí porušenie regulácie cestovného, rozhodne o opatreniach na nápravu a o uložení pokuty podľa § 44 ods. 3. Porušením regulácie cestovného je </w:t>
      </w:r>
    </w:p>
    <w:p w:rsidR="00FA222F" w:rsidRDefault="00FE4DF1">
      <w:pPr>
        <w:pStyle w:val="Odsekzoznamu"/>
        <w:numPr>
          <w:ilvl w:val="0"/>
          <w:numId w:val="57"/>
        </w:numPr>
        <w:spacing w:before="120" w:after="0"/>
        <w:ind w:left="1134" w:hanging="283"/>
        <w:jc w:val="both"/>
        <w:rPr>
          <w:rFonts w:ascii="Book Antiqua" w:hAnsi="Book Antiqua"/>
        </w:rPr>
      </w:pPr>
      <w:r>
        <w:rPr>
          <w:rFonts w:ascii="Book Antiqua" w:hAnsi="Book Antiqua"/>
        </w:rPr>
        <w:t>nedodržanie maximálnej výšky základného cestovného a osobitného cestovného a podmienok jeho uplatňovania,</w:t>
      </w:r>
    </w:p>
    <w:p w:rsidR="00FA222F" w:rsidRDefault="00FE4DF1">
      <w:pPr>
        <w:pStyle w:val="Odsekzoznamu"/>
        <w:numPr>
          <w:ilvl w:val="0"/>
          <w:numId w:val="57"/>
        </w:numPr>
        <w:spacing w:before="120" w:after="0"/>
        <w:ind w:left="1134" w:hanging="283"/>
        <w:jc w:val="both"/>
        <w:rPr>
          <w:rFonts w:ascii="Book Antiqua" w:hAnsi="Book Antiqua"/>
        </w:rPr>
      </w:pPr>
      <w:r>
        <w:rPr>
          <w:rFonts w:ascii="Book Antiqua" w:hAnsi="Book Antiqua"/>
        </w:rPr>
        <w:t xml:space="preserve">uvedenie nepravdivých, nesprávnych alebo neúplných údajov ministerstvu financií, </w:t>
      </w:r>
    </w:p>
    <w:p w:rsidR="00FA222F" w:rsidRDefault="00FE4DF1">
      <w:pPr>
        <w:pStyle w:val="Odsekzoznamu"/>
        <w:numPr>
          <w:ilvl w:val="0"/>
          <w:numId w:val="57"/>
        </w:numPr>
        <w:spacing w:before="120" w:after="0"/>
        <w:ind w:left="1134" w:hanging="283"/>
        <w:jc w:val="both"/>
        <w:rPr>
          <w:rFonts w:ascii="Book Antiqua" w:hAnsi="Book Antiqua"/>
        </w:rPr>
      </w:pPr>
      <w:r>
        <w:rPr>
          <w:rFonts w:ascii="Book Antiqua" w:hAnsi="Book Antiqua"/>
        </w:rPr>
        <w:t>nesplnenie uloženého opatrenia na nápravu zistených nedostatkov.</w:t>
      </w:r>
    </w:p>
    <w:p w:rsidR="00FA222F" w:rsidRDefault="00FE4DF1">
      <w:pPr>
        <w:spacing w:before="120" w:after="0"/>
        <w:jc w:val="center"/>
        <w:rPr>
          <w:rFonts w:ascii="Book Antiqua" w:hAnsi="Book Antiqua"/>
        </w:rPr>
      </w:pPr>
      <w:r>
        <w:rPr>
          <w:rFonts w:ascii="Book Antiqua" w:hAnsi="Book Antiqua" w:cs="Book Antiqua"/>
          <w:b/>
        </w:rPr>
        <w:t>DRUHÁ ČASŤ</w:t>
      </w:r>
    </w:p>
    <w:p w:rsidR="00FA222F" w:rsidRDefault="00FE4DF1">
      <w:pPr>
        <w:spacing w:before="120" w:after="0"/>
        <w:jc w:val="center"/>
        <w:rPr>
          <w:rFonts w:ascii="Book Antiqua" w:hAnsi="Book Antiqua" w:cs="Book Antiqua"/>
          <w:b/>
          <w:bCs/>
        </w:rPr>
      </w:pPr>
      <w:r>
        <w:rPr>
          <w:rFonts w:ascii="Book Antiqua" w:hAnsi="Book Antiqua" w:cs="Book Antiqua"/>
          <w:b/>
        </w:rPr>
        <w:t>DOPRAVNÉ SLUŽBY VO VEREJNOM ZÁUJME</w:t>
      </w:r>
    </w:p>
    <w:p w:rsidR="00FA222F" w:rsidRDefault="00FA222F">
      <w:pPr>
        <w:spacing w:before="120" w:after="0"/>
        <w:jc w:val="center"/>
        <w:rPr>
          <w:rFonts w:ascii="Book Antiqua" w:hAnsi="Book Antiqua" w:cs="Book Antiqua"/>
          <w:b/>
          <w:bCs/>
        </w:rPr>
      </w:pPr>
    </w:p>
    <w:p w:rsidR="00FA222F" w:rsidRDefault="00FE4DF1">
      <w:pPr>
        <w:spacing w:before="120" w:after="0"/>
        <w:jc w:val="center"/>
        <w:rPr>
          <w:rFonts w:ascii="Book Antiqua" w:hAnsi="Book Antiqua"/>
        </w:rPr>
      </w:pPr>
      <w:r>
        <w:rPr>
          <w:rFonts w:ascii="Book Antiqua" w:hAnsi="Book Antiqua" w:cs="Book Antiqua"/>
          <w:b/>
          <w:bCs/>
        </w:rPr>
        <w:t>§ 11</w:t>
      </w:r>
    </w:p>
    <w:p w:rsidR="00FA222F" w:rsidRDefault="00FE4DF1">
      <w:pPr>
        <w:spacing w:before="120" w:after="0"/>
        <w:jc w:val="center"/>
        <w:rPr>
          <w:rFonts w:ascii="Book Antiqua" w:hAnsi="Book Antiqua"/>
        </w:rPr>
      </w:pPr>
      <w:r>
        <w:rPr>
          <w:rFonts w:ascii="Book Antiqua" w:hAnsi="Book Antiqua" w:cs="Book Antiqua"/>
          <w:b/>
          <w:bCs/>
        </w:rPr>
        <w:t>Zmluva o dopravných službách vo verejnom záujme</w:t>
      </w:r>
    </w:p>
    <w:p w:rsidR="00FA222F" w:rsidRDefault="00FE4DF1">
      <w:pPr>
        <w:pStyle w:val="Odsekzoznamu"/>
        <w:numPr>
          <w:ilvl w:val="0"/>
          <w:numId w:val="61"/>
        </w:numPr>
        <w:spacing w:before="120" w:after="0"/>
        <w:ind w:left="851" w:hanging="425"/>
        <w:jc w:val="both"/>
        <w:rPr>
          <w:rFonts w:ascii="Book Antiqua" w:hAnsi="Book Antiqua"/>
        </w:rPr>
      </w:pPr>
      <w:r>
        <w:rPr>
          <w:rFonts w:ascii="Book Antiqua" w:hAnsi="Book Antiqua" w:cs="Book Antiqua"/>
          <w:bCs/>
        </w:rPr>
        <w:t>Účelom zmluvy</w:t>
      </w:r>
      <w:r>
        <w:rPr>
          <w:rFonts w:ascii="Book Antiqua" w:hAnsi="Book Antiqua" w:cs="Book Antiqua"/>
        </w:rPr>
        <w:t xml:space="preserve"> </w:t>
      </w:r>
      <w:r>
        <w:rPr>
          <w:rFonts w:ascii="Book Antiqua" w:hAnsi="Book Antiqua" w:cs="Book Antiqua"/>
          <w:bCs/>
        </w:rPr>
        <w:t>je zabezpečiť verejnosti bezpečné, efektívne a kvalitné dopravné služby za určené cestovné, ich primeranú výkonnosť podľa potrieb dopravnej obslužnosti územia a zohľadniť sociálne a environmentálne faktory a ciele regionálneho rozvoja, ak nie sú zabezpečené dopravcami pravidelnej dopravy na komerčnom zák</w:t>
      </w:r>
      <w:r>
        <w:rPr>
          <w:rFonts w:ascii="Book Antiqua" w:hAnsi="Book Antiqua" w:cs="Book Antiqua"/>
        </w:rPr>
        <w:t>lade.</w:t>
      </w:r>
    </w:p>
    <w:p w:rsidR="00FA222F" w:rsidRDefault="00FE4DF1">
      <w:pPr>
        <w:pStyle w:val="Odsekzoznamu"/>
        <w:numPr>
          <w:ilvl w:val="0"/>
          <w:numId w:val="61"/>
        </w:numPr>
        <w:spacing w:before="120" w:after="0"/>
        <w:ind w:left="851" w:hanging="425"/>
        <w:jc w:val="both"/>
        <w:rPr>
          <w:rFonts w:ascii="Book Antiqua" w:hAnsi="Book Antiqua"/>
          <w:strike/>
        </w:rPr>
      </w:pPr>
      <w:r>
        <w:rPr>
          <w:rFonts w:ascii="Book Antiqua" w:hAnsi="Book Antiqua" w:cs="Book Antiqua"/>
          <w:bCs/>
        </w:rPr>
        <w:t>Zmluvu uzatvára objednávateľ s dopravcom na dopravné výkony, ktoré by ako podnikateľ z hľadiska svojich obchodných záujmov, najmä pre ekonomickú nevýhodnosť, vôbec neposkytoval, alebo neposkytoval v požadovanom rozsahu alebo kvalite, alebo neposkytoval za regulované cestovné, ale ktoré sú potrebné z hľadiska zabezpečenia dopravnej obslužnosti územia. Zmluva sa neuzatvára na služby, ktoré sú vyňaté podľa osobitného predpisu.</w:t>
      </w:r>
      <w:r>
        <w:rPr>
          <w:rStyle w:val="Ukotveniepoznmkypodiarou"/>
          <w:rFonts w:ascii="Book Antiqua" w:hAnsi="Book Antiqua" w:cs="Book Antiqua"/>
          <w:bCs/>
        </w:rPr>
        <w:footnoteReference w:id="8"/>
      </w:r>
      <w:r>
        <w:rPr>
          <w:rFonts w:ascii="Book Antiqua" w:hAnsi="Book Antiqua" w:cs="Book Antiqua"/>
          <w:bCs/>
          <w:vertAlign w:val="superscript"/>
        </w:rPr>
        <w:t>)</w:t>
      </w:r>
    </w:p>
    <w:p w:rsidR="00FA222F" w:rsidRDefault="00FE4DF1">
      <w:pPr>
        <w:pStyle w:val="Odsekzoznamu"/>
        <w:numPr>
          <w:ilvl w:val="0"/>
          <w:numId w:val="61"/>
        </w:numPr>
        <w:spacing w:before="120" w:after="0"/>
        <w:ind w:left="851" w:hanging="425"/>
        <w:jc w:val="both"/>
        <w:rPr>
          <w:rFonts w:ascii="Book Antiqua" w:hAnsi="Book Antiqua"/>
        </w:rPr>
      </w:pPr>
      <w:r>
        <w:rPr>
          <w:rFonts w:ascii="Book Antiqua" w:hAnsi="Book Antiqua" w:cs="Book Antiqua"/>
          <w:bCs/>
        </w:rPr>
        <w:t>Objednávateľ môže uzavrieť zmluvu len s takým železničným podnikom, ktorý má udelenú licenciu podľa osobitného predpisu</w:t>
      </w:r>
      <w:r>
        <w:rPr>
          <w:rStyle w:val="Ukotveniepoznmkypodiarou"/>
          <w:rFonts w:ascii="Book Antiqua" w:hAnsi="Book Antiqua" w:cs="Book Antiqua"/>
          <w:bCs/>
        </w:rPr>
        <w:footnoteReference w:id="9"/>
      </w:r>
      <w:r>
        <w:rPr>
          <w:rFonts w:ascii="Book Antiqua" w:hAnsi="Book Antiqua" w:cs="Book Antiqua"/>
          <w:bCs/>
          <w:vertAlign w:val="superscript"/>
        </w:rPr>
        <w:t>)</w:t>
      </w:r>
      <w:r>
        <w:rPr>
          <w:rFonts w:ascii="Book Antiqua" w:hAnsi="Book Antiqua" w:cs="Book Antiqua"/>
          <w:bCs/>
        </w:rPr>
        <w:t xml:space="preserve"> na tieto dopravné služby a z hľadiska zabezpečenia dopravnej obslužnosti územia je spôsobilý splniť zmluvné záväzky.</w:t>
      </w:r>
      <w:r>
        <w:rPr>
          <w:rFonts w:ascii="Book Antiqua" w:hAnsi="Book Antiqua" w:cs="Book Antiqua"/>
        </w:rPr>
        <w:t xml:space="preserve"> </w:t>
      </w:r>
    </w:p>
    <w:p w:rsidR="00FA222F" w:rsidRDefault="00FE4DF1">
      <w:pPr>
        <w:pStyle w:val="Odsekzoznamu"/>
        <w:numPr>
          <w:ilvl w:val="0"/>
          <w:numId w:val="61"/>
        </w:numPr>
        <w:spacing w:before="120" w:after="0"/>
        <w:ind w:left="851" w:hanging="425"/>
        <w:jc w:val="both"/>
        <w:rPr>
          <w:rFonts w:ascii="Book Antiqua" w:hAnsi="Book Antiqua"/>
        </w:rPr>
      </w:pPr>
      <w:r>
        <w:rPr>
          <w:rFonts w:ascii="Book Antiqua" w:hAnsi="Book Antiqua" w:cs="Book Antiqua"/>
          <w:bCs/>
        </w:rPr>
        <w:t>Objednávateľ môže uzavrieť zmluvu s dopravcom v cestnej doprave, ktorý má platné povolenie podľa osobitného predpisu</w:t>
      </w:r>
      <w:r>
        <w:rPr>
          <w:rStyle w:val="Ukotveniepoznmkypodiarou"/>
          <w:rFonts w:ascii="Book Antiqua" w:hAnsi="Book Antiqua" w:cs="Book Antiqua"/>
          <w:bCs/>
        </w:rPr>
        <w:footnoteReference w:id="10"/>
      </w:r>
      <w:r>
        <w:rPr>
          <w:rFonts w:ascii="Book Antiqua" w:hAnsi="Book Antiqua" w:cs="Book Antiqua"/>
          <w:bCs/>
          <w:vertAlign w:val="superscript"/>
        </w:rPr>
        <w:t>)</w:t>
      </w:r>
      <w:r>
        <w:rPr>
          <w:rFonts w:ascii="Book Antiqua" w:hAnsi="Book Antiqua" w:cs="Book Antiqua"/>
          <w:bCs/>
        </w:rPr>
        <w:t xml:space="preserve"> alebo licenciu Spoločenstva podľa osobitného predpisu,</w:t>
      </w:r>
      <w:r>
        <w:rPr>
          <w:rStyle w:val="Ukotveniepoznmkypodiarou"/>
          <w:rFonts w:ascii="Book Antiqua" w:hAnsi="Book Antiqua" w:cs="Book Antiqua"/>
          <w:bCs/>
        </w:rPr>
        <w:footnoteReference w:id="11"/>
      </w:r>
      <w:r>
        <w:rPr>
          <w:rFonts w:ascii="Book Antiqua" w:hAnsi="Book Antiqua" w:cs="Book Antiqua"/>
          <w:bCs/>
          <w:vertAlign w:val="superscript"/>
        </w:rPr>
        <w:t>)</w:t>
      </w:r>
      <w:r>
        <w:rPr>
          <w:rFonts w:ascii="Book Antiqua" w:hAnsi="Book Antiqua" w:cs="Book Antiqua"/>
          <w:bCs/>
        </w:rPr>
        <w:t xml:space="preserve"> je držiteľom platnej dopravnej licencie podľa osobitného predpisu</w:t>
      </w:r>
      <w:r>
        <w:rPr>
          <w:rStyle w:val="Ukotveniepoznmkypodiarou"/>
          <w:rFonts w:ascii="Book Antiqua" w:hAnsi="Book Antiqua" w:cs="Book Antiqua"/>
          <w:bCs/>
        </w:rPr>
        <w:footnoteReference w:id="12"/>
      </w:r>
      <w:r>
        <w:rPr>
          <w:rFonts w:ascii="Book Antiqua" w:hAnsi="Book Antiqua" w:cs="Book Antiqua"/>
          <w:bCs/>
          <w:vertAlign w:val="superscript"/>
        </w:rPr>
        <w:t>)</w:t>
      </w:r>
      <w:r>
        <w:rPr>
          <w:rFonts w:ascii="Book Antiqua" w:hAnsi="Book Antiqua" w:cs="Book Antiqua"/>
          <w:bCs/>
        </w:rPr>
        <w:t xml:space="preserve"> a z hľadiska zabezpečovania dopravnej obslužnosti územia je spôsobilý splniť záväzok.</w:t>
      </w:r>
      <w:r>
        <w:rPr>
          <w:rStyle w:val="Ukotveniepoznmkypodiarou"/>
          <w:rFonts w:ascii="Book Antiqua" w:hAnsi="Book Antiqua" w:cs="Book Antiqua"/>
          <w:bCs/>
        </w:rPr>
        <w:footnoteReference w:id="13"/>
      </w:r>
      <w:r>
        <w:rPr>
          <w:rFonts w:ascii="Book Antiqua" w:hAnsi="Book Antiqua" w:cs="Book Antiqua"/>
          <w:bCs/>
          <w:vertAlign w:val="superscript"/>
        </w:rPr>
        <w:t>)</w:t>
      </w:r>
      <w:r>
        <w:rPr>
          <w:rFonts w:ascii="Book Antiqua" w:hAnsi="Book Antiqua" w:cs="Book Antiqua"/>
          <w:bCs/>
          <w:i/>
        </w:rPr>
        <w:t xml:space="preserve"> </w:t>
      </w:r>
      <w:r>
        <w:rPr>
          <w:rFonts w:ascii="Book Antiqua" w:hAnsi="Book Antiqua" w:cs="Book Antiqua"/>
          <w:bCs/>
        </w:rPr>
        <w:t>Objednávateľ môže výnimočne uzatvoriť zmluvu aj s dopravcom, ktorý ešte nemá dopravnú licenciu, s podmienkou, že do začatia plnenia záväzku ju získa.</w:t>
      </w:r>
    </w:p>
    <w:p w:rsidR="00FA222F" w:rsidRDefault="00FE4DF1">
      <w:pPr>
        <w:pStyle w:val="Odsekzoznamu"/>
        <w:numPr>
          <w:ilvl w:val="0"/>
          <w:numId w:val="61"/>
        </w:numPr>
        <w:spacing w:before="120" w:after="0"/>
        <w:ind w:left="851" w:hanging="425"/>
        <w:jc w:val="both"/>
        <w:rPr>
          <w:rFonts w:ascii="Book Antiqua" w:hAnsi="Book Antiqua"/>
        </w:rPr>
      </w:pPr>
      <w:r>
        <w:rPr>
          <w:rFonts w:ascii="Book Antiqua" w:hAnsi="Book Antiqua" w:cs="Book Antiqua"/>
          <w:bCs/>
        </w:rPr>
        <w:t>Objednávateľ je povinný podporovať vznik a prevádzkovanie integrovaného dopravného systému. Na tento účel môže objednávateľ uzatvoriť zmluvu aj s obchodnou spoločnosťou založenou na účel prevádzkovania integrovaného dopravného systému.</w:t>
      </w:r>
      <w:r>
        <w:rPr>
          <w:rStyle w:val="Ukotveniepoznmkypodiarou"/>
          <w:rFonts w:ascii="Book Antiqua" w:hAnsi="Book Antiqua" w:cs="Book Antiqua"/>
          <w:bCs/>
        </w:rPr>
        <w:footnoteReference w:id="14"/>
      </w:r>
      <w:r>
        <w:rPr>
          <w:rFonts w:ascii="Book Antiqua" w:hAnsi="Book Antiqua" w:cs="Book Antiqua"/>
          <w:bCs/>
          <w:vertAlign w:val="superscript"/>
        </w:rPr>
        <w:t>)</w:t>
      </w:r>
      <w:r>
        <w:rPr>
          <w:rFonts w:ascii="Book Antiqua" w:hAnsi="Book Antiqua" w:cs="Book Antiqua"/>
          <w:b/>
          <w:bCs/>
        </w:rPr>
        <w:t xml:space="preserve"> </w:t>
      </w:r>
      <w:r>
        <w:rPr>
          <w:rFonts w:ascii="Book Antiqua" w:hAnsi="Book Antiqua" w:cs="Book Antiqua"/>
          <w:bCs/>
        </w:rPr>
        <w:t>V zmluve sa na tento účel môže dohodnúť aj podiel železničných a autobusových výkonov z dopravných služieb v rámci integrovaného dopravného systému objednaných ob</w:t>
      </w:r>
      <w:r>
        <w:rPr>
          <w:rFonts w:ascii="Book Antiqua" w:hAnsi="Book Antiqua" w:cs="Book Antiqua"/>
        </w:rPr>
        <w:t>jednávateľom dopravných služieb.</w:t>
      </w:r>
    </w:p>
    <w:p w:rsidR="00FA222F" w:rsidRDefault="00FE4DF1">
      <w:pPr>
        <w:pStyle w:val="Odsekzoznamu"/>
        <w:numPr>
          <w:ilvl w:val="0"/>
          <w:numId w:val="61"/>
        </w:numPr>
        <w:spacing w:before="120" w:after="0"/>
        <w:ind w:left="851" w:hanging="425"/>
        <w:jc w:val="both"/>
        <w:rPr>
          <w:rFonts w:ascii="Book Antiqua" w:hAnsi="Book Antiqua"/>
        </w:rPr>
      </w:pPr>
      <w:r>
        <w:rPr>
          <w:rFonts w:ascii="Book Antiqua" w:hAnsi="Book Antiqua" w:cs="Book Antiqua"/>
          <w:bCs/>
        </w:rPr>
        <w:t xml:space="preserve">Zmluva </w:t>
      </w:r>
      <w:r>
        <w:rPr>
          <w:rFonts w:ascii="Book Antiqua" w:hAnsi="Book Antiqua" w:cs="Book Antiqua"/>
        </w:rPr>
        <w:t xml:space="preserve">musí mať písomnú formu a obsahuje najmä </w:t>
      </w:r>
    </w:p>
    <w:p w:rsidR="00FA222F" w:rsidRDefault="00FE4DF1">
      <w:pPr>
        <w:pStyle w:val="Odsekzoznamu"/>
        <w:spacing w:before="120" w:after="0"/>
        <w:ind w:left="1134" w:hanging="283"/>
        <w:jc w:val="both"/>
        <w:rPr>
          <w:rFonts w:ascii="Book Antiqua" w:hAnsi="Book Antiqua" w:cs="Book Antiqua"/>
        </w:rPr>
      </w:pPr>
      <w:r>
        <w:rPr>
          <w:rFonts w:ascii="Book Antiqua" w:hAnsi="Book Antiqua" w:cs="Book Antiqua"/>
        </w:rPr>
        <w:t xml:space="preserve">a) </w:t>
      </w:r>
      <w:r>
        <w:rPr>
          <w:rFonts w:ascii="Book Antiqua" w:hAnsi="Book Antiqua" w:cs="Book Antiqua"/>
        </w:rPr>
        <w:tab/>
        <w:t xml:space="preserve">presné vymedzenie záväzku, najmä vymedzenie územia, tratí a liniek na ktorých má záväzok splniť, rozsah prepráv a ich časové rozloženie počas dňa a týždňa v záujme zabezpečenia dopravnej obslužnosti územia, ako aj povahu a rozsah výlučných práv, ak boli dohodnuté, </w:t>
      </w:r>
    </w:p>
    <w:p w:rsidR="00FA222F" w:rsidRDefault="00FE4DF1">
      <w:pPr>
        <w:pStyle w:val="Odsekzoznamu"/>
        <w:spacing w:before="120" w:after="0"/>
        <w:ind w:left="1134" w:hanging="283"/>
        <w:jc w:val="both"/>
        <w:rPr>
          <w:rFonts w:ascii="Book Antiqua" w:hAnsi="Book Antiqua"/>
        </w:rPr>
      </w:pPr>
      <w:r>
        <w:rPr>
          <w:rFonts w:ascii="Book Antiqua" w:hAnsi="Book Antiqua" w:cs="Book Antiqua"/>
        </w:rPr>
        <w:t xml:space="preserve">b) </w:t>
      </w:r>
      <w:r>
        <w:rPr>
          <w:rFonts w:ascii="Book Antiqua" w:hAnsi="Book Antiqua" w:cs="Book Antiqua"/>
        </w:rPr>
        <w:tab/>
        <w:t xml:space="preserve">prípustnosť plnenia záväzku vykonávajúcim dopravcom alebo subdodávateľom a </w:t>
      </w:r>
      <w:r>
        <w:rPr>
          <w:rFonts w:ascii="Book Antiqua" w:hAnsi="Book Antiqua" w:cs="Book Antiqua"/>
        </w:rPr>
        <w:tab/>
        <w:t>vymedzenie jeho podielu na prevádzkovaní železničnej alebo autobusovej linky,</w:t>
      </w:r>
    </w:p>
    <w:p w:rsidR="00FA222F" w:rsidRDefault="00FE4DF1">
      <w:pPr>
        <w:pStyle w:val="Odsekzoznamu"/>
        <w:spacing w:before="120" w:after="0"/>
        <w:ind w:left="1134" w:hanging="283"/>
        <w:jc w:val="both"/>
        <w:rPr>
          <w:rFonts w:ascii="Book Antiqua" w:hAnsi="Book Antiqua"/>
        </w:rPr>
      </w:pPr>
      <w:r>
        <w:rPr>
          <w:rFonts w:ascii="Book Antiqua" w:hAnsi="Book Antiqua" w:cs="Book Antiqua"/>
        </w:rPr>
        <w:t xml:space="preserve">c) </w:t>
      </w:r>
      <w:r>
        <w:rPr>
          <w:rFonts w:ascii="Book Antiqua" w:hAnsi="Book Antiqua" w:cs="Book Antiqua"/>
        </w:rPr>
        <w:tab/>
        <w:t>tarifu, najmä maximálnu výšku základného cestovného a cestovného vybraných skupín cestujúcich</w:t>
      </w:r>
      <w:r>
        <w:rPr>
          <w:rStyle w:val="Ukotveniepoznmkypodiarou"/>
          <w:rFonts w:ascii="Book Antiqua" w:hAnsi="Book Antiqua" w:cs="Book Antiqua"/>
        </w:rPr>
        <w:footnoteReference w:id="15"/>
      </w:r>
      <w:r>
        <w:rPr>
          <w:rFonts w:ascii="Book Antiqua" w:hAnsi="Book Antiqua" w:cs="Book Antiqua"/>
          <w:vertAlign w:val="superscript"/>
        </w:rPr>
        <w:t>)</w:t>
      </w:r>
      <w:r>
        <w:rPr>
          <w:rFonts w:ascii="Book Antiqua" w:hAnsi="Book Antiqua" w:cs="Book Antiqua"/>
          <w:i/>
        </w:rPr>
        <w:t xml:space="preserve"> </w:t>
      </w:r>
      <w:r>
        <w:rPr>
          <w:rFonts w:ascii="Book Antiqua" w:hAnsi="Book Antiqua" w:cs="Book Antiqua"/>
        </w:rPr>
        <w:t xml:space="preserve">a minimálne spôsoby dokladovania príslušnosti cestujúcich v rámci týchto skupín, </w:t>
      </w:r>
    </w:p>
    <w:p w:rsidR="00FA222F" w:rsidRDefault="00FE4DF1">
      <w:pPr>
        <w:pStyle w:val="Odsekzoznamu"/>
        <w:spacing w:before="120" w:after="0"/>
        <w:ind w:left="1134" w:hanging="283"/>
        <w:jc w:val="both"/>
        <w:rPr>
          <w:rFonts w:ascii="Book Antiqua" w:hAnsi="Book Antiqua"/>
        </w:rPr>
      </w:pPr>
      <w:r>
        <w:rPr>
          <w:rFonts w:ascii="Book Antiqua" w:hAnsi="Book Antiqua" w:cs="Book Antiqua"/>
        </w:rPr>
        <w:t xml:space="preserve">d) </w:t>
      </w:r>
      <w:r>
        <w:rPr>
          <w:rFonts w:ascii="Book Antiqua" w:hAnsi="Book Antiqua" w:cs="Book Antiqua"/>
        </w:rPr>
        <w:tab/>
        <w:t>spôsob výpočtu kompenzácie za poskytnuté dopravné služby</w:t>
      </w:r>
      <w:r>
        <w:rPr>
          <w:rStyle w:val="Ukotveniepoznmkypodiarou"/>
          <w:rFonts w:ascii="Book Antiqua" w:hAnsi="Book Antiqua" w:cs="Book Antiqua"/>
        </w:rPr>
        <w:footnoteReference w:id="16"/>
      </w:r>
      <w:r>
        <w:rPr>
          <w:rFonts w:ascii="Book Antiqua" w:hAnsi="Book Antiqua" w:cs="Book Antiqua"/>
          <w:vertAlign w:val="superscript"/>
        </w:rPr>
        <w:t>)</w:t>
      </w:r>
      <w:r>
        <w:rPr>
          <w:rFonts w:ascii="Book Antiqua" w:hAnsi="Book Antiqua" w:cs="Book Antiqua"/>
        </w:rPr>
        <w:t xml:space="preserve"> pri zmluve zadanej priamo a harmonogram úhrad, </w:t>
      </w:r>
    </w:p>
    <w:p w:rsidR="00FA222F" w:rsidRDefault="00FE4DF1">
      <w:pPr>
        <w:pStyle w:val="Odsekzoznamu"/>
        <w:spacing w:before="120" w:after="0"/>
        <w:ind w:left="1134" w:hanging="283"/>
        <w:jc w:val="both"/>
        <w:rPr>
          <w:rFonts w:ascii="Book Antiqua" w:hAnsi="Book Antiqua" w:cs="Book Antiqua"/>
        </w:rPr>
      </w:pPr>
      <w:r>
        <w:rPr>
          <w:rFonts w:ascii="Book Antiqua" w:hAnsi="Book Antiqua" w:cs="Book Antiqua"/>
        </w:rPr>
        <w:t xml:space="preserve">e) spôsob kontroly plnenia záväzku a spôsob vykazovania jeho plnenia, </w:t>
      </w:r>
    </w:p>
    <w:p w:rsidR="00FA222F" w:rsidRDefault="00FE4DF1">
      <w:pPr>
        <w:pStyle w:val="Odsekzoznamu"/>
        <w:spacing w:before="120" w:after="0"/>
        <w:ind w:left="1134" w:hanging="283"/>
        <w:jc w:val="both"/>
        <w:rPr>
          <w:rFonts w:ascii="Book Antiqua" w:hAnsi="Book Antiqua" w:cs="Book Antiqua"/>
        </w:rPr>
      </w:pPr>
      <w:r>
        <w:rPr>
          <w:rFonts w:ascii="Book Antiqua" w:hAnsi="Book Antiqua" w:cs="Book Antiqua"/>
        </w:rPr>
        <w:t xml:space="preserve">f) nápravné opatrenia a možné sankcie za neplnenie záväzku, </w:t>
      </w:r>
    </w:p>
    <w:p w:rsidR="00FA222F" w:rsidRDefault="00FE4DF1">
      <w:pPr>
        <w:pStyle w:val="Odsekzoznamu"/>
        <w:spacing w:before="120" w:after="0"/>
        <w:ind w:left="1134" w:hanging="283"/>
        <w:jc w:val="both"/>
        <w:rPr>
          <w:rFonts w:ascii="Book Antiqua" w:hAnsi="Book Antiqua"/>
        </w:rPr>
      </w:pPr>
      <w:r>
        <w:rPr>
          <w:rFonts w:ascii="Book Antiqua" w:hAnsi="Book Antiqua" w:cs="Book Antiqua"/>
        </w:rPr>
        <w:t>g) platnosť zmluvy v rozsahu podľa osobitného predpisu.</w:t>
      </w:r>
      <w:r>
        <w:rPr>
          <w:rStyle w:val="Ukotveniepoznmkypodiarou"/>
          <w:rFonts w:ascii="Book Antiqua" w:hAnsi="Book Antiqua" w:cs="Book Antiqua"/>
        </w:rPr>
        <w:footnoteReference w:id="17"/>
      </w:r>
      <w:r>
        <w:rPr>
          <w:rFonts w:ascii="Book Antiqua" w:hAnsi="Book Antiqua" w:cs="Book Antiqua"/>
          <w:vertAlign w:val="superscript"/>
        </w:rPr>
        <w:t>)</w:t>
      </w:r>
    </w:p>
    <w:p w:rsidR="00FA222F" w:rsidRDefault="00FE4DF1">
      <w:pPr>
        <w:pStyle w:val="Odsekzoznamu"/>
        <w:numPr>
          <w:ilvl w:val="0"/>
          <w:numId w:val="61"/>
        </w:numPr>
        <w:spacing w:before="120" w:after="0"/>
        <w:ind w:left="851" w:hanging="425"/>
        <w:jc w:val="both"/>
        <w:rPr>
          <w:rFonts w:ascii="Book Antiqua" w:hAnsi="Book Antiqua"/>
        </w:rPr>
      </w:pPr>
      <w:r>
        <w:rPr>
          <w:rFonts w:ascii="Book Antiqua" w:hAnsi="Book Antiqua" w:cs="Book Antiqua"/>
        </w:rPr>
        <w:t>V zmluve s dopravcom pravidelnej dopravy nemožno obmedziť poskytnutie údajov súvisiacich s poskytovaním služieb podľa tohto zákona.</w:t>
      </w:r>
    </w:p>
    <w:p w:rsidR="00FA222F" w:rsidRDefault="00FE4DF1">
      <w:pPr>
        <w:pStyle w:val="Odsekzoznamu"/>
        <w:numPr>
          <w:ilvl w:val="0"/>
          <w:numId w:val="61"/>
        </w:numPr>
        <w:spacing w:before="120" w:after="0"/>
        <w:ind w:left="851" w:hanging="425"/>
        <w:jc w:val="both"/>
        <w:rPr>
          <w:rFonts w:ascii="Book Antiqua" w:hAnsi="Book Antiqua"/>
        </w:rPr>
      </w:pPr>
      <w:r>
        <w:rPr>
          <w:rFonts w:ascii="Book Antiqua" w:hAnsi="Book Antiqua" w:cs="Book Antiqua"/>
          <w:bCs/>
        </w:rPr>
        <w:t>Ak bola zmluva uzatvorená priamym zadaním s dopravcom, nad ktorým objednávateľ vykonáva kontrolu alebo má na neho hoci len minimálny vplyv, musí byť súčasťou obsahu zmluvy aj mechanizmus umožňujúci návratnosť nadmernej úhrady kompenzácie do rozpočtu objednávateľa a požiadavky podľa osobitného predpisu.</w:t>
      </w:r>
      <w:r>
        <w:rPr>
          <w:rStyle w:val="Ukotveniepoznmkypodiarou"/>
          <w:rFonts w:ascii="Book Antiqua" w:hAnsi="Book Antiqua" w:cs="Book Antiqua"/>
          <w:bCs/>
        </w:rPr>
        <w:footnoteReference w:id="18"/>
      </w:r>
      <w:r>
        <w:rPr>
          <w:rFonts w:ascii="Book Antiqua" w:hAnsi="Book Antiqua" w:cs="Book Antiqua"/>
          <w:bCs/>
          <w:vertAlign w:val="superscript"/>
        </w:rPr>
        <w:t>)</w:t>
      </w:r>
    </w:p>
    <w:p w:rsidR="00FA222F" w:rsidRDefault="00FE4DF1">
      <w:pPr>
        <w:pStyle w:val="Odsekzoznamu"/>
        <w:numPr>
          <w:ilvl w:val="0"/>
          <w:numId w:val="61"/>
        </w:numPr>
        <w:spacing w:before="120" w:after="0"/>
        <w:ind w:left="851" w:hanging="425"/>
        <w:jc w:val="both"/>
        <w:rPr>
          <w:rFonts w:ascii="Book Antiqua" w:hAnsi="Book Antiqua"/>
        </w:rPr>
      </w:pPr>
      <w:r>
        <w:rPr>
          <w:rFonts w:ascii="Book Antiqua" w:hAnsi="Book Antiqua" w:cs="Book Antiqua"/>
        </w:rPr>
        <w:t>Súčasťou zmluvy sú aj požiadavky na normy kvality a bezpečnosti pravidelnej dopravy vo verejnom záujme vrátane technických noriem vzťahujúcich sa na prepravu vybranej skupiny cestujúcich a požiadavky na vek, vybavenie a technickú úroveň dopravných prostriedkov.</w:t>
      </w:r>
    </w:p>
    <w:p w:rsidR="00FA222F" w:rsidRDefault="00FE4DF1">
      <w:pPr>
        <w:pStyle w:val="Odsekzoznamu"/>
        <w:numPr>
          <w:ilvl w:val="0"/>
          <w:numId w:val="61"/>
        </w:numPr>
        <w:spacing w:before="120" w:after="0"/>
        <w:ind w:left="851" w:hanging="425"/>
        <w:jc w:val="both"/>
        <w:rPr>
          <w:rStyle w:val="ListLabel12"/>
          <w:rFonts w:ascii="Book Antiqua" w:hAnsi="Book Antiqua"/>
          <w:color w:val="auto"/>
        </w:rPr>
      </w:pPr>
      <w:r>
        <w:rPr>
          <w:rStyle w:val="ListLabel12"/>
          <w:rFonts w:ascii="Book Antiqua" w:hAnsi="Book Antiqua"/>
          <w:color w:val="auto"/>
        </w:rPr>
        <w:t>Dopravca, ktorý uzatvoril zmluvu je povinný počas trvania záväzku pri kúpe alebo lízingu dopravných prostriedkov, ktorých predpokladaná cena bez dane z pridanej hodnoty sa rovná alebo je vyššia ako finančný limit podľa osobitného predpisu,</w:t>
      </w:r>
      <w:r>
        <w:rPr>
          <w:rStyle w:val="Ukotveniepoznmkypodiarou"/>
          <w:rFonts w:ascii="Book Antiqua" w:hAnsi="Book Antiqua"/>
        </w:rPr>
        <w:footnoteReference w:id="19"/>
      </w:r>
      <w:r>
        <w:rPr>
          <w:rStyle w:val="ListLabel12"/>
          <w:rFonts w:ascii="Book Antiqua" w:hAnsi="Book Antiqua"/>
          <w:color w:val="auto"/>
          <w:vertAlign w:val="superscript"/>
        </w:rPr>
        <w:t>)</w:t>
      </w:r>
      <w:r>
        <w:rPr>
          <w:rStyle w:val="ListLabel12"/>
          <w:rFonts w:ascii="Book Antiqua" w:hAnsi="Book Antiqua"/>
          <w:color w:val="auto"/>
        </w:rPr>
        <w:t xml:space="preserve"> zohľadniť energetické a environmentálne vplyvy prevádzky dopravných prostriedkov počas ich životnosti podľa osobitného predpisu.</w:t>
      </w:r>
      <w:r>
        <w:rPr>
          <w:rStyle w:val="Ukotveniepoznmkypodiarou"/>
          <w:rFonts w:ascii="Book Antiqua" w:hAnsi="Book Antiqua"/>
        </w:rPr>
        <w:footnoteReference w:id="20"/>
      </w:r>
      <w:r>
        <w:rPr>
          <w:rStyle w:val="ListLabel12"/>
          <w:rFonts w:ascii="Book Antiqua" w:hAnsi="Book Antiqua"/>
          <w:color w:val="auto"/>
          <w:vertAlign w:val="superscript"/>
        </w:rPr>
        <w:t>)</w:t>
      </w:r>
    </w:p>
    <w:p w:rsidR="00FA222F" w:rsidRDefault="00FE4DF1">
      <w:pPr>
        <w:pStyle w:val="Odsekzoznamu"/>
        <w:numPr>
          <w:ilvl w:val="0"/>
          <w:numId w:val="61"/>
        </w:numPr>
        <w:spacing w:before="120" w:after="0"/>
        <w:ind w:left="851" w:hanging="425"/>
        <w:jc w:val="both"/>
        <w:rPr>
          <w:rStyle w:val="apple-converted-space"/>
          <w:rFonts w:ascii="Book Antiqua" w:hAnsi="Book Antiqua"/>
        </w:rPr>
      </w:pPr>
      <w:r>
        <w:rPr>
          <w:rStyle w:val="apple-converted-space"/>
          <w:rFonts w:ascii="Book Antiqua" w:hAnsi="Book Antiqua"/>
        </w:rPr>
        <w:t>Dopravca, ktorý uzatvoril zmluvu je povinný poskytnúť objednávateľovi prevádzkové údaje o dopravných službách vo verejnom záujme.</w:t>
      </w:r>
    </w:p>
    <w:p w:rsidR="00FA222F" w:rsidRDefault="00FE4DF1">
      <w:pPr>
        <w:pStyle w:val="Odsekzoznamu"/>
        <w:numPr>
          <w:ilvl w:val="0"/>
          <w:numId w:val="61"/>
        </w:numPr>
        <w:spacing w:before="120" w:after="0"/>
        <w:ind w:left="851" w:hanging="425"/>
        <w:jc w:val="both"/>
        <w:rPr>
          <w:rStyle w:val="apple-converted-space"/>
          <w:rFonts w:ascii="Book Antiqua" w:hAnsi="Book Antiqua"/>
        </w:rPr>
      </w:pPr>
      <w:r>
        <w:rPr>
          <w:rStyle w:val="apple-converted-space"/>
          <w:rFonts w:ascii="Book Antiqua" w:hAnsi="Book Antiqua"/>
        </w:rPr>
        <w:t>Súčasťou zmluvy môžu byť aj tarify prepravy osôb pre potreby ozbrojených síl, najmä osôb povolaných na odvod, na výkon mimoriadnej služby alebo na alternatívnu službu v krízovej situácii.</w:t>
      </w:r>
      <w:r>
        <w:rPr>
          <w:rStyle w:val="Ukotveniepoznmkypodiarou"/>
          <w:rFonts w:ascii="Book Antiqua" w:hAnsi="Book Antiqua"/>
        </w:rPr>
        <w:footnoteReference w:id="21"/>
      </w:r>
      <w:r>
        <w:rPr>
          <w:rStyle w:val="apple-converted-space"/>
          <w:rFonts w:ascii="Book Antiqua" w:hAnsi="Book Antiqua"/>
          <w:vertAlign w:val="superscript"/>
        </w:rPr>
        <w:t>)</w:t>
      </w:r>
    </w:p>
    <w:p w:rsidR="00FA222F" w:rsidRDefault="00FA222F">
      <w:pPr>
        <w:pStyle w:val="Odsekzoznamu"/>
        <w:spacing w:before="120" w:after="0"/>
        <w:ind w:left="1428"/>
        <w:jc w:val="both"/>
        <w:rPr>
          <w:rFonts w:ascii="Book Antiqua" w:hAnsi="Book Antiqua" w:cs="Book Antiqua"/>
          <w:b/>
          <w:bCs/>
        </w:rPr>
      </w:pPr>
    </w:p>
    <w:p w:rsidR="00FA222F" w:rsidRDefault="00FE4DF1">
      <w:pPr>
        <w:spacing w:before="120" w:after="0"/>
        <w:jc w:val="center"/>
        <w:rPr>
          <w:rFonts w:ascii="Book Antiqua" w:hAnsi="Book Antiqua"/>
          <w:b/>
          <w:bCs/>
        </w:rPr>
      </w:pPr>
      <w:r>
        <w:rPr>
          <w:rFonts w:ascii="Book Antiqua" w:hAnsi="Book Antiqua"/>
          <w:b/>
          <w:bCs/>
        </w:rPr>
        <w:t>§ 12</w:t>
      </w:r>
    </w:p>
    <w:p w:rsidR="00FA222F" w:rsidRDefault="00FE4DF1">
      <w:pPr>
        <w:spacing w:before="120" w:after="0"/>
        <w:jc w:val="center"/>
        <w:rPr>
          <w:rFonts w:ascii="Book Antiqua" w:hAnsi="Book Antiqua"/>
          <w:b/>
          <w:bCs/>
        </w:rPr>
      </w:pPr>
      <w:r>
        <w:rPr>
          <w:rFonts w:ascii="Book Antiqua" w:hAnsi="Book Antiqua"/>
          <w:b/>
          <w:bCs/>
        </w:rPr>
        <w:t>Verejná súťaž</w:t>
      </w:r>
    </w:p>
    <w:p w:rsidR="00FA222F" w:rsidRDefault="00FE4DF1">
      <w:pPr>
        <w:pStyle w:val="Odsekzoznamu"/>
        <w:numPr>
          <w:ilvl w:val="0"/>
          <w:numId w:val="3"/>
        </w:numPr>
        <w:spacing w:before="120" w:after="0"/>
        <w:ind w:left="851" w:hanging="425"/>
        <w:jc w:val="both"/>
        <w:rPr>
          <w:rFonts w:ascii="Book Antiqua" w:hAnsi="Book Antiqua"/>
        </w:rPr>
      </w:pPr>
      <w:r>
        <w:rPr>
          <w:rFonts w:ascii="Book Antiqua" w:hAnsi="Book Antiqua" w:cstheme="minorHAnsi"/>
          <w:lang w:eastAsia="sk-SK"/>
        </w:rPr>
        <w:t>Verejnú súťaž na uzavretie zmluvy (ďalej len „verejná súťaž“) vyhlasuje objednávateľ.</w:t>
      </w:r>
    </w:p>
    <w:p w:rsidR="00FA222F" w:rsidRDefault="00FE4DF1">
      <w:pPr>
        <w:pStyle w:val="Odsekzoznamu"/>
        <w:numPr>
          <w:ilvl w:val="0"/>
          <w:numId w:val="3"/>
        </w:numPr>
        <w:spacing w:before="120" w:after="0"/>
        <w:ind w:left="851" w:hanging="425"/>
        <w:jc w:val="both"/>
        <w:rPr>
          <w:rFonts w:ascii="Book Antiqua" w:hAnsi="Book Antiqua"/>
        </w:rPr>
      </w:pPr>
      <w:r>
        <w:rPr>
          <w:rFonts w:ascii="Book Antiqua" w:hAnsi="Book Antiqua" w:cstheme="minorHAnsi"/>
          <w:lang w:eastAsia="sk-SK"/>
        </w:rPr>
        <w:t xml:space="preserve">Vyhlasovateľ verejnej súťaže vyhlasuje verejnú súťaž uverejnením oznámenia o vyhlásení verejnej súťaže na svojom webovom sídle. </w:t>
      </w:r>
    </w:p>
    <w:p w:rsidR="00FA222F" w:rsidRDefault="00FE4DF1">
      <w:pPr>
        <w:pStyle w:val="Odsekzoznamu"/>
        <w:numPr>
          <w:ilvl w:val="0"/>
          <w:numId w:val="3"/>
        </w:numPr>
        <w:spacing w:before="120" w:after="0"/>
        <w:ind w:left="851" w:hanging="425"/>
        <w:jc w:val="both"/>
        <w:rPr>
          <w:rFonts w:ascii="Book Antiqua" w:hAnsi="Book Antiqua"/>
        </w:rPr>
      </w:pPr>
      <w:r>
        <w:rPr>
          <w:rFonts w:ascii="Book Antiqua" w:hAnsi="Book Antiqua" w:cstheme="minorHAnsi"/>
          <w:lang w:eastAsia="sk-SK"/>
        </w:rPr>
        <w:t>Verejná súťaž sa vyhlasuje pre neobmedzený počet hospodárskych subjektov.</w:t>
      </w:r>
    </w:p>
    <w:p w:rsidR="00FA222F" w:rsidRDefault="00FE4DF1">
      <w:pPr>
        <w:pStyle w:val="Odsekzoznamu"/>
        <w:numPr>
          <w:ilvl w:val="0"/>
          <w:numId w:val="3"/>
        </w:numPr>
        <w:spacing w:before="120" w:after="0"/>
        <w:ind w:left="851" w:hanging="425"/>
        <w:jc w:val="both"/>
        <w:rPr>
          <w:rFonts w:ascii="Book Antiqua" w:hAnsi="Book Antiqua"/>
        </w:rPr>
      </w:pPr>
      <w:r>
        <w:rPr>
          <w:rFonts w:ascii="Book Antiqua" w:hAnsi="Book Antiqua" w:cstheme="minorHAnsi"/>
          <w:lang w:eastAsia="sk-SK"/>
        </w:rPr>
        <w:t>V oznámení o vyhlásení verejnej súťaže vyhlasovateľ verejnej súťaže určí lehotu na predloženie žiadostí o účasť a podmienky účasti.</w:t>
      </w:r>
      <w:r>
        <w:rPr>
          <w:rFonts w:ascii="Book Antiqua" w:hAnsi="Book Antiqua" w:cstheme="minorHAnsi"/>
        </w:rPr>
        <w:t xml:space="preserve"> </w:t>
      </w:r>
    </w:p>
    <w:p w:rsidR="00FA222F" w:rsidRDefault="00FE4DF1">
      <w:pPr>
        <w:pStyle w:val="Odsekzoznamu"/>
        <w:numPr>
          <w:ilvl w:val="0"/>
          <w:numId w:val="3"/>
        </w:numPr>
        <w:spacing w:before="120" w:after="0"/>
        <w:ind w:left="851" w:hanging="425"/>
        <w:jc w:val="both"/>
        <w:rPr>
          <w:rFonts w:ascii="Book Antiqua" w:hAnsi="Book Antiqua"/>
        </w:rPr>
      </w:pPr>
      <w:r>
        <w:rPr>
          <w:rFonts w:ascii="Book Antiqua" w:hAnsi="Book Antiqua" w:cstheme="minorHAnsi"/>
          <w:lang w:eastAsia="sk-SK"/>
        </w:rPr>
        <w:t>Lehota na predloženie žiadostí o účasť nesmie byť kratšia ako 30 dní odo dňa zverejnenia oznámenia o vyhlásení verejnej súťaže.</w:t>
      </w:r>
    </w:p>
    <w:p w:rsidR="00FA222F" w:rsidRDefault="00FE4DF1">
      <w:pPr>
        <w:pStyle w:val="Odsekzoznamu"/>
        <w:numPr>
          <w:ilvl w:val="0"/>
          <w:numId w:val="3"/>
        </w:numPr>
        <w:spacing w:before="120" w:after="0"/>
        <w:ind w:left="851" w:hanging="425"/>
        <w:jc w:val="both"/>
        <w:rPr>
          <w:rFonts w:ascii="Book Antiqua" w:hAnsi="Book Antiqua"/>
        </w:rPr>
      </w:pPr>
      <w:r>
        <w:rPr>
          <w:rFonts w:ascii="Book Antiqua" w:hAnsi="Book Antiqua" w:cstheme="minorHAnsi"/>
          <w:lang w:eastAsia="sk-SK"/>
        </w:rPr>
        <w:t>Ak ide o naliehavú situáciu, ktorú je povinný vyhlasovateľ verejnej súťaže riadne odôvodniť a nemožno použiť lehotu podľa odseku 5, lehota na predloženie žiadostí o účasť nesmie byť kratšia ako 15 dní odo dňa zverejnenia oznámenia o vyhlásení verejnej súťaže.</w:t>
      </w:r>
    </w:p>
    <w:p w:rsidR="00FA222F" w:rsidRDefault="00FE4DF1">
      <w:pPr>
        <w:pStyle w:val="Odsekzoznamu"/>
        <w:numPr>
          <w:ilvl w:val="0"/>
          <w:numId w:val="3"/>
        </w:numPr>
        <w:spacing w:before="120" w:after="0"/>
        <w:ind w:left="851" w:hanging="425"/>
        <w:jc w:val="both"/>
        <w:rPr>
          <w:rFonts w:ascii="Book Antiqua" w:hAnsi="Book Antiqua"/>
        </w:rPr>
      </w:pPr>
      <w:r>
        <w:rPr>
          <w:rFonts w:ascii="Book Antiqua" w:hAnsi="Book Antiqua"/>
        </w:rPr>
        <w:t xml:space="preserve">Objednávateľ v dokumentácii vymedzí verejné služby pri preprave cestujúcich tak, aby tvorili ucelené technologické a prevádzkové súbory. Ak ide o objednávanie doplnkovej dopravnej obslužnosti osobnou dopravou, objednávateľ ďalej zabezpečí, aby tieto služby  </w:t>
      </w:r>
    </w:p>
    <w:p w:rsidR="00FA222F" w:rsidRDefault="00FE4DF1">
      <w:pPr>
        <w:pStyle w:val="Odsekzoznamu"/>
        <w:numPr>
          <w:ilvl w:val="0"/>
          <w:numId w:val="2"/>
        </w:numPr>
        <w:spacing w:before="120" w:after="0"/>
        <w:ind w:left="1134" w:hanging="283"/>
        <w:jc w:val="both"/>
        <w:rPr>
          <w:rFonts w:ascii="Book Antiqua" w:hAnsi="Book Antiqua"/>
        </w:rPr>
      </w:pPr>
      <w:r>
        <w:rPr>
          <w:rFonts w:ascii="Book Antiqua" w:hAnsi="Book Antiqua"/>
        </w:rPr>
        <w:t xml:space="preserve">nenarušovali sieťový charakter dopravy, najmä rešpektovali grafikon spojov, zaisťovaných agentúrou,  </w:t>
      </w:r>
    </w:p>
    <w:p w:rsidR="00FA222F" w:rsidRDefault="00FE4DF1">
      <w:pPr>
        <w:pStyle w:val="Odsekzoznamu"/>
        <w:numPr>
          <w:ilvl w:val="0"/>
          <w:numId w:val="2"/>
        </w:numPr>
        <w:spacing w:before="120" w:after="0"/>
        <w:ind w:left="1134" w:hanging="283"/>
        <w:jc w:val="both"/>
        <w:rPr>
          <w:rFonts w:ascii="Book Antiqua" w:hAnsi="Book Antiqua"/>
        </w:rPr>
      </w:pPr>
      <w:r>
        <w:rPr>
          <w:rFonts w:ascii="Book Antiqua" w:hAnsi="Book Antiqua"/>
        </w:rPr>
        <w:t xml:space="preserve">boli dopravne skoordinované s inými verejnými službami v preprave cestujúcich. </w:t>
      </w:r>
    </w:p>
    <w:p w:rsidR="00FA222F" w:rsidRDefault="00FE4DF1">
      <w:pPr>
        <w:spacing w:before="120" w:after="0"/>
        <w:jc w:val="center"/>
        <w:rPr>
          <w:rFonts w:ascii="Book Antiqua" w:hAnsi="Book Antiqua" w:cstheme="minorHAnsi"/>
          <w:b/>
          <w:bCs/>
          <w:lang w:eastAsia="sk-SK"/>
        </w:rPr>
      </w:pPr>
      <w:r>
        <w:rPr>
          <w:rFonts w:ascii="Book Antiqua" w:hAnsi="Book Antiqua" w:cstheme="minorHAnsi"/>
          <w:b/>
          <w:bCs/>
          <w:lang w:eastAsia="sk-SK"/>
        </w:rPr>
        <w:t>§ 13</w:t>
      </w:r>
    </w:p>
    <w:p w:rsidR="00FA222F" w:rsidRDefault="00FE4DF1">
      <w:pPr>
        <w:spacing w:before="120" w:after="0"/>
        <w:jc w:val="center"/>
        <w:rPr>
          <w:rFonts w:ascii="Book Antiqua" w:hAnsi="Book Antiqua"/>
          <w:b/>
          <w:bCs/>
        </w:rPr>
      </w:pPr>
      <w:r>
        <w:rPr>
          <w:rFonts w:ascii="Book Antiqua" w:hAnsi="Book Antiqua" w:cstheme="minorHAnsi"/>
          <w:b/>
          <w:bCs/>
          <w:lang w:eastAsia="sk-SK"/>
        </w:rPr>
        <w:t>Výzva na predkladanie ponúk</w:t>
      </w:r>
    </w:p>
    <w:p w:rsidR="00FA222F" w:rsidRDefault="00FE4DF1">
      <w:pPr>
        <w:pStyle w:val="Odsekzoznamu"/>
        <w:numPr>
          <w:ilvl w:val="0"/>
          <w:numId w:val="4"/>
        </w:numPr>
        <w:spacing w:before="120" w:after="0"/>
        <w:ind w:left="851" w:hanging="425"/>
        <w:jc w:val="both"/>
        <w:rPr>
          <w:rFonts w:ascii="Book Antiqua" w:hAnsi="Book Antiqua"/>
        </w:rPr>
      </w:pPr>
      <w:r>
        <w:rPr>
          <w:rFonts w:ascii="Book Antiqua" w:hAnsi="Book Antiqua" w:cstheme="minorHAnsi"/>
          <w:lang w:eastAsia="sk-SK"/>
        </w:rPr>
        <w:t>Výzvu na predkladanie ponúk vyhlasovateľ verejnej súťaže pošle len záujemcom, ktorí požiadali o účasť v lehote podľa § 12 ods. 5 a 6 a preukázali splnenie podmienok účasti. Ponuku môže predložiť len záujemca, ktorého vyhlasovateľ verejnej súťaže vyzval na predloženie ponuky. Vybraný záujemca môže predložiť vlastnú ponuku alebo ponuku v rámci konzorcia podnikov.</w:t>
      </w:r>
    </w:p>
    <w:p w:rsidR="00FA222F" w:rsidRDefault="00FE4DF1">
      <w:pPr>
        <w:pStyle w:val="Odsekzoznamu"/>
        <w:numPr>
          <w:ilvl w:val="0"/>
          <w:numId w:val="4"/>
        </w:numPr>
        <w:spacing w:before="120" w:after="0"/>
        <w:ind w:left="851" w:hanging="425"/>
        <w:jc w:val="both"/>
        <w:rPr>
          <w:rFonts w:ascii="Book Antiqua" w:hAnsi="Book Antiqua"/>
        </w:rPr>
      </w:pPr>
      <w:r>
        <w:rPr>
          <w:rFonts w:ascii="Book Antiqua" w:hAnsi="Book Antiqua" w:cstheme="minorHAnsi"/>
          <w:lang w:eastAsia="sk-SK"/>
        </w:rPr>
        <w:t xml:space="preserve">Výzva na predkladanie ponúk obsahuje: </w:t>
      </w:r>
    </w:p>
    <w:p w:rsidR="00FA222F" w:rsidRDefault="00FE4DF1">
      <w:pPr>
        <w:pStyle w:val="Odsekzoznamu"/>
        <w:numPr>
          <w:ilvl w:val="0"/>
          <w:numId w:val="5"/>
        </w:numPr>
        <w:spacing w:before="120" w:after="0"/>
        <w:ind w:left="1134" w:hanging="283"/>
        <w:jc w:val="both"/>
        <w:rPr>
          <w:rFonts w:ascii="Book Antiqua" w:hAnsi="Book Antiqua"/>
        </w:rPr>
      </w:pPr>
      <w:r>
        <w:rPr>
          <w:rFonts w:ascii="Book Antiqua" w:hAnsi="Book Antiqua" w:cstheme="minorHAnsi"/>
          <w:lang w:eastAsia="sk-SK"/>
        </w:rPr>
        <w:t>odkaz na webové sídlo, na ktorom sú dostupné súťažné podklady,</w:t>
      </w:r>
    </w:p>
    <w:p w:rsidR="00FA222F" w:rsidRDefault="00FE4DF1">
      <w:pPr>
        <w:pStyle w:val="Odsekzoznamu"/>
        <w:numPr>
          <w:ilvl w:val="0"/>
          <w:numId w:val="5"/>
        </w:numPr>
        <w:spacing w:before="120" w:after="0"/>
        <w:ind w:left="1134" w:hanging="283"/>
        <w:jc w:val="both"/>
        <w:rPr>
          <w:rFonts w:ascii="Book Antiqua" w:hAnsi="Book Antiqua"/>
        </w:rPr>
      </w:pPr>
      <w:r>
        <w:rPr>
          <w:rFonts w:ascii="Book Antiqua" w:hAnsi="Book Antiqua" w:cstheme="minorHAnsi"/>
          <w:lang w:eastAsia="sk-SK"/>
        </w:rPr>
        <w:t>odkaz na uverejnené oznámenie o vyhlásení verejnej súťaže,</w:t>
      </w:r>
    </w:p>
    <w:p w:rsidR="00FA222F" w:rsidRDefault="00FE4DF1">
      <w:pPr>
        <w:pStyle w:val="Odsekzoznamu"/>
        <w:numPr>
          <w:ilvl w:val="0"/>
          <w:numId w:val="5"/>
        </w:numPr>
        <w:spacing w:before="120" w:after="0"/>
        <w:ind w:left="1134" w:hanging="283"/>
        <w:jc w:val="both"/>
        <w:rPr>
          <w:rFonts w:ascii="Book Antiqua" w:hAnsi="Book Antiqua"/>
        </w:rPr>
      </w:pPr>
      <w:r>
        <w:rPr>
          <w:rFonts w:ascii="Book Antiqua" w:hAnsi="Book Antiqua" w:cstheme="minorHAnsi"/>
          <w:lang w:eastAsia="sk-SK"/>
        </w:rPr>
        <w:t>lehotu na predkladanie ponúk, adresu, na ktorú sa ponuky predkladajú, jazyk alebo jazyky, v ktorých možno predkladať ponuky,</w:t>
      </w:r>
    </w:p>
    <w:p w:rsidR="00FA222F" w:rsidRDefault="00FE4DF1">
      <w:pPr>
        <w:pStyle w:val="Odsekzoznamu"/>
        <w:numPr>
          <w:ilvl w:val="0"/>
          <w:numId w:val="5"/>
        </w:numPr>
        <w:spacing w:before="120" w:after="0"/>
        <w:ind w:left="1134" w:hanging="283"/>
        <w:jc w:val="both"/>
        <w:rPr>
          <w:rFonts w:ascii="Book Antiqua" w:hAnsi="Book Antiqua"/>
        </w:rPr>
      </w:pPr>
      <w:r>
        <w:rPr>
          <w:rFonts w:ascii="Book Antiqua" w:hAnsi="Book Antiqua" w:cstheme="minorHAnsi"/>
          <w:lang w:eastAsia="sk-SK"/>
        </w:rPr>
        <w:t>uvedenie všetkých dokumentov, ktoré sa majú predložiť,</w:t>
      </w:r>
    </w:p>
    <w:p w:rsidR="00FA222F" w:rsidRDefault="00FE4DF1">
      <w:pPr>
        <w:pStyle w:val="Odsekzoznamu"/>
        <w:numPr>
          <w:ilvl w:val="0"/>
          <w:numId w:val="5"/>
        </w:numPr>
        <w:spacing w:before="120" w:after="0"/>
        <w:ind w:left="1134" w:hanging="283"/>
        <w:jc w:val="both"/>
        <w:rPr>
          <w:rFonts w:ascii="Book Antiqua" w:hAnsi="Book Antiqua"/>
        </w:rPr>
      </w:pPr>
      <w:r>
        <w:rPr>
          <w:rFonts w:ascii="Book Antiqua" w:hAnsi="Book Antiqua" w:cstheme="minorHAnsi"/>
          <w:lang w:eastAsia="sk-SK"/>
        </w:rPr>
        <w:t>relatívnu váhu jednotlivých kritérií na vyhodnotenie ponúk alebo zostupné poradie dôležitosti kritérií, ak nie je uvedené v oznámení o vyhlásení verejnej súťaže alebo v súťažných podkladoch,</w:t>
      </w:r>
    </w:p>
    <w:p w:rsidR="00FA222F" w:rsidRDefault="00FE4DF1">
      <w:pPr>
        <w:pStyle w:val="Odsekzoznamu"/>
        <w:numPr>
          <w:ilvl w:val="0"/>
          <w:numId w:val="5"/>
        </w:numPr>
        <w:spacing w:before="120" w:after="0"/>
        <w:ind w:left="1134" w:hanging="283"/>
        <w:jc w:val="both"/>
        <w:rPr>
          <w:rFonts w:ascii="Book Antiqua" w:hAnsi="Book Antiqua"/>
        </w:rPr>
      </w:pPr>
      <w:r>
        <w:rPr>
          <w:rFonts w:ascii="Book Antiqua" w:hAnsi="Book Antiqua" w:cstheme="minorHAnsi"/>
          <w:lang w:eastAsia="sk-SK"/>
        </w:rPr>
        <w:t>ďalšie potrebné informácie.</w:t>
      </w:r>
    </w:p>
    <w:p w:rsidR="00FA222F" w:rsidRDefault="00FE4DF1">
      <w:pPr>
        <w:pStyle w:val="Odsekzoznamu"/>
        <w:numPr>
          <w:ilvl w:val="0"/>
          <w:numId w:val="4"/>
        </w:numPr>
        <w:spacing w:before="120" w:after="0"/>
        <w:ind w:left="851" w:hanging="425"/>
        <w:jc w:val="both"/>
        <w:rPr>
          <w:rFonts w:ascii="Book Antiqua" w:hAnsi="Book Antiqua"/>
        </w:rPr>
      </w:pPr>
      <w:r>
        <w:rPr>
          <w:rFonts w:ascii="Book Antiqua" w:hAnsi="Book Antiqua" w:cstheme="minorHAnsi"/>
          <w:lang w:eastAsia="sk-SK"/>
        </w:rPr>
        <w:t>Ak nie je možné zverejniť súťažné podklady na webovom sídle vyhlasovateľa verejnej súťaže, predložia sa ako príloha k výzve na predkladanie ponúk.</w:t>
      </w:r>
    </w:p>
    <w:p w:rsidR="00FA222F" w:rsidRDefault="00FE4DF1">
      <w:pPr>
        <w:pStyle w:val="Odsekzoznamu"/>
        <w:numPr>
          <w:ilvl w:val="0"/>
          <w:numId w:val="4"/>
        </w:numPr>
        <w:spacing w:before="120" w:after="0"/>
        <w:ind w:left="851" w:hanging="425"/>
        <w:jc w:val="both"/>
        <w:rPr>
          <w:rFonts w:ascii="Book Antiqua" w:hAnsi="Book Antiqua"/>
        </w:rPr>
      </w:pPr>
      <w:r>
        <w:rPr>
          <w:rFonts w:ascii="Book Antiqua" w:hAnsi="Book Antiqua" w:cstheme="minorHAnsi"/>
          <w:lang w:eastAsia="sk-SK"/>
        </w:rPr>
        <w:t>Lehotu na predkladanie ponúk určí vyhlasovateľ verejnej súťaže, ktorá nesmie byť kratšia ako 30 dní odo dňa odoslania výzvy na predkladanie ponúk.</w:t>
      </w:r>
    </w:p>
    <w:p w:rsidR="00FA222F" w:rsidRDefault="00FE4DF1">
      <w:pPr>
        <w:pStyle w:val="Odsekzoznamu"/>
        <w:numPr>
          <w:ilvl w:val="0"/>
          <w:numId w:val="4"/>
        </w:numPr>
        <w:spacing w:before="120" w:after="0"/>
        <w:ind w:left="851" w:hanging="425"/>
        <w:jc w:val="both"/>
        <w:rPr>
          <w:rFonts w:ascii="Book Antiqua" w:hAnsi="Book Antiqua"/>
        </w:rPr>
      </w:pPr>
      <w:r>
        <w:rPr>
          <w:rFonts w:ascii="Book Antiqua" w:hAnsi="Book Antiqua" w:cstheme="minorHAnsi"/>
          <w:lang w:eastAsia="sk-SK"/>
        </w:rPr>
        <w:t xml:space="preserve">Vyhlasovateľ verejnej súťaže nemôže uverejnené podmienky verejnej súťaže meniť alebo verejnú súťaž zrušiť, ibaže si toto právo v uverejnených podmienkach verejnej súťaže vyhradil a zmenu a zrušenie uverejnil spôsobom, ktorým vyhlásil podmienky verejnej súťaže. Ak vyhlasovateľ verejnej súťaže zmení uverejnené podmienky verejnej súťaže, je povinný primerane predĺžiť lehotu na predloženie žiadosti o účasť alebo lehotu na predkladanie ponúk.  </w:t>
      </w:r>
    </w:p>
    <w:p w:rsidR="00FA222F" w:rsidRDefault="00FA222F">
      <w:pPr>
        <w:pStyle w:val="Odsekzoznamu"/>
        <w:spacing w:before="120" w:after="0"/>
        <w:jc w:val="both"/>
        <w:rPr>
          <w:rFonts w:ascii="Book Antiqua" w:hAnsi="Book Antiqua" w:cstheme="minorHAnsi"/>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14</w:t>
      </w:r>
    </w:p>
    <w:p w:rsidR="00FA222F" w:rsidRDefault="00FE4DF1">
      <w:pPr>
        <w:spacing w:before="120" w:after="0"/>
        <w:jc w:val="center"/>
        <w:rPr>
          <w:rFonts w:ascii="Book Antiqua" w:hAnsi="Book Antiqua"/>
        </w:rPr>
      </w:pPr>
      <w:r>
        <w:rPr>
          <w:rFonts w:ascii="Book Antiqua" w:hAnsi="Book Antiqua" w:cstheme="minorHAnsi"/>
          <w:b/>
          <w:bCs/>
        </w:rPr>
        <w:t>Predkladanie ponúk</w:t>
      </w:r>
      <w:r>
        <w:rPr>
          <w:rFonts w:ascii="Book Antiqua" w:hAnsi="Book Antiqua" w:cstheme="minorHAnsi"/>
        </w:rPr>
        <w:t xml:space="preserve"> </w:t>
      </w:r>
    </w:p>
    <w:p w:rsidR="00FA222F" w:rsidRDefault="00FE4DF1">
      <w:pPr>
        <w:pStyle w:val="Odsekzoznamu"/>
        <w:numPr>
          <w:ilvl w:val="0"/>
          <w:numId w:val="7"/>
        </w:numPr>
        <w:spacing w:before="120" w:after="0"/>
        <w:ind w:left="851" w:hanging="425"/>
        <w:jc w:val="both"/>
        <w:rPr>
          <w:rFonts w:ascii="Book Antiqua" w:hAnsi="Book Antiqua"/>
        </w:rPr>
      </w:pPr>
      <w:r>
        <w:rPr>
          <w:rFonts w:ascii="Book Antiqua" w:hAnsi="Book Antiqua" w:cstheme="minorHAnsi"/>
          <w:lang w:eastAsia="sk-SK"/>
        </w:rPr>
        <w:t>Ponuky sa predkladajú v lehote na predkladanie ponúk. Ak sa ponuka</w:t>
      </w:r>
    </w:p>
    <w:p w:rsidR="00FA222F" w:rsidRDefault="00FE4DF1">
      <w:pPr>
        <w:pStyle w:val="Odsekzoznamu"/>
        <w:numPr>
          <w:ilvl w:val="0"/>
          <w:numId w:val="6"/>
        </w:numPr>
        <w:spacing w:before="120" w:after="0"/>
        <w:ind w:left="1134" w:hanging="283"/>
        <w:jc w:val="both"/>
        <w:rPr>
          <w:rFonts w:ascii="Book Antiqua" w:hAnsi="Book Antiqua"/>
        </w:rPr>
      </w:pPr>
      <w:r>
        <w:rPr>
          <w:rFonts w:ascii="Book Antiqua" w:hAnsi="Book Antiqua" w:cstheme="minorHAnsi"/>
          <w:lang w:eastAsia="sk-SK"/>
        </w:rPr>
        <w:t>predkladá na elektronickom médiu, uvedie sa heslo súťaže a názov, právna forma, adresa sídla a identifikačné číslo, ak ide o právnickú osobu, alebo obchodné meno, adresa miesta podnikania a identifikačné číslo, ak ide o fyzickú osobu - podnikateľa,</w:t>
      </w:r>
    </w:p>
    <w:p w:rsidR="00FA222F" w:rsidRDefault="00FE4DF1">
      <w:pPr>
        <w:pStyle w:val="Odsekzoznamu"/>
        <w:numPr>
          <w:ilvl w:val="0"/>
          <w:numId w:val="6"/>
        </w:numPr>
        <w:spacing w:before="120" w:after="0"/>
        <w:ind w:left="1134" w:hanging="283"/>
        <w:jc w:val="both"/>
        <w:rPr>
          <w:rFonts w:ascii="Book Antiqua" w:hAnsi="Book Antiqua"/>
        </w:rPr>
      </w:pPr>
      <w:r>
        <w:rPr>
          <w:rFonts w:ascii="Book Antiqua" w:hAnsi="Book Antiqua" w:cstheme="minorHAnsi"/>
          <w:lang w:eastAsia="sk-SK"/>
        </w:rPr>
        <w:t>doručuje prostredníctvom pošty, iného doručovateľa alebo osobne, doručí sa v uzavretom obale s uvedením obchodného mena, sídla, miesta podnikania uchádzača a heslom súťaže.</w:t>
      </w:r>
    </w:p>
    <w:p w:rsidR="00FA222F" w:rsidRDefault="00FE4DF1">
      <w:pPr>
        <w:pStyle w:val="Odsekzoznamu"/>
        <w:numPr>
          <w:ilvl w:val="0"/>
          <w:numId w:val="7"/>
        </w:numPr>
        <w:spacing w:before="120" w:after="0"/>
        <w:ind w:left="851" w:hanging="425"/>
        <w:jc w:val="both"/>
        <w:rPr>
          <w:rFonts w:ascii="Book Antiqua" w:hAnsi="Book Antiqua"/>
        </w:rPr>
      </w:pPr>
      <w:r>
        <w:rPr>
          <w:rFonts w:ascii="Book Antiqua" w:hAnsi="Book Antiqua" w:cstheme="minorHAnsi"/>
          <w:lang w:eastAsia="sk-SK"/>
        </w:rPr>
        <w:t>Ak sa ponuka doručuje osobne alebo na elektronickom médiu, vyhlasovateľ verejnej súťaže vydá potvrdenie o jej prevzatí, v ktorom uvedie dátum, čas a miesto prevzatia ponuky.</w:t>
      </w:r>
    </w:p>
    <w:p w:rsidR="00FA222F" w:rsidRDefault="00FE4DF1">
      <w:pPr>
        <w:pStyle w:val="Odsekzoznamu"/>
        <w:numPr>
          <w:ilvl w:val="0"/>
          <w:numId w:val="7"/>
        </w:numPr>
        <w:spacing w:before="120" w:after="0"/>
        <w:ind w:left="851" w:hanging="425"/>
        <w:jc w:val="both"/>
        <w:rPr>
          <w:rFonts w:ascii="Book Antiqua" w:hAnsi="Book Antiqua"/>
        </w:rPr>
      </w:pPr>
      <w:r>
        <w:rPr>
          <w:rFonts w:ascii="Book Antiqua" w:hAnsi="Book Antiqua" w:cstheme="minorHAnsi"/>
          <w:lang w:eastAsia="sk-SK"/>
        </w:rPr>
        <w:t>Ponuka predložená po uplynutí lehoty na predkladanie ponúk sa vráti uchádzačovi neotvorená.</w:t>
      </w:r>
    </w:p>
    <w:p w:rsidR="00FA222F" w:rsidRDefault="00FA222F">
      <w:pPr>
        <w:spacing w:before="120" w:after="0"/>
        <w:jc w:val="center"/>
        <w:rPr>
          <w:rFonts w:ascii="Book Antiqua" w:hAnsi="Book Antiqua" w:cstheme="minorHAnsi"/>
          <w:b/>
          <w:bCs/>
          <w:lang w:eastAsia="sk-SK"/>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15</w:t>
      </w:r>
    </w:p>
    <w:p w:rsidR="00FA222F" w:rsidRDefault="00FE4DF1">
      <w:pPr>
        <w:spacing w:before="120" w:after="0"/>
        <w:jc w:val="center"/>
        <w:rPr>
          <w:rFonts w:ascii="Book Antiqua" w:hAnsi="Book Antiqua"/>
          <w:b/>
          <w:bCs/>
        </w:rPr>
      </w:pPr>
      <w:r>
        <w:rPr>
          <w:rFonts w:ascii="Book Antiqua" w:hAnsi="Book Antiqua" w:cstheme="minorHAnsi"/>
          <w:b/>
          <w:bCs/>
        </w:rPr>
        <w:t>Komisia</w:t>
      </w:r>
    </w:p>
    <w:p w:rsidR="00FA222F" w:rsidRDefault="00FE4DF1">
      <w:pPr>
        <w:pStyle w:val="Odsekzoznamu"/>
        <w:numPr>
          <w:ilvl w:val="0"/>
          <w:numId w:val="8"/>
        </w:numPr>
        <w:spacing w:before="120" w:after="0"/>
        <w:ind w:left="851" w:hanging="425"/>
        <w:jc w:val="both"/>
        <w:rPr>
          <w:rFonts w:ascii="Book Antiqua" w:hAnsi="Book Antiqua"/>
        </w:rPr>
      </w:pPr>
      <w:r>
        <w:rPr>
          <w:rFonts w:ascii="Book Antiqua" w:hAnsi="Book Antiqua" w:cstheme="minorHAnsi"/>
          <w:lang w:eastAsia="sk-SK"/>
        </w:rPr>
        <w:t>Vyhlasovateľ verejnej súťaže je povinný na vyhodnotenie ponúk zriadiť najmenej trojčlennú komisiu. Komisia musí mať nepárny počet členov. Komisia rozhoduje nadpolovičnou väčšinou hlasov všetkých členov. Členovia komisie musia mať technické, ekonomické, dopravné alebo právnické vzdelanie; vyhlasovateľ verejnej súťaže je oprávnený spracúvať dokumenty v nevyhnutnom rozsahu na tento účel. Komisia je spôsobilá vyhodnocovať predložené ponuky, ak je prítomná väčšina jej členov</w:t>
      </w:r>
    </w:p>
    <w:p w:rsidR="00FA222F" w:rsidRDefault="00FE4DF1">
      <w:pPr>
        <w:pStyle w:val="Odsekzoznamu"/>
        <w:numPr>
          <w:ilvl w:val="0"/>
          <w:numId w:val="8"/>
        </w:numPr>
        <w:spacing w:before="120" w:after="0"/>
        <w:ind w:left="851" w:hanging="425"/>
        <w:jc w:val="both"/>
        <w:rPr>
          <w:rFonts w:ascii="Book Antiqua" w:hAnsi="Book Antiqua"/>
        </w:rPr>
      </w:pPr>
      <w:r>
        <w:rPr>
          <w:rFonts w:ascii="Book Antiqua" w:hAnsi="Book Antiqua" w:cstheme="minorHAnsi"/>
          <w:lang w:eastAsia="sk-SK"/>
        </w:rPr>
        <w:t>Vyhlasovateľ verejnej súťaže môže na zabezpečenie transparentnosti vymenovať do komisie aj ďalších členov bez práva vyhodnocovať ponuky.</w:t>
      </w:r>
    </w:p>
    <w:p w:rsidR="00FA222F" w:rsidRDefault="00FE4DF1">
      <w:pPr>
        <w:pStyle w:val="Odsekzoznamu"/>
        <w:numPr>
          <w:ilvl w:val="0"/>
          <w:numId w:val="8"/>
        </w:numPr>
        <w:spacing w:before="120" w:after="0"/>
        <w:ind w:left="851" w:hanging="425"/>
        <w:jc w:val="both"/>
        <w:rPr>
          <w:rFonts w:ascii="Book Antiqua" w:hAnsi="Book Antiqua"/>
        </w:rPr>
      </w:pPr>
      <w:r>
        <w:rPr>
          <w:rFonts w:ascii="Book Antiqua" w:hAnsi="Book Antiqua" w:cstheme="minorHAnsi"/>
          <w:lang w:eastAsia="sk-SK"/>
        </w:rPr>
        <w:t>Člen komisie musí byť bezúhonný. Za bezúhonného sa na účely tohto ustanovenia považuje ten, kto nebol právoplatne odsúdený za trestný čin súvisiaci s verejným obstarávaním alebo za trestný čin súvisiaci s poskytovaním dopravných služieb.</w:t>
      </w:r>
    </w:p>
    <w:p w:rsidR="00FA222F" w:rsidRDefault="00FE4DF1">
      <w:pPr>
        <w:pStyle w:val="Odsekzoznamu"/>
        <w:numPr>
          <w:ilvl w:val="0"/>
          <w:numId w:val="8"/>
        </w:numPr>
        <w:spacing w:before="120" w:after="0"/>
        <w:ind w:left="851" w:hanging="425"/>
        <w:jc w:val="both"/>
        <w:rPr>
          <w:rFonts w:ascii="Book Antiqua" w:hAnsi="Book Antiqua"/>
        </w:rPr>
      </w:pPr>
      <w:r>
        <w:rPr>
          <w:rFonts w:ascii="Book Antiqua" w:hAnsi="Book Antiqua" w:cstheme="minorHAnsi"/>
          <w:lang w:eastAsia="sk-SK"/>
        </w:rPr>
        <w:t>Člen komisie nesmie byť osoba, ktorá je alebo počas jedného roka pred vymenovaním za člena komisie bola</w:t>
      </w:r>
    </w:p>
    <w:p w:rsidR="00FA222F" w:rsidRDefault="00FE4DF1">
      <w:pPr>
        <w:pStyle w:val="Odsekzoznamu"/>
        <w:numPr>
          <w:ilvl w:val="0"/>
          <w:numId w:val="9"/>
        </w:numPr>
        <w:spacing w:before="120" w:after="0"/>
        <w:ind w:left="1134" w:hanging="283"/>
        <w:jc w:val="both"/>
        <w:rPr>
          <w:rFonts w:ascii="Book Antiqua" w:hAnsi="Book Antiqua"/>
        </w:rPr>
      </w:pPr>
      <w:r>
        <w:rPr>
          <w:rFonts w:ascii="Book Antiqua" w:hAnsi="Book Antiqua" w:cstheme="minorHAnsi"/>
          <w:lang w:eastAsia="sk-SK"/>
        </w:rPr>
        <w:t>štatutárnym orgánom, členom štatutárneho orgánu, členom dozorného orgánu alebo iného orgánu uchádzača, ktorým je právnická osoba,</w:t>
      </w:r>
    </w:p>
    <w:p w:rsidR="00FA222F" w:rsidRDefault="00FE4DF1">
      <w:pPr>
        <w:pStyle w:val="Odsekzoznamu"/>
        <w:numPr>
          <w:ilvl w:val="0"/>
          <w:numId w:val="9"/>
        </w:numPr>
        <w:spacing w:before="120" w:after="0"/>
        <w:ind w:left="1134" w:hanging="283"/>
        <w:jc w:val="both"/>
        <w:rPr>
          <w:rFonts w:ascii="Book Antiqua" w:hAnsi="Book Antiqua"/>
        </w:rPr>
      </w:pPr>
      <w:r>
        <w:rPr>
          <w:rFonts w:ascii="Book Antiqua" w:hAnsi="Book Antiqua" w:cstheme="minorHAnsi"/>
          <w:lang w:eastAsia="sk-SK"/>
        </w:rPr>
        <w:t>spoločníkom alebo členom právnickej osoby, ktorá je uchádzačom alebo tichým spoločníkom uchádzača,</w:t>
      </w:r>
    </w:p>
    <w:p w:rsidR="00FA222F" w:rsidRDefault="00FE4DF1">
      <w:pPr>
        <w:pStyle w:val="Odsekzoznamu"/>
        <w:numPr>
          <w:ilvl w:val="0"/>
          <w:numId w:val="9"/>
        </w:numPr>
        <w:spacing w:before="120" w:after="0"/>
        <w:ind w:left="1134" w:hanging="283"/>
        <w:jc w:val="both"/>
        <w:rPr>
          <w:rFonts w:ascii="Book Antiqua" w:hAnsi="Book Antiqua"/>
        </w:rPr>
      </w:pPr>
      <w:r>
        <w:rPr>
          <w:rFonts w:ascii="Book Antiqua" w:hAnsi="Book Antiqua" w:cstheme="minorHAnsi"/>
          <w:lang w:eastAsia="sk-SK"/>
        </w:rPr>
        <w:t>zamestnancom uchádzača, zamestnancom záujmového združenia podnikateľov, ktorého je uchádzač členom.</w:t>
      </w:r>
    </w:p>
    <w:p w:rsidR="00FA222F" w:rsidRDefault="00FE4DF1">
      <w:pPr>
        <w:pStyle w:val="Odsekzoznamu"/>
        <w:numPr>
          <w:ilvl w:val="0"/>
          <w:numId w:val="8"/>
        </w:numPr>
        <w:spacing w:before="120" w:after="0"/>
        <w:ind w:left="851" w:hanging="425"/>
        <w:jc w:val="both"/>
        <w:rPr>
          <w:rFonts w:ascii="Book Antiqua" w:hAnsi="Book Antiqua"/>
        </w:rPr>
      </w:pPr>
      <w:r>
        <w:rPr>
          <w:rFonts w:ascii="Book Antiqua" w:hAnsi="Book Antiqua" w:cstheme="minorHAnsi"/>
          <w:lang w:eastAsia="sk-SK"/>
        </w:rPr>
        <w:t>Členom komisie nesmie byť ani</w:t>
      </w:r>
    </w:p>
    <w:p w:rsidR="00FA222F" w:rsidRDefault="00FE4DF1">
      <w:pPr>
        <w:pStyle w:val="Odsekzoznamu"/>
        <w:numPr>
          <w:ilvl w:val="0"/>
          <w:numId w:val="10"/>
        </w:numPr>
        <w:spacing w:before="120" w:after="0"/>
        <w:ind w:left="1134" w:hanging="283"/>
        <w:jc w:val="both"/>
        <w:rPr>
          <w:rFonts w:ascii="Book Antiqua" w:hAnsi="Book Antiqua"/>
        </w:rPr>
      </w:pPr>
      <w:r>
        <w:rPr>
          <w:rFonts w:ascii="Book Antiqua" w:hAnsi="Book Antiqua" w:cstheme="minorHAnsi"/>
          <w:lang w:eastAsia="sk-SK"/>
        </w:rPr>
        <w:t>blízka osoba osoby uvedenej v odseku 4, alebo</w:t>
      </w:r>
    </w:p>
    <w:p w:rsidR="00FA222F" w:rsidRDefault="00FE4DF1">
      <w:pPr>
        <w:pStyle w:val="Odsekzoznamu"/>
        <w:numPr>
          <w:ilvl w:val="0"/>
          <w:numId w:val="10"/>
        </w:numPr>
        <w:spacing w:before="120" w:after="0"/>
        <w:ind w:left="1134" w:hanging="283"/>
        <w:jc w:val="both"/>
        <w:rPr>
          <w:rFonts w:ascii="Book Antiqua" w:hAnsi="Book Antiqua"/>
        </w:rPr>
      </w:pPr>
      <w:r>
        <w:rPr>
          <w:rFonts w:ascii="Book Antiqua" w:hAnsi="Book Antiqua" w:cstheme="minorHAnsi"/>
          <w:lang w:eastAsia="sk-SK"/>
        </w:rPr>
        <w:t>osoba, u ktorej možno mať pochybnosť o jej nezaujatosti vo vzťahu k uchádzačovi alebo záujemcovi, najmä ak ide o osobu, ktorá sa podieľala na príprave dokumentov v danej verejnej súťaži na strane záujemcu alebo uchádzača alebo ktorej môže vzniknúť výhoda alebo ujma v súvislosti s výsledkom vyhodnotenia ponúk.</w:t>
      </w:r>
    </w:p>
    <w:p w:rsidR="00FA222F" w:rsidRDefault="00FE4DF1">
      <w:pPr>
        <w:pStyle w:val="Odsekzoznamu"/>
        <w:numPr>
          <w:ilvl w:val="0"/>
          <w:numId w:val="8"/>
        </w:numPr>
        <w:spacing w:before="120" w:after="0"/>
        <w:ind w:left="851" w:hanging="425"/>
        <w:jc w:val="both"/>
        <w:rPr>
          <w:rFonts w:ascii="Book Antiqua" w:hAnsi="Book Antiqua"/>
        </w:rPr>
      </w:pPr>
      <w:r>
        <w:rPr>
          <w:rFonts w:ascii="Book Antiqua" w:hAnsi="Book Antiqua" w:cstheme="minorHAnsi"/>
          <w:lang w:eastAsia="sk-SK"/>
        </w:rPr>
        <w:t>Člen komisie je povinný bez zbytočného odkladu oznámiť vyhlasovateľovi verejnej súťaže, že nastali skutočnosti, pre ktoré nemôže byť členom komisie vždy, keď takéto skutočnosti v priebehu verejnej súťaže nastanú.</w:t>
      </w:r>
    </w:p>
    <w:p w:rsidR="00FA222F" w:rsidRDefault="00FA222F">
      <w:pPr>
        <w:spacing w:before="120" w:after="0"/>
        <w:jc w:val="center"/>
        <w:rPr>
          <w:rFonts w:ascii="Book Antiqua" w:hAnsi="Book Antiqua" w:cstheme="minorHAnsi"/>
          <w:b/>
          <w:bCs/>
          <w:lang w:eastAsia="sk-SK"/>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16</w:t>
      </w:r>
    </w:p>
    <w:p w:rsidR="00FA222F" w:rsidRDefault="00FE4DF1">
      <w:pPr>
        <w:spacing w:before="120" w:after="0"/>
        <w:jc w:val="center"/>
        <w:rPr>
          <w:rFonts w:ascii="Book Antiqua" w:hAnsi="Book Antiqua"/>
          <w:b/>
          <w:bCs/>
        </w:rPr>
      </w:pPr>
      <w:r>
        <w:rPr>
          <w:rFonts w:ascii="Book Antiqua" w:hAnsi="Book Antiqua" w:cstheme="minorHAnsi"/>
          <w:b/>
          <w:bCs/>
        </w:rPr>
        <w:t xml:space="preserve">Otváranie ponúk  </w:t>
      </w:r>
    </w:p>
    <w:p w:rsidR="00FA222F" w:rsidRDefault="00FE4DF1">
      <w:pPr>
        <w:pStyle w:val="Odsekzoznamu"/>
        <w:numPr>
          <w:ilvl w:val="0"/>
          <w:numId w:val="11"/>
        </w:numPr>
        <w:spacing w:before="120" w:after="0"/>
        <w:ind w:left="851" w:hanging="425"/>
        <w:jc w:val="both"/>
        <w:rPr>
          <w:rFonts w:ascii="Book Antiqua" w:hAnsi="Book Antiqua"/>
        </w:rPr>
      </w:pPr>
      <w:r>
        <w:rPr>
          <w:rFonts w:ascii="Book Antiqua" w:hAnsi="Book Antiqua" w:cstheme="minorHAnsi"/>
          <w:lang w:eastAsia="sk-SK"/>
        </w:rPr>
        <w:t>Vyhlasovateľ verejnej súťaže je povinný zverejniť na webovom sídle informáciu s uvedením dátumu otvárania ponúk aspoň päť pracovných dní vopred; bez splnenia tejto povinnosti nie je možné vykonať otváranie ponúk. Otváranie ponúk vykoná komisia tak, že najskôr overí neporušenosť ponúk a následne otvorí ponuky. Po otvorení ponúk sa vykonajú všetky úkony podľa tohto zákona spočívajúce vo vyhodnotení týchto ponúk, podaní vysvetlenia, doplnení ponúk, vo vyhodnotení splnenia podmienok účasti a vylúčení uchádzačov alebo vylúčení ponúk uchádzačov.</w:t>
      </w:r>
    </w:p>
    <w:p w:rsidR="00FA222F" w:rsidRDefault="00FE4DF1">
      <w:pPr>
        <w:pStyle w:val="Odsekzoznamu"/>
        <w:numPr>
          <w:ilvl w:val="0"/>
          <w:numId w:val="11"/>
        </w:numPr>
        <w:spacing w:before="120" w:after="0"/>
        <w:ind w:left="851" w:hanging="425"/>
        <w:jc w:val="both"/>
        <w:rPr>
          <w:rFonts w:ascii="Book Antiqua" w:hAnsi="Book Antiqua"/>
        </w:rPr>
      </w:pPr>
      <w:r>
        <w:rPr>
          <w:rFonts w:ascii="Book Antiqua" w:hAnsi="Book Antiqua" w:cstheme="minorHAnsi"/>
          <w:lang w:eastAsia="sk-SK"/>
        </w:rPr>
        <w:t>Vyhlasovateľ verejnej súťaže písomne oznámi uchádzačom miesto a čas otvárania ponúk, pričom lehota medzi doručením oznámenia a otváraním ponúk nesmie byť kratšia ako päť pracovných dní. Vyhlasovateľ verejnej súťaže je povinný umožniť účasť na otváraní ponúk všetkým uchádzačom, ktorí predložili ponuku v lehote na predkladanie ponúk a ktorých ponuka nebola vylúčená. Komisia overí neporušenosť ponúk a zverejní obchodné mená, sídla, miesta podnikania všetkých uchádzačov a ich návrhy na plnenie kritérií, ktoré sa dajú vyjadriť číslom, určených vyhlasovateľom verejnej súťaže na vyhodnotenie ponúk. Ostatné údaje sa nezverejňujú.</w:t>
      </w:r>
    </w:p>
    <w:p w:rsidR="00FA222F" w:rsidRDefault="00FE4DF1">
      <w:pPr>
        <w:pStyle w:val="Odsekzoznamu"/>
        <w:numPr>
          <w:ilvl w:val="0"/>
          <w:numId w:val="11"/>
        </w:numPr>
        <w:spacing w:before="120" w:after="0"/>
        <w:ind w:left="851" w:hanging="425"/>
        <w:jc w:val="both"/>
        <w:rPr>
          <w:rFonts w:ascii="Book Antiqua" w:hAnsi="Book Antiqua"/>
        </w:rPr>
      </w:pPr>
      <w:r>
        <w:rPr>
          <w:rFonts w:ascii="Book Antiqua" w:hAnsi="Book Antiqua" w:cstheme="minorHAnsi"/>
          <w:lang w:eastAsia="sk-SK"/>
        </w:rPr>
        <w:t>Vyhlasovateľ verejnej súťaže najneskôr do piatich dní odo dňa otvárania ponúk pošle všetkým uchádzačom, ktorí predložili ponuky v lehote na predkladanie ponúk a ktorých ponuka nebola vylúčená, zápisnicu z otvárania ponúk. Zápisnica obsahuje údaje zverejnené podľa odseku 2.</w:t>
      </w:r>
    </w:p>
    <w:p w:rsidR="00FA222F" w:rsidRDefault="00FA222F">
      <w:pPr>
        <w:spacing w:before="120" w:after="0"/>
        <w:jc w:val="both"/>
        <w:rPr>
          <w:rFonts w:ascii="Book Antiqua" w:hAnsi="Book Antiqua"/>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17</w:t>
      </w:r>
    </w:p>
    <w:p w:rsidR="00FA222F" w:rsidRDefault="00FE4DF1">
      <w:pPr>
        <w:spacing w:before="120" w:after="0"/>
        <w:jc w:val="center"/>
        <w:rPr>
          <w:rFonts w:ascii="Book Antiqua" w:hAnsi="Book Antiqua"/>
          <w:b/>
          <w:bCs/>
        </w:rPr>
      </w:pPr>
      <w:r>
        <w:rPr>
          <w:rFonts w:ascii="Book Antiqua" w:hAnsi="Book Antiqua" w:cstheme="minorHAnsi"/>
          <w:b/>
          <w:bCs/>
        </w:rPr>
        <w:t>Vyhodnocovanie ponúk</w:t>
      </w:r>
    </w:p>
    <w:p w:rsidR="00FA222F" w:rsidRDefault="00FE4DF1">
      <w:pPr>
        <w:pStyle w:val="Odsekzoznamu"/>
        <w:numPr>
          <w:ilvl w:val="0"/>
          <w:numId w:val="12"/>
        </w:numPr>
        <w:spacing w:before="120" w:after="0"/>
        <w:ind w:left="851" w:hanging="425"/>
        <w:jc w:val="both"/>
        <w:rPr>
          <w:rFonts w:ascii="Book Antiqua" w:hAnsi="Book Antiqua"/>
        </w:rPr>
      </w:pPr>
      <w:r>
        <w:rPr>
          <w:rFonts w:ascii="Book Antiqua" w:hAnsi="Book Antiqua" w:cstheme="minorHAnsi"/>
          <w:lang w:eastAsia="sk-SK"/>
        </w:rPr>
        <w:t>Vyhodnocovanie ponúk komisiou je neverejné. Komisia vyhodnotí ponuky z hľadiska splnenia požiadaviek vyhlasovateľa verejnej súťaže na predmet verejnej súťaže a v prípade pochybností overí správnosť informácií a dôkazov, ktoré poskytli uchádzači.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rsidR="00FA222F" w:rsidRDefault="00FE4DF1">
      <w:pPr>
        <w:pStyle w:val="Odsekzoznamu"/>
        <w:numPr>
          <w:ilvl w:val="0"/>
          <w:numId w:val="12"/>
        </w:numPr>
        <w:spacing w:before="120" w:after="0"/>
        <w:ind w:left="851" w:hanging="425"/>
        <w:jc w:val="both"/>
        <w:rPr>
          <w:rFonts w:ascii="Book Antiqua" w:hAnsi="Book Antiqua"/>
        </w:rPr>
      </w:pPr>
      <w:r>
        <w:rPr>
          <w:rFonts w:ascii="Book Antiqua" w:hAnsi="Book Antiqua" w:cstheme="minorHAnsi"/>
          <w:lang w:eastAsia="sk-SK"/>
        </w:rPr>
        <w:t xml:space="preserve">Ak sa javí ponuka ako mimoriadne nízka vo vzťahu k službe, ktorá je predmetom verejnej súťaže, komisia písomne požiada uchádzača o vysvetlenie týkajúce sa tej časti ponuky, ktorá je pre jej cenu podstatná. Vysvetlenie sa môže týkať najmä </w:t>
      </w:r>
    </w:p>
    <w:p w:rsidR="00FA222F" w:rsidRDefault="00FE4DF1">
      <w:pPr>
        <w:pStyle w:val="Odsekzoznamu"/>
        <w:numPr>
          <w:ilvl w:val="0"/>
          <w:numId w:val="13"/>
        </w:numPr>
        <w:spacing w:before="120" w:after="0"/>
        <w:ind w:left="1134" w:hanging="283"/>
        <w:jc w:val="both"/>
        <w:rPr>
          <w:rFonts w:ascii="Book Antiqua" w:hAnsi="Book Antiqua"/>
        </w:rPr>
      </w:pPr>
      <w:r>
        <w:rPr>
          <w:rFonts w:ascii="Book Antiqua" w:hAnsi="Book Antiqua" w:cstheme="minorHAnsi"/>
          <w:lang w:eastAsia="sk-SK"/>
        </w:rPr>
        <w:t>hospodárnosti a bezpečnosti poskytovaných služieb,</w:t>
      </w:r>
    </w:p>
    <w:p w:rsidR="00FA222F" w:rsidRDefault="00FE4DF1">
      <w:pPr>
        <w:pStyle w:val="Odsekzoznamu"/>
        <w:numPr>
          <w:ilvl w:val="0"/>
          <w:numId w:val="13"/>
        </w:numPr>
        <w:spacing w:before="120" w:after="0"/>
        <w:ind w:left="1134" w:hanging="283"/>
        <w:jc w:val="both"/>
        <w:rPr>
          <w:rFonts w:ascii="Book Antiqua" w:hAnsi="Book Antiqua"/>
        </w:rPr>
      </w:pPr>
      <w:r>
        <w:rPr>
          <w:rFonts w:ascii="Book Antiqua" w:hAnsi="Book Antiqua" w:cstheme="minorHAnsi"/>
          <w:lang w:eastAsia="sk-SK"/>
        </w:rPr>
        <w:t>technického riešenia alebo osobitne výhodných podmienok, ktoré má uchádzač k dispozícii na poskytnutie služby,</w:t>
      </w:r>
    </w:p>
    <w:p w:rsidR="00FA222F" w:rsidRDefault="00FE4DF1">
      <w:pPr>
        <w:pStyle w:val="Odsekzoznamu"/>
        <w:numPr>
          <w:ilvl w:val="0"/>
          <w:numId w:val="13"/>
        </w:numPr>
        <w:spacing w:before="120" w:after="0"/>
        <w:ind w:left="1134" w:hanging="283"/>
        <w:jc w:val="both"/>
        <w:rPr>
          <w:rFonts w:ascii="Book Antiqua" w:hAnsi="Book Antiqua"/>
        </w:rPr>
      </w:pPr>
      <w:r>
        <w:rPr>
          <w:rFonts w:ascii="Book Antiqua" w:hAnsi="Book Antiqua" w:cstheme="minorHAnsi"/>
          <w:lang w:eastAsia="sk-SK"/>
        </w:rPr>
        <w:t>osobitosti služby navrhovanej uchádzačom,</w:t>
      </w:r>
    </w:p>
    <w:p w:rsidR="00FA222F" w:rsidRDefault="00FE4DF1">
      <w:pPr>
        <w:pStyle w:val="Odsekzoznamu"/>
        <w:numPr>
          <w:ilvl w:val="0"/>
          <w:numId w:val="13"/>
        </w:numPr>
        <w:spacing w:before="120" w:after="0"/>
        <w:ind w:left="1134" w:hanging="283"/>
        <w:jc w:val="both"/>
        <w:rPr>
          <w:rFonts w:ascii="Book Antiqua" w:hAnsi="Book Antiqua"/>
        </w:rPr>
      </w:pPr>
      <w:r>
        <w:rPr>
          <w:rFonts w:ascii="Book Antiqua" w:hAnsi="Book Antiqua" w:cstheme="minorHAnsi"/>
          <w:lang w:eastAsia="sk-SK"/>
        </w:rPr>
        <w:t>dodržiavania povinností v oblasti ochrany životného prostredia, sociálneho práva alebo pracovného práva podľa osobitných predpisov,</w:t>
      </w:r>
    </w:p>
    <w:p w:rsidR="00FA222F" w:rsidRDefault="00FE4DF1">
      <w:pPr>
        <w:pStyle w:val="Odsekzoznamu"/>
        <w:numPr>
          <w:ilvl w:val="0"/>
          <w:numId w:val="13"/>
        </w:numPr>
        <w:spacing w:before="120" w:after="0"/>
        <w:ind w:left="1134" w:hanging="283"/>
        <w:jc w:val="both"/>
        <w:rPr>
          <w:rFonts w:ascii="Book Antiqua" w:hAnsi="Book Antiqua"/>
        </w:rPr>
      </w:pPr>
      <w:r>
        <w:rPr>
          <w:rFonts w:ascii="Book Antiqua" w:hAnsi="Book Antiqua" w:cstheme="minorHAnsi"/>
          <w:lang w:eastAsia="sk-SK"/>
        </w:rPr>
        <w:t>dodržiavania povinností voči subdodávateľom.</w:t>
      </w:r>
    </w:p>
    <w:p w:rsidR="00FA222F" w:rsidRDefault="00FE4DF1">
      <w:pPr>
        <w:pStyle w:val="Odsekzoznamu"/>
        <w:numPr>
          <w:ilvl w:val="0"/>
          <w:numId w:val="12"/>
        </w:numPr>
        <w:spacing w:before="120" w:after="0"/>
        <w:ind w:left="851" w:hanging="425"/>
        <w:jc w:val="both"/>
        <w:rPr>
          <w:rFonts w:ascii="Book Antiqua" w:hAnsi="Book Antiqua"/>
        </w:rPr>
      </w:pPr>
      <w:r>
        <w:rPr>
          <w:rFonts w:ascii="Book Antiqua" w:hAnsi="Book Antiqua" w:cstheme="minorHAnsi"/>
          <w:lang w:eastAsia="sk-SK"/>
        </w:rPr>
        <w:t>Komisia zohľadní vysvetlenie ponuky uchádzačom alebo odôvodnenie mimoriadne nízkej ponuky uchádzačom, ktoré vychádza z predložených dôkazov.</w:t>
      </w:r>
    </w:p>
    <w:p w:rsidR="00FA222F" w:rsidRDefault="00FE4DF1">
      <w:pPr>
        <w:pStyle w:val="Odsekzoznamu"/>
        <w:numPr>
          <w:ilvl w:val="0"/>
          <w:numId w:val="12"/>
        </w:numPr>
        <w:spacing w:before="120" w:after="0"/>
        <w:ind w:left="851" w:hanging="425"/>
        <w:jc w:val="both"/>
        <w:rPr>
          <w:rFonts w:ascii="Book Antiqua" w:hAnsi="Book Antiqua"/>
        </w:rPr>
      </w:pPr>
      <w:r>
        <w:rPr>
          <w:rFonts w:ascii="Book Antiqua" w:hAnsi="Book Antiqua" w:cstheme="minorHAnsi"/>
          <w:lang w:eastAsia="sk-SK"/>
        </w:rPr>
        <w:t>Vyhlasovateľ verejnej súťaže vylúči ponuku, ak</w:t>
      </w:r>
    </w:p>
    <w:p w:rsidR="00FA222F" w:rsidRDefault="00FE4DF1">
      <w:pPr>
        <w:pStyle w:val="Odsekzoznamu"/>
        <w:numPr>
          <w:ilvl w:val="0"/>
          <w:numId w:val="14"/>
        </w:numPr>
        <w:spacing w:before="120" w:after="0"/>
        <w:ind w:left="1134" w:hanging="283"/>
        <w:jc w:val="both"/>
        <w:rPr>
          <w:rFonts w:ascii="Book Antiqua" w:hAnsi="Book Antiqua"/>
        </w:rPr>
      </w:pPr>
      <w:r>
        <w:rPr>
          <w:rFonts w:ascii="Book Antiqua" w:hAnsi="Book Antiqua" w:cstheme="minorHAnsi"/>
          <w:lang w:eastAsia="sk-SK"/>
        </w:rPr>
        <w:t>ponuka nespĺňa požiadavky na predmet verejnej súťaže uvedený v dokumentoch potrebných na vypracovanie ponuky,</w:t>
      </w:r>
    </w:p>
    <w:p w:rsidR="00FA222F" w:rsidRDefault="00FE4DF1">
      <w:pPr>
        <w:pStyle w:val="Odsekzoznamu"/>
        <w:numPr>
          <w:ilvl w:val="0"/>
          <w:numId w:val="14"/>
        </w:numPr>
        <w:spacing w:before="120" w:after="0"/>
        <w:ind w:left="1134" w:hanging="283"/>
        <w:jc w:val="both"/>
        <w:rPr>
          <w:rFonts w:ascii="Book Antiqua" w:hAnsi="Book Antiqua"/>
        </w:rPr>
      </w:pPr>
      <w:r>
        <w:rPr>
          <w:rFonts w:ascii="Book Antiqua" w:hAnsi="Book Antiqua" w:cstheme="minorHAnsi"/>
          <w:lang w:eastAsia="sk-SK"/>
        </w:rPr>
        <w:t>uchádzač nedoručí písomné vysvetlenie ponuky na základe požiadavky podľa odseku 1 do piatich pracovných dní odo dňa doručenia žiadosti o vysvetlenie uchádzačovi, ak komisia neurčila dlhšiu lehotu,</w:t>
      </w:r>
    </w:p>
    <w:p w:rsidR="00FA222F" w:rsidRDefault="00FE4DF1">
      <w:pPr>
        <w:pStyle w:val="Odsekzoznamu"/>
        <w:numPr>
          <w:ilvl w:val="0"/>
          <w:numId w:val="14"/>
        </w:numPr>
        <w:spacing w:before="120" w:after="0"/>
        <w:ind w:left="1134" w:hanging="283"/>
        <w:jc w:val="both"/>
        <w:rPr>
          <w:rFonts w:ascii="Book Antiqua" w:hAnsi="Book Antiqua"/>
        </w:rPr>
      </w:pPr>
      <w:r>
        <w:rPr>
          <w:rFonts w:ascii="Book Antiqua" w:hAnsi="Book Antiqua" w:cstheme="minorHAnsi"/>
          <w:lang w:eastAsia="sk-SK"/>
        </w:rPr>
        <w:t>uchádzačom predložené vysvetlenie ponuky nie je svojím obsahom v súlade s požiadavkou podľa odseku 1,</w:t>
      </w:r>
    </w:p>
    <w:p w:rsidR="00FA222F" w:rsidRDefault="00FE4DF1">
      <w:pPr>
        <w:pStyle w:val="Odsekzoznamu"/>
        <w:numPr>
          <w:ilvl w:val="0"/>
          <w:numId w:val="14"/>
        </w:numPr>
        <w:spacing w:before="120" w:after="0"/>
        <w:ind w:left="1134" w:hanging="283"/>
        <w:jc w:val="both"/>
        <w:rPr>
          <w:rFonts w:ascii="Book Antiqua" w:hAnsi="Book Antiqua"/>
        </w:rPr>
      </w:pPr>
      <w:r>
        <w:rPr>
          <w:rFonts w:ascii="Book Antiqua" w:hAnsi="Book Antiqua" w:cstheme="minorHAnsi"/>
          <w:lang w:eastAsia="sk-SK"/>
        </w:rPr>
        <w:t>uchádzač nedoručí písomné odôvodnenie mimoriadne nízkej ponuky do piatich pracovných dní odo dňa doručenia žiadosti, ak komisia neurčila dlhšiu lehotu,</w:t>
      </w:r>
    </w:p>
    <w:p w:rsidR="00FA222F" w:rsidRDefault="00FE4DF1">
      <w:pPr>
        <w:pStyle w:val="Odsekzoznamu"/>
        <w:numPr>
          <w:ilvl w:val="0"/>
          <w:numId w:val="14"/>
        </w:numPr>
        <w:spacing w:before="120" w:after="0"/>
        <w:ind w:left="1134" w:hanging="283"/>
        <w:jc w:val="both"/>
        <w:rPr>
          <w:rFonts w:ascii="Book Antiqua" w:hAnsi="Book Antiqua"/>
        </w:rPr>
      </w:pPr>
      <w:r>
        <w:rPr>
          <w:rFonts w:ascii="Book Antiqua" w:hAnsi="Book Antiqua" w:cstheme="minorHAnsi"/>
          <w:lang w:eastAsia="sk-SK"/>
        </w:rPr>
        <w:t>uchádzačom predložené vysvetlenie mimoriadne nízkej ponuky a dôkazy dostatočne neodôvodňujú nízku úroveň cien alebo nákladov najmä s ohľadom na skutočnosti podľa odseku 2,</w:t>
      </w:r>
    </w:p>
    <w:p w:rsidR="00FA222F" w:rsidRDefault="00FE4DF1">
      <w:pPr>
        <w:pStyle w:val="Odsekzoznamu"/>
        <w:numPr>
          <w:ilvl w:val="0"/>
          <w:numId w:val="14"/>
        </w:numPr>
        <w:spacing w:before="120" w:after="0"/>
        <w:ind w:left="1134" w:hanging="283"/>
        <w:jc w:val="both"/>
        <w:rPr>
          <w:rFonts w:ascii="Book Antiqua" w:hAnsi="Book Antiqua"/>
        </w:rPr>
      </w:pPr>
      <w:r>
        <w:rPr>
          <w:rFonts w:ascii="Book Antiqua" w:hAnsi="Book Antiqua" w:cstheme="minorHAnsi"/>
          <w:lang w:eastAsia="sk-SK"/>
        </w:rPr>
        <w:t>uchádzač poskytol nepravdivé informácie alebo skreslené informácie s podstatným vplyvom na vyhodnotenie ponúk,</w:t>
      </w:r>
    </w:p>
    <w:p w:rsidR="00FA222F" w:rsidRDefault="00FE4DF1">
      <w:pPr>
        <w:pStyle w:val="Odsekzoznamu"/>
        <w:numPr>
          <w:ilvl w:val="0"/>
          <w:numId w:val="14"/>
        </w:numPr>
        <w:spacing w:before="120" w:after="0"/>
        <w:ind w:left="1134" w:hanging="283"/>
        <w:jc w:val="both"/>
        <w:rPr>
          <w:rFonts w:ascii="Book Antiqua" w:hAnsi="Book Antiqua"/>
        </w:rPr>
      </w:pPr>
      <w:r>
        <w:rPr>
          <w:rFonts w:ascii="Book Antiqua" w:hAnsi="Book Antiqua" w:cstheme="minorHAnsi"/>
          <w:lang w:eastAsia="sk-SK"/>
        </w:rPr>
        <w:t>uchádzač sa pokúsil neoprávnene ovplyvniť postup verejnej súťaže.</w:t>
      </w:r>
    </w:p>
    <w:p w:rsidR="00FA222F" w:rsidRDefault="00FE4DF1">
      <w:pPr>
        <w:pStyle w:val="Odsekzoznamu"/>
        <w:numPr>
          <w:ilvl w:val="0"/>
          <w:numId w:val="12"/>
        </w:numPr>
        <w:spacing w:before="120" w:after="0"/>
        <w:ind w:left="851" w:hanging="425"/>
        <w:jc w:val="both"/>
        <w:rPr>
          <w:rFonts w:ascii="Book Antiqua" w:hAnsi="Book Antiqua"/>
        </w:rPr>
      </w:pPr>
      <w:r>
        <w:rPr>
          <w:rFonts w:ascii="Book Antiqua" w:hAnsi="Book Antiqua" w:cstheme="minorHAnsi"/>
          <w:lang w:eastAsia="sk-SK"/>
        </w:rPr>
        <w:t>Vyhlasovateľ verejnej súťaže je povinný písomne oznámiť uchádzačovi vylúčenie s uvedením</w:t>
      </w:r>
    </w:p>
    <w:p w:rsidR="00FA222F" w:rsidRDefault="00FE4DF1">
      <w:pPr>
        <w:pStyle w:val="Odsekzoznamu"/>
        <w:numPr>
          <w:ilvl w:val="0"/>
          <w:numId w:val="15"/>
        </w:numPr>
        <w:spacing w:before="120" w:after="0"/>
        <w:ind w:left="1134" w:hanging="283"/>
        <w:jc w:val="both"/>
        <w:rPr>
          <w:rFonts w:ascii="Book Antiqua" w:hAnsi="Book Antiqua"/>
        </w:rPr>
      </w:pPr>
      <w:r>
        <w:rPr>
          <w:rFonts w:ascii="Book Antiqua" w:hAnsi="Book Antiqua" w:cstheme="minorHAnsi"/>
          <w:lang w:eastAsia="sk-SK"/>
        </w:rPr>
        <w:t>dôvodov vyplývajúcich najmä z nesúladu predloženej ponuky s technickými špecifikáciami, výkonnostnými požiadavkami a funkčnými požiadavkami na predmet verejnej súťaže určenými vyhlasovateľom verejnej súťaže,</w:t>
      </w:r>
    </w:p>
    <w:p w:rsidR="00FA222F" w:rsidRDefault="00FE4DF1">
      <w:pPr>
        <w:pStyle w:val="Odsekzoznamu"/>
        <w:numPr>
          <w:ilvl w:val="0"/>
          <w:numId w:val="15"/>
        </w:numPr>
        <w:spacing w:before="120" w:after="0"/>
        <w:ind w:left="1134" w:hanging="283"/>
        <w:jc w:val="both"/>
        <w:rPr>
          <w:rFonts w:ascii="Book Antiqua" w:hAnsi="Book Antiqua"/>
        </w:rPr>
      </w:pPr>
      <w:r>
        <w:rPr>
          <w:rFonts w:ascii="Book Antiqua" w:hAnsi="Book Antiqua" w:cstheme="minorHAnsi"/>
          <w:lang w:eastAsia="sk-SK"/>
        </w:rPr>
        <w:t>lehoty, v ktorej môže byť doručená námietka.</w:t>
      </w:r>
    </w:p>
    <w:p w:rsidR="00FA222F" w:rsidRDefault="00FE4DF1">
      <w:pPr>
        <w:pStyle w:val="Odsekzoznamu"/>
        <w:numPr>
          <w:ilvl w:val="0"/>
          <w:numId w:val="12"/>
        </w:numPr>
        <w:spacing w:before="120" w:after="0"/>
        <w:ind w:left="851" w:hanging="425"/>
        <w:jc w:val="both"/>
        <w:rPr>
          <w:rFonts w:ascii="Book Antiqua" w:hAnsi="Book Antiqua"/>
        </w:rPr>
      </w:pPr>
      <w:r>
        <w:rPr>
          <w:rFonts w:ascii="Book Antiqua" w:hAnsi="Book Antiqua" w:cstheme="minorHAnsi"/>
          <w:lang w:eastAsia="sk-SK"/>
        </w:rPr>
        <w:t>Komisia vyhodnocuje ponuky, ktoré neboli vylúčené, podľa kritérií určených v súťažných podkladoch, ktoré sú nediskriminačné a podporujú hospodársku súťaž.</w:t>
      </w:r>
    </w:p>
    <w:p w:rsidR="00FA222F" w:rsidRDefault="00FE4DF1">
      <w:pPr>
        <w:pStyle w:val="Odsekzoznamu"/>
        <w:numPr>
          <w:ilvl w:val="0"/>
          <w:numId w:val="12"/>
        </w:numPr>
        <w:spacing w:before="120" w:after="0"/>
        <w:ind w:left="851" w:hanging="425"/>
        <w:jc w:val="both"/>
        <w:rPr>
          <w:rFonts w:ascii="Book Antiqua" w:hAnsi="Book Antiqua"/>
        </w:rPr>
      </w:pPr>
      <w:r>
        <w:rPr>
          <w:rFonts w:ascii="Book Antiqua" w:hAnsi="Book Antiqua" w:cstheme="minorHAnsi"/>
          <w:lang w:eastAsia="sk-SK"/>
        </w:rPr>
        <w:t xml:space="preserve">O vyhodnotení ponúk komisia vyhotoví zápisnicu, ktorú podpisujú prítomní členovia komisie. Zápisnica obsahuje najmä </w:t>
      </w:r>
    </w:p>
    <w:p w:rsidR="00FA222F" w:rsidRDefault="00FE4DF1">
      <w:pPr>
        <w:pStyle w:val="Odsekzoznamu"/>
        <w:numPr>
          <w:ilvl w:val="0"/>
          <w:numId w:val="16"/>
        </w:numPr>
        <w:spacing w:before="120" w:after="0"/>
        <w:ind w:left="1134" w:hanging="283"/>
        <w:jc w:val="both"/>
        <w:rPr>
          <w:rFonts w:ascii="Book Antiqua" w:hAnsi="Book Antiqua"/>
        </w:rPr>
      </w:pPr>
      <w:r>
        <w:rPr>
          <w:rFonts w:ascii="Book Antiqua" w:hAnsi="Book Antiqua" w:cstheme="minorHAnsi"/>
          <w:lang w:eastAsia="sk-SK"/>
        </w:rPr>
        <w:t>zoznam členov komisie,</w:t>
      </w:r>
    </w:p>
    <w:p w:rsidR="00FA222F" w:rsidRDefault="00FE4DF1">
      <w:pPr>
        <w:pStyle w:val="Odsekzoznamu"/>
        <w:numPr>
          <w:ilvl w:val="0"/>
          <w:numId w:val="16"/>
        </w:numPr>
        <w:spacing w:before="120" w:after="0"/>
        <w:ind w:left="1134" w:hanging="283"/>
        <w:jc w:val="both"/>
        <w:rPr>
          <w:rFonts w:ascii="Book Antiqua" w:hAnsi="Book Antiqua"/>
        </w:rPr>
      </w:pPr>
      <w:r>
        <w:rPr>
          <w:rFonts w:ascii="Book Antiqua" w:hAnsi="Book Antiqua" w:cstheme="minorHAnsi"/>
          <w:lang w:eastAsia="sk-SK"/>
        </w:rPr>
        <w:t>zoznam všetkých uchádzačov, ktorí predložili ponuky,</w:t>
      </w:r>
    </w:p>
    <w:p w:rsidR="00FA222F" w:rsidRDefault="00FE4DF1">
      <w:pPr>
        <w:pStyle w:val="Odsekzoznamu"/>
        <w:numPr>
          <w:ilvl w:val="0"/>
          <w:numId w:val="16"/>
        </w:numPr>
        <w:spacing w:before="120" w:after="0"/>
        <w:ind w:left="1134" w:hanging="283"/>
        <w:jc w:val="both"/>
        <w:rPr>
          <w:rFonts w:ascii="Book Antiqua" w:hAnsi="Book Antiqua"/>
        </w:rPr>
      </w:pPr>
      <w:r>
        <w:rPr>
          <w:rFonts w:ascii="Book Antiqua" w:hAnsi="Book Antiqua" w:cstheme="minorHAnsi"/>
          <w:lang w:eastAsia="sk-SK"/>
        </w:rPr>
        <w:t>zoznam vylúčených uchádzačov s uvedením dôvodu ich vylúčenia,</w:t>
      </w:r>
    </w:p>
    <w:p w:rsidR="00FA222F" w:rsidRDefault="00FE4DF1">
      <w:pPr>
        <w:pStyle w:val="Odsekzoznamu"/>
        <w:numPr>
          <w:ilvl w:val="0"/>
          <w:numId w:val="16"/>
        </w:numPr>
        <w:spacing w:before="120" w:after="0"/>
        <w:ind w:left="1134" w:hanging="283"/>
        <w:jc w:val="both"/>
        <w:rPr>
          <w:rFonts w:ascii="Book Antiqua" w:hAnsi="Book Antiqua"/>
        </w:rPr>
      </w:pPr>
      <w:r>
        <w:rPr>
          <w:rFonts w:ascii="Book Antiqua" w:hAnsi="Book Antiqua" w:cstheme="minorHAnsi"/>
          <w:lang w:eastAsia="sk-SK"/>
        </w:rPr>
        <w:t>dôvody vylúčenia mimoriadne nízkych ponúk,</w:t>
      </w:r>
    </w:p>
    <w:p w:rsidR="00FA222F" w:rsidRDefault="00FE4DF1">
      <w:pPr>
        <w:pStyle w:val="Odsekzoznamu"/>
        <w:numPr>
          <w:ilvl w:val="0"/>
          <w:numId w:val="16"/>
        </w:numPr>
        <w:spacing w:before="120" w:after="0"/>
        <w:ind w:left="1134" w:hanging="283"/>
        <w:jc w:val="both"/>
        <w:rPr>
          <w:rFonts w:ascii="Book Antiqua" w:hAnsi="Book Antiqua"/>
        </w:rPr>
      </w:pPr>
      <w:r>
        <w:rPr>
          <w:rFonts w:ascii="Book Antiqua" w:hAnsi="Book Antiqua" w:cstheme="minorHAnsi"/>
          <w:lang w:eastAsia="sk-SK"/>
        </w:rPr>
        <w:t>poradie uchádzačov a identifikáciu úspešného uchádzača alebo úspešných uchádzačov s uvedením dôvodov úspešnosti ponuky,</w:t>
      </w:r>
    </w:p>
    <w:p w:rsidR="00FA222F" w:rsidRDefault="00FE4DF1">
      <w:pPr>
        <w:pStyle w:val="Odsekzoznamu"/>
        <w:numPr>
          <w:ilvl w:val="0"/>
          <w:numId w:val="16"/>
        </w:numPr>
        <w:spacing w:before="120" w:after="0"/>
        <w:ind w:left="1134" w:hanging="283"/>
        <w:jc w:val="both"/>
        <w:rPr>
          <w:rFonts w:ascii="Book Antiqua" w:hAnsi="Book Antiqua"/>
        </w:rPr>
      </w:pPr>
      <w:r>
        <w:rPr>
          <w:rFonts w:ascii="Book Antiqua" w:hAnsi="Book Antiqua" w:cstheme="minorHAnsi"/>
          <w:lang w:eastAsia="sk-SK"/>
        </w:rPr>
        <w:t>dôvody, pre ktoré člen komisie odmietol podpísať zápisnicu alebo podpísal zápisnicu s výhradou.</w:t>
      </w:r>
    </w:p>
    <w:p w:rsidR="00FA222F" w:rsidRDefault="00FE4DF1">
      <w:pPr>
        <w:pStyle w:val="Odsekzoznamu"/>
        <w:numPr>
          <w:ilvl w:val="0"/>
          <w:numId w:val="12"/>
        </w:numPr>
        <w:spacing w:before="120" w:after="0"/>
        <w:ind w:left="851" w:hanging="425"/>
        <w:jc w:val="both"/>
        <w:rPr>
          <w:rFonts w:ascii="Book Antiqua" w:hAnsi="Book Antiqua"/>
        </w:rPr>
      </w:pPr>
      <w:r>
        <w:rPr>
          <w:rFonts w:ascii="Book Antiqua" w:hAnsi="Book Antiqua" w:cstheme="minorHAnsi"/>
          <w:lang w:eastAsia="sk-SK"/>
        </w:rPr>
        <w:t>Zápisnica o vyhodnotení ponúk sa odovzdá vyhlasovateľovi verejnej súťaže.</w:t>
      </w:r>
    </w:p>
    <w:p w:rsidR="00FA222F" w:rsidRDefault="00FE4DF1">
      <w:pPr>
        <w:pStyle w:val="Odsekzoznamu"/>
        <w:numPr>
          <w:ilvl w:val="0"/>
          <w:numId w:val="12"/>
        </w:numPr>
        <w:spacing w:before="120" w:after="0"/>
        <w:ind w:left="851" w:hanging="425"/>
        <w:jc w:val="both"/>
        <w:rPr>
          <w:rFonts w:ascii="Book Antiqua" w:hAnsi="Book Antiqua"/>
        </w:rPr>
      </w:pPr>
      <w:r>
        <w:rPr>
          <w:rFonts w:ascii="Book Antiqua" w:hAnsi="Book Antiqua" w:cstheme="minorHAnsi"/>
          <w:lang w:eastAsia="sk-SK"/>
        </w:rPr>
        <w:t>Členovia komisie nesmú poskytovať informácie o obsahu ponúk počas vyhodnocovania ponúk.</w:t>
      </w:r>
    </w:p>
    <w:p w:rsidR="00FA222F" w:rsidRDefault="00FE4DF1">
      <w:pPr>
        <w:pStyle w:val="Odsekzoznamu"/>
        <w:numPr>
          <w:ilvl w:val="0"/>
          <w:numId w:val="12"/>
        </w:numPr>
        <w:spacing w:before="120" w:after="0"/>
        <w:ind w:left="851" w:hanging="425"/>
        <w:jc w:val="both"/>
        <w:rPr>
          <w:rFonts w:ascii="Book Antiqua" w:hAnsi="Book Antiqua"/>
        </w:rPr>
      </w:pPr>
      <w:r>
        <w:rPr>
          <w:rFonts w:ascii="Book Antiqua" w:hAnsi="Book Antiqua" w:cstheme="minorHAnsi"/>
          <w:lang w:eastAsia="sk-SK"/>
        </w:rPr>
        <w:t xml:space="preserve">Objednávateľ smie o podaných ponukách ďalej rokovať, ale len v prípade, že výzva na predkladanie ponúk obsahovala okrem údajov podľa § 13 ods. 2 aj </w:t>
      </w:r>
    </w:p>
    <w:p w:rsidR="00FA222F" w:rsidRDefault="00FE4DF1">
      <w:pPr>
        <w:pStyle w:val="Odsekzoznamu"/>
        <w:spacing w:before="120" w:after="0"/>
        <w:ind w:left="1134" w:hanging="283"/>
        <w:jc w:val="both"/>
        <w:rPr>
          <w:rFonts w:ascii="Book Antiqua" w:hAnsi="Book Antiqua"/>
        </w:rPr>
      </w:pPr>
      <w:r>
        <w:rPr>
          <w:rFonts w:ascii="Book Antiqua" w:hAnsi="Book Antiqua" w:cstheme="minorHAnsi"/>
          <w:lang w:eastAsia="sk-SK"/>
        </w:rPr>
        <w:t xml:space="preserve">a) </w:t>
      </w:r>
      <w:r>
        <w:rPr>
          <w:rFonts w:ascii="Book Antiqua" w:hAnsi="Book Antiqua" w:cstheme="minorHAnsi"/>
        </w:rPr>
        <w:t>spôsob rokovania o ponukách, najmä či bude rokovanie ponukách prebiehať so všetkými dopravcami súčasne, alebo oddelene,</w:t>
      </w:r>
    </w:p>
    <w:p w:rsidR="00FA222F" w:rsidRDefault="00FE4DF1">
      <w:pPr>
        <w:pStyle w:val="Odsekzoznamu"/>
        <w:spacing w:before="120" w:after="0"/>
        <w:ind w:left="1134" w:hanging="283"/>
        <w:jc w:val="both"/>
        <w:rPr>
          <w:rFonts w:ascii="Book Antiqua" w:hAnsi="Book Antiqua"/>
        </w:rPr>
      </w:pPr>
      <w:r>
        <w:rPr>
          <w:rFonts w:ascii="Book Antiqua" w:hAnsi="Book Antiqua" w:cstheme="minorHAnsi"/>
        </w:rPr>
        <w:t xml:space="preserve">b) spôsob výberu dopravcov pre ďalšie rokovanie, ak sa objednávateľ rozhodne postupne obmedzovať ich počet.      </w:t>
      </w:r>
    </w:p>
    <w:p w:rsidR="00FA222F" w:rsidRDefault="00FE4DF1">
      <w:pPr>
        <w:pStyle w:val="Odsekzoznamu"/>
        <w:numPr>
          <w:ilvl w:val="0"/>
          <w:numId w:val="12"/>
        </w:numPr>
        <w:spacing w:before="120" w:after="0"/>
        <w:ind w:left="851" w:hanging="425"/>
        <w:jc w:val="both"/>
        <w:rPr>
          <w:rFonts w:ascii="Book Antiqua" w:hAnsi="Book Antiqua"/>
        </w:rPr>
      </w:pPr>
      <w:r>
        <w:rPr>
          <w:rFonts w:ascii="Book Antiqua" w:hAnsi="Book Antiqua" w:cstheme="minorHAnsi"/>
          <w:lang w:eastAsia="sk-SK"/>
        </w:rPr>
        <w:t xml:space="preserve">Pred rokovaním o ponukách objednávateľ vyzve písomne všetkých dopravcov, ktorí neboli vylúčení z účasti vo výberovom konaní, k rokovaniu o ponukách. Pre priebeh rokovania sa použijú ustanovenia tohto zákona primerane.  </w:t>
      </w:r>
    </w:p>
    <w:p w:rsidR="00FA222F" w:rsidRDefault="00FE4DF1">
      <w:pPr>
        <w:pStyle w:val="Odsekzoznamu"/>
        <w:numPr>
          <w:ilvl w:val="0"/>
          <w:numId w:val="12"/>
        </w:numPr>
        <w:spacing w:before="120" w:after="0"/>
        <w:ind w:left="851" w:hanging="425"/>
        <w:jc w:val="both"/>
        <w:rPr>
          <w:rFonts w:ascii="Book Antiqua" w:hAnsi="Book Antiqua"/>
        </w:rPr>
      </w:pPr>
      <w:r>
        <w:rPr>
          <w:rFonts w:ascii="Book Antiqua" w:hAnsi="Book Antiqua" w:cstheme="minorHAnsi"/>
          <w:lang w:eastAsia="sk-SK"/>
        </w:rPr>
        <w:t>Vyhlasovateľ verejnej súťaže je povinný po vyhodnotení ponúk a po odoslaní všetkých oznámení o vylúčení uchádzača bezodkladne písomne oznámiť všetkým uchádzačom, ktorých ponuky sa vyhodnocovali, výsledok vyhodnotenia ponúk vrátane poradia uchádzačov a súčasne uverejniť informáciu o výsledku vyhodnotenia ponúk, o zámere uzavrieť zmluvu a poradie uchádzačov na webovom sídle. Úspešnému uchádzačovi oznámia, že jeho ponuku prijímajú. Neúspešnému uchádzačovi oznámia, že neuspel a dôvody neprijatia jeho ponuky a lehotu, v ktorej môže byť doručená námietka.</w:t>
      </w:r>
    </w:p>
    <w:p w:rsidR="00FA222F" w:rsidRDefault="00FA222F">
      <w:pPr>
        <w:spacing w:before="120" w:after="0"/>
        <w:jc w:val="both"/>
        <w:rPr>
          <w:rFonts w:ascii="Book Antiqua" w:hAnsi="Book Antiqua"/>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18</w:t>
      </w:r>
    </w:p>
    <w:p w:rsidR="00FA222F" w:rsidRDefault="00FE4DF1">
      <w:pPr>
        <w:spacing w:before="120" w:after="0"/>
        <w:jc w:val="center"/>
        <w:rPr>
          <w:rFonts w:ascii="Book Antiqua" w:hAnsi="Book Antiqua"/>
          <w:b/>
          <w:bCs/>
        </w:rPr>
      </w:pPr>
      <w:r>
        <w:rPr>
          <w:rFonts w:ascii="Book Antiqua" w:hAnsi="Book Antiqua" w:cstheme="minorHAnsi"/>
          <w:b/>
          <w:bCs/>
        </w:rPr>
        <w:t xml:space="preserve">Uzatvorenie zmluvy o dopravných službách vo verejnom záujme   </w:t>
      </w:r>
    </w:p>
    <w:p w:rsidR="00FA222F" w:rsidRDefault="00FE4DF1">
      <w:pPr>
        <w:pStyle w:val="Odsekzoznamu"/>
        <w:numPr>
          <w:ilvl w:val="0"/>
          <w:numId w:val="17"/>
        </w:numPr>
        <w:spacing w:before="120" w:after="0"/>
        <w:ind w:left="851" w:hanging="425"/>
        <w:jc w:val="both"/>
        <w:rPr>
          <w:rFonts w:ascii="Book Antiqua" w:hAnsi="Book Antiqua"/>
        </w:rPr>
      </w:pPr>
      <w:r>
        <w:rPr>
          <w:rFonts w:ascii="Book Antiqua" w:hAnsi="Book Antiqua"/>
          <w:lang w:eastAsia="sk-SK"/>
        </w:rPr>
        <w:t>Uzavretá zmluva nesmie byť v rozpore so súťažnými podkladmi a s ponukou predloženou úspešným uchádzačom.</w:t>
      </w:r>
    </w:p>
    <w:p w:rsidR="00FA222F" w:rsidRDefault="00FE4DF1">
      <w:pPr>
        <w:pStyle w:val="Odsekzoznamu"/>
        <w:numPr>
          <w:ilvl w:val="0"/>
          <w:numId w:val="17"/>
        </w:numPr>
        <w:spacing w:before="120" w:after="0"/>
        <w:ind w:left="851" w:hanging="425"/>
        <w:jc w:val="both"/>
        <w:rPr>
          <w:rFonts w:ascii="Book Antiqua" w:hAnsi="Book Antiqua"/>
        </w:rPr>
      </w:pPr>
      <w:r>
        <w:rPr>
          <w:rFonts w:ascii="Book Antiqua" w:hAnsi="Book Antiqua"/>
          <w:lang w:eastAsia="sk-SK"/>
        </w:rPr>
        <w:t>Vyhlasovateľ verejnej súťaže môže uzavrieť zmluvu s úspešným uchádzačom najskôr šestnásty deň odo dňa odoslania informácie o výsledku vyhodnotenia ponúk podľa § 17 ods. 12, ak nebola doručená námietka podľa § 19 ods. 1.</w:t>
      </w:r>
    </w:p>
    <w:p w:rsidR="00FA222F" w:rsidRDefault="00FE4DF1">
      <w:pPr>
        <w:pStyle w:val="Odsekzoznamu"/>
        <w:numPr>
          <w:ilvl w:val="0"/>
          <w:numId w:val="17"/>
        </w:numPr>
        <w:spacing w:before="120" w:after="0"/>
        <w:ind w:left="851" w:hanging="425"/>
        <w:jc w:val="both"/>
        <w:rPr>
          <w:rFonts w:ascii="Book Antiqua" w:hAnsi="Book Antiqua"/>
        </w:rPr>
      </w:pPr>
      <w:r>
        <w:rPr>
          <w:rFonts w:ascii="Book Antiqua" w:hAnsi="Book Antiqua"/>
          <w:lang w:eastAsia="sk-SK"/>
        </w:rPr>
        <w:t>Ak bola doručená námietka v lehote podľa § 19 ods. 3, vyhlasovateľ verejnej súťaže môže uzavrieť zmluvu s úspešným uchádzačom najskôr piaty deň po nadobudnutí právoplatnosti rozhodnutia podľa § 19 ods. 7 alebo rozhodnutia podľa § 19 ods. 12, ak odvolací orgán napadnuté rozhodnutie zruší.</w:t>
      </w:r>
    </w:p>
    <w:p w:rsidR="00FA222F" w:rsidRDefault="00FE4DF1">
      <w:pPr>
        <w:pStyle w:val="Odsekzoznamu"/>
        <w:numPr>
          <w:ilvl w:val="0"/>
          <w:numId w:val="17"/>
        </w:numPr>
        <w:spacing w:before="120" w:after="0"/>
        <w:ind w:left="851" w:hanging="425"/>
        <w:jc w:val="both"/>
        <w:rPr>
          <w:rFonts w:ascii="Book Antiqua" w:hAnsi="Book Antiqua"/>
        </w:rPr>
      </w:pPr>
      <w:r>
        <w:rPr>
          <w:rFonts w:ascii="Book Antiqua" w:hAnsi="Book Antiqua"/>
          <w:lang w:eastAsia="sk-SK"/>
        </w:rPr>
        <w:t>Ak námietka bola zamietnutá, vyhlasovateľ verejnej súťaže môže uzavrieť zmluvu s úspešným uchádzačom najskôr šestnásty deň odo dňa odoslania oznámenia o zamietnutí námietky podľa § 19 ods. 5.</w:t>
      </w:r>
    </w:p>
    <w:p w:rsidR="00FA222F" w:rsidRDefault="00FE4DF1">
      <w:pPr>
        <w:pStyle w:val="Odsekzoznamu"/>
        <w:numPr>
          <w:ilvl w:val="0"/>
          <w:numId w:val="17"/>
        </w:numPr>
        <w:spacing w:before="120" w:after="0"/>
        <w:ind w:left="851" w:hanging="425"/>
        <w:jc w:val="both"/>
        <w:rPr>
          <w:rFonts w:ascii="Book Antiqua" w:hAnsi="Book Antiqua"/>
        </w:rPr>
      </w:pPr>
      <w:r>
        <w:rPr>
          <w:rFonts w:ascii="Book Antiqua" w:hAnsi="Book Antiqua"/>
          <w:lang w:eastAsia="sk-SK"/>
        </w:rPr>
        <w:t>Úspešný uchádzač je povinný poskytnúť vyhlasovateľovi verejnej súťaže riadnu súčinnosť potrebnú na uzavretie zmluvy.</w:t>
      </w:r>
    </w:p>
    <w:p w:rsidR="00FA222F" w:rsidRDefault="00FE4DF1">
      <w:pPr>
        <w:pStyle w:val="Odsekzoznamu"/>
        <w:numPr>
          <w:ilvl w:val="0"/>
          <w:numId w:val="17"/>
        </w:numPr>
        <w:spacing w:before="120" w:after="0"/>
        <w:ind w:left="851" w:hanging="425"/>
        <w:jc w:val="both"/>
        <w:rPr>
          <w:rFonts w:ascii="Book Antiqua" w:hAnsi="Book Antiqua"/>
        </w:rPr>
      </w:pPr>
      <w:r>
        <w:rPr>
          <w:rFonts w:ascii="Book Antiqua" w:hAnsi="Book Antiqua"/>
          <w:lang w:eastAsia="sk-SK"/>
        </w:rPr>
        <w:t xml:space="preserve">Ak úspešný uchádzač odmietne uzavrieť zmluvu alebo nie je splnená povinnosť podľa odseku 5, vyhlasovateľ verejnej súťaže môže uzavrieť zmluvu s uchádzačom, ktorý sa umiestnil ako ďalší v poradí. </w:t>
      </w:r>
    </w:p>
    <w:p w:rsidR="00FA222F" w:rsidRDefault="00FE4DF1">
      <w:pPr>
        <w:pStyle w:val="Odsekzoznamu"/>
        <w:numPr>
          <w:ilvl w:val="0"/>
          <w:numId w:val="17"/>
        </w:numPr>
        <w:spacing w:before="120" w:after="0"/>
        <w:ind w:left="851" w:hanging="425"/>
        <w:jc w:val="both"/>
        <w:rPr>
          <w:rFonts w:ascii="Book Antiqua" w:hAnsi="Book Antiqua"/>
        </w:rPr>
      </w:pPr>
      <w:r>
        <w:rPr>
          <w:rFonts w:ascii="Book Antiqua" w:hAnsi="Book Antiqua"/>
          <w:lang w:eastAsia="sk-SK"/>
        </w:rPr>
        <w:t xml:space="preserve">Pri uzatváraní zmluvy sa objednávateľ môže zaviazať na budúce plnenie, ktoré nie je kryté z rozpočtu objednávateľa, platného v okamihu uzatvárania zmluvy.   </w:t>
      </w:r>
    </w:p>
    <w:p w:rsidR="00FA222F" w:rsidRDefault="00FA222F">
      <w:pPr>
        <w:spacing w:before="120" w:after="0"/>
        <w:jc w:val="center"/>
        <w:rPr>
          <w:rFonts w:ascii="Book Antiqua" w:hAnsi="Book Antiqua" w:cstheme="minorHAnsi"/>
          <w:b/>
          <w:bCs/>
          <w:lang w:eastAsia="sk-SK"/>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19</w:t>
      </w:r>
    </w:p>
    <w:p w:rsidR="00FA222F" w:rsidRDefault="00FE4DF1">
      <w:pPr>
        <w:spacing w:before="120" w:after="0"/>
        <w:jc w:val="center"/>
        <w:rPr>
          <w:rFonts w:ascii="Book Antiqua" w:hAnsi="Book Antiqua"/>
          <w:b/>
          <w:bCs/>
        </w:rPr>
      </w:pPr>
      <w:r>
        <w:rPr>
          <w:rFonts w:ascii="Book Antiqua" w:hAnsi="Book Antiqua" w:cstheme="minorHAnsi"/>
          <w:b/>
          <w:bCs/>
        </w:rPr>
        <w:t xml:space="preserve">Revízny postup    </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Uchádzač, záujemca alebo osoba, ktorej práva alebo právom chránené záujmy boli alebo mohli byť dotknuté postupom vyhlasovateľa verejnej súťaže, môže podať námietku proti</w:t>
      </w:r>
    </w:p>
    <w:p w:rsidR="00FA222F" w:rsidRDefault="00FE4DF1">
      <w:pPr>
        <w:pStyle w:val="Odsekzoznamu"/>
        <w:numPr>
          <w:ilvl w:val="0"/>
          <w:numId w:val="19"/>
        </w:numPr>
        <w:spacing w:before="120" w:after="0"/>
        <w:ind w:left="1134" w:hanging="283"/>
        <w:jc w:val="both"/>
        <w:rPr>
          <w:rFonts w:ascii="Book Antiqua" w:hAnsi="Book Antiqua"/>
        </w:rPr>
      </w:pPr>
      <w:r>
        <w:rPr>
          <w:rFonts w:ascii="Book Antiqua" w:hAnsi="Book Antiqua"/>
          <w:lang w:eastAsia="sk-SK"/>
        </w:rPr>
        <w:t>podmienkam uvedeným v oznámení o vyhlásení verejnej súťaže alebo vo výzve na predkladanie ponúk,</w:t>
      </w:r>
    </w:p>
    <w:p w:rsidR="00FA222F" w:rsidRDefault="00FE4DF1">
      <w:pPr>
        <w:pStyle w:val="Odsekzoznamu"/>
        <w:numPr>
          <w:ilvl w:val="0"/>
          <w:numId w:val="19"/>
        </w:numPr>
        <w:spacing w:before="120" w:after="0"/>
        <w:ind w:left="1134" w:hanging="283"/>
        <w:jc w:val="both"/>
        <w:rPr>
          <w:rFonts w:ascii="Book Antiqua" w:hAnsi="Book Antiqua"/>
        </w:rPr>
      </w:pPr>
      <w:r>
        <w:rPr>
          <w:rFonts w:ascii="Book Antiqua" w:hAnsi="Book Antiqua"/>
          <w:lang w:eastAsia="sk-SK"/>
        </w:rPr>
        <w:t>podmienkam uvedeným v súťažných podkladoch alebo v iných dokumentoch poskytnutých vyhlasovateľom verejnej súťaže,</w:t>
      </w:r>
    </w:p>
    <w:p w:rsidR="00FA222F" w:rsidRDefault="00FE4DF1">
      <w:pPr>
        <w:pStyle w:val="Odsekzoznamu"/>
        <w:numPr>
          <w:ilvl w:val="0"/>
          <w:numId w:val="19"/>
        </w:numPr>
        <w:spacing w:before="120" w:after="0"/>
        <w:ind w:left="1134" w:hanging="283"/>
        <w:jc w:val="both"/>
        <w:rPr>
          <w:rFonts w:ascii="Book Antiqua" w:hAnsi="Book Antiqua"/>
        </w:rPr>
      </w:pPr>
      <w:r>
        <w:rPr>
          <w:rFonts w:ascii="Book Antiqua" w:hAnsi="Book Antiqua"/>
          <w:lang w:eastAsia="sk-SK"/>
        </w:rPr>
        <w:t>oznámeniu o zámere uzavrieť zmluvu,</w:t>
      </w:r>
    </w:p>
    <w:p w:rsidR="00FA222F" w:rsidRDefault="00FE4DF1">
      <w:pPr>
        <w:pStyle w:val="Odsekzoznamu"/>
        <w:numPr>
          <w:ilvl w:val="0"/>
          <w:numId w:val="19"/>
        </w:numPr>
        <w:spacing w:before="120" w:after="0"/>
        <w:ind w:left="1134" w:hanging="283"/>
        <w:jc w:val="both"/>
        <w:rPr>
          <w:rFonts w:ascii="Book Antiqua" w:hAnsi="Book Antiqua"/>
        </w:rPr>
      </w:pPr>
      <w:r>
        <w:rPr>
          <w:rFonts w:ascii="Book Antiqua" w:hAnsi="Book Antiqua"/>
          <w:lang w:eastAsia="sk-SK"/>
        </w:rPr>
        <w:t>vylúčeniu z verejnej súťaže,</w:t>
      </w:r>
    </w:p>
    <w:p w:rsidR="00FA222F" w:rsidRDefault="00FE4DF1">
      <w:pPr>
        <w:pStyle w:val="Odsekzoznamu"/>
        <w:numPr>
          <w:ilvl w:val="0"/>
          <w:numId w:val="19"/>
        </w:numPr>
        <w:spacing w:before="120" w:after="0"/>
        <w:ind w:left="1134" w:hanging="283"/>
        <w:jc w:val="both"/>
        <w:rPr>
          <w:rFonts w:ascii="Book Antiqua" w:hAnsi="Book Antiqua"/>
        </w:rPr>
      </w:pPr>
      <w:r>
        <w:rPr>
          <w:rFonts w:ascii="Book Antiqua" w:hAnsi="Book Antiqua"/>
          <w:lang w:eastAsia="sk-SK"/>
        </w:rPr>
        <w:t>vyhodnoteniu ponúk.</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Námietka musí obsahovať</w:t>
      </w:r>
    </w:p>
    <w:p w:rsidR="00FA222F" w:rsidRDefault="00FE4DF1">
      <w:pPr>
        <w:pStyle w:val="Odsekzoznamu"/>
        <w:numPr>
          <w:ilvl w:val="0"/>
          <w:numId w:val="20"/>
        </w:numPr>
        <w:spacing w:before="120" w:after="0"/>
        <w:ind w:left="1134" w:hanging="283"/>
        <w:jc w:val="both"/>
        <w:rPr>
          <w:rFonts w:ascii="Book Antiqua" w:hAnsi="Book Antiqua"/>
        </w:rPr>
      </w:pPr>
      <w:r>
        <w:rPr>
          <w:rFonts w:ascii="Book Antiqua" w:hAnsi="Book Antiqua"/>
          <w:lang w:eastAsia="sk-SK"/>
        </w:rPr>
        <w:t>identifikačné údaje osoby, ktorá podáva námietky,</w:t>
      </w:r>
    </w:p>
    <w:p w:rsidR="00FA222F" w:rsidRDefault="00FE4DF1">
      <w:pPr>
        <w:pStyle w:val="Odsekzoznamu"/>
        <w:numPr>
          <w:ilvl w:val="0"/>
          <w:numId w:val="20"/>
        </w:numPr>
        <w:spacing w:before="120" w:after="0"/>
        <w:ind w:left="1134" w:hanging="283"/>
        <w:jc w:val="both"/>
        <w:rPr>
          <w:rFonts w:ascii="Book Antiqua" w:hAnsi="Book Antiqua"/>
        </w:rPr>
      </w:pPr>
      <w:r>
        <w:rPr>
          <w:rFonts w:ascii="Book Antiqua" w:hAnsi="Book Antiqua"/>
          <w:lang w:eastAsia="sk-SK"/>
        </w:rPr>
        <w:t>identifikačné údaje vyhlasovateľa verejnej súťaže,</w:t>
      </w:r>
    </w:p>
    <w:p w:rsidR="00FA222F" w:rsidRDefault="00FE4DF1">
      <w:pPr>
        <w:pStyle w:val="Odsekzoznamu"/>
        <w:numPr>
          <w:ilvl w:val="0"/>
          <w:numId w:val="20"/>
        </w:numPr>
        <w:spacing w:before="120" w:after="0"/>
        <w:ind w:left="1134" w:hanging="283"/>
        <w:jc w:val="both"/>
        <w:rPr>
          <w:rFonts w:ascii="Book Antiqua" w:hAnsi="Book Antiqua"/>
        </w:rPr>
      </w:pPr>
      <w:r>
        <w:rPr>
          <w:rFonts w:ascii="Book Antiqua" w:hAnsi="Book Antiqua"/>
          <w:lang w:eastAsia="sk-SK"/>
        </w:rPr>
        <w:t>označenie verejnej súťaže, proti ktorej námietka smeruje,</w:t>
      </w:r>
    </w:p>
    <w:p w:rsidR="00FA222F" w:rsidRDefault="00FE4DF1">
      <w:pPr>
        <w:pStyle w:val="Odsekzoznamu"/>
        <w:numPr>
          <w:ilvl w:val="0"/>
          <w:numId w:val="20"/>
        </w:numPr>
        <w:spacing w:before="120" w:after="0"/>
        <w:ind w:left="1134" w:hanging="283"/>
        <w:jc w:val="both"/>
        <w:rPr>
          <w:rFonts w:ascii="Book Antiqua" w:hAnsi="Book Antiqua"/>
        </w:rPr>
      </w:pPr>
      <w:r>
        <w:rPr>
          <w:rFonts w:ascii="Book Antiqua" w:hAnsi="Book Antiqua"/>
          <w:lang w:eastAsia="sk-SK"/>
        </w:rPr>
        <w:t>označenie porušenia postupu podľa odseku 1,</w:t>
      </w:r>
    </w:p>
    <w:p w:rsidR="00FA222F" w:rsidRDefault="00FE4DF1">
      <w:pPr>
        <w:pStyle w:val="Odsekzoznamu"/>
        <w:numPr>
          <w:ilvl w:val="0"/>
          <w:numId w:val="20"/>
        </w:numPr>
        <w:spacing w:before="120" w:after="0"/>
        <w:ind w:left="1134" w:hanging="283"/>
        <w:jc w:val="both"/>
        <w:rPr>
          <w:rFonts w:ascii="Book Antiqua" w:hAnsi="Book Antiqua"/>
        </w:rPr>
      </w:pPr>
      <w:r>
        <w:rPr>
          <w:rFonts w:ascii="Book Antiqua" w:hAnsi="Book Antiqua"/>
          <w:lang w:eastAsia="sk-SK"/>
        </w:rPr>
        <w:t>opis rozhodujúcich skutočností a označenie dôkazov,</w:t>
      </w:r>
    </w:p>
    <w:p w:rsidR="00FA222F" w:rsidRDefault="00FE4DF1">
      <w:pPr>
        <w:pStyle w:val="Odsekzoznamu"/>
        <w:numPr>
          <w:ilvl w:val="0"/>
          <w:numId w:val="20"/>
        </w:numPr>
        <w:spacing w:before="120" w:after="0"/>
        <w:ind w:left="1134" w:hanging="283"/>
        <w:jc w:val="both"/>
        <w:rPr>
          <w:rFonts w:ascii="Book Antiqua" w:hAnsi="Book Antiqua"/>
        </w:rPr>
      </w:pPr>
      <w:r>
        <w:rPr>
          <w:rFonts w:ascii="Book Antiqua" w:hAnsi="Book Antiqua"/>
          <w:lang w:eastAsia="sk-SK"/>
        </w:rPr>
        <w:t>návrh osoby, ktorá podáva námietky na jej vybavenie,</w:t>
      </w:r>
    </w:p>
    <w:p w:rsidR="00FA222F" w:rsidRDefault="00FE4DF1">
      <w:pPr>
        <w:pStyle w:val="Odsekzoznamu"/>
        <w:numPr>
          <w:ilvl w:val="0"/>
          <w:numId w:val="20"/>
        </w:numPr>
        <w:spacing w:before="120" w:after="0"/>
        <w:ind w:left="1134" w:hanging="283"/>
        <w:jc w:val="both"/>
        <w:rPr>
          <w:rFonts w:ascii="Book Antiqua" w:hAnsi="Book Antiqua"/>
        </w:rPr>
      </w:pPr>
      <w:r>
        <w:rPr>
          <w:rFonts w:ascii="Book Antiqua" w:hAnsi="Book Antiqua"/>
          <w:lang w:eastAsia="sk-SK"/>
        </w:rPr>
        <w:t>podpis osoby, ktorá podáva námietky, alebo osoby oprávnenej za ňu konať.</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Námietka musí byť v listinnej podobe, faxom alebo v elektronickej podobe doručená vyhlasovateľovi verejnej súťaže do 10 dní odo dňa oznámenia výsledku vyhodnotenia ponúk.</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Ak námietka neobsahuje náležitosti podľa odseku 2 alebo ak nie je doručená v podobe podľa odseku 3, vyhlasovateľ verejnej súťaže najneskôr do troch pracovných dní po doručení námietky vyzve osobu, ktorá podala námietky na odstránenie jej nedostatkov. Doplnená námietka musí byť doručená do troch pracovných dní odo dňa doručenia výzvy.</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Ak osoba, ktorá podala námietku, nedoručí námietku v lehote podľa odseku 3 alebo ak námietka ani po výzve na odstránenie nedostatkov podľa odseku 4 nemá náležitosti podľa odseku 2 alebo po tejto výzve nie je doručená v podobe podľa odseku 3, vyhlasovateľ verejnej súťaže námietku zamietne a osobe, ktorá podala námietku, doručí zamietnutie námietky s odôvodnením do piatich pracovných dní od jej prevzatia.</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Vyhlasovateľ verejnej súťaže sa nebude zaoberať námietkou v tej istej veci, v ktorej už postupovala podľa odseku 7. Táto skutočnosť sa v lehote podľa odseku 5 oznámi osobe, ktorá podala námietku s uvedením, akým spôsobom bola vec vybavená.</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Vyhlasovateľ verejnej súťaže je povinný rozhodnúť o námietke v lehote 15 dní od jej doručenia. Vyhlasovateľ verejnej súťaže rozhoduje o námietke rozhodnutím. Vyhlasovateľ verejnej súťaže môže námietku zamietnuť alebo námietke vyhovieť a odstrániť nedostatky uvedené v námietke.</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 xml:space="preserve">Voči rozhodnutiu podľa odseku 7 možno podať odvolanie v lehote 15 dní od jeho doručenia. Včas podané odvolanie má odkladný účinok. O odvolaní rozhoduje Úrad pre verejné obstarávanie Slovenskej republiky (ďalej len „odvolací orgán“).  </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Odvolanie musí obsahovať</w:t>
      </w:r>
    </w:p>
    <w:p w:rsidR="00FA222F" w:rsidRDefault="00FE4DF1">
      <w:pPr>
        <w:pStyle w:val="Odsekzoznamu"/>
        <w:numPr>
          <w:ilvl w:val="0"/>
          <w:numId w:val="21"/>
        </w:numPr>
        <w:spacing w:before="120" w:after="0"/>
        <w:ind w:left="1134" w:hanging="283"/>
        <w:jc w:val="both"/>
        <w:rPr>
          <w:rFonts w:ascii="Book Antiqua" w:hAnsi="Book Antiqua"/>
        </w:rPr>
      </w:pPr>
      <w:r>
        <w:rPr>
          <w:rFonts w:ascii="Book Antiqua" w:hAnsi="Book Antiqua"/>
          <w:lang w:eastAsia="sk-SK"/>
        </w:rPr>
        <w:t>identifikačné údaje osoby, ktorá odvolanie podáva,</w:t>
      </w:r>
    </w:p>
    <w:p w:rsidR="00FA222F" w:rsidRDefault="00FE4DF1">
      <w:pPr>
        <w:pStyle w:val="Odsekzoznamu"/>
        <w:numPr>
          <w:ilvl w:val="0"/>
          <w:numId w:val="21"/>
        </w:numPr>
        <w:spacing w:before="120" w:after="0"/>
        <w:ind w:left="1134" w:hanging="283"/>
        <w:jc w:val="both"/>
        <w:rPr>
          <w:rFonts w:ascii="Book Antiqua" w:hAnsi="Book Antiqua"/>
        </w:rPr>
      </w:pPr>
      <w:r>
        <w:rPr>
          <w:rFonts w:ascii="Book Antiqua" w:hAnsi="Book Antiqua"/>
          <w:lang w:eastAsia="sk-SK"/>
        </w:rPr>
        <w:t>označenie rozhodnutia, proti ktorému odvolanie smeruje,</w:t>
      </w:r>
    </w:p>
    <w:p w:rsidR="00FA222F" w:rsidRDefault="00FE4DF1">
      <w:pPr>
        <w:pStyle w:val="Odsekzoznamu"/>
        <w:numPr>
          <w:ilvl w:val="0"/>
          <w:numId w:val="21"/>
        </w:numPr>
        <w:spacing w:before="120" w:after="0"/>
        <w:ind w:left="1134" w:hanging="283"/>
        <w:jc w:val="both"/>
        <w:rPr>
          <w:rFonts w:ascii="Book Antiqua" w:hAnsi="Book Antiqua"/>
        </w:rPr>
      </w:pPr>
      <w:r>
        <w:rPr>
          <w:rFonts w:ascii="Book Antiqua" w:hAnsi="Book Antiqua"/>
          <w:lang w:eastAsia="sk-SK"/>
        </w:rPr>
        <w:t>opis rozhodujúcich skutočností a označenie dôkazov,</w:t>
      </w:r>
    </w:p>
    <w:p w:rsidR="00FA222F" w:rsidRDefault="00FE4DF1">
      <w:pPr>
        <w:pStyle w:val="Odsekzoznamu"/>
        <w:numPr>
          <w:ilvl w:val="0"/>
          <w:numId w:val="21"/>
        </w:numPr>
        <w:spacing w:before="120" w:after="0"/>
        <w:ind w:left="1134" w:hanging="283"/>
        <w:jc w:val="both"/>
        <w:rPr>
          <w:rFonts w:ascii="Book Antiqua" w:hAnsi="Book Antiqua"/>
        </w:rPr>
      </w:pPr>
      <w:r>
        <w:rPr>
          <w:rFonts w:ascii="Book Antiqua" w:hAnsi="Book Antiqua"/>
          <w:lang w:eastAsia="sk-SK"/>
        </w:rPr>
        <w:t>návrh na rozhodnutie o odvolaní,</w:t>
      </w:r>
    </w:p>
    <w:p w:rsidR="00FA222F" w:rsidRDefault="00FE4DF1">
      <w:pPr>
        <w:pStyle w:val="Odsekzoznamu"/>
        <w:numPr>
          <w:ilvl w:val="0"/>
          <w:numId w:val="21"/>
        </w:numPr>
        <w:spacing w:before="120" w:after="0"/>
        <w:ind w:left="1134" w:hanging="283"/>
        <w:jc w:val="both"/>
        <w:rPr>
          <w:rFonts w:ascii="Book Antiqua" w:hAnsi="Book Antiqua"/>
        </w:rPr>
      </w:pPr>
      <w:r>
        <w:rPr>
          <w:rFonts w:ascii="Book Antiqua" w:hAnsi="Book Antiqua"/>
          <w:lang w:eastAsia="sk-SK"/>
        </w:rPr>
        <w:t>podpis osoby, ktorá odvolanie podáva, alebo osoby oprávnenej za ňu konať.</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 xml:space="preserve">Odvolací orgán preskúma napadnuté rozhodnutie v celom rozsahu; ak je to potrebné, doterajšie konanie doplní, prípadne zistené vady odstráni. </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Odvolací orgán zastaví rozhodnutím konanie o odvolaní, ak</w:t>
      </w:r>
    </w:p>
    <w:p w:rsidR="00FA222F" w:rsidRDefault="00FE4DF1">
      <w:pPr>
        <w:pStyle w:val="Odsekzoznamu"/>
        <w:numPr>
          <w:ilvl w:val="0"/>
          <w:numId w:val="22"/>
        </w:numPr>
        <w:spacing w:before="120" w:after="0"/>
        <w:ind w:left="1134" w:hanging="283"/>
        <w:jc w:val="both"/>
        <w:rPr>
          <w:rFonts w:ascii="Book Antiqua" w:hAnsi="Book Antiqua"/>
        </w:rPr>
      </w:pPr>
      <w:r>
        <w:rPr>
          <w:rFonts w:ascii="Book Antiqua" w:hAnsi="Book Antiqua"/>
          <w:lang w:eastAsia="sk-SK"/>
        </w:rPr>
        <w:t>odvolanie nebolo podané oprávnenou osobou,</w:t>
      </w:r>
    </w:p>
    <w:p w:rsidR="00FA222F" w:rsidRDefault="00FE4DF1">
      <w:pPr>
        <w:pStyle w:val="Odsekzoznamu"/>
        <w:numPr>
          <w:ilvl w:val="0"/>
          <w:numId w:val="22"/>
        </w:numPr>
        <w:spacing w:before="120" w:after="0"/>
        <w:ind w:left="1134" w:hanging="283"/>
        <w:jc w:val="both"/>
        <w:rPr>
          <w:rFonts w:ascii="Book Antiqua" w:hAnsi="Book Antiqua"/>
        </w:rPr>
      </w:pPr>
      <w:r>
        <w:rPr>
          <w:rFonts w:ascii="Book Antiqua" w:hAnsi="Book Antiqua"/>
          <w:lang w:eastAsia="sk-SK"/>
        </w:rPr>
        <w:t>odvolanie bolo podané po uplynutí lehoty,</w:t>
      </w:r>
    </w:p>
    <w:p w:rsidR="00FA222F" w:rsidRDefault="00FE4DF1">
      <w:pPr>
        <w:pStyle w:val="Odsekzoznamu"/>
        <w:numPr>
          <w:ilvl w:val="0"/>
          <w:numId w:val="22"/>
        </w:numPr>
        <w:spacing w:before="120" w:after="0"/>
        <w:ind w:left="1134" w:hanging="283"/>
        <w:jc w:val="both"/>
        <w:rPr>
          <w:rFonts w:ascii="Book Antiqua" w:hAnsi="Book Antiqua"/>
        </w:rPr>
      </w:pPr>
      <w:r>
        <w:rPr>
          <w:rFonts w:ascii="Book Antiqua" w:hAnsi="Book Antiqua"/>
          <w:lang w:eastAsia="sk-SK"/>
        </w:rPr>
        <w:t>odvolanie neobsahovalo všetky náležitosti,</w:t>
      </w:r>
    </w:p>
    <w:p w:rsidR="00FA222F" w:rsidRDefault="00FE4DF1">
      <w:pPr>
        <w:pStyle w:val="Odsekzoznamu"/>
        <w:numPr>
          <w:ilvl w:val="0"/>
          <w:numId w:val="22"/>
        </w:numPr>
        <w:spacing w:before="120" w:after="0"/>
        <w:ind w:left="1134" w:hanging="283"/>
        <w:jc w:val="both"/>
        <w:rPr>
          <w:rFonts w:ascii="Book Antiqua" w:hAnsi="Book Antiqua"/>
        </w:rPr>
      </w:pPr>
      <w:r>
        <w:rPr>
          <w:rFonts w:ascii="Book Antiqua" w:hAnsi="Book Antiqua"/>
          <w:lang w:eastAsia="sk-SK"/>
        </w:rPr>
        <w:t>osoba, ktorá odvolanie podala, vzala späť podané odvolanie pred vydaním rozhodnutia o odvolaní,</w:t>
      </w:r>
    </w:p>
    <w:p w:rsidR="00FA222F" w:rsidRDefault="00FE4DF1">
      <w:pPr>
        <w:pStyle w:val="Odsekzoznamu"/>
        <w:numPr>
          <w:ilvl w:val="0"/>
          <w:numId w:val="22"/>
        </w:numPr>
        <w:spacing w:before="120" w:after="0"/>
        <w:ind w:left="1134" w:hanging="283"/>
        <w:jc w:val="both"/>
        <w:rPr>
          <w:rFonts w:ascii="Book Antiqua" w:hAnsi="Book Antiqua"/>
        </w:rPr>
      </w:pPr>
      <w:r>
        <w:rPr>
          <w:rFonts w:ascii="Book Antiqua" w:hAnsi="Book Antiqua"/>
          <w:lang w:eastAsia="sk-SK"/>
        </w:rPr>
        <w:t>odpadol dôvod konania.</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Ak sú pre to dôvody, odvolací orgán rozhodnutie zmení alebo zruší, inak odvolanie zamietne a rozhodnutie potvrdí.</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Odvolací orgán rozhodne o odvolaní do 30 dní odo dňa doručenia odvolania.</w:t>
      </w:r>
    </w:p>
    <w:p w:rsidR="00FA222F" w:rsidRDefault="00FE4DF1">
      <w:pPr>
        <w:pStyle w:val="Odsekzoznamu"/>
        <w:numPr>
          <w:ilvl w:val="0"/>
          <w:numId w:val="18"/>
        </w:numPr>
        <w:spacing w:before="120" w:after="0"/>
        <w:ind w:left="851" w:hanging="425"/>
        <w:jc w:val="both"/>
        <w:rPr>
          <w:rFonts w:ascii="Book Antiqua" w:hAnsi="Book Antiqua"/>
        </w:rPr>
      </w:pPr>
      <w:r>
        <w:rPr>
          <w:rFonts w:ascii="Book Antiqua" w:hAnsi="Book Antiqua"/>
          <w:lang w:eastAsia="sk-SK"/>
        </w:rPr>
        <w:t>Proti rozhodnutiu odvolacieho orgánu o odvolaní nemožno podať opravný prostriedok. Rozhodnutie odvolacieho orgánu o odvolaní je preskúmateľné súdom.</w:t>
      </w:r>
      <w:bookmarkStart w:id="1" w:name="__DdeLink__25515_3880725105"/>
      <w:bookmarkEnd w:id="1"/>
    </w:p>
    <w:p w:rsidR="00FA222F" w:rsidRDefault="00FA222F">
      <w:pPr>
        <w:spacing w:before="120" w:after="0"/>
        <w:rPr>
          <w:rFonts w:ascii="Book Antiqua" w:hAnsi="Book Antiqua" w:cstheme="minorHAnsi"/>
          <w:b/>
          <w:bCs/>
          <w:lang w:eastAsia="sk-SK"/>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20</w:t>
      </w:r>
    </w:p>
    <w:p w:rsidR="00FA222F" w:rsidRDefault="00FE4DF1">
      <w:pPr>
        <w:spacing w:before="120" w:after="0"/>
        <w:jc w:val="both"/>
        <w:rPr>
          <w:rFonts w:ascii="Book Antiqua" w:hAnsi="Book Antiqua" w:cstheme="minorHAnsi"/>
        </w:rPr>
      </w:pPr>
      <w:r>
        <w:rPr>
          <w:rFonts w:ascii="Book Antiqua" w:hAnsi="Book Antiqua" w:cstheme="minorHAnsi"/>
        </w:rPr>
        <w:t>Objednávateľ uchováva dokumentáciu verejnej súťaže po dobu 5 rokov od ukončenia účinnosti zmluvy alebo odo dňa zrušenia verejnej súťaže. Dokumentáciou verejnej súťaže sa rozumie zbierka všetkých dokumentov v listinnej podobe alebo na nosiči dát, ktorých vyhotovenie vyžaduje tento zákon v priebehu verejnej súťaže, poprípade po jeho ukončení, vrátane úplného znenia ponúk všetkých dopravcov, zmluvy a všetky jej zmeny.</w:t>
      </w:r>
    </w:p>
    <w:p w:rsidR="00FA222F" w:rsidRDefault="00FA222F">
      <w:pPr>
        <w:spacing w:before="120" w:after="0"/>
        <w:rPr>
          <w:rFonts w:ascii="Book Antiqua" w:hAnsi="Book Antiqua" w:cstheme="minorHAnsi"/>
          <w:b/>
          <w:bCs/>
          <w:lang w:eastAsia="sk-SK"/>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21</w:t>
      </w:r>
    </w:p>
    <w:p w:rsidR="00FA222F" w:rsidRDefault="00FE4DF1">
      <w:pPr>
        <w:spacing w:before="120" w:after="0"/>
        <w:jc w:val="center"/>
        <w:rPr>
          <w:rFonts w:ascii="Book Antiqua" w:hAnsi="Book Antiqua"/>
          <w:b/>
          <w:bCs/>
        </w:rPr>
      </w:pPr>
      <w:r>
        <w:rPr>
          <w:rFonts w:ascii="Book Antiqua" w:hAnsi="Book Antiqua" w:cstheme="minorHAnsi"/>
          <w:b/>
          <w:bCs/>
        </w:rPr>
        <w:t xml:space="preserve">Priame zadanie     </w:t>
      </w:r>
    </w:p>
    <w:p w:rsidR="00FA222F" w:rsidRDefault="00FE4DF1">
      <w:pPr>
        <w:spacing w:before="120" w:after="0"/>
        <w:jc w:val="both"/>
        <w:rPr>
          <w:rFonts w:ascii="Book Antiqua" w:hAnsi="Book Antiqua"/>
        </w:rPr>
      </w:pPr>
      <w:r>
        <w:rPr>
          <w:rFonts w:ascii="Book Antiqua" w:hAnsi="Book Antiqua" w:cstheme="minorHAnsi"/>
          <w:lang w:eastAsia="sk-SK"/>
        </w:rPr>
        <w:t>Ak sú splnené podmienky podľa osobitného predpisu</w:t>
      </w:r>
      <w:r>
        <w:rPr>
          <w:rStyle w:val="Ukotveniepoznmkypodiarou"/>
          <w:rFonts w:ascii="Book Antiqua" w:hAnsi="Book Antiqua" w:cstheme="minorHAnsi"/>
          <w:lang w:eastAsia="sk-SK"/>
        </w:rPr>
        <w:footnoteReference w:id="22"/>
      </w:r>
      <w:r>
        <w:rPr>
          <w:rFonts w:ascii="Book Antiqua" w:hAnsi="Book Antiqua" w:cstheme="minorHAnsi"/>
          <w:vertAlign w:val="superscript"/>
          <w:lang w:eastAsia="sk-SK"/>
        </w:rPr>
        <w:t>)</w:t>
      </w:r>
      <w:r>
        <w:rPr>
          <w:rFonts w:ascii="Book Antiqua" w:hAnsi="Book Antiqua" w:cstheme="minorHAnsi"/>
          <w:lang w:eastAsia="sk-SK"/>
        </w:rPr>
        <w:t xml:space="preserve">, možno priamym zadaním uzatvoriť zmluvu  s dopravcom, ktorý má zabezpečovať </w:t>
      </w:r>
    </w:p>
    <w:p w:rsidR="00FA222F" w:rsidRDefault="00FE4DF1">
      <w:pPr>
        <w:pStyle w:val="Odsekzoznamu"/>
        <w:numPr>
          <w:ilvl w:val="0"/>
          <w:numId w:val="24"/>
        </w:numPr>
        <w:spacing w:before="120" w:after="0"/>
        <w:jc w:val="both"/>
        <w:rPr>
          <w:rFonts w:ascii="Book Antiqua" w:hAnsi="Book Antiqua"/>
        </w:rPr>
      </w:pPr>
      <w:r>
        <w:rPr>
          <w:rFonts w:ascii="Book Antiqua" w:hAnsi="Book Antiqua" w:cstheme="minorHAnsi"/>
        </w:rPr>
        <w:t>verejnú osobnú dráhovú dopravu na dráhe hlavnej alebo vedľajšej okrem metra a električiek,</w:t>
      </w:r>
    </w:p>
    <w:p w:rsidR="00FA222F" w:rsidRDefault="00FE4DF1">
      <w:pPr>
        <w:pStyle w:val="Odsekzoznamu"/>
        <w:numPr>
          <w:ilvl w:val="0"/>
          <w:numId w:val="24"/>
        </w:numPr>
        <w:spacing w:before="120" w:after="0"/>
        <w:jc w:val="both"/>
        <w:rPr>
          <w:rFonts w:ascii="Book Antiqua" w:hAnsi="Book Antiqua"/>
        </w:rPr>
      </w:pPr>
      <w:r>
        <w:rPr>
          <w:rFonts w:ascii="Book Antiqua" w:hAnsi="Book Antiqua" w:cstheme="minorHAnsi"/>
          <w:lang w:eastAsia="sk-SK"/>
        </w:rPr>
        <w:t>verejnú osobnú dopravu autobusovou dopravou podľa § 24,</w:t>
      </w:r>
      <w:r>
        <w:rPr>
          <w:rFonts w:ascii="Book Antiqua" w:hAnsi="Book Antiqua" w:cstheme="minorHAnsi"/>
        </w:rPr>
        <w:t xml:space="preserve"> </w:t>
      </w:r>
    </w:p>
    <w:p w:rsidR="00FA222F" w:rsidRDefault="00FE4DF1">
      <w:pPr>
        <w:pStyle w:val="Odsekzoznamu"/>
        <w:numPr>
          <w:ilvl w:val="0"/>
          <w:numId w:val="24"/>
        </w:numPr>
        <w:spacing w:before="120" w:after="0"/>
        <w:jc w:val="both"/>
        <w:rPr>
          <w:rFonts w:ascii="Book Antiqua" w:hAnsi="Book Antiqua"/>
        </w:rPr>
      </w:pPr>
      <w:r>
        <w:rPr>
          <w:rFonts w:ascii="Book Antiqua" w:hAnsi="Book Antiqua" w:cstheme="minorHAnsi"/>
        </w:rPr>
        <w:t xml:space="preserve">verejné služby v mimoriadnej situácii podľa § 25, </w:t>
      </w:r>
    </w:p>
    <w:p w:rsidR="00FA222F" w:rsidRDefault="00FE4DF1">
      <w:pPr>
        <w:pStyle w:val="Odsekzoznamu"/>
        <w:numPr>
          <w:ilvl w:val="0"/>
          <w:numId w:val="24"/>
        </w:numPr>
        <w:spacing w:before="120" w:after="0"/>
        <w:jc w:val="both"/>
        <w:rPr>
          <w:rFonts w:ascii="Book Antiqua" w:hAnsi="Book Antiqua"/>
        </w:rPr>
      </w:pPr>
      <w:r>
        <w:rPr>
          <w:rFonts w:ascii="Book Antiqua" w:hAnsi="Book Antiqua" w:cstheme="minorHAnsi"/>
        </w:rPr>
        <w:t>verejné služby, u ktorých priemerná ročná hodnota alebo počet kilometrov za rok nepresiahne hodnoty, uvedené v osobitnom predpise</w:t>
      </w:r>
      <w:r>
        <w:rPr>
          <w:rStyle w:val="Ukotveniepoznmkypodiarou"/>
          <w:rFonts w:ascii="Book Antiqua" w:hAnsi="Book Antiqua" w:cstheme="minorHAnsi"/>
        </w:rPr>
        <w:footnoteReference w:id="23"/>
      </w:r>
      <w:r>
        <w:rPr>
          <w:rFonts w:ascii="Book Antiqua" w:hAnsi="Book Antiqua" w:cstheme="minorHAnsi"/>
          <w:vertAlign w:val="superscript"/>
        </w:rPr>
        <w:t>)</w:t>
      </w:r>
      <w:r>
        <w:rPr>
          <w:rFonts w:ascii="Book Antiqua" w:hAnsi="Book Antiqua" w:cstheme="minorHAnsi"/>
        </w:rPr>
        <w:t xml:space="preserve">, alebo </w:t>
      </w:r>
    </w:p>
    <w:p w:rsidR="00FA222F" w:rsidRDefault="00FE4DF1">
      <w:pPr>
        <w:pStyle w:val="Odsekzoznamu"/>
        <w:numPr>
          <w:ilvl w:val="0"/>
          <w:numId w:val="24"/>
        </w:numPr>
        <w:spacing w:before="120" w:after="0"/>
        <w:jc w:val="both"/>
        <w:rPr>
          <w:rFonts w:ascii="Book Antiqua" w:hAnsi="Book Antiqua"/>
        </w:rPr>
      </w:pPr>
      <w:r>
        <w:rPr>
          <w:rFonts w:ascii="Book Antiqua" w:hAnsi="Book Antiqua" w:cstheme="minorHAnsi"/>
        </w:rPr>
        <w:t>verejné služby ako dopravca, nad ktorým objednávateľ vykonáva kontrolu, alebo má na neho hoci len minimálny vplyv</w:t>
      </w:r>
      <w:r>
        <w:rPr>
          <w:rStyle w:val="Ukotveniepoznmkypodiarou"/>
          <w:rFonts w:ascii="Book Antiqua" w:hAnsi="Book Antiqua" w:cstheme="minorHAnsi"/>
        </w:rPr>
        <w:footnoteReference w:id="24"/>
      </w:r>
      <w:r>
        <w:rPr>
          <w:rFonts w:ascii="Book Antiqua" w:hAnsi="Book Antiqua" w:cstheme="minorHAnsi"/>
          <w:vertAlign w:val="superscript"/>
        </w:rPr>
        <w:t>)</w:t>
      </w:r>
      <w:r>
        <w:rPr>
          <w:rFonts w:ascii="Book Antiqua" w:hAnsi="Book Antiqua" w:cstheme="minorHAnsi"/>
        </w:rPr>
        <w:t xml:space="preserve">, ak je objednávateľom vyšší územný celok alebo obec.    </w:t>
      </w:r>
    </w:p>
    <w:p w:rsidR="00FA222F" w:rsidRDefault="00FA222F">
      <w:pPr>
        <w:spacing w:before="120" w:after="0"/>
        <w:jc w:val="center"/>
        <w:rPr>
          <w:rFonts w:ascii="Book Antiqua" w:hAnsi="Book Antiqua"/>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22</w:t>
      </w:r>
    </w:p>
    <w:p w:rsidR="00FA222F" w:rsidRDefault="00FE4DF1">
      <w:pPr>
        <w:pStyle w:val="Odsekzoznamu"/>
        <w:numPr>
          <w:ilvl w:val="0"/>
          <w:numId w:val="25"/>
        </w:numPr>
        <w:spacing w:before="120" w:after="0"/>
        <w:ind w:left="851" w:hanging="425"/>
        <w:jc w:val="both"/>
        <w:rPr>
          <w:rFonts w:ascii="Book Antiqua" w:hAnsi="Book Antiqua"/>
        </w:rPr>
      </w:pPr>
      <w:r>
        <w:rPr>
          <w:rFonts w:ascii="Book Antiqua" w:hAnsi="Book Antiqua"/>
          <w:lang w:eastAsia="sk-SK"/>
        </w:rPr>
        <w:t>Najneskôr jeden rok pred zahájením verejnej súťaže alebo pred uzatvorením zmluvy priamym zadaním podľa § 21 písm. a), b), d) a e) uverejní objednávateľ informácie o svojom rozhodnutí uzatvoriť zmluvu v rozsahu podľa osobitného predpisu</w:t>
      </w:r>
      <w:r>
        <w:rPr>
          <w:rStyle w:val="Ukotveniepoznmkypodiarou"/>
          <w:rFonts w:ascii="Book Antiqua" w:hAnsi="Book Antiqua" w:cstheme="minorHAnsi"/>
          <w:lang w:eastAsia="sk-SK"/>
        </w:rPr>
        <w:footnoteReference w:id="25"/>
      </w:r>
      <w:r>
        <w:rPr>
          <w:rFonts w:ascii="Book Antiqua" w:hAnsi="Book Antiqua"/>
          <w:vertAlign w:val="superscript"/>
          <w:lang w:eastAsia="sk-SK"/>
        </w:rPr>
        <w:t>)</w:t>
      </w:r>
      <w:r>
        <w:rPr>
          <w:rFonts w:ascii="Book Antiqua" w:hAnsi="Book Antiqua"/>
          <w:lang w:eastAsia="sk-SK"/>
        </w:rPr>
        <w:t xml:space="preserve"> v Úradnom vestníku Európskej únie, ak tento osobitný predpis neustanovuje inak.    </w:t>
      </w:r>
    </w:p>
    <w:p w:rsidR="00FA222F" w:rsidRDefault="00FE4DF1">
      <w:pPr>
        <w:pStyle w:val="Odsekzoznamu"/>
        <w:numPr>
          <w:ilvl w:val="0"/>
          <w:numId w:val="25"/>
        </w:numPr>
        <w:spacing w:before="120" w:after="0"/>
        <w:ind w:left="851" w:hanging="425"/>
        <w:jc w:val="both"/>
        <w:rPr>
          <w:rFonts w:ascii="Book Antiqua" w:hAnsi="Book Antiqua"/>
        </w:rPr>
      </w:pPr>
      <w:r>
        <w:rPr>
          <w:rFonts w:ascii="Book Antiqua" w:hAnsi="Book Antiqua"/>
          <w:lang w:eastAsia="sk-SK"/>
        </w:rPr>
        <w:t xml:space="preserve">V prípade uzatvorenia zmluvy priamym zadaním podľa § 21 písm. a), b), d) a e) je objednávateľ povinný najneskôr 2 mesiace pred jej uzatvorením zverejniť na svojej úradnej tabuli a spôsobom, umožňujúcim diaľkový prístup oznámenie o  </w:t>
      </w:r>
    </w:p>
    <w:p w:rsidR="00FA222F" w:rsidRDefault="00FE4DF1">
      <w:pPr>
        <w:pStyle w:val="Odsekzoznamu"/>
        <w:numPr>
          <w:ilvl w:val="0"/>
          <w:numId w:val="26"/>
        </w:numPr>
        <w:spacing w:before="120" w:after="0"/>
        <w:ind w:left="1134" w:hanging="283"/>
        <w:jc w:val="both"/>
        <w:rPr>
          <w:rFonts w:ascii="Book Antiqua" w:hAnsi="Book Antiqua"/>
        </w:rPr>
      </w:pPr>
      <w:r>
        <w:rPr>
          <w:rFonts w:ascii="Book Antiqua" w:hAnsi="Book Antiqua" w:cstheme="minorHAnsi"/>
        </w:rPr>
        <w:t>identifikačných údajoch dopravcu, s ktorým má byť zmluva uzatvorená,</w:t>
      </w:r>
    </w:p>
    <w:p w:rsidR="00FA222F" w:rsidRDefault="00FE4DF1">
      <w:pPr>
        <w:pStyle w:val="Odsekzoznamu"/>
        <w:numPr>
          <w:ilvl w:val="0"/>
          <w:numId w:val="26"/>
        </w:numPr>
        <w:spacing w:before="120" w:after="0"/>
        <w:ind w:left="1134" w:hanging="283"/>
        <w:jc w:val="both"/>
        <w:rPr>
          <w:rFonts w:ascii="Book Antiqua" w:hAnsi="Book Antiqua"/>
        </w:rPr>
      </w:pPr>
      <w:r>
        <w:rPr>
          <w:rFonts w:ascii="Book Antiqua" w:hAnsi="Book Antiqua" w:cstheme="minorHAnsi"/>
        </w:rPr>
        <w:t xml:space="preserve">predpokladanej priemernej ročnej hodnote dopravných služieb vo verejnom záujme alebo počte kilometrov za rok, ak je zmluva uzatváraná podľa § 21 písm. d), </w:t>
      </w:r>
    </w:p>
    <w:p w:rsidR="00FA222F" w:rsidRDefault="00FE4DF1">
      <w:pPr>
        <w:pStyle w:val="Odsekzoznamu"/>
        <w:numPr>
          <w:ilvl w:val="0"/>
          <w:numId w:val="26"/>
        </w:numPr>
        <w:spacing w:before="120" w:after="0"/>
        <w:ind w:left="1134" w:hanging="283"/>
        <w:jc w:val="both"/>
        <w:rPr>
          <w:rFonts w:ascii="Book Antiqua" w:hAnsi="Book Antiqua"/>
        </w:rPr>
      </w:pPr>
      <w:r>
        <w:rPr>
          <w:rFonts w:ascii="Book Antiqua" w:hAnsi="Book Antiqua" w:cstheme="minorHAnsi"/>
        </w:rPr>
        <w:t xml:space="preserve">predpokladanom rozsahu dopravných služieb vo verejnom záujme.     </w:t>
      </w:r>
    </w:p>
    <w:p w:rsidR="00FA222F" w:rsidRDefault="00FE4DF1">
      <w:pPr>
        <w:pStyle w:val="Odsekzoznamu"/>
        <w:numPr>
          <w:ilvl w:val="0"/>
          <w:numId w:val="25"/>
        </w:numPr>
        <w:spacing w:before="120" w:after="0"/>
        <w:ind w:left="851" w:hanging="425"/>
        <w:jc w:val="both"/>
        <w:rPr>
          <w:rFonts w:ascii="Book Antiqua" w:hAnsi="Book Antiqua"/>
        </w:rPr>
      </w:pPr>
      <w:r>
        <w:rPr>
          <w:rFonts w:ascii="Book Antiqua" w:hAnsi="Book Antiqua"/>
          <w:lang w:eastAsia="sk-SK"/>
        </w:rPr>
        <w:t>Osoba, ktorá má záujem o uzatvorenie rovnakej zmluvy priamym zadaním, a ktorej v dôsledku porušenia zákona alebo osobitného predpisu</w:t>
      </w:r>
      <w:r>
        <w:rPr>
          <w:rStyle w:val="Ukotveniepoznmkypodiarou"/>
          <w:rFonts w:ascii="Book Antiqua" w:hAnsi="Book Antiqua" w:cstheme="minorHAnsi"/>
          <w:lang w:eastAsia="sk-SK"/>
        </w:rPr>
        <w:footnoteReference w:id="26"/>
      </w:r>
      <w:r>
        <w:rPr>
          <w:rFonts w:ascii="Book Antiqua" w:hAnsi="Book Antiqua"/>
          <w:lang w:eastAsia="sk-SK"/>
        </w:rPr>
        <w:t xml:space="preserve"> postupom objednávateľa hrozí alebo vzniklo porušenie jej práv alebo oprávnených záujmov (ďalej len „sťažovateľ“), môže podať písomne odôvodnené námietky objednávateľovi do 15 dní odo dňa zverejnenia oznámenia podľa odseku 2.  </w:t>
      </w:r>
    </w:p>
    <w:p w:rsidR="00FA222F" w:rsidRDefault="00FE4DF1">
      <w:pPr>
        <w:pStyle w:val="Odsekzoznamu"/>
        <w:numPr>
          <w:ilvl w:val="0"/>
          <w:numId w:val="25"/>
        </w:numPr>
        <w:spacing w:before="120" w:after="0"/>
        <w:ind w:left="851" w:hanging="425"/>
        <w:jc w:val="both"/>
        <w:rPr>
          <w:rFonts w:ascii="Book Antiqua" w:hAnsi="Book Antiqua"/>
        </w:rPr>
      </w:pPr>
      <w:r>
        <w:rPr>
          <w:rFonts w:ascii="Book Antiqua" w:hAnsi="Book Antiqua"/>
          <w:lang w:eastAsia="sk-SK"/>
        </w:rPr>
        <w:t>V námietkach musí sťažovateľ uviesť, kto ich podáva, proti ktorému úkonu objednávateľa smerujú, v čom vníma porušenie zákona alebo osobitného predpisu</w:t>
      </w:r>
      <w:r>
        <w:rPr>
          <w:rStyle w:val="Ukotveniepoznmkypodiarou"/>
          <w:rFonts w:ascii="Book Antiqua" w:hAnsi="Book Antiqua" w:cstheme="minorHAnsi"/>
          <w:lang w:eastAsia="sk-SK"/>
        </w:rPr>
        <w:t>22</w:t>
      </w:r>
      <w:r>
        <w:rPr>
          <w:rFonts w:ascii="Book Antiqua" w:hAnsi="Book Antiqua"/>
          <w:lang w:eastAsia="sk-SK"/>
        </w:rPr>
        <w:t>, aké porušenie práv sťažovateľovi v dôsledku domnelého porušenia zákona alebo osobitného predpisu</w:t>
      </w:r>
      <w:r>
        <w:rPr>
          <w:rStyle w:val="Ukotveniepoznmkypodiarou"/>
          <w:rFonts w:ascii="Book Antiqua" w:hAnsi="Book Antiqua" w:cstheme="minorHAnsi"/>
          <w:lang w:eastAsia="sk-SK"/>
        </w:rPr>
        <w:t>22</w:t>
      </w:r>
      <w:r>
        <w:rPr>
          <w:rFonts w:ascii="Book Antiqua" w:hAnsi="Book Antiqua"/>
          <w:lang w:eastAsia="sk-SK"/>
        </w:rPr>
        <w:t xml:space="preserve"> hrozí alebo vzniklo a čoho sa sťažovateľ domáha. Na spôsob vybavenia námietok sa ustanovenia § 19 použijú primerane.</w:t>
      </w:r>
    </w:p>
    <w:p w:rsidR="00FA222F" w:rsidRDefault="00FE4DF1">
      <w:pPr>
        <w:pStyle w:val="Odsekzoznamu"/>
        <w:numPr>
          <w:ilvl w:val="0"/>
          <w:numId w:val="25"/>
        </w:numPr>
        <w:spacing w:before="120" w:after="0"/>
        <w:ind w:left="851" w:hanging="425"/>
        <w:jc w:val="both"/>
        <w:rPr>
          <w:rFonts w:ascii="Book Antiqua" w:hAnsi="Book Antiqua"/>
        </w:rPr>
      </w:pPr>
      <w:r>
        <w:rPr>
          <w:rFonts w:ascii="Book Antiqua" w:hAnsi="Book Antiqua"/>
          <w:lang w:eastAsia="sk-SK"/>
        </w:rPr>
        <w:t xml:space="preserve">Objednávateľ nesmie uzatvoriť zmluvu priamym zadaním          </w:t>
      </w:r>
    </w:p>
    <w:p w:rsidR="00FA222F" w:rsidRDefault="00FE4DF1">
      <w:pPr>
        <w:pStyle w:val="Odsekzoznamu"/>
        <w:numPr>
          <w:ilvl w:val="0"/>
          <w:numId w:val="38"/>
        </w:numPr>
        <w:spacing w:before="120" w:after="0"/>
        <w:ind w:left="1134" w:hanging="283"/>
        <w:jc w:val="both"/>
        <w:rPr>
          <w:rFonts w:ascii="Book Antiqua" w:hAnsi="Book Antiqua"/>
        </w:rPr>
      </w:pPr>
      <w:r>
        <w:rPr>
          <w:rFonts w:ascii="Book Antiqua" w:hAnsi="Book Antiqua" w:cstheme="minorHAnsi"/>
        </w:rPr>
        <w:t xml:space="preserve">pred uplynutím lehoty pre podanie námietok, </w:t>
      </w:r>
    </w:p>
    <w:p w:rsidR="00FA222F" w:rsidRDefault="00FE4DF1">
      <w:pPr>
        <w:pStyle w:val="Odsekzoznamu"/>
        <w:numPr>
          <w:ilvl w:val="0"/>
          <w:numId w:val="38"/>
        </w:numPr>
        <w:spacing w:before="120" w:after="0"/>
        <w:ind w:left="1134" w:hanging="283"/>
        <w:jc w:val="both"/>
        <w:rPr>
          <w:rFonts w:ascii="Book Antiqua" w:hAnsi="Book Antiqua"/>
        </w:rPr>
      </w:pPr>
      <w:r>
        <w:rPr>
          <w:rFonts w:ascii="Book Antiqua" w:hAnsi="Book Antiqua" w:cstheme="minorHAnsi"/>
        </w:rPr>
        <w:t xml:space="preserve">do doby doručenia rozhodnutia o námietkach sťažovateľovi, ak boli námietky podané, </w:t>
      </w:r>
    </w:p>
    <w:p w:rsidR="00FA222F" w:rsidRDefault="00FE4DF1">
      <w:pPr>
        <w:pStyle w:val="Odsekzoznamu"/>
        <w:numPr>
          <w:ilvl w:val="0"/>
          <w:numId w:val="38"/>
        </w:numPr>
        <w:spacing w:before="120" w:after="0"/>
        <w:ind w:left="1134" w:hanging="283"/>
        <w:jc w:val="both"/>
        <w:rPr>
          <w:rFonts w:ascii="Book Antiqua" w:hAnsi="Book Antiqua"/>
        </w:rPr>
      </w:pPr>
      <w:r>
        <w:rPr>
          <w:rFonts w:ascii="Book Antiqua" w:hAnsi="Book Antiqua" w:cstheme="minorHAnsi"/>
        </w:rPr>
        <w:t xml:space="preserve">pred uplynutím lehoty pre podanie návrhu na zahájenie konania o preskúmaní postupu objednávateľa, ak ten podané námietky odmietol, </w:t>
      </w:r>
    </w:p>
    <w:p w:rsidR="00FA222F" w:rsidRDefault="00FE4DF1">
      <w:pPr>
        <w:pStyle w:val="Odsekzoznamu"/>
        <w:numPr>
          <w:ilvl w:val="0"/>
          <w:numId w:val="38"/>
        </w:numPr>
        <w:spacing w:before="120" w:after="0"/>
        <w:ind w:left="1134" w:hanging="283"/>
        <w:jc w:val="both"/>
        <w:rPr>
          <w:rFonts w:ascii="Book Antiqua" w:hAnsi="Book Antiqua"/>
        </w:rPr>
      </w:pPr>
      <w:r>
        <w:rPr>
          <w:rFonts w:ascii="Book Antiqua" w:hAnsi="Book Antiqua" w:cstheme="minorHAnsi"/>
        </w:rPr>
        <w:t xml:space="preserve">v lehote 60 dní odo dňa zahájenia konania o preskúmaní postupu objednávateľa, ak bol návrh na zahájenie konania podaný včas; objednávateľ však smie aj v tejto lehote zmluvu uzatvoriť, ak bol návrh odvolacím orgánom podľa § 16 ods. 8 zamietnutý alebo ak bolo konanie zastavené a toto rozhodnutie nadobudlo právoplatnosť. </w:t>
      </w:r>
    </w:p>
    <w:p w:rsidR="00FA222F" w:rsidRDefault="00FE4DF1">
      <w:pPr>
        <w:pStyle w:val="Odsekzoznamu"/>
        <w:numPr>
          <w:ilvl w:val="0"/>
          <w:numId w:val="25"/>
        </w:numPr>
        <w:spacing w:before="120" w:after="0"/>
        <w:ind w:left="851" w:hanging="425"/>
        <w:jc w:val="both"/>
        <w:rPr>
          <w:rFonts w:ascii="Book Antiqua" w:hAnsi="Book Antiqua"/>
        </w:rPr>
      </w:pPr>
      <w:r>
        <w:rPr>
          <w:rFonts w:ascii="Book Antiqua" w:hAnsi="Book Antiqua"/>
          <w:lang w:eastAsia="sk-SK"/>
        </w:rPr>
        <w:t xml:space="preserve">Objednávateľ nesmie uzatvoriť zmluvu priamym zadaním v lehote 60 dní odo dňa začatia konania o preskúmaní úkonov objednávateľa; to neplatí ak bolo konanie o preskúmaní úkonov objednávateľa zastavené a toto </w:t>
      </w:r>
      <w:r>
        <w:rPr>
          <w:rFonts w:ascii="Book Antiqua" w:hAnsi="Book Antiqua" w:cstheme="minorHAnsi"/>
        </w:rPr>
        <w:t>rozhodnutie nadobudlo právoplatnosť.</w:t>
      </w:r>
      <w:r>
        <w:rPr>
          <w:rFonts w:ascii="Book Antiqua" w:hAnsi="Book Antiqua" w:cstheme="minorHAnsi"/>
          <w:lang w:eastAsia="sk-SK"/>
        </w:rPr>
        <w:t xml:space="preserve"> </w:t>
      </w:r>
      <w:r>
        <w:rPr>
          <w:rFonts w:ascii="Book Antiqua" w:hAnsi="Book Antiqua"/>
          <w:lang w:eastAsia="sk-SK"/>
        </w:rPr>
        <w:t xml:space="preserve">  </w:t>
      </w:r>
    </w:p>
    <w:p w:rsidR="00FA222F" w:rsidRDefault="00FA222F">
      <w:pPr>
        <w:spacing w:before="120" w:after="0"/>
        <w:ind w:left="360"/>
        <w:jc w:val="both"/>
        <w:rPr>
          <w:rFonts w:ascii="Book Antiqua" w:hAnsi="Book Antiqua" w:cstheme="minorHAnsi"/>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23</w:t>
      </w:r>
    </w:p>
    <w:p w:rsidR="00FA222F" w:rsidRDefault="00FE4DF1">
      <w:pPr>
        <w:pStyle w:val="Odsekzoznamu"/>
        <w:numPr>
          <w:ilvl w:val="0"/>
          <w:numId w:val="23"/>
        </w:numPr>
        <w:spacing w:before="120" w:after="0"/>
        <w:ind w:left="851" w:hanging="425"/>
        <w:jc w:val="both"/>
        <w:rPr>
          <w:rFonts w:ascii="Book Antiqua" w:hAnsi="Book Antiqua"/>
        </w:rPr>
      </w:pPr>
      <w:r>
        <w:rPr>
          <w:rFonts w:ascii="Book Antiqua" w:hAnsi="Book Antiqua"/>
          <w:lang w:eastAsia="sk-SK"/>
        </w:rPr>
        <w:t xml:space="preserve">Pred uzatvorením zmluvy priamym zadaním podľa § 21 písm. a), b), d) a e) alebo pred uverejnením oznámenia o začatí verejnej súťaže si objednávateľ vyžiada písomné vyjadrenie dopravcu zabezpečujúceho dopravné služby vo verejnom záujme, ktoré majú byť sčasti alebo úplne predmetom novej zmluvy, k prevodu vozidiel na nového dopravcu. </w:t>
      </w:r>
    </w:p>
    <w:p w:rsidR="00FA222F" w:rsidRDefault="00FE4DF1">
      <w:pPr>
        <w:pStyle w:val="Odsekzoznamu"/>
        <w:numPr>
          <w:ilvl w:val="0"/>
          <w:numId w:val="23"/>
        </w:numPr>
        <w:spacing w:before="120" w:after="0"/>
        <w:ind w:left="851" w:hanging="425"/>
        <w:jc w:val="both"/>
        <w:rPr>
          <w:rFonts w:ascii="Book Antiqua" w:hAnsi="Book Antiqua"/>
        </w:rPr>
      </w:pPr>
      <w:r>
        <w:rPr>
          <w:rFonts w:ascii="Book Antiqua" w:hAnsi="Book Antiqua"/>
          <w:lang w:eastAsia="sk-SK"/>
        </w:rPr>
        <w:t xml:space="preserve">Dopravca je oprávnený požadovať, aby v zmluve uzatvorenej priamym zadaním alebo v oznámení o verejnej súťaži bola obsiahnutá povinnosť nového dopravcu odkúpiť vozidlá, ktoré       </w:t>
      </w:r>
    </w:p>
    <w:p w:rsidR="00FA222F" w:rsidRDefault="00FE4DF1">
      <w:pPr>
        <w:pStyle w:val="Odsekzoznamu"/>
        <w:numPr>
          <w:ilvl w:val="0"/>
          <w:numId w:val="27"/>
        </w:numPr>
        <w:spacing w:before="120" w:after="0"/>
        <w:ind w:left="1134" w:hanging="283"/>
        <w:jc w:val="both"/>
        <w:rPr>
          <w:rFonts w:ascii="Book Antiqua" w:hAnsi="Book Antiqua"/>
        </w:rPr>
      </w:pPr>
      <w:r>
        <w:rPr>
          <w:rFonts w:ascii="Book Antiqua" w:hAnsi="Book Antiqua" w:cstheme="minorHAnsi"/>
        </w:rPr>
        <w:t xml:space="preserve">boli novo obstarané so súhlasom objednávateľa v druhej polovici doby účinnosti zmluvy,  </w:t>
      </w:r>
    </w:p>
    <w:p w:rsidR="00FA222F" w:rsidRDefault="00FE4DF1">
      <w:pPr>
        <w:pStyle w:val="Odsekzoznamu"/>
        <w:numPr>
          <w:ilvl w:val="0"/>
          <w:numId w:val="27"/>
        </w:numPr>
        <w:spacing w:before="120" w:after="0"/>
        <w:ind w:left="1134" w:hanging="283"/>
        <w:jc w:val="both"/>
        <w:rPr>
          <w:rFonts w:ascii="Book Antiqua" w:hAnsi="Book Antiqua"/>
        </w:rPr>
      </w:pPr>
      <w:r>
        <w:rPr>
          <w:rFonts w:ascii="Book Antiqua" w:hAnsi="Book Antiqua" w:cstheme="minorHAnsi"/>
        </w:rPr>
        <w:t xml:space="preserve">slúžili na zabezpečenie dopravných služieb vo verejnom záujme, ktoré </w:t>
      </w:r>
      <w:r>
        <w:rPr>
          <w:rFonts w:ascii="Book Antiqua" w:hAnsi="Book Antiqua"/>
          <w:lang w:eastAsia="sk-SK"/>
        </w:rPr>
        <w:t>majú byť sčasti alebo úplne predmetom  novej zmluvy,</w:t>
      </w:r>
    </w:p>
    <w:p w:rsidR="00FA222F" w:rsidRDefault="00FE4DF1">
      <w:pPr>
        <w:pStyle w:val="Odsekzoznamu"/>
        <w:numPr>
          <w:ilvl w:val="0"/>
          <w:numId w:val="27"/>
        </w:numPr>
        <w:spacing w:before="120" w:after="0"/>
        <w:ind w:left="1134" w:hanging="283"/>
        <w:jc w:val="both"/>
        <w:rPr>
          <w:rFonts w:ascii="Book Antiqua" w:hAnsi="Book Antiqua"/>
        </w:rPr>
      </w:pPr>
      <w:r>
        <w:rPr>
          <w:rFonts w:ascii="Book Antiqua" w:hAnsi="Book Antiqua"/>
          <w:lang w:eastAsia="sk-SK"/>
        </w:rPr>
        <w:t>nemôžu byť dopravcom využité pre zabezpečovanie iných verejných služieb.</w:t>
      </w:r>
    </w:p>
    <w:p w:rsidR="00FA222F" w:rsidRDefault="00FE4DF1">
      <w:pPr>
        <w:pStyle w:val="Odsekzoznamu"/>
        <w:numPr>
          <w:ilvl w:val="0"/>
          <w:numId w:val="23"/>
        </w:numPr>
        <w:spacing w:before="120" w:after="0"/>
        <w:ind w:left="851" w:hanging="425"/>
        <w:jc w:val="both"/>
        <w:rPr>
          <w:rFonts w:ascii="Book Antiqua" w:hAnsi="Book Antiqua"/>
        </w:rPr>
      </w:pPr>
      <w:r>
        <w:rPr>
          <w:rFonts w:ascii="Book Antiqua" w:hAnsi="Book Antiqua"/>
          <w:lang w:eastAsia="sk-SK"/>
        </w:rPr>
        <w:t xml:space="preserve">Kúpna cena sa stanoví ako očakávaná účtovná hodnota v dobe prevzatia vozidiel podľa odseku 2 a zahrnie i prípadné finančné náklady spojené s predčasným ukončením úverového alebo iného finančného vzťahu súvisiaceho s financovaním obstarania týchto vozidiel. </w:t>
      </w:r>
    </w:p>
    <w:p w:rsidR="00FA222F" w:rsidRDefault="00FE4DF1">
      <w:pPr>
        <w:pStyle w:val="Odsekzoznamu"/>
        <w:numPr>
          <w:ilvl w:val="0"/>
          <w:numId w:val="23"/>
        </w:numPr>
        <w:spacing w:before="120" w:after="0"/>
        <w:ind w:left="851" w:hanging="425"/>
        <w:jc w:val="both"/>
        <w:rPr>
          <w:rFonts w:ascii="Book Antiqua" w:hAnsi="Book Antiqua"/>
        </w:rPr>
      </w:pPr>
      <w:r>
        <w:rPr>
          <w:rFonts w:ascii="Book Antiqua" w:hAnsi="Book Antiqua"/>
          <w:lang w:eastAsia="sk-SK"/>
        </w:rPr>
        <w:t xml:space="preserve">Ak dopravca požaduje odkúpenie vozidiel, je povinný objednávateľovi poskytnúť zoznam vozidiel, na ktoré sa má povinnosť vzťahovať, vrátane dátumu ich obstarania, podmienok ich financovania a doby ich amortizácie, a doložiť splnenie podmienok podľa odseku 2. </w:t>
      </w:r>
    </w:p>
    <w:p w:rsidR="00FA222F" w:rsidRDefault="00FE4DF1">
      <w:pPr>
        <w:pStyle w:val="Odsekzoznamu"/>
        <w:numPr>
          <w:ilvl w:val="0"/>
          <w:numId w:val="23"/>
        </w:numPr>
        <w:spacing w:before="120" w:after="0"/>
        <w:ind w:left="851" w:hanging="425"/>
        <w:jc w:val="both"/>
        <w:rPr>
          <w:rFonts w:ascii="Book Antiqua" w:hAnsi="Book Antiqua"/>
        </w:rPr>
      </w:pPr>
      <w:r>
        <w:rPr>
          <w:rFonts w:ascii="Book Antiqua" w:hAnsi="Book Antiqua"/>
          <w:lang w:eastAsia="sk-SK"/>
        </w:rPr>
        <w:t xml:space="preserve">Objednávateľ je oprávnený vyžiadať si od dopravcu doklady, ktoré sú potrebné pre doloženie splnenia podmienok podľa odseku 2. Ak sú podmienky splnené, objednávateľ žiadosti vyhovie. </w:t>
      </w:r>
    </w:p>
    <w:p w:rsidR="00FA222F" w:rsidRDefault="00FE4DF1">
      <w:pPr>
        <w:pStyle w:val="Odsekzoznamu"/>
        <w:numPr>
          <w:ilvl w:val="0"/>
          <w:numId w:val="23"/>
        </w:numPr>
        <w:spacing w:before="120" w:after="0"/>
        <w:ind w:left="851" w:hanging="425"/>
        <w:jc w:val="both"/>
        <w:rPr>
          <w:rFonts w:ascii="Book Antiqua" w:hAnsi="Book Antiqua"/>
        </w:rPr>
      </w:pPr>
      <w:r>
        <w:rPr>
          <w:rFonts w:ascii="Book Antiqua" w:hAnsi="Book Antiqua"/>
          <w:lang w:eastAsia="sk-SK"/>
        </w:rPr>
        <w:t xml:space="preserve">Ak dopravca neodošle objednávateľovi vyjadrenie podľa odseku 1 do 2 mesiacov od doručenia žiadosti objednávateľa, má sa za to, že prevod vozidiel nepožaduje. </w:t>
      </w:r>
    </w:p>
    <w:p w:rsidR="00FA222F" w:rsidRDefault="00FE4DF1">
      <w:pPr>
        <w:pStyle w:val="Odsekzoznamu"/>
        <w:numPr>
          <w:ilvl w:val="0"/>
          <w:numId w:val="23"/>
        </w:numPr>
        <w:spacing w:before="120" w:after="0"/>
        <w:ind w:left="851" w:hanging="425"/>
        <w:jc w:val="both"/>
        <w:rPr>
          <w:rFonts w:ascii="Book Antiqua" w:hAnsi="Book Antiqua"/>
        </w:rPr>
      </w:pPr>
      <w:r>
        <w:rPr>
          <w:rFonts w:ascii="Book Antiqua" w:hAnsi="Book Antiqua"/>
          <w:lang w:eastAsia="sk-SK"/>
        </w:rPr>
        <w:t>Odsek 2 sa nepoužije, ak bola zmluva vypovedaná objednávateľom pre závažné porušenie zmluvných povinností zo strany dopravcu, dopravca zanikol alebo prestal byť prevádzkovateľom dopravných služieb.</w:t>
      </w:r>
      <w:r>
        <w:rPr>
          <w:rFonts w:ascii="Book Antiqua" w:hAnsi="Book Antiqua" w:cstheme="minorHAnsi"/>
          <w:lang w:eastAsia="sk-SK"/>
        </w:rPr>
        <w:t xml:space="preserve">  </w:t>
      </w:r>
    </w:p>
    <w:p w:rsidR="00FA222F" w:rsidRDefault="00FA222F">
      <w:pPr>
        <w:pStyle w:val="Odsekzoznamu"/>
        <w:spacing w:before="120" w:after="0"/>
        <w:ind w:left="1068"/>
        <w:jc w:val="both"/>
        <w:rPr>
          <w:rFonts w:ascii="Book Antiqua" w:hAnsi="Book Antiqua"/>
          <w:b/>
          <w:bCs/>
          <w:lang w:eastAsia="sk-SK"/>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24</w:t>
      </w:r>
    </w:p>
    <w:p w:rsidR="00FA222F" w:rsidRDefault="00FE4DF1">
      <w:pPr>
        <w:spacing w:before="120" w:after="0"/>
        <w:jc w:val="center"/>
        <w:rPr>
          <w:rFonts w:ascii="Book Antiqua" w:hAnsi="Book Antiqua" w:cstheme="minorHAnsi"/>
          <w:b/>
          <w:bCs/>
          <w:lang w:eastAsia="sk-SK"/>
        </w:rPr>
      </w:pPr>
      <w:r>
        <w:rPr>
          <w:rFonts w:ascii="Book Antiqua" w:hAnsi="Book Antiqua" w:cstheme="minorHAnsi"/>
          <w:b/>
          <w:bCs/>
          <w:lang w:eastAsia="sk-SK"/>
        </w:rPr>
        <w:t xml:space="preserve">Špecifiká zabezpečenia verejnej osobnej dopravy </w:t>
      </w:r>
    </w:p>
    <w:p w:rsidR="00FA222F" w:rsidRDefault="00FE4DF1">
      <w:pPr>
        <w:spacing w:before="120" w:after="0"/>
        <w:jc w:val="center"/>
        <w:rPr>
          <w:rFonts w:ascii="Book Antiqua" w:hAnsi="Book Antiqua"/>
        </w:rPr>
      </w:pPr>
      <w:r>
        <w:rPr>
          <w:rFonts w:ascii="Book Antiqua" w:hAnsi="Book Antiqua" w:cstheme="minorHAnsi"/>
          <w:b/>
          <w:bCs/>
          <w:lang w:eastAsia="sk-SK"/>
        </w:rPr>
        <w:t>autobusovou dopravou a dopravou na električkovej dráhe</w:t>
      </w:r>
    </w:p>
    <w:p w:rsidR="00FA222F" w:rsidRDefault="00FE4DF1">
      <w:pPr>
        <w:pStyle w:val="Odsekzoznamu"/>
        <w:numPr>
          <w:ilvl w:val="0"/>
          <w:numId w:val="29"/>
        </w:numPr>
        <w:shd w:val="clear" w:color="auto" w:fill="FFFFFF"/>
        <w:spacing w:before="120" w:after="0"/>
        <w:ind w:left="851" w:hanging="425"/>
        <w:contextualSpacing/>
        <w:jc w:val="both"/>
        <w:rPr>
          <w:rFonts w:ascii="Book Antiqua" w:hAnsi="Book Antiqua"/>
        </w:rPr>
      </w:pPr>
      <w:r>
        <w:rPr>
          <w:rFonts w:ascii="Book Antiqua" w:hAnsi="Book Antiqua"/>
          <w:lang w:eastAsia="sk-SK"/>
        </w:rPr>
        <w:t xml:space="preserve">Pri zabezpečovaní </w:t>
      </w:r>
      <w:r>
        <w:rPr>
          <w:rFonts w:ascii="Book Antiqua" w:hAnsi="Book Antiqua" w:cstheme="minorHAnsi"/>
          <w:lang w:eastAsia="sk-SK"/>
        </w:rPr>
        <w:t>verejnej osobnej dopravy autobusovou dopravou a dopravou na električkovej dráhe</w:t>
      </w:r>
      <w:r>
        <w:rPr>
          <w:rFonts w:ascii="Book Antiqua" w:hAnsi="Book Antiqua"/>
          <w:lang w:eastAsia="sk-SK"/>
        </w:rPr>
        <w:t xml:space="preserve"> sa § 11 až 23 použijú v prípadoch, keď    </w:t>
      </w:r>
    </w:p>
    <w:p w:rsidR="00FA222F" w:rsidRDefault="00FE4DF1">
      <w:pPr>
        <w:pStyle w:val="Odsekzoznamu"/>
        <w:numPr>
          <w:ilvl w:val="0"/>
          <w:numId w:val="30"/>
        </w:numPr>
        <w:spacing w:before="120" w:after="0"/>
        <w:ind w:left="1134" w:hanging="283"/>
        <w:jc w:val="both"/>
        <w:rPr>
          <w:rFonts w:ascii="Book Antiqua" w:hAnsi="Book Antiqua"/>
        </w:rPr>
      </w:pPr>
      <w:r>
        <w:rPr>
          <w:rFonts w:ascii="Book Antiqua" w:hAnsi="Book Antiqua" w:cstheme="minorHAnsi"/>
        </w:rPr>
        <w:t xml:space="preserve">cestujúci platí dopravcovi cestovné, </w:t>
      </w:r>
    </w:p>
    <w:p w:rsidR="00FA222F" w:rsidRDefault="00FE4DF1">
      <w:pPr>
        <w:pStyle w:val="Odsekzoznamu"/>
        <w:numPr>
          <w:ilvl w:val="0"/>
          <w:numId w:val="30"/>
        </w:numPr>
        <w:spacing w:before="120" w:after="0"/>
        <w:ind w:left="1134" w:hanging="283"/>
        <w:jc w:val="both"/>
        <w:rPr>
          <w:rFonts w:ascii="Book Antiqua" w:hAnsi="Book Antiqua"/>
        </w:rPr>
      </w:pPr>
      <w:r>
        <w:rPr>
          <w:rFonts w:ascii="Book Antiqua" w:hAnsi="Book Antiqua" w:cstheme="minorHAnsi"/>
        </w:rPr>
        <w:t>dopravcovi je udelené výlučné právo, alebo je poskytovaná kompenzácia z verejných zdrojov za vopred dohovorených podmienok,</w:t>
      </w:r>
    </w:p>
    <w:p w:rsidR="00FA222F" w:rsidRDefault="00FE4DF1">
      <w:pPr>
        <w:pStyle w:val="Odsekzoznamu"/>
        <w:numPr>
          <w:ilvl w:val="0"/>
          <w:numId w:val="30"/>
        </w:numPr>
        <w:spacing w:before="120" w:after="0"/>
        <w:ind w:left="1134" w:hanging="283"/>
        <w:jc w:val="both"/>
        <w:rPr>
          <w:rFonts w:ascii="Book Antiqua" w:hAnsi="Book Antiqua"/>
        </w:rPr>
      </w:pPr>
      <w:r>
        <w:rPr>
          <w:rFonts w:ascii="Book Antiqua" w:hAnsi="Book Antiqua" w:cstheme="minorHAnsi"/>
        </w:rPr>
        <w:t xml:space="preserve">kompenzácia nevylučuje obchodné riziko dopravcu spojené s výškou tržieb z cestovného za zaistenie dopravy vo verejnom záujme.   </w:t>
      </w:r>
    </w:p>
    <w:p w:rsidR="00FA222F" w:rsidRDefault="00FE4DF1">
      <w:pPr>
        <w:pStyle w:val="Odsekzoznamu"/>
        <w:numPr>
          <w:ilvl w:val="0"/>
          <w:numId w:val="29"/>
        </w:numPr>
        <w:shd w:val="clear" w:color="auto" w:fill="FFFFFF"/>
        <w:spacing w:before="120" w:after="0"/>
        <w:ind w:left="851" w:hanging="425"/>
        <w:contextualSpacing/>
        <w:jc w:val="both"/>
        <w:rPr>
          <w:rFonts w:ascii="Book Antiqua" w:hAnsi="Book Antiqua"/>
        </w:rPr>
      </w:pPr>
      <w:r>
        <w:rPr>
          <w:rFonts w:ascii="Book Antiqua" w:hAnsi="Book Antiqua"/>
          <w:lang w:eastAsia="sk-SK"/>
        </w:rPr>
        <w:t>Ak nie sú splnené podmienky podľa odseku 1, použije sa na výber dopravcu v autobusovej doprave a na električkovej dráhe osobitný predpis.</w:t>
      </w:r>
      <w:r>
        <w:rPr>
          <w:rStyle w:val="Ukotveniepoznmkypodiarou"/>
          <w:rFonts w:ascii="Book Antiqua" w:hAnsi="Book Antiqua"/>
          <w:lang w:eastAsia="sk-SK"/>
        </w:rPr>
        <w:footnoteReference w:id="27"/>
      </w:r>
      <w:r>
        <w:rPr>
          <w:rFonts w:ascii="Book Antiqua" w:hAnsi="Book Antiqua"/>
          <w:vertAlign w:val="superscript"/>
          <w:lang w:eastAsia="sk-SK"/>
        </w:rPr>
        <w:t>)</w:t>
      </w:r>
    </w:p>
    <w:p w:rsidR="00FA222F" w:rsidRDefault="00FA222F">
      <w:pPr>
        <w:spacing w:before="120" w:after="0"/>
        <w:rPr>
          <w:rFonts w:ascii="Book Antiqua" w:hAnsi="Book Antiqua" w:cstheme="minorHAnsi"/>
          <w:b/>
          <w:bCs/>
          <w:lang w:eastAsia="sk-SK"/>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25</w:t>
      </w:r>
    </w:p>
    <w:p w:rsidR="00FA222F" w:rsidRDefault="00FE4DF1">
      <w:pPr>
        <w:spacing w:before="120" w:after="0"/>
        <w:jc w:val="center"/>
        <w:rPr>
          <w:rFonts w:ascii="Book Antiqua" w:hAnsi="Book Antiqua"/>
          <w:b/>
          <w:bCs/>
        </w:rPr>
      </w:pPr>
      <w:r>
        <w:rPr>
          <w:rFonts w:ascii="Book Antiqua" w:hAnsi="Book Antiqua"/>
          <w:b/>
          <w:bCs/>
        </w:rPr>
        <w:t xml:space="preserve">Mimoriadne situácie </w:t>
      </w:r>
    </w:p>
    <w:p w:rsidR="00FA222F" w:rsidRDefault="00FE4DF1">
      <w:pPr>
        <w:pStyle w:val="Odsekzoznamu"/>
        <w:numPr>
          <w:ilvl w:val="0"/>
          <w:numId w:val="31"/>
        </w:numPr>
        <w:shd w:val="clear" w:color="auto" w:fill="FFFFFF"/>
        <w:spacing w:before="120" w:after="0"/>
        <w:ind w:left="851" w:hanging="425"/>
        <w:contextualSpacing/>
        <w:jc w:val="both"/>
        <w:rPr>
          <w:rFonts w:ascii="Book Antiqua" w:hAnsi="Book Antiqua"/>
        </w:rPr>
      </w:pPr>
      <w:r>
        <w:rPr>
          <w:rFonts w:ascii="Book Antiqua" w:hAnsi="Book Antiqua"/>
          <w:lang w:eastAsia="sk-SK"/>
        </w:rPr>
        <w:t>Ak dôjde k prerušeniu poskytovania dopravných služieb vo verejnom záujme, alebo ak takéto prerušenie bezprostredne hrozí, môže objednávateľ v súlade s osobitným predpisom</w:t>
      </w:r>
      <w:r>
        <w:rPr>
          <w:rStyle w:val="Ukotveniepoznmkypodiarou"/>
          <w:rFonts w:ascii="Book Antiqua" w:hAnsi="Book Antiqua"/>
          <w:lang w:eastAsia="sk-SK"/>
        </w:rPr>
        <w:footnoteReference w:id="28"/>
      </w:r>
      <w:r>
        <w:rPr>
          <w:rFonts w:ascii="Book Antiqua" w:hAnsi="Book Antiqua"/>
          <w:vertAlign w:val="superscript"/>
          <w:lang w:eastAsia="sk-SK"/>
        </w:rPr>
        <w:t>)</w:t>
      </w:r>
      <w:r>
        <w:rPr>
          <w:rFonts w:ascii="Book Antiqua" w:hAnsi="Book Antiqua"/>
          <w:lang w:eastAsia="sk-SK"/>
        </w:rPr>
        <w:t xml:space="preserve">    </w:t>
      </w:r>
    </w:p>
    <w:p w:rsidR="00FA222F" w:rsidRDefault="00FE4DF1">
      <w:pPr>
        <w:pStyle w:val="Odsekzoznamu"/>
        <w:numPr>
          <w:ilvl w:val="0"/>
          <w:numId w:val="32"/>
        </w:numPr>
        <w:spacing w:before="120" w:after="0"/>
        <w:ind w:left="1134" w:hanging="283"/>
        <w:jc w:val="both"/>
        <w:rPr>
          <w:rFonts w:ascii="Book Antiqua" w:hAnsi="Book Antiqua"/>
        </w:rPr>
      </w:pPr>
      <w:r>
        <w:rPr>
          <w:rFonts w:ascii="Book Antiqua" w:hAnsi="Book Antiqua" w:cstheme="minorHAnsi"/>
        </w:rPr>
        <w:t xml:space="preserve">uzatvoriť zmluvu na poskytovanie dotknutých verejných služieb priamym zdaním podľa § 21, </w:t>
      </w:r>
    </w:p>
    <w:p w:rsidR="00FA222F" w:rsidRDefault="00FE4DF1">
      <w:pPr>
        <w:pStyle w:val="Odsekzoznamu"/>
        <w:numPr>
          <w:ilvl w:val="0"/>
          <w:numId w:val="32"/>
        </w:numPr>
        <w:spacing w:before="120" w:after="0"/>
        <w:ind w:left="1134" w:hanging="283"/>
        <w:jc w:val="both"/>
        <w:rPr>
          <w:rFonts w:ascii="Book Antiqua" w:hAnsi="Book Antiqua"/>
        </w:rPr>
      </w:pPr>
      <w:r>
        <w:rPr>
          <w:rFonts w:ascii="Book Antiqua" w:hAnsi="Book Antiqua" w:cstheme="minorHAnsi"/>
        </w:rPr>
        <w:t xml:space="preserve">rozšíriť už uzatvorenú zmluvu o poskytovanie dotknutých služieb bez verejnej súťaže podľa § 12, alebo </w:t>
      </w:r>
    </w:p>
    <w:p w:rsidR="00FA222F" w:rsidRDefault="00FE4DF1">
      <w:pPr>
        <w:pStyle w:val="Odsekzoznamu"/>
        <w:numPr>
          <w:ilvl w:val="0"/>
          <w:numId w:val="32"/>
        </w:numPr>
        <w:spacing w:before="120" w:after="0"/>
        <w:ind w:left="1134" w:hanging="283"/>
        <w:jc w:val="both"/>
        <w:rPr>
          <w:rFonts w:ascii="Book Antiqua" w:hAnsi="Book Antiqua"/>
        </w:rPr>
      </w:pPr>
      <w:r>
        <w:rPr>
          <w:rFonts w:ascii="Book Antiqua" w:hAnsi="Book Antiqua" w:cstheme="minorHAnsi"/>
        </w:rPr>
        <w:t>rozhodnutím uložiť poskytovanie dotknutých verejných služieb dopravcovi, ktorý je prevádzkovateľom dopravných služieb podľa osobitných právnych predpisov.</w:t>
      </w:r>
      <w:r>
        <w:rPr>
          <w:rStyle w:val="Ukotveniepoznmkypodiarou"/>
          <w:rFonts w:ascii="Book Antiqua" w:hAnsi="Book Antiqua" w:cstheme="minorHAnsi"/>
        </w:rPr>
        <w:footnoteReference w:id="29"/>
      </w:r>
      <w:r>
        <w:rPr>
          <w:rFonts w:ascii="Book Antiqua" w:hAnsi="Book Antiqua" w:cstheme="minorHAnsi"/>
          <w:vertAlign w:val="superscript"/>
        </w:rPr>
        <w:t>)</w:t>
      </w:r>
      <w:r>
        <w:rPr>
          <w:rFonts w:ascii="Book Antiqua" w:hAnsi="Book Antiqua" w:cstheme="minorHAnsi"/>
        </w:rPr>
        <w:t xml:space="preserve">    </w:t>
      </w:r>
    </w:p>
    <w:p w:rsidR="00FA222F" w:rsidRDefault="00FE4DF1">
      <w:pPr>
        <w:pStyle w:val="Odsekzoznamu"/>
        <w:numPr>
          <w:ilvl w:val="0"/>
          <w:numId w:val="31"/>
        </w:numPr>
        <w:shd w:val="clear" w:color="auto" w:fill="FFFFFF"/>
        <w:spacing w:before="120" w:after="0"/>
        <w:ind w:left="851" w:hanging="425"/>
        <w:contextualSpacing/>
        <w:jc w:val="both"/>
        <w:rPr>
          <w:rFonts w:ascii="Book Antiqua" w:hAnsi="Book Antiqua"/>
        </w:rPr>
      </w:pPr>
      <w:r>
        <w:rPr>
          <w:rFonts w:ascii="Book Antiqua" w:hAnsi="Book Antiqua"/>
          <w:lang w:eastAsia="sk-SK"/>
        </w:rPr>
        <w:t>V rozhodnutí podľa odseku 1 písm. c) objednávateľ vymedzí rozsah poskytovaných dopravných služieb vo verejnom záujme a spôsob výpočtu kompenzácie v súlade s osobitným predpisom.</w:t>
      </w:r>
      <w:r>
        <w:rPr>
          <w:rStyle w:val="Ukotveniepoznmkypodiarou"/>
          <w:rFonts w:ascii="Book Antiqua" w:hAnsi="Book Antiqua" w:cstheme="minorHAnsi"/>
          <w:lang w:eastAsia="sk-SK"/>
        </w:rPr>
        <w:t>22)</w:t>
      </w:r>
    </w:p>
    <w:p w:rsidR="00FA222F" w:rsidRDefault="00FE4DF1">
      <w:pPr>
        <w:pStyle w:val="Odsekzoznamu"/>
        <w:numPr>
          <w:ilvl w:val="0"/>
          <w:numId w:val="31"/>
        </w:numPr>
        <w:shd w:val="clear" w:color="auto" w:fill="FFFFFF"/>
        <w:spacing w:before="120" w:after="0"/>
        <w:ind w:left="851" w:hanging="425"/>
        <w:contextualSpacing/>
        <w:jc w:val="both"/>
        <w:rPr>
          <w:rFonts w:ascii="Book Antiqua" w:hAnsi="Book Antiqua"/>
        </w:rPr>
      </w:pPr>
      <w:r>
        <w:rPr>
          <w:rFonts w:ascii="Book Antiqua" w:hAnsi="Book Antiqua"/>
          <w:lang w:eastAsia="sk-SK"/>
        </w:rPr>
        <w:t xml:space="preserve">Oznámenie o začatí konania podľa odseku 1 písm. c) objednávateľ zverejní na úradnej tabuli spôsobom umožňujúcim diaľkový prístup. Dopravcovia, ktorí do 2 pracovných dní od vyvesenia oznámenia na úradnej tabuli doručia objednávateľovi písomné oznámenie, že majú záujem o poskytovanie dopravných služieb vo verejnom záujme, ktorých sa konanie týka, sa stávajú účastníkmi konania. </w:t>
      </w:r>
    </w:p>
    <w:p w:rsidR="00FA222F" w:rsidRDefault="00FE4DF1">
      <w:pPr>
        <w:pStyle w:val="Odsekzoznamu"/>
        <w:numPr>
          <w:ilvl w:val="0"/>
          <w:numId w:val="31"/>
        </w:numPr>
        <w:shd w:val="clear" w:color="auto" w:fill="FFFFFF"/>
        <w:spacing w:before="120" w:after="0"/>
        <w:ind w:left="851" w:hanging="425"/>
        <w:contextualSpacing/>
        <w:jc w:val="both"/>
        <w:rPr>
          <w:rFonts w:ascii="Book Antiqua" w:hAnsi="Book Antiqua"/>
        </w:rPr>
      </w:pPr>
      <w:r>
        <w:rPr>
          <w:rFonts w:ascii="Book Antiqua" w:hAnsi="Book Antiqua"/>
          <w:lang w:eastAsia="sk-SK"/>
        </w:rPr>
        <w:t xml:space="preserve">Odvolanie proti rozhodnutiu podľa odseku 1 písm. c) nemá odkladný účinok. </w:t>
      </w:r>
    </w:p>
    <w:p w:rsidR="00FA222F" w:rsidRDefault="00FE4DF1">
      <w:pPr>
        <w:pStyle w:val="Odsekzoznamu"/>
        <w:numPr>
          <w:ilvl w:val="0"/>
          <w:numId w:val="31"/>
        </w:numPr>
        <w:shd w:val="clear" w:color="auto" w:fill="FFFFFF"/>
        <w:spacing w:before="120" w:after="0"/>
        <w:ind w:left="851" w:hanging="425"/>
        <w:contextualSpacing/>
        <w:jc w:val="both"/>
        <w:rPr>
          <w:rFonts w:ascii="Book Antiqua" w:hAnsi="Book Antiqua"/>
        </w:rPr>
      </w:pPr>
      <w:r>
        <w:rPr>
          <w:rFonts w:ascii="Book Antiqua" w:hAnsi="Book Antiqua"/>
          <w:lang w:eastAsia="sk-SK"/>
        </w:rPr>
        <w:t>Ministerstvo dopravy a výstavby Slovenskej republiky (ďalej len „ministerstvo“) vykonáva pôsobnosť nadriadeného správneho orgánu v konaní podľa odseku 1 písm. c).</w:t>
      </w:r>
    </w:p>
    <w:p w:rsidR="00FA222F" w:rsidRDefault="00FA222F">
      <w:pPr>
        <w:spacing w:before="120" w:after="0"/>
        <w:jc w:val="center"/>
        <w:rPr>
          <w:rFonts w:ascii="Book Antiqua" w:hAnsi="Book Antiqua" w:cstheme="minorHAnsi"/>
          <w:b/>
          <w:bCs/>
          <w:lang w:eastAsia="sk-SK"/>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26</w:t>
      </w:r>
    </w:p>
    <w:p w:rsidR="00FA222F" w:rsidRDefault="00FE4DF1">
      <w:pPr>
        <w:spacing w:before="120" w:after="0"/>
        <w:jc w:val="center"/>
        <w:rPr>
          <w:rFonts w:ascii="Book Antiqua" w:hAnsi="Book Antiqua"/>
          <w:b/>
          <w:bCs/>
        </w:rPr>
      </w:pPr>
      <w:r>
        <w:rPr>
          <w:rFonts w:ascii="Book Antiqua" w:hAnsi="Book Antiqua"/>
          <w:b/>
          <w:bCs/>
        </w:rPr>
        <w:t>Kompenzácia</w:t>
      </w:r>
    </w:p>
    <w:p w:rsidR="00FA222F" w:rsidRDefault="00FE4DF1">
      <w:pPr>
        <w:pStyle w:val="Odsekzoznamu"/>
        <w:numPr>
          <w:ilvl w:val="0"/>
          <w:numId w:val="33"/>
        </w:numPr>
        <w:shd w:val="clear" w:color="auto" w:fill="FFFFFF"/>
        <w:spacing w:before="120" w:after="0"/>
        <w:ind w:left="851" w:hanging="425"/>
        <w:contextualSpacing/>
        <w:jc w:val="both"/>
        <w:rPr>
          <w:rFonts w:ascii="Book Antiqua" w:hAnsi="Book Antiqua"/>
        </w:rPr>
      </w:pPr>
      <w:r>
        <w:rPr>
          <w:rFonts w:ascii="Book Antiqua" w:hAnsi="Book Antiqua"/>
          <w:lang w:eastAsia="sk-SK"/>
        </w:rPr>
        <w:t>Úhradu od objednávateľa za záväzok poskytovania dopravných služieb vo verejnom záujme (ďalej len „záväzok“) tvorí kompenzácia dohodnutá v zmluve.</w:t>
      </w:r>
    </w:p>
    <w:p w:rsidR="00FA222F" w:rsidRDefault="00FE4DF1">
      <w:pPr>
        <w:pStyle w:val="Odsekzoznamu"/>
        <w:numPr>
          <w:ilvl w:val="0"/>
          <w:numId w:val="33"/>
        </w:numPr>
        <w:shd w:val="clear" w:color="auto" w:fill="FFFFFF"/>
        <w:spacing w:before="120" w:after="0"/>
        <w:ind w:left="851" w:hanging="425"/>
        <w:contextualSpacing/>
        <w:jc w:val="both"/>
        <w:rPr>
          <w:rFonts w:ascii="Book Antiqua" w:hAnsi="Book Antiqua"/>
        </w:rPr>
      </w:pPr>
      <w:r>
        <w:rPr>
          <w:rFonts w:ascii="Book Antiqua" w:hAnsi="Book Antiqua"/>
          <w:lang w:eastAsia="sk-SK"/>
        </w:rPr>
        <w:t>Výška kompenzácie sa dohodne podľa rozsahu objednávaných dopravných služieb v záväzku podľa pravidiel ustanovených osobitným predpisom.</w:t>
      </w:r>
      <w:r>
        <w:rPr>
          <w:rStyle w:val="Ukotveniepoznmkypodiarou"/>
          <w:rFonts w:ascii="Book Antiqua" w:hAnsi="Book Antiqua"/>
          <w:lang w:eastAsia="sk-SK"/>
        </w:rPr>
        <w:t>12</w:t>
      </w:r>
      <w:r>
        <w:rPr>
          <w:rFonts w:ascii="Book Antiqua" w:hAnsi="Book Antiqua"/>
          <w:vertAlign w:val="superscript"/>
          <w:lang w:eastAsia="sk-SK"/>
        </w:rPr>
        <w:t>)</w:t>
      </w:r>
    </w:p>
    <w:p w:rsidR="00FA222F" w:rsidRDefault="00FE4DF1">
      <w:pPr>
        <w:pStyle w:val="Odsekzoznamu"/>
        <w:numPr>
          <w:ilvl w:val="0"/>
          <w:numId w:val="33"/>
        </w:numPr>
        <w:shd w:val="clear" w:color="auto" w:fill="FFFFFF"/>
        <w:spacing w:before="120" w:after="0"/>
        <w:ind w:left="851" w:hanging="425"/>
        <w:contextualSpacing/>
        <w:jc w:val="both"/>
        <w:rPr>
          <w:rFonts w:ascii="Book Antiqua" w:hAnsi="Book Antiqua"/>
        </w:rPr>
      </w:pPr>
      <w:r>
        <w:rPr>
          <w:rFonts w:ascii="Book Antiqua" w:hAnsi="Book Antiqua"/>
          <w:lang w:eastAsia="sk-SK"/>
        </w:rPr>
        <w:t>Objednávateľ uhrádza kompenzáciu zo svojho rozpočtu, a to postupne podľa harmonogramu a podmienok dohodnutých v zmluve a po skončení rozpočtového roka uskutoční celkové vyúčtovanie na základe vyhodnotenia plnenia záväzku.</w:t>
      </w:r>
    </w:p>
    <w:p w:rsidR="00FA222F" w:rsidRDefault="00FE4DF1">
      <w:pPr>
        <w:pStyle w:val="Odsekzoznamu"/>
        <w:numPr>
          <w:ilvl w:val="0"/>
          <w:numId w:val="33"/>
        </w:numPr>
        <w:shd w:val="clear" w:color="auto" w:fill="FFFFFF"/>
        <w:spacing w:before="120" w:after="0"/>
        <w:ind w:left="851" w:hanging="425"/>
        <w:contextualSpacing/>
        <w:jc w:val="both"/>
        <w:rPr>
          <w:rFonts w:ascii="Book Antiqua" w:hAnsi="Book Antiqua"/>
        </w:rPr>
      </w:pPr>
      <w:r>
        <w:rPr>
          <w:rFonts w:ascii="Book Antiqua" w:hAnsi="Book Antiqua"/>
          <w:lang w:eastAsia="sk-SK"/>
        </w:rPr>
        <w:t>Ak je objednávateľom vyšší územný celok a trasa vlakovej alebo autobusovej linky vedie cez územie dvoch alebo viacerých vyšších územných celkov, zmluvu uzatvára ten z nich, na ktorého území je jej východisková zastávka. Na kompenzáciu za služby vo verejnom záujme sa podieľa každý vyšší územný celok, na území ktorého sa nachádza nácestná alebo cieľová zastávka, ak sa nedohodnú inak. Na úhradu nákladov dopravných služieb môžu prispieť aj obce a mestské časti, v ktorých prospech vznikol záväzok, ako aj zamestnávatelia, ktorých požiadavky na dopravné služby pre svojich zamestnancov boli zohľadnené v pláne dopravnej obslužnosti a dohodnuté v obsahu záväzku.</w:t>
      </w:r>
    </w:p>
    <w:p w:rsidR="00FA222F" w:rsidRDefault="00FE4DF1">
      <w:pPr>
        <w:pStyle w:val="Odsekzoznamu"/>
        <w:numPr>
          <w:ilvl w:val="0"/>
          <w:numId w:val="33"/>
        </w:numPr>
        <w:shd w:val="clear" w:color="auto" w:fill="FFFFFF"/>
        <w:spacing w:before="120" w:after="0"/>
        <w:ind w:left="851" w:hanging="425"/>
        <w:contextualSpacing/>
        <w:jc w:val="both"/>
        <w:rPr>
          <w:rFonts w:ascii="Book Antiqua" w:hAnsi="Book Antiqua"/>
        </w:rPr>
      </w:pPr>
      <w:r>
        <w:rPr>
          <w:rFonts w:ascii="Book Antiqua" w:hAnsi="Book Antiqua"/>
          <w:lang w:eastAsia="sk-SK"/>
        </w:rPr>
        <w:t>Dopravca, ktorý uzatvoril zmluvu, je povinný viesť evidenciu nákladov a výnosov z plnenia záväzku oddelene od evidencie nákladov a výnosov z ostatných poskytovaných dopravných služieb.</w:t>
      </w:r>
    </w:p>
    <w:p w:rsidR="00FA222F" w:rsidRDefault="00FE4DF1">
      <w:pPr>
        <w:pStyle w:val="Odsekzoznamu"/>
        <w:numPr>
          <w:ilvl w:val="0"/>
          <w:numId w:val="33"/>
        </w:numPr>
        <w:shd w:val="clear" w:color="auto" w:fill="FFFFFF"/>
        <w:spacing w:before="120" w:after="0"/>
        <w:ind w:left="851" w:hanging="425"/>
        <w:contextualSpacing/>
        <w:jc w:val="both"/>
        <w:rPr>
          <w:rFonts w:ascii="Book Antiqua" w:hAnsi="Book Antiqua"/>
        </w:rPr>
      </w:pPr>
      <w:r>
        <w:rPr>
          <w:rFonts w:ascii="Book Antiqua" w:hAnsi="Book Antiqua"/>
          <w:lang w:eastAsia="sk-SK"/>
        </w:rPr>
        <w:t>Ak sa v zmluve o službách nedohodne inak, príspevok možno použiť len na úhradu plnenia záväzku.</w:t>
      </w:r>
    </w:p>
    <w:p w:rsidR="00FA222F" w:rsidRDefault="00FA222F">
      <w:pPr>
        <w:spacing w:before="120" w:after="0"/>
        <w:rPr>
          <w:rFonts w:ascii="Book Antiqua" w:hAnsi="Book Antiqua" w:cstheme="minorHAnsi"/>
          <w:b/>
          <w:bCs/>
          <w:lang w:eastAsia="sk-SK"/>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27</w:t>
      </w:r>
    </w:p>
    <w:p w:rsidR="00FA222F" w:rsidRDefault="00FE4DF1">
      <w:pPr>
        <w:pStyle w:val="Odsekzoznamu"/>
        <w:numPr>
          <w:ilvl w:val="0"/>
          <w:numId w:val="39"/>
        </w:numPr>
        <w:shd w:val="clear" w:color="auto" w:fill="FFFFFF"/>
        <w:spacing w:before="120" w:after="0"/>
        <w:ind w:left="851" w:hanging="425"/>
        <w:contextualSpacing/>
        <w:jc w:val="both"/>
        <w:rPr>
          <w:rFonts w:ascii="Book Antiqua" w:hAnsi="Book Antiqua"/>
        </w:rPr>
      </w:pPr>
      <w:r>
        <w:rPr>
          <w:rFonts w:ascii="Book Antiqua" w:hAnsi="Book Antiqua"/>
          <w:lang w:eastAsia="sk-SK"/>
        </w:rPr>
        <w:t xml:space="preserve">Pred uzatvorením zmluvy priamym zadaním podľa § 21 dopravca predloží objednávateľovi finančný model nákladov, výnosov a čistého príjmu, ktoré majú vyplynúť zo zmluvy (ďalej len „finančný model“). Na základe finančného modelu je objednávateľ povinný skontrolovať, či navrhovaná kompenzácia nie je nadmerná. </w:t>
      </w:r>
    </w:p>
    <w:p w:rsidR="00FA222F" w:rsidRDefault="00FE4DF1">
      <w:pPr>
        <w:pStyle w:val="Odsekzoznamu"/>
        <w:numPr>
          <w:ilvl w:val="0"/>
          <w:numId w:val="39"/>
        </w:numPr>
        <w:shd w:val="clear" w:color="auto" w:fill="FFFFFF"/>
        <w:spacing w:before="120" w:after="0"/>
        <w:ind w:left="851" w:hanging="425"/>
        <w:contextualSpacing/>
        <w:jc w:val="both"/>
        <w:rPr>
          <w:rFonts w:ascii="Book Antiqua" w:hAnsi="Book Antiqua"/>
        </w:rPr>
      </w:pPr>
      <w:r>
        <w:rPr>
          <w:rFonts w:ascii="Book Antiqua" w:hAnsi="Book Antiqua"/>
          <w:lang w:eastAsia="sk-SK"/>
        </w:rPr>
        <w:t xml:space="preserve">Ministerstvo na žiadosť objednávateľa poskytne stanovisko o prípustnosti a spôsobe zahrnutia nákladov, výnosov či prevádzkových aktív do finančného modelu, ako aj spôsobe zostavenia finančného modelu. </w:t>
      </w:r>
    </w:p>
    <w:p w:rsidR="00FA222F" w:rsidRDefault="00FE4DF1">
      <w:pPr>
        <w:pStyle w:val="Odsekzoznamu"/>
        <w:numPr>
          <w:ilvl w:val="0"/>
          <w:numId w:val="39"/>
        </w:numPr>
        <w:shd w:val="clear" w:color="auto" w:fill="FFFFFF"/>
        <w:spacing w:before="120" w:after="0"/>
        <w:ind w:left="851" w:hanging="425"/>
        <w:contextualSpacing/>
        <w:jc w:val="both"/>
        <w:rPr>
          <w:rFonts w:ascii="Book Antiqua" w:hAnsi="Book Antiqua"/>
        </w:rPr>
      </w:pPr>
      <w:r>
        <w:rPr>
          <w:rFonts w:ascii="Book Antiqua" w:hAnsi="Book Antiqua"/>
          <w:lang w:eastAsia="sk-SK"/>
        </w:rPr>
        <w:t xml:space="preserve">Ak poskytuje dopravca prepravné služby alebo iné činnosti mimo poskytovania dopravných služieb vo verejnom záujme alebo pri plnení rozhodnutia o uložení verejnej služby, je povinný viesť evidenciu o nákladoch a výnosoch zo zmluvy alebo z rozhodnutia o uložení verejnej služby podľa jednotlivých zmlúv a rozhodnutí. </w:t>
      </w:r>
    </w:p>
    <w:p w:rsidR="00FA222F" w:rsidRDefault="00FE4DF1">
      <w:pPr>
        <w:pStyle w:val="Odsekzoznamu"/>
        <w:numPr>
          <w:ilvl w:val="0"/>
          <w:numId w:val="39"/>
        </w:numPr>
        <w:shd w:val="clear" w:color="auto" w:fill="FFFFFF"/>
        <w:spacing w:before="120" w:after="0"/>
        <w:ind w:left="851" w:hanging="425"/>
        <w:contextualSpacing/>
        <w:jc w:val="both"/>
        <w:rPr>
          <w:rFonts w:ascii="Book Antiqua" w:hAnsi="Book Antiqua"/>
        </w:rPr>
      </w:pPr>
      <w:r>
        <w:rPr>
          <w:rFonts w:ascii="Book Antiqua" w:hAnsi="Book Antiqua"/>
          <w:lang w:eastAsia="sk-SK"/>
        </w:rPr>
        <w:t xml:space="preserve">Na základe finančného modelu, predloženého podľa odseku 1, ktorý obsahuje poskytnutie nadmernej kompenzácie, nie je možné uzatvoriť zmluvu. Ak by taká zmluva bola uzatvorená, je neplatná. </w:t>
      </w:r>
    </w:p>
    <w:p w:rsidR="00FA222F" w:rsidRDefault="00FE4DF1">
      <w:pPr>
        <w:pStyle w:val="Odsekzoznamu"/>
        <w:numPr>
          <w:ilvl w:val="0"/>
          <w:numId w:val="39"/>
        </w:numPr>
        <w:shd w:val="clear" w:color="auto" w:fill="FFFFFF"/>
        <w:spacing w:before="120" w:after="0"/>
        <w:ind w:left="851" w:hanging="425"/>
        <w:contextualSpacing/>
        <w:jc w:val="both"/>
        <w:rPr>
          <w:rFonts w:ascii="Book Antiqua" w:hAnsi="Book Antiqua"/>
        </w:rPr>
      </w:pPr>
      <w:r>
        <w:rPr>
          <w:rFonts w:ascii="Book Antiqua" w:hAnsi="Book Antiqua"/>
          <w:lang w:eastAsia="sk-SK"/>
        </w:rPr>
        <w:t>Všeobecne záväzný právny predpis, ktorý vydá ministerstvo stanoví náklady, výnosy a prevádzkové aktíva, ktoré môžu byť využité pre zostavenie finančného modelu, vymedzenie čistého príjmu a maximálnej dovolenej miery výnosu na kapitál, spôsob, akým náklady, výnosy a prevádzkové aktíva dopravca preukazuje objednávateľovi, spôsob zostavenia finančného modelu, spôsob určenia nadmernej kompenzácie a pravidlá pre zmenu výšky kompenzácie.</w:t>
      </w:r>
    </w:p>
    <w:p w:rsidR="00FA222F" w:rsidRDefault="00FE4DF1">
      <w:pPr>
        <w:pStyle w:val="Odsekzoznamu"/>
        <w:shd w:val="clear" w:color="auto" w:fill="FFFFFF"/>
        <w:spacing w:before="120" w:after="0"/>
        <w:ind w:left="1068"/>
        <w:contextualSpacing/>
        <w:jc w:val="both"/>
        <w:rPr>
          <w:rFonts w:ascii="Book Antiqua" w:hAnsi="Book Antiqua"/>
        </w:rPr>
      </w:pPr>
      <w:r>
        <w:rPr>
          <w:rFonts w:ascii="Book Antiqua" w:hAnsi="Book Antiqua"/>
          <w:lang w:eastAsia="sk-SK"/>
        </w:rPr>
        <w:t xml:space="preserve">         </w:t>
      </w:r>
    </w:p>
    <w:p w:rsidR="00FA222F" w:rsidRDefault="00FE4DF1">
      <w:pPr>
        <w:spacing w:before="120" w:after="0"/>
        <w:jc w:val="center"/>
        <w:rPr>
          <w:rFonts w:ascii="Book Antiqua" w:hAnsi="Book Antiqua"/>
          <w:b/>
          <w:bCs/>
        </w:rPr>
      </w:pPr>
      <w:r>
        <w:rPr>
          <w:rFonts w:ascii="Book Antiqua" w:hAnsi="Book Antiqua" w:cstheme="minorHAnsi"/>
          <w:b/>
          <w:bCs/>
          <w:lang w:eastAsia="sk-SK"/>
        </w:rPr>
        <w:t>§ 28</w:t>
      </w:r>
    </w:p>
    <w:p w:rsidR="00FA222F" w:rsidRDefault="00FE4DF1">
      <w:pPr>
        <w:pStyle w:val="Odsekzoznamu"/>
        <w:numPr>
          <w:ilvl w:val="0"/>
          <w:numId w:val="28"/>
        </w:numPr>
        <w:shd w:val="clear" w:color="auto" w:fill="FFFFFF"/>
        <w:spacing w:before="120" w:after="0"/>
        <w:ind w:left="851" w:hanging="425"/>
        <w:contextualSpacing/>
        <w:jc w:val="both"/>
        <w:rPr>
          <w:rFonts w:ascii="Book Antiqua" w:hAnsi="Book Antiqua"/>
        </w:rPr>
      </w:pPr>
      <w:r>
        <w:rPr>
          <w:rFonts w:ascii="Book Antiqua" w:hAnsi="Book Antiqua"/>
          <w:lang w:eastAsia="sk-SK"/>
        </w:rPr>
        <w:t>Ministerstvo posúdi pri príprave zákona o štátnom rozpočte na jednotlivý rozpočtový rok ekonomické zabezpečenie základnej dopravnej obslužnosti zabezpečovanou agentúrou, vyššími územnými celkami a obcami v rozsahu podľa uzatvorených zmlúv na tento rok. Na žiadosť ministerstva poskytne agentúra, vyšší územný celok alebo obec údaje potrebné pre toto posúdenie.</w:t>
      </w:r>
    </w:p>
    <w:p w:rsidR="00FA222F" w:rsidRDefault="00FE4DF1">
      <w:pPr>
        <w:pStyle w:val="Odsekzoznamu"/>
        <w:numPr>
          <w:ilvl w:val="0"/>
          <w:numId w:val="28"/>
        </w:numPr>
        <w:shd w:val="clear" w:color="auto" w:fill="FFFFFF"/>
        <w:spacing w:before="120" w:after="0"/>
        <w:ind w:left="851" w:hanging="425"/>
        <w:contextualSpacing/>
        <w:jc w:val="both"/>
        <w:rPr>
          <w:rFonts w:ascii="Book Antiqua" w:hAnsi="Book Antiqua"/>
        </w:rPr>
      </w:pPr>
      <w:r>
        <w:rPr>
          <w:rFonts w:ascii="Book Antiqua" w:hAnsi="Book Antiqua" w:cstheme="minorHAnsi"/>
          <w:lang w:eastAsia="sk-SK"/>
        </w:rPr>
        <w:t>Ak dôjde na základe zmeny právnych predpisov alebo vopred nepredvídateľných mimoriadnych okolností k nárastu nákladov dopravcov a z týchto dôvodov hrozí zníženie rozsahu dopravnej obslužnosti objednávateľa podľa uzatvorených zmlúv na príslušný rok o viac než 10 %, rozhodne ministerstvo financií o tom, či objednávateľovi na základe jeho žiadosti poskytne dotáciu alebo vykoná rozpočtové opatrenie na zaistenie dopravnej obslužnosti zo štátneho rozpočtu podľa osobitného právneho predpisu.</w:t>
      </w:r>
      <w:r>
        <w:rPr>
          <w:rStyle w:val="Ukotveniepoznmkypodiarou"/>
          <w:rFonts w:ascii="Book Antiqua" w:hAnsi="Book Antiqua" w:cstheme="minorHAnsi"/>
          <w:lang w:eastAsia="sk-SK"/>
        </w:rPr>
        <w:footnoteReference w:id="30"/>
      </w:r>
      <w:r>
        <w:rPr>
          <w:rFonts w:ascii="Book Antiqua" w:hAnsi="Book Antiqua" w:cstheme="minorHAnsi"/>
          <w:vertAlign w:val="superscript"/>
          <w:lang w:eastAsia="sk-SK"/>
        </w:rPr>
        <w:t>)</w:t>
      </w:r>
    </w:p>
    <w:p w:rsidR="00FA222F" w:rsidRDefault="00FA222F">
      <w:pPr>
        <w:shd w:val="clear" w:color="auto" w:fill="FFFFFF"/>
        <w:spacing w:before="120" w:after="0"/>
        <w:contextualSpacing/>
        <w:jc w:val="both"/>
        <w:rPr>
          <w:rFonts w:ascii="Book Antiqua" w:hAnsi="Book Antiqua" w:cstheme="minorHAnsi"/>
          <w:b/>
          <w:bCs/>
          <w:lang w:eastAsia="sk-SK"/>
        </w:rPr>
      </w:pPr>
    </w:p>
    <w:p w:rsidR="00FA222F" w:rsidRDefault="00FE4DF1">
      <w:pPr>
        <w:spacing w:before="120" w:after="0"/>
        <w:jc w:val="center"/>
        <w:rPr>
          <w:rFonts w:ascii="Book Antiqua" w:hAnsi="Book Antiqua"/>
        </w:rPr>
      </w:pPr>
      <w:r>
        <w:rPr>
          <w:rFonts w:ascii="Book Antiqua" w:hAnsi="Book Antiqua" w:cs="Book Antiqua"/>
          <w:b/>
        </w:rPr>
        <w:t>TRETIA ČASŤ</w:t>
      </w:r>
    </w:p>
    <w:p w:rsidR="00FA222F" w:rsidRDefault="00FE4DF1">
      <w:pPr>
        <w:shd w:val="clear" w:color="auto" w:fill="FFFFFF"/>
        <w:spacing w:before="120" w:after="0"/>
        <w:contextualSpacing/>
        <w:jc w:val="center"/>
        <w:rPr>
          <w:rFonts w:ascii="Book Antiqua" w:hAnsi="Book Antiqua" w:cstheme="minorHAnsi"/>
          <w:b/>
          <w:bCs/>
          <w:lang w:eastAsia="sk-SK"/>
        </w:rPr>
      </w:pPr>
      <w:r>
        <w:rPr>
          <w:rFonts w:ascii="Book Antiqua" w:hAnsi="Book Antiqua" w:cs="Book Antiqua"/>
          <w:b/>
        </w:rPr>
        <w:t>VEREJNÁ SPRÁVA</w:t>
      </w:r>
    </w:p>
    <w:p w:rsidR="00FA222F" w:rsidRDefault="00FA222F">
      <w:pPr>
        <w:shd w:val="clear" w:color="auto" w:fill="FFFFFF"/>
        <w:spacing w:before="120" w:after="0"/>
        <w:contextualSpacing/>
        <w:jc w:val="both"/>
        <w:rPr>
          <w:rFonts w:ascii="Book Antiqua" w:hAnsi="Book Antiqua" w:cstheme="minorHAnsi"/>
          <w:b/>
          <w:bCs/>
          <w:lang w:eastAsia="sk-SK"/>
        </w:rPr>
      </w:pPr>
    </w:p>
    <w:p w:rsidR="00FA222F" w:rsidRDefault="00FE4DF1">
      <w:pPr>
        <w:spacing w:before="120" w:after="0"/>
        <w:jc w:val="center"/>
        <w:rPr>
          <w:rFonts w:ascii="Book Antiqua" w:hAnsi="Book Antiqua"/>
          <w:b/>
          <w:bCs/>
        </w:rPr>
      </w:pPr>
      <w:r>
        <w:rPr>
          <w:rFonts w:ascii="Book Antiqua" w:hAnsi="Book Antiqua"/>
          <w:b/>
          <w:bCs/>
        </w:rPr>
        <w:t>§ 29</w:t>
      </w:r>
    </w:p>
    <w:p w:rsidR="00FA222F" w:rsidRDefault="00FE4DF1">
      <w:pPr>
        <w:spacing w:before="120" w:after="0"/>
        <w:jc w:val="center"/>
        <w:rPr>
          <w:rFonts w:ascii="Book Antiqua" w:hAnsi="Book Antiqua"/>
          <w:b/>
          <w:bCs/>
        </w:rPr>
      </w:pPr>
      <w:r>
        <w:rPr>
          <w:rFonts w:ascii="Book Antiqua" w:hAnsi="Book Antiqua"/>
          <w:b/>
          <w:bCs/>
        </w:rPr>
        <w:t>Orgány verejnej správy</w:t>
      </w:r>
    </w:p>
    <w:p w:rsidR="00FA222F" w:rsidRDefault="00FE4DF1">
      <w:pPr>
        <w:pStyle w:val="Odsekzoznamu"/>
        <w:spacing w:before="120" w:after="0"/>
        <w:ind w:left="360"/>
        <w:contextualSpacing/>
        <w:jc w:val="both"/>
        <w:rPr>
          <w:rFonts w:ascii="Book Antiqua" w:hAnsi="Book Antiqua"/>
        </w:rPr>
      </w:pPr>
      <w:r>
        <w:rPr>
          <w:rFonts w:ascii="Book Antiqua" w:hAnsi="Book Antiqua"/>
          <w:bCs/>
          <w:lang w:eastAsia="sk-SK"/>
        </w:rPr>
        <w:t>Orgánmi verejnej správy vo veciach zabezpečovania dopravnej obslužnosti sú</w:t>
      </w:r>
    </w:p>
    <w:p w:rsidR="00FA222F" w:rsidRDefault="00FE4DF1">
      <w:pPr>
        <w:spacing w:before="120" w:after="0"/>
        <w:ind w:firstLine="360"/>
        <w:contextualSpacing/>
        <w:jc w:val="both"/>
        <w:rPr>
          <w:rFonts w:ascii="Book Antiqua" w:hAnsi="Book Antiqua"/>
        </w:rPr>
      </w:pPr>
      <w:r>
        <w:rPr>
          <w:rFonts w:ascii="Book Antiqua" w:hAnsi="Book Antiqua"/>
          <w:bCs/>
          <w:lang w:eastAsia="sk-SK"/>
        </w:rPr>
        <w:t>a) agentúra,</w:t>
      </w:r>
    </w:p>
    <w:p w:rsidR="00FA222F" w:rsidRDefault="00FE4DF1">
      <w:pPr>
        <w:spacing w:before="120" w:after="0"/>
        <w:ind w:firstLine="360"/>
        <w:contextualSpacing/>
        <w:jc w:val="both"/>
        <w:rPr>
          <w:rFonts w:ascii="Book Antiqua" w:hAnsi="Book Antiqua"/>
        </w:rPr>
      </w:pPr>
      <w:r>
        <w:rPr>
          <w:rFonts w:ascii="Book Antiqua" w:hAnsi="Book Antiqua"/>
          <w:bCs/>
          <w:lang w:eastAsia="sk-SK"/>
        </w:rPr>
        <w:t>b) ministerstvo,</w:t>
      </w:r>
    </w:p>
    <w:p w:rsidR="00FA222F" w:rsidRDefault="00FE4DF1">
      <w:pPr>
        <w:spacing w:before="120" w:after="0"/>
        <w:ind w:firstLine="360"/>
        <w:contextualSpacing/>
        <w:jc w:val="both"/>
        <w:rPr>
          <w:rFonts w:ascii="Book Antiqua" w:hAnsi="Book Antiqua"/>
        </w:rPr>
      </w:pPr>
      <w:r>
        <w:rPr>
          <w:rFonts w:ascii="Book Antiqua" w:hAnsi="Book Antiqua"/>
          <w:bCs/>
          <w:lang w:eastAsia="sk-SK"/>
        </w:rPr>
        <w:t>c) vyšší územný celok,</w:t>
      </w:r>
    </w:p>
    <w:p w:rsidR="00FA222F" w:rsidRDefault="00FE4DF1">
      <w:pPr>
        <w:spacing w:before="120" w:after="0"/>
        <w:ind w:firstLine="360"/>
        <w:contextualSpacing/>
        <w:jc w:val="both"/>
        <w:rPr>
          <w:rFonts w:ascii="Book Antiqua" w:hAnsi="Book Antiqua"/>
        </w:rPr>
      </w:pPr>
      <w:r>
        <w:rPr>
          <w:rFonts w:ascii="Book Antiqua" w:hAnsi="Book Antiqua"/>
          <w:bCs/>
          <w:lang w:eastAsia="sk-SK"/>
        </w:rPr>
        <w:t>d) obec.</w:t>
      </w:r>
    </w:p>
    <w:p w:rsidR="00FA222F" w:rsidRDefault="00FA222F">
      <w:pPr>
        <w:spacing w:before="120" w:after="0"/>
        <w:jc w:val="center"/>
        <w:rPr>
          <w:rFonts w:ascii="Book Antiqua" w:hAnsi="Book Antiqua" w:cstheme="minorHAnsi"/>
          <w:b/>
          <w:bCs/>
          <w:lang w:eastAsia="sk-SK"/>
        </w:rPr>
      </w:pPr>
    </w:p>
    <w:p w:rsidR="00FA222F" w:rsidRDefault="00FE4DF1">
      <w:pPr>
        <w:spacing w:before="120" w:after="0"/>
        <w:jc w:val="center"/>
        <w:rPr>
          <w:rFonts w:ascii="Book Antiqua" w:hAnsi="Book Antiqua"/>
          <w:b/>
          <w:bCs/>
        </w:rPr>
      </w:pPr>
      <w:r>
        <w:rPr>
          <w:rFonts w:ascii="Book Antiqua" w:hAnsi="Book Antiqua" w:cstheme="minorHAnsi"/>
          <w:b/>
          <w:bCs/>
          <w:lang w:eastAsia="sk-SK"/>
        </w:rPr>
        <w:t>§ 30</w:t>
      </w:r>
    </w:p>
    <w:p w:rsidR="00FA222F" w:rsidRDefault="00FE4DF1">
      <w:pPr>
        <w:spacing w:before="120" w:after="0"/>
        <w:jc w:val="center"/>
        <w:rPr>
          <w:rFonts w:ascii="Book Antiqua" w:hAnsi="Book Antiqua"/>
        </w:rPr>
      </w:pPr>
      <w:r>
        <w:rPr>
          <w:rFonts w:ascii="Book Antiqua" w:hAnsi="Book Antiqua" w:cstheme="minorHAnsi"/>
          <w:b/>
          <w:bCs/>
          <w:lang w:eastAsia="sk-SK"/>
        </w:rPr>
        <w:t>Agentúra</w:t>
      </w:r>
    </w:p>
    <w:p w:rsidR="00FA222F" w:rsidRDefault="00FE4DF1">
      <w:pPr>
        <w:pStyle w:val="Odsekzoznamu"/>
        <w:numPr>
          <w:ilvl w:val="0"/>
          <w:numId w:val="40"/>
        </w:numPr>
        <w:shd w:val="clear" w:color="auto" w:fill="FFFFFF"/>
        <w:spacing w:before="120" w:after="0"/>
        <w:ind w:left="851" w:hanging="425"/>
        <w:contextualSpacing/>
        <w:jc w:val="both"/>
        <w:rPr>
          <w:rFonts w:ascii="Book Antiqua" w:hAnsi="Book Antiqua"/>
        </w:rPr>
      </w:pPr>
      <w:r>
        <w:rPr>
          <w:rFonts w:ascii="Book Antiqua" w:hAnsi="Book Antiqua"/>
          <w:lang w:eastAsia="sk-SK"/>
        </w:rPr>
        <w:t>Zriaďuje sa agentúra ako nezávislá inštitúcia, ktorá vykonáva činnosti spojené so zabezpečením dopravnej obslužnosti územia štátu. Agentúra je právnickou osobou so sídlom v Bratislave.</w:t>
      </w:r>
    </w:p>
    <w:p w:rsidR="00FA222F" w:rsidRDefault="00FE4DF1">
      <w:pPr>
        <w:pStyle w:val="Odsekzoznamu"/>
        <w:numPr>
          <w:ilvl w:val="0"/>
          <w:numId w:val="40"/>
        </w:numPr>
        <w:shd w:val="clear" w:color="auto" w:fill="FFFFFF"/>
        <w:spacing w:before="120" w:after="0"/>
        <w:ind w:left="851" w:hanging="425"/>
        <w:contextualSpacing/>
        <w:jc w:val="both"/>
        <w:rPr>
          <w:rFonts w:ascii="Book Antiqua" w:hAnsi="Book Antiqua"/>
        </w:rPr>
      </w:pPr>
      <w:r>
        <w:rPr>
          <w:rFonts w:ascii="Book Antiqua" w:hAnsi="Book Antiqua"/>
          <w:lang w:eastAsia="sk-SK"/>
        </w:rPr>
        <w:t>Agentúra zriaďuje regionálne pracoviská v Košiciach, Banskej Bystrici, Žiline a Trnave.</w:t>
      </w:r>
    </w:p>
    <w:p w:rsidR="00FA222F" w:rsidRDefault="00FE4DF1">
      <w:pPr>
        <w:pStyle w:val="Odsekzoznamu"/>
        <w:numPr>
          <w:ilvl w:val="0"/>
          <w:numId w:val="40"/>
        </w:numPr>
        <w:shd w:val="clear" w:color="auto" w:fill="FFFFFF"/>
        <w:spacing w:before="120" w:after="0"/>
        <w:ind w:left="851" w:hanging="425"/>
        <w:contextualSpacing/>
        <w:jc w:val="both"/>
        <w:rPr>
          <w:rFonts w:ascii="Book Antiqua" w:hAnsi="Book Antiqua"/>
        </w:rPr>
      </w:pPr>
      <w:r>
        <w:rPr>
          <w:rFonts w:ascii="Book Antiqua" w:hAnsi="Book Antiqua" w:cstheme="minorHAnsi"/>
          <w:lang w:eastAsia="sk-SK"/>
        </w:rPr>
        <w:t>Agentúra v rámci činností zabezpečujúcich dopravnú obslužnosť vykonáva najmä</w:t>
      </w:r>
    </w:p>
    <w:p w:rsidR="00FA222F" w:rsidRDefault="00FE4DF1">
      <w:pPr>
        <w:pStyle w:val="Odsekzoznamu"/>
        <w:numPr>
          <w:ilvl w:val="0"/>
          <w:numId w:val="49"/>
        </w:numPr>
        <w:shd w:val="clear" w:color="auto" w:fill="FFFFFF"/>
        <w:spacing w:before="120" w:after="0"/>
        <w:ind w:left="1134" w:hanging="283"/>
        <w:contextualSpacing/>
        <w:jc w:val="both"/>
        <w:rPr>
          <w:rFonts w:ascii="Book Antiqua" w:hAnsi="Book Antiqua" w:cstheme="minorHAnsi"/>
          <w:lang w:eastAsia="sk-SK"/>
        </w:rPr>
      </w:pPr>
      <w:r>
        <w:rPr>
          <w:rFonts w:ascii="Book Antiqua" w:hAnsi="Book Antiqua" w:cstheme="minorHAnsi"/>
          <w:lang w:eastAsia="sk-SK"/>
        </w:rPr>
        <w:t>vypracovanie plánu základnej dopravnej obslužnosti územia Slovenskej republiky s rešpektovaním základných (minimálnych) štandardov dopravnej obslužnosti stanovených ministerstvom,</w:t>
      </w:r>
    </w:p>
    <w:p w:rsidR="00FA222F" w:rsidRDefault="00FE4DF1">
      <w:pPr>
        <w:pStyle w:val="Odsekzoznamu"/>
        <w:numPr>
          <w:ilvl w:val="0"/>
          <w:numId w:val="49"/>
        </w:numPr>
        <w:shd w:val="clear" w:color="auto" w:fill="FFFFFF"/>
        <w:spacing w:before="120" w:after="0"/>
        <w:ind w:left="1134" w:hanging="283"/>
        <w:contextualSpacing/>
        <w:jc w:val="both"/>
        <w:rPr>
          <w:rFonts w:ascii="Book Antiqua" w:hAnsi="Book Antiqua" w:cstheme="minorHAnsi"/>
          <w:lang w:eastAsia="sk-SK"/>
        </w:rPr>
      </w:pPr>
      <w:r>
        <w:rPr>
          <w:rFonts w:ascii="Book Antiqua" w:hAnsi="Book Antiqua" w:cstheme="minorHAnsi"/>
          <w:lang w:eastAsia="sk-SK"/>
        </w:rPr>
        <w:t>podieľa sa na tvorbe grafikonu vlakovej dopravy, autobusovej dopravy a cestovného poriadku vo verejnej osobnej doprave, pričom pri jeho zostavení spolupracuje s dotknutými vyššími územnými celkami a obcami,</w:t>
      </w:r>
    </w:p>
    <w:p w:rsidR="00FA222F" w:rsidRDefault="00FE4DF1">
      <w:pPr>
        <w:pStyle w:val="Odsekzoznamu"/>
        <w:numPr>
          <w:ilvl w:val="0"/>
          <w:numId w:val="49"/>
        </w:numPr>
        <w:shd w:val="clear" w:color="auto" w:fill="FFFFFF"/>
        <w:spacing w:before="120" w:after="0"/>
        <w:ind w:left="1134" w:hanging="283"/>
        <w:contextualSpacing/>
        <w:jc w:val="both"/>
        <w:rPr>
          <w:rFonts w:ascii="Book Antiqua" w:hAnsi="Book Antiqua" w:cstheme="minorHAnsi"/>
          <w:lang w:eastAsia="sk-SK"/>
        </w:rPr>
      </w:pPr>
      <w:r>
        <w:rPr>
          <w:rFonts w:ascii="Book Antiqua" w:hAnsi="Book Antiqua" w:cstheme="minorHAnsi"/>
          <w:lang w:eastAsia="sk-SK"/>
        </w:rPr>
        <w:t>schvaľuje tarifu a prepravný poriadok</w:t>
      </w:r>
      <w:r>
        <w:rPr>
          <w:rStyle w:val="Ukotveniepoznmkypodiarou"/>
          <w:rFonts w:ascii="Book Antiqua" w:hAnsi="Book Antiqua" w:cstheme="minorHAnsi"/>
          <w:lang w:eastAsia="sk-SK"/>
        </w:rPr>
        <w:footnoteReference w:id="31"/>
      </w:r>
      <w:r>
        <w:rPr>
          <w:rFonts w:ascii="Book Antiqua" w:hAnsi="Book Antiqua" w:cstheme="minorHAnsi"/>
          <w:vertAlign w:val="superscript"/>
          <w:lang w:eastAsia="sk-SK"/>
        </w:rPr>
        <w:t>)</w:t>
      </w:r>
      <w:r>
        <w:rPr>
          <w:rFonts w:ascii="Book Antiqua" w:hAnsi="Book Antiqua" w:cstheme="minorHAnsi"/>
          <w:lang w:eastAsia="sk-SK"/>
        </w:rPr>
        <w:t>,</w:t>
      </w:r>
    </w:p>
    <w:p w:rsidR="00FA222F" w:rsidRDefault="00FE4DF1">
      <w:pPr>
        <w:pStyle w:val="Odsekzoznamu"/>
        <w:numPr>
          <w:ilvl w:val="0"/>
          <w:numId w:val="49"/>
        </w:numPr>
        <w:shd w:val="clear" w:color="auto" w:fill="FFFFFF"/>
        <w:spacing w:before="120" w:after="0"/>
        <w:ind w:left="1134" w:hanging="283"/>
        <w:contextualSpacing/>
        <w:jc w:val="both"/>
        <w:rPr>
          <w:rFonts w:ascii="Book Antiqua" w:hAnsi="Book Antiqua" w:cstheme="minorHAnsi"/>
          <w:lang w:eastAsia="sk-SK"/>
        </w:rPr>
      </w:pPr>
      <w:r>
        <w:rPr>
          <w:rFonts w:ascii="Book Antiqua" w:hAnsi="Book Antiqua" w:cstheme="minorHAnsi"/>
          <w:lang w:eastAsia="sk-SK"/>
        </w:rPr>
        <w:t>vyhlasuje verejnú súťaž na uzavretie zmluvy,</w:t>
      </w:r>
    </w:p>
    <w:p w:rsidR="00FA222F" w:rsidRDefault="00FE4DF1">
      <w:pPr>
        <w:pStyle w:val="Odsekzoznamu"/>
        <w:numPr>
          <w:ilvl w:val="0"/>
          <w:numId w:val="49"/>
        </w:numPr>
        <w:shd w:val="clear" w:color="auto" w:fill="FFFFFF"/>
        <w:spacing w:before="120" w:after="0"/>
        <w:ind w:left="1134" w:hanging="283"/>
        <w:contextualSpacing/>
        <w:jc w:val="both"/>
        <w:rPr>
          <w:rFonts w:ascii="Book Antiqua" w:hAnsi="Book Antiqua" w:cstheme="minorHAnsi"/>
          <w:lang w:eastAsia="sk-SK"/>
        </w:rPr>
      </w:pPr>
      <w:r>
        <w:rPr>
          <w:rFonts w:ascii="Book Antiqua" w:hAnsi="Book Antiqua" w:cstheme="minorHAnsi"/>
          <w:lang w:eastAsia="sk-SK"/>
        </w:rPr>
        <w:t>zostavuje plán rozvoja a modernizácie železničnej a cestnej infraštruktúry,</w:t>
      </w:r>
    </w:p>
    <w:p w:rsidR="00FA222F" w:rsidRDefault="00FE4DF1">
      <w:pPr>
        <w:pStyle w:val="Odsekzoznamu"/>
        <w:numPr>
          <w:ilvl w:val="0"/>
          <w:numId w:val="49"/>
        </w:numPr>
        <w:shd w:val="clear" w:color="auto" w:fill="FFFFFF"/>
        <w:spacing w:before="120" w:after="0"/>
        <w:ind w:left="1134" w:hanging="283"/>
        <w:contextualSpacing/>
        <w:jc w:val="both"/>
        <w:rPr>
          <w:rFonts w:ascii="Book Antiqua" w:hAnsi="Book Antiqua" w:cstheme="minorHAnsi"/>
          <w:lang w:eastAsia="sk-SK"/>
        </w:rPr>
      </w:pPr>
      <w:r>
        <w:rPr>
          <w:rFonts w:ascii="Book Antiqua" w:hAnsi="Book Antiqua" w:cstheme="minorHAnsi"/>
          <w:lang w:eastAsia="sk-SK"/>
        </w:rPr>
        <w:t>koordinuje a dohliada na správnu prevádzku dopravných spojov a liniek vo verejnej doprave.</w:t>
      </w:r>
    </w:p>
    <w:p w:rsidR="00FA222F" w:rsidRDefault="00FE4DF1">
      <w:pPr>
        <w:pStyle w:val="Odsekzoznamu"/>
        <w:numPr>
          <w:ilvl w:val="0"/>
          <w:numId w:val="40"/>
        </w:numPr>
        <w:shd w:val="clear" w:color="auto" w:fill="FFFFFF"/>
        <w:spacing w:before="120" w:after="0"/>
        <w:ind w:left="851" w:hanging="425"/>
        <w:contextualSpacing/>
        <w:jc w:val="both"/>
        <w:rPr>
          <w:rFonts w:ascii="Book Antiqua" w:hAnsi="Book Antiqua"/>
        </w:rPr>
      </w:pPr>
      <w:r>
        <w:rPr>
          <w:rFonts w:ascii="Book Antiqua" w:hAnsi="Book Antiqua" w:cstheme="minorHAnsi"/>
          <w:lang w:eastAsia="sk-SK"/>
        </w:rPr>
        <w:t>Agentúra zároveň</w:t>
      </w:r>
    </w:p>
    <w:p w:rsidR="00FA222F" w:rsidRDefault="00FE4DF1">
      <w:pPr>
        <w:pStyle w:val="Odsekzoznamu"/>
        <w:shd w:val="clear" w:color="auto" w:fill="FFFFFF"/>
        <w:tabs>
          <w:tab w:val="left" w:pos="1134"/>
        </w:tabs>
        <w:spacing w:before="120" w:after="0"/>
        <w:ind w:left="1134" w:hanging="283"/>
        <w:contextualSpacing/>
        <w:jc w:val="both"/>
        <w:rPr>
          <w:rFonts w:ascii="Book Antiqua" w:hAnsi="Book Antiqua"/>
        </w:rPr>
      </w:pPr>
      <w:r>
        <w:rPr>
          <w:rFonts w:ascii="Book Antiqua" w:hAnsi="Book Antiqua" w:cstheme="minorHAnsi"/>
          <w:lang w:eastAsia="sk-SK"/>
        </w:rPr>
        <w:t>a) objednáva verejnú osobnú dopravu a uhrádza poskytovateľovi dopravných služieb vo verejnom záujme kompenzáciu podľa zmluvy, a to maximálne do výšky limitov výdavkov schválených na tento účel v zákone o štátnom rozpočte na príslušný rozpočtový rok,</w:t>
      </w:r>
    </w:p>
    <w:p w:rsidR="00FA222F" w:rsidRDefault="00FE4DF1">
      <w:pPr>
        <w:pStyle w:val="Odsekzoznamu"/>
        <w:shd w:val="clear" w:color="auto" w:fill="FFFFFF"/>
        <w:tabs>
          <w:tab w:val="left" w:pos="1134"/>
        </w:tabs>
        <w:spacing w:before="120" w:after="0"/>
        <w:ind w:left="1134" w:hanging="283"/>
        <w:contextualSpacing/>
        <w:jc w:val="both"/>
        <w:rPr>
          <w:rFonts w:ascii="Book Antiqua" w:hAnsi="Book Antiqua" w:cstheme="minorHAnsi"/>
          <w:lang w:eastAsia="sk-SK"/>
        </w:rPr>
      </w:pPr>
      <w:r>
        <w:rPr>
          <w:rFonts w:ascii="Book Antiqua" w:hAnsi="Book Antiqua" w:cstheme="minorHAnsi"/>
          <w:lang w:eastAsia="sk-SK"/>
        </w:rPr>
        <w:t xml:space="preserve">b) </w:t>
      </w:r>
      <w:r>
        <w:rPr>
          <w:rFonts w:ascii="Book Antiqua" w:hAnsi="Book Antiqua"/>
          <w:bCs/>
          <w:lang w:eastAsia="sk-SK"/>
        </w:rPr>
        <w:t>určuje po dohode s Ministerstvom práce, sociálnych vecí a rodiny Slovenskej republiky a s Ministerstvom školstva, vedy, výskumu a športu Slovenskej republiky vybrané skupiny cestujúcich, ktoré sú dopravcovia vo verejnej osobnej doprave vykonávanej podľa zmluvy povinní prepravovať za osobitné cestovné určené regulačným orgánom</w:t>
      </w:r>
      <w:r>
        <w:rPr>
          <w:rFonts w:ascii="Book Antiqua" w:hAnsi="Book Antiqua" w:cstheme="minorHAnsi"/>
          <w:lang w:eastAsia="sk-SK"/>
        </w:rPr>
        <w:t>,</w:t>
      </w:r>
    </w:p>
    <w:p w:rsidR="00FA222F" w:rsidRDefault="00FE4DF1">
      <w:pPr>
        <w:pStyle w:val="Odsekzoznamu"/>
        <w:shd w:val="clear" w:color="auto" w:fill="FFFFFF"/>
        <w:tabs>
          <w:tab w:val="left" w:pos="1134"/>
        </w:tabs>
        <w:spacing w:before="120" w:after="0"/>
        <w:ind w:left="1134" w:hanging="283"/>
        <w:contextualSpacing/>
        <w:jc w:val="both"/>
        <w:rPr>
          <w:rFonts w:ascii="Book Antiqua" w:hAnsi="Book Antiqua" w:cstheme="minorHAnsi"/>
          <w:lang w:eastAsia="sk-SK"/>
        </w:rPr>
      </w:pPr>
      <w:r>
        <w:rPr>
          <w:rFonts w:ascii="Book Antiqua" w:hAnsi="Book Antiqua" w:cstheme="minorHAnsi"/>
          <w:lang w:eastAsia="sk-SK"/>
        </w:rPr>
        <w:t xml:space="preserve">c) </w:t>
      </w:r>
      <w:r>
        <w:rPr>
          <w:rFonts w:ascii="Book Antiqua" w:hAnsi="Book Antiqua" w:cstheme="minorHAnsi"/>
          <w:lang w:eastAsia="sk-SK"/>
        </w:rPr>
        <w:tab/>
      </w:r>
      <w:r>
        <w:rPr>
          <w:rFonts w:ascii="Book Antiqua" w:hAnsi="Book Antiqua"/>
          <w:bCs/>
          <w:lang w:eastAsia="sk-SK"/>
        </w:rPr>
        <w:t>poskytuje kompenzácie podľa § 26</w:t>
      </w:r>
      <w:r>
        <w:rPr>
          <w:rFonts w:ascii="Book Antiqua" w:hAnsi="Book Antiqua" w:cstheme="minorHAnsi"/>
          <w:lang w:eastAsia="sk-SK"/>
        </w:rPr>
        <w:t>,</w:t>
      </w:r>
    </w:p>
    <w:p w:rsidR="00FA222F" w:rsidRDefault="00FE4DF1">
      <w:pPr>
        <w:pStyle w:val="Odsekzoznamu"/>
        <w:shd w:val="clear" w:color="auto" w:fill="FFFFFF"/>
        <w:tabs>
          <w:tab w:val="left" w:pos="1134"/>
        </w:tabs>
        <w:spacing w:before="120" w:after="0"/>
        <w:ind w:left="1134" w:hanging="283"/>
        <w:contextualSpacing/>
        <w:jc w:val="both"/>
        <w:rPr>
          <w:rFonts w:ascii="Book Antiqua" w:hAnsi="Book Antiqua" w:cstheme="minorHAnsi"/>
          <w:lang w:eastAsia="sk-SK"/>
        </w:rPr>
      </w:pPr>
      <w:r>
        <w:rPr>
          <w:rFonts w:ascii="Book Antiqua" w:hAnsi="Book Antiqua" w:cstheme="minorHAnsi"/>
          <w:lang w:eastAsia="sk-SK"/>
        </w:rPr>
        <w:t xml:space="preserve">d) </w:t>
      </w:r>
      <w:r>
        <w:rPr>
          <w:rFonts w:ascii="Book Antiqua" w:hAnsi="Book Antiqua" w:cstheme="minorHAnsi"/>
          <w:lang w:eastAsia="sk-SK"/>
        </w:rPr>
        <w:tab/>
      </w:r>
      <w:r>
        <w:rPr>
          <w:rFonts w:ascii="Book Antiqua" w:hAnsi="Book Antiqua"/>
          <w:bCs/>
          <w:lang w:eastAsia="sk-SK"/>
        </w:rPr>
        <w:t>tvorí grafikon vlakovej dopravy a cestovný poriadok autobusovej dopravy</w:t>
      </w:r>
      <w:r>
        <w:rPr>
          <w:rFonts w:ascii="Book Antiqua" w:hAnsi="Book Antiqua" w:cstheme="minorHAnsi"/>
          <w:lang w:eastAsia="sk-SK"/>
        </w:rPr>
        <w:t>,</w:t>
      </w:r>
    </w:p>
    <w:p w:rsidR="00FA222F" w:rsidRDefault="00FE4DF1">
      <w:pPr>
        <w:pStyle w:val="Odsekzoznamu"/>
        <w:shd w:val="clear" w:color="auto" w:fill="FFFFFF"/>
        <w:tabs>
          <w:tab w:val="left" w:pos="1134"/>
        </w:tabs>
        <w:spacing w:before="120" w:after="0"/>
        <w:ind w:left="1134" w:hanging="283"/>
        <w:contextualSpacing/>
        <w:jc w:val="both"/>
      </w:pPr>
      <w:r>
        <w:rPr>
          <w:rFonts w:ascii="Book Antiqua" w:hAnsi="Book Antiqua"/>
        </w:rPr>
        <w:t>e)</w:t>
      </w:r>
      <w:r>
        <w:rPr>
          <w:rFonts w:ascii="Book Antiqua" w:hAnsi="Book Antiqua"/>
        </w:rPr>
        <w:tab/>
      </w:r>
      <w:r>
        <w:rPr>
          <w:rFonts w:ascii="Book Antiqua" w:hAnsi="Book Antiqua" w:cstheme="minorHAnsi"/>
          <w:lang w:eastAsia="sk-SK"/>
        </w:rPr>
        <w:t>určuje minimálny rozsah tarifných skupín a minimálne spôsoby dokladovania príslušnosti cestujúcich v rámci nich,</w:t>
      </w:r>
    </w:p>
    <w:p w:rsidR="00FA222F" w:rsidRDefault="00FE4DF1">
      <w:pPr>
        <w:pStyle w:val="Odsekzoznamu"/>
        <w:shd w:val="clear" w:color="auto" w:fill="FFFFFF"/>
        <w:tabs>
          <w:tab w:val="left" w:pos="1134"/>
        </w:tabs>
        <w:spacing w:before="120" w:after="0"/>
        <w:ind w:left="1134" w:hanging="283"/>
        <w:contextualSpacing/>
        <w:jc w:val="both"/>
        <w:rPr>
          <w:rFonts w:ascii="Book Antiqua" w:hAnsi="Book Antiqua"/>
        </w:rPr>
      </w:pPr>
      <w:r>
        <w:rPr>
          <w:rFonts w:ascii="Book Antiqua" w:hAnsi="Book Antiqua" w:cstheme="minorHAnsi"/>
          <w:bCs/>
          <w:lang w:eastAsia="sk-SK"/>
        </w:rPr>
        <w:t>f) určuje štandardy technického zabezpečenia vydávania a kontroly cestovných dokladov v železničnej doprave objednávanej na základe zmluvy o dopravných službách vo verejnom záujme,</w:t>
      </w:r>
    </w:p>
    <w:p w:rsidR="00FA222F" w:rsidRDefault="00FE4DF1">
      <w:pPr>
        <w:pStyle w:val="Odsekzoznamu"/>
        <w:shd w:val="clear" w:color="auto" w:fill="FFFFFF"/>
        <w:tabs>
          <w:tab w:val="left" w:pos="1134"/>
        </w:tabs>
        <w:spacing w:before="120" w:after="0"/>
        <w:ind w:left="1134" w:hanging="283"/>
        <w:contextualSpacing/>
        <w:jc w:val="both"/>
        <w:rPr>
          <w:rFonts w:ascii="Book Antiqua" w:hAnsi="Book Antiqua"/>
          <w:vertAlign w:val="superscript"/>
        </w:rPr>
      </w:pPr>
      <w:r>
        <w:rPr>
          <w:rFonts w:ascii="Book Antiqua" w:hAnsi="Book Antiqua" w:cstheme="minorHAnsi"/>
          <w:lang w:eastAsia="sk-SK"/>
        </w:rPr>
        <w:t xml:space="preserve">g) </w:t>
      </w:r>
      <w:r>
        <w:rPr>
          <w:rFonts w:ascii="Book Antiqua" w:hAnsi="Book Antiqua"/>
          <w:bCs/>
          <w:lang w:eastAsia="sk-SK"/>
        </w:rPr>
        <w:t>plní iné povinnosti podľa osobitných predpisov.</w:t>
      </w:r>
      <w:r>
        <w:rPr>
          <w:rStyle w:val="Ukotveniepoznmkypodiarou"/>
          <w:rFonts w:ascii="Book Antiqua" w:hAnsi="Book Antiqua"/>
          <w:bCs/>
          <w:lang w:eastAsia="sk-SK"/>
        </w:rPr>
        <w:footnoteReference w:id="32"/>
      </w:r>
      <w:r>
        <w:rPr>
          <w:rFonts w:ascii="Book Antiqua" w:hAnsi="Book Antiqua"/>
          <w:bCs/>
          <w:vertAlign w:val="superscript"/>
          <w:lang w:eastAsia="sk-SK"/>
        </w:rPr>
        <w:t>)</w:t>
      </w:r>
    </w:p>
    <w:p w:rsidR="00FA222F" w:rsidRDefault="00FE4DF1">
      <w:pPr>
        <w:pStyle w:val="Odsekzoznamu"/>
        <w:numPr>
          <w:ilvl w:val="0"/>
          <w:numId w:val="40"/>
        </w:numPr>
        <w:shd w:val="clear" w:color="auto" w:fill="FFFFFF"/>
        <w:spacing w:before="120" w:after="0"/>
        <w:ind w:left="851" w:hanging="425"/>
        <w:contextualSpacing/>
        <w:jc w:val="both"/>
        <w:rPr>
          <w:rFonts w:ascii="Book Antiqua" w:hAnsi="Book Antiqua" w:cstheme="minorHAnsi"/>
          <w:b/>
          <w:bCs/>
          <w:lang w:eastAsia="sk-SK"/>
        </w:rPr>
      </w:pPr>
      <w:r>
        <w:rPr>
          <w:rFonts w:ascii="Book Antiqua" w:hAnsi="Book Antiqua"/>
          <w:bCs/>
          <w:lang w:eastAsia="sk-SK"/>
        </w:rPr>
        <w:t>Na kontrolu regulácie cestovného podľa odseku 4 písm. b) postupuje úrad podľa základných pravidiel kontrolnej činnosti.</w:t>
      </w:r>
    </w:p>
    <w:p w:rsidR="00FA222F" w:rsidRDefault="00FA222F">
      <w:pPr>
        <w:pStyle w:val="Odsekzoznamu"/>
        <w:shd w:val="clear" w:color="auto" w:fill="FFFFFF"/>
        <w:spacing w:before="120" w:after="0"/>
        <w:contextualSpacing/>
        <w:jc w:val="both"/>
        <w:rPr>
          <w:rFonts w:ascii="Book Antiqua" w:hAnsi="Book Antiqua" w:cstheme="minorHAnsi"/>
          <w:b/>
          <w:bCs/>
          <w:lang w:eastAsia="sk-SK"/>
        </w:rPr>
      </w:pPr>
    </w:p>
    <w:p w:rsidR="00FA222F" w:rsidRDefault="00FE4DF1">
      <w:pPr>
        <w:spacing w:before="120" w:after="0"/>
        <w:jc w:val="center"/>
        <w:rPr>
          <w:rFonts w:ascii="Book Antiqua" w:hAnsi="Book Antiqua"/>
          <w:b/>
          <w:bCs/>
        </w:rPr>
      </w:pPr>
      <w:r>
        <w:rPr>
          <w:rFonts w:ascii="Book Antiqua" w:hAnsi="Book Antiqua"/>
          <w:b/>
          <w:bCs/>
        </w:rPr>
        <w:t>§ 31</w:t>
      </w:r>
    </w:p>
    <w:p w:rsidR="00FA222F" w:rsidRDefault="00FE4DF1">
      <w:pPr>
        <w:spacing w:before="120" w:after="0"/>
        <w:jc w:val="center"/>
        <w:rPr>
          <w:rFonts w:ascii="Book Antiqua" w:hAnsi="Book Antiqua"/>
          <w:b/>
          <w:bCs/>
        </w:rPr>
      </w:pPr>
      <w:r>
        <w:rPr>
          <w:rFonts w:ascii="Book Antiqua" w:hAnsi="Book Antiqua"/>
          <w:b/>
          <w:bCs/>
        </w:rPr>
        <w:t xml:space="preserve">Orgány agentúry   </w:t>
      </w:r>
    </w:p>
    <w:p w:rsidR="00FA222F" w:rsidRDefault="00FE4DF1">
      <w:pPr>
        <w:spacing w:before="120" w:after="0"/>
        <w:ind w:left="851" w:hanging="425"/>
        <w:contextualSpacing/>
        <w:jc w:val="both"/>
        <w:rPr>
          <w:rFonts w:ascii="Book Antiqua" w:hAnsi="Book Antiqua"/>
        </w:rPr>
      </w:pPr>
      <w:r>
        <w:rPr>
          <w:rFonts w:ascii="Book Antiqua" w:hAnsi="Book Antiqua"/>
        </w:rPr>
        <w:t xml:space="preserve">(1) </w:t>
      </w:r>
      <w:r>
        <w:rPr>
          <w:rFonts w:ascii="Book Antiqua" w:hAnsi="Book Antiqua"/>
        </w:rPr>
        <w:tab/>
        <w:t xml:space="preserve">Orgány agentúry sú </w:t>
      </w:r>
    </w:p>
    <w:p w:rsidR="00FA222F" w:rsidRDefault="00FE4DF1">
      <w:pPr>
        <w:pStyle w:val="Odsekzoznamu"/>
        <w:spacing w:before="120" w:after="0"/>
        <w:ind w:left="1134" w:hanging="283"/>
        <w:contextualSpacing/>
        <w:jc w:val="both"/>
        <w:rPr>
          <w:rFonts w:ascii="Book Antiqua" w:hAnsi="Book Antiqua"/>
        </w:rPr>
      </w:pPr>
      <w:r>
        <w:rPr>
          <w:rFonts w:ascii="Book Antiqua" w:hAnsi="Book Antiqua"/>
        </w:rPr>
        <w:t>a) správna rada,</w:t>
      </w:r>
    </w:p>
    <w:p w:rsidR="00FA222F" w:rsidRDefault="00FE4DF1">
      <w:pPr>
        <w:pStyle w:val="Odsekzoznamu"/>
        <w:spacing w:before="120" w:after="0"/>
        <w:ind w:left="1134" w:hanging="283"/>
        <w:contextualSpacing/>
        <w:jc w:val="both"/>
        <w:rPr>
          <w:rFonts w:ascii="Book Antiqua" w:hAnsi="Book Antiqua"/>
        </w:rPr>
      </w:pPr>
      <w:r>
        <w:rPr>
          <w:rFonts w:ascii="Book Antiqua" w:hAnsi="Book Antiqua"/>
        </w:rPr>
        <w:t>b) generálny riaditeľ,</w:t>
      </w:r>
    </w:p>
    <w:p w:rsidR="00FA222F" w:rsidRDefault="00FE4DF1">
      <w:pPr>
        <w:pStyle w:val="Odsekzoznamu"/>
        <w:spacing w:before="120" w:after="0"/>
        <w:ind w:left="1134" w:hanging="283"/>
        <w:contextualSpacing/>
        <w:jc w:val="both"/>
        <w:rPr>
          <w:rFonts w:ascii="Book Antiqua" w:hAnsi="Book Antiqua"/>
        </w:rPr>
      </w:pPr>
      <w:r>
        <w:rPr>
          <w:rFonts w:ascii="Book Antiqua" w:hAnsi="Book Antiqua"/>
        </w:rPr>
        <w:t>c) riaditeľ regionálneho pracoviska.</w:t>
      </w:r>
    </w:p>
    <w:p w:rsidR="00FA222F" w:rsidRDefault="00FE4DF1">
      <w:pPr>
        <w:spacing w:before="120" w:after="0"/>
        <w:ind w:left="851" w:hanging="425"/>
        <w:contextualSpacing/>
        <w:jc w:val="both"/>
        <w:rPr>
          <w:rFonts w:ascii="Book Antiqua" w:hAnsi="Book Antiqua"/>
        </w:rPr>
      </w:pPr>
      <w:r>
        <w:rPr>
          <w:rFonts w:ascii="Book Antiqua" w:hAnsi="Book Antiqua"/>
        </w:rPr>
        <w:t>(2)</w:t>
      </w:r>
      <w:r>
        <w:rPr>
          <w:rFonts w:ascii="Book Antiqua" w:hAnsi="Book Antiqua"/>
        </w:rPr>
        <w:tab/>
      </w:r>
      <w:r>
        <w:rPr>
          <w:rFonts w:ascii="Book Antiqua" w:hAnsi="Book Antiqua"/>
          <w:bCs/>
          <w:lang w:eastAsia="sk-SK"/>
        </w:rPr>
        <w:t>Podrobnosti o organizačnej štruktúre agentúry upraví organizačný poriadok agentúry, ktorý na návrh generálneho riaditeľa schvaľuje správna rada.</w:t>
      </w:r>
    </w:p>
    <w:p w:rsidR="00FA222F" w:rsidRDefault="00FA222F">
      <w:pPr>
        <w:spacing w:before="120" w:after="0"/>
        <w:jc w:val="center"/>
        <w:rPr>
          <w:rFonts w:ascii="Book Antiqua" w:hAnsi="Book Antiqua"/>
          <w:b/>
          <w:bCs/>
        </w:rPr>
      </w:pPr>
    </w:p>
    <w:p w:rsidR="00FA222F" w:rsidRDefault="00FE4DF1">
      <w:pPr>
        <w:spacing w:before="120" w:after="0"/>
        <w:jc w:val="center"/>
        <w:rPr>
          <w:rFonts w:ascii="Book Antiqua" w:hAnsi="Book Antiqua"/>
          <w:b/>
          <w:bCs/>
        </w:rPr>
      </w:pPr>
      <w:r>
        <w:rPr>
          <w:rFonts w:ascii="Book Antiqua" w:hAnsi="Book Antiqua"/>
          <w:b/>
          <w:bCs/>
        </w:rPr>
        <w:t>§ 32</w:t>
      </w:r>
    </w:p>
    <w:p w:rsidR="00FA222F" w:rsidRDefault="00FE4DF1">
      <w:pPr>
        <w:spacing w:before="120" w:after="0"/>
        <w:jc w:val="center"/>
        <w:rPr>
          <w:rFonts w:ascii="Book Antiqua" w:hAnsi="Book Antiqua"/>
          <w:b/>
          <w:bCs/>
        </w:rPr>
      </w:pPr>
      <w:r>
        <w:rPr>
          <w:rFonts w:ascii="Book Antiqua" w:hAnsi="Book Antiqua"/>
          <w:b/>
          <w:bCs/>
        </w:rPr>
        <w:t>Správna rada</w:t>
      </w:r>
    </w:p>
    <w:p w:rsidR="00FA222F" w:rsidRDefault="00FE4DF1">
      <w:pPr>
        <w:pStyle w:val="Odsekzoznamu"/>
        <w:numPr>
          <w:ilvl w:val="0"/>
          <w:numId w:val="34"/>
        </w:numPr>
        <w:spacing w:before="120" w:after="0"/>
        <w:ind w:left="851" w:hanging="425"/>
        <w:contextualSpacing/>
        <w:jc w:val="both"/>
        <w:rPr>
          <w:rFonts w:ascii="Book Antiqua" w:hAnsi="Book Antiqua"/>
        </w:rPr>
      </w:pPr>
      <w:r>
        <w:rPr>
          <w:rFonts w:ascii="Book Antiqua" w:hAnsi="Book Antiqua"/>
        </w:rPr>
        <w:t>Správna rada má päť členov a je zložená z</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a) dvoch odborníkov v oblasti dopravy, jedného odborníka v oblasti ekonómie a jedného odborníka v oblasti práva, ktorých vymenúva minister dopravy a výstavby Slovenskej republiky (ďalej len „minister“) z dvojnásobného počtu kandidátov navrhnutých subjektmi uvedenými v odseku 2,  </w:t>
      </w:r>
    </w:p>
    <w:p w:rsidR="00FA222F" w:rsidRDefault="00FE4DF1">
      <w:pPr>
        <w:spacing w:before="120" w:after="0"/>
        <w:ind w:left="1134" w:hanging="283"/>
        <w:contextualSpacing/>
        <w:jc w:val="both"/>
        <w:rPr>
          <w:rFonts w:ascii="Book Antiqua" w:hAnsi="Book Antiqua"/>
        </w:rPr>
      </w:pPr>
      <w:r>
        <w:rPr>
          <w:rFonts w:ascii="Book Antiqua" w:hAnsi="Book Antiqua"/>
        </w:rPr>
        <w:t>b) jedného odborníka v oblasti dopravy, ekonómie alebo práva vymenovaného ministrom na základe spoločného návrhu predsedov vyšších územných celkov.</w:t>
      </w:r>
    </w:p>
    <w:p w:rsidR="00FA222F" w:rsidRDefault="00FE4DF1">
      <w:pPr>
        <w:pStyle w:val="Odsekzoznamu"/>
        <w:numPr>
          <w:ilvl w:val="0"/>
          <w:numId w:val="34"/>
        </w:numPr>
        <w:shd w:val="clear" w:color="auto" w:fill="FFFFFF"/>
        <w:spacing w:before="120" w:after="0"/>
        <w:ind w:left="851" w:hanging="425"/>
        <w:contextualSpacing/>
        <w:jc w:val="both"/>
        <w:rPr>
          <w:rFonts w:ascii="Book Antiqua" w:hAnsi="Book Antiqua"/>
        </w:rPr>
      </w:pPr>
      <w:r>
        <w:rPr>
          <w:rFonts w:ascii="Book Antiqua" w:hAnsi="Book Antiqua" w:cstheme="minorHAnsi"/>
          <w:bCs/>
          <w:lang w:eastAsia="sk-SK"/>
        </w:rPr>
        <w:t>Kandidátov na členov správnej rady podľa odseku 1 písm. a) predkladá ministrovi Ministerstvo financií Slovenskej republiky, Združenie miest a obcí Slovenska, Železnice Slovenskej republiky a Zväz autobusovej dopravy, a to tak, že každý z týchto subjektov navrhne dvoch kandidátov.</w:t>
      </w:r>
    </w:p>
    <w:p w:rsidR="00FA222F" w:rsidRDefault="00FE4DF1">
      <w:pPr>
        <w:pStyle w:val="Odsekzoznamu"/>
        <w:numPr>
          <w:ilvl w:val="0"/>
          <w:numId w:val="34"/>
        </w:numPr>
        <w:shd w:val="clear" w:color="auto" w:fill="FFFFFF"/>
        <w:spacing w:before="120" w:after="0"/>
        <w:ind w:left="851" w:hanging="425"/>
        <w:contextualSpacing/>
        <w:jc w:val="both"/>
        <w:rPr>
          <w:rFonts w:ascii="Book Antiqua" w:hAnsi="Book Antiqua"/>
        </w:rPr>
      </w:pPr>
      <w:r>
        <w:rPr>
          <w:rFonts w:ascii="Book Antiqua" w:hAnsi="Book Antiqua" w:cstheme="minorHAnsi"/>
          <w:bCs/>
          <w:lang w:eastAsia="sk-SK"/>
        </w:rPr>
        <w:t>Člen správnej rady nesmie byť členom politickej strane alebo politického hnutia, nesmie vystupovať v ich mene a</w:t>
      </w:r>
      <w:r>
        <w:rPr>
          <w:rFonts w:ascii="Book Antiqua" w:hAnsi="Book Antiqua" w:cstheme="minorHAnsi"/>
          <w:lang w:eastAsia="sk-SK"/>
        </w:rPr>
        <w:t>lebo pôsobiť v ich prospech.</w:t>
      </w:r>
    </w:p>
    <w:p w:rsidR="00FA222F" w:rsidRDefault="00FE4DF1">
      <w:pPr>
        <w:pStyle w:val="Odsekzoznamu"/>
        <w:numPr>
          <w:ilvl w:val="0"/>
          <w:numId w:val="34"/>
        </w:numPr>
        <w:shd w:val="clear" w:color="auto" w:fill="FFFFFF"/>
        <w:spacing w:before="120" w:after="0"/>
        <w:ind w:left="851" w:hanging="425"/>
        <w:contextualSpacing/>
        <w:jc w:val="both"/>
        <w:rPr>
          <w:rFonts w:ascii="Book Antiqua" w:hAnsi="Book Antiqua"/>
        </w:rPr>
      </w:pPr>
      <w:r>
        <w:rPr>
          <w:rFonts w:ascii="Book Antiqua" w:hAnsi="Book Antiqua" w:cstheme="minorHAnsi"/>
          <w:lang w:eastAsia="sk-SK"/>
        </w:rPr>
        <w:t>Na čele správnej rady je predseda, ktorého si spomedzi seba zvolia členovia správnej rady. Predseda správnej rady určí spomedzi jej členov podpredsedu, ktorý ho zastupuje počas jeho neprítomnosti.</w:t>
      </w:r>
    </w:p>
    <w:p w:rsidR="00FA222F" w:rsidRDefault="00FE4DF1">
      <w:pPr>
        <w:pStyle w:val="Odsekzoznamu"/>
        <w:numPr>
          <w:ilvl w:val="0"/>
          <w:numId w:val="34"/>
        </w:numPr>
        <w:shd w:val="clear" w:color="auto" w:fill="FFFFFF"/>
        <w:spacing w:before="120" w:after="0"/>
        <w:ind w:left="851" w:hanging="425"/>
        <w:contextualSpacing/>
        <w:jc w:val="both"/>
        <w:rPr>
          <w:rFonts w:ascii="Book Antiqua" w:hAnsi="Book Antiqua"/>
        </w:rPr>
      </w:pPr>
      <w:r>
        <w:rPr>
          <w:rFonts w:ascii="Book Antiqua" w:hAnsi="Book Antiqua" w:cstheme="minorHAnsi"/>
          <w:lang w:eastAsia="sk-SK"/>
        </w:rPr>
        <w:t>Pri výkone funkcie člena správnej rady je člen správnej rady povinný konať nestranne a zdržať sa konania, ktorým by uprednostnil osobný záujem pred verejným záujmom. Členstvo v správnej rade je nezastupiteľné.</w:t>
      </w:r>
    </w:p>
    <w:p w:rsidR="00FA222F" w:rsidRDefault="00FE4DF1">
      <w:pPr>
        <w:pStyle w:val="Odsekzoznamu"/>
        <w:numPr>
          <w:ilvl w:val="0"/>
          <w:numId w:val="34"/>
        </w:numPr>
        <w:shd w:val="clear" w:color="auto" w:fill="FFFFFF"/>
        <w:spacing w:before="120" w:after="0"/>
        <w:ind w:left="851" w:hanging="425"/>
        <w:contextualSpacing/>
        <w:jc w:val="both"/>
        <w:rPr>
          <w:rFonts w:ascii="Book Antiqua" w:hAnsi="Book Antiqua"/>
        </w:rPr>
      </w:pPr>
      <w:r>
        <w:rPr>
          <w:rFonts w:ascii="Book Antiqua" w:hAnsi="Book Antiqua" w:cstheme="minorHAnsi"/>
          <w:lang w:eastAsia="sk-SK"/>
        </w:rPr>
        <w:t>Výkon funkcie člena správnej rady sa považuje za iný úkon vo všeobecnom záujme.</w:t>
      </w:r>
      <w:r>
        <w:rPr>
          <w:rStyle w:val="Ukotveniepoznmkypodiarou"/>
          <w:rFonts w:ascii="Book Antiqua" w:hAnsi="Book Antiqua" w:cstheme="minorHAnsi"/>
          <w:lang w:eastAsia="sk-SK"/>
        </w:rPr>
        <w:footnoteReference w:id="33"/>
      </w:r>
      <w:r>
        <w:rPr>
          <w:rFonts w:ascii="Book Antiqua" w:hAnsi="Book Antiqua" w:cstheme="minorHAnsi"/>
          <w:vertAlign w:val="superscript"/>
          <w:lang w:eastAsia="sk-SK"/>
        </w:rPr>
        <w:t>)</w:t>
      </w:r>
    </w:p>
    <w:p w:rsidR="00FA222F" w:rsidRDefault="00FE4DF1">
      <w:pPr>
        <w:pStyle w:val="Odsekzoznamu"/>
        <w:numPr>
          <w:ilvl w:val="0"/>
          <w:numId w:val="34"/>
        </w:numPr>
        <w:shd w:val="clear" w:color="auto" w:fill="FFFFFF"/>
        <w:spacing w:before="120" w:after="0"/>
        <w:ind w:left="851" w:hanging="425"/>
        <w:contextualSpacing/>
        <w:jc w:val="both"/>
        <w:rPr>
          <w:rFonts w:ascii="Book Antiqua" w:hAnsi="Book Antiqua"/>
        </w:rPr>
      </w:pPr>
      <w:r>
        <w:rPr>
          <w:rFonts w:ascii="Book Antiqua" w:hAnsi="Book Antiqua" w:cstheme="minorHAnsi"/>
          <w:lang w:eastAsia="sk-SK"/>
        </w:rPr>
        <w:t>Člen správnej rady má nárok na úhradu výdavkov spojených s výkonom tejto funkcie podľa osobitného predpisu.</w:t>
      </w:r>
      <w:r>
        <w:rPr>
          <w:rStyle w:val="Ukotveniepoznmkypodiarou"/>
          <w:rFonts w:ascii="Book Antiqua" w:hAnsi="Book Antiqua" w:cstheme="minorHAnsi"/>
          <w:lang w:eastAsia="sk-SK"/>
        </w:rPr>
        <w:footnoteReference w:id="34"/>
      </w:r>
      <w:r>
        <w:rPr>
          <w:rFonts w:ascii="Book Antiqua" w:hAnsi="Book Antiqua" w:cstheme="minorHAnsi"/>
          <w:vertAlign w:val="superscript"/>
          <w:lang w:eastAsia="sk-SK"/>
        </w:rPr>
        <w:t>)</w:t>
      </w:r>
    </w:p>
    <w:p w:rsidR="00FA222F" w:rsidRDefault="00FE4DF1">
      <w:pPr>
        <w:pStyle w:val="Odsekzoznamu"/>
        <w:numPr>
          <w:ilvl w:val="0"/>
          <w:numId w:val="34"/>
        </w:numPr>
        <w:shd w:val="clear" w:color="auto" w:fill="FFFFFF"/>
        <w:spacing w:before="120" w:after="0"/>
        <w:ind w:left="851" w:hanging="425"/>
        <w:contextualSpacing/>
        <w:jc w:val="both"/>
        <w:rPr>
          <w:rFonts w:ascii="Book Antiqua" w:hAnsi="Book Antiqua"/>
        </w:rPr>
      </w:pPr>
      <w:r>
        <w:rPr>
          <w:rFonts w:ascii="Book Antiqua" w:hAnsi="Book Antiqua" w:cstheme="minorHAnsi"/>
          <w:lang w:eastAsia="sk-SK"/>
        </w:rPr>
        <w:t>Členovi správnej rady patrí za výkon tejto funkcie mesačná odmena v sume priemernej mesačnej nominálnej mzdy zamestnanca v hospodárstve Slovenskej republiky zverejnenej Štatistickým úradom Slovenskej republiky za predchádzajúci kalendárny rok.</w:t>
      </w:r>
    </w:p>
    <w:p w:rsidR="00FA222F" w:rsidRDefault="00FE4DF1">
      <w:pPr>
        <w:pStyle w:val="Odsekzoznamu"/>
        <w:numPr>
          <w:ilvl w:val="0"/>
          <w:numId w:val="34"/>
        </w:numPr>
        <w:shd w:val="clear" w:color="auto" w:fill="FFFFFF"/>
        <w:spacing w:before="120" w:after="0"/>
        <w:ind w:left="851" w:hanging="425"/>
        <w:contextualSpacing/>
        <w:jc w:val="both"/>
        <w:rPr>
          <w:rFonts w:ascii="Book Antiqua" w:hAnsi="Book Antiqua"/>
        </w:rPr>
      </w:pPr>
      <w:r>
        <w:rPr>
          <w:rFonts w:ascii="Book Antiqua" w:hAnsi="Book Antiqua" w:cstheme="minorHAnsi"/>
          <w:bCs/>
          <w:lang w:eastAsia="sk-SK"/>
        </w:rPr>
        <w:t>Členovi správnej rady vykonávajúcemu funkciu predsedu správnej rady alebo podpredsedu správnej rady patrí za výkon tejto funkcie funkčný príplatok. Výška funkčného príplatku pre predsedu správnej rady je 25 % mesačnej odmeny a pre podpredsedu správnej rady je 10 % mesačnej odmeny. Funkčný príplatok patrí predsedovi a podpredsedovi správnej rady za každý mesiac výkonu funkcie.</w:t>
      </w:r>
    </w:p>
    <w:p w:rsidR="00FA222F" w:rsidRDefault="00FA222F">
      <w:pPr>
        <w:spacing w:before="120" w:after="0"/>
        <w:jc w:val="center"/>
        <w:rPr>
          <w:rFonts w:ascii="Book Antiqua" w:hAnsi="Book Antiqua"/>
          <w:b/>
          <w:bCs/>
        </w:rPr>
      </w:pPr>
    </w:p>
    <w:p w:rsidR="00FA222F" w:rsidRDefault="00FE4DF1">
      <w:pPr>
        <w:spacing w:before="120" w:after="0"/>
        <w:jc w:val="center"/>
        <w:rPr>
          <w:rFonts w:ascii="Book Antiqua" w:hAnsi="Book Antiqua"/>
          <w:b/>
          <w:bCs/>
        </w:rPr>
      </w:pPr>
      <w:r>
        <w:rPr>
          <w:rFonts w:ascii="Book Antiqua" w:hAnsi="Book Antiqua"/>
          <w:b/>
          <w:bCs/>
        </w:rPr>
        <w:t>§ 33</w:t>
      </w:r>
    </w:p>
    <w:p w:rsidR="00FA222F" w:rsidRDefault="00FE4DF1">
      <w:pPr>
        <w:spacing w:before="120" w:after="0"/>
        <w:jc w:val="center"/>
        <w:rPr>
          <w:rFonts w:ascii="Book Antiqua" w:hAnsi="Book Antiqua"/>
          <w:b/>
          <w:bCs/>
        </w:rPr>
      </w:pPr>
      <w:r>
        <w:rPr>
          <w:rFonts w:ascii="Book Antiqua" w:hAnsi="Book Antiqua"/>
          <w:b/>
          <w:bCs/>
        </w:rPr>
        <w:t>Funkčné obdobie člena správnej rady</w:t>
      </w:r>
    </w:p>
    <w:p w:rsidR="00FA222F" w:rsidRDefault="00FE4DF1">
      <w:pPr>
        <w:pStyle w:val="Odsekzoznamu"/>
        <w:numPr>
          <w:ilvl w:val="0"/>
          <w:numId w:val="41"/>
        </w:numPr>
        <w:spacing w:before="120" w:after="0"/>
        <w:ind w:left="851" w:hanging="425"/>
        <w:contextualSpacing/>
        <w:jc w:val="both"/>
        <w:rPr>
          <w:rFonts w:ascii="Book Antiqua" w:hAnsi="Book Antiqua"/>
        </w:rPr>
      </w:pPr>
      <w:r>
        <w:rPr>
          <w:rFonts w:ascii="Book Antiqua" w:hAnsi="Book Antiqua"/>
        </w:rPr>
        <w:t>Funkčné obdobie člena správnej rady je päť rokov. Člena správnej rady možno vymenovať opätovne, najviac na dve po sebe nasledujúce funkčné obdobia.</w:t>
      </w:r>
    </w:p>
    <w:p w:rsidR="00FA222F" w:rsidRDefault="00FE4DF1">
      <w:pPr>
        <w:pStyle w:val="Odsekzoznamu"/>
        <w:numPr>
          <w:ilvl w:val="0"/>
          <w:numId w:val="41"/>
        </w:numPr>
        <w:spacing w:before="120" w:after="0"/>
        <w:ind w:left="851" w:hanging="425"/>
        <w:contextualSpacing/>
        <w:jc w:val="both"/>
      </w:pPr>
      <w:r>
        <w:rPr>
          <w:rFonts w:ascii="Book Antiqua" w:hAnsi="Book Antiqua"/>
        </w:rPr>
        <w:t>Ak sa členstvo v správnej rade skončí pred uplynutím funkčného obdobia z dôvodov podľa</w:t>
      </w:r>
      <w:hyperlink r:id="rId8" w:anchor="paragraf-11.odsek-1.pismeno-b" w:history="1">
        <w:r>
          <w:rPr>
            <w:rStyle w:val="Internetovodkaz"/>
            <w:rFonts w:ascii="Book Antiqua" w:hAnsi="Book Antiqua"/>
            <w:color w:val="auto"/>
            <w:u w:val="none"/>
          </w:rPr>
          <w:t xml:space="preserve"> ods. </w:t>
        </w:r>
      </w:hyperlink>
      <w:r>
        <w:rPr>
          <w:rStyle w:val="Internetovodkaz"/>
          <w:rFonts w:ascii="Book Antiqua" w:hAnsi="Book Antiqua"/>
          <w:color w:val="auto"/>
          <w:u w:val="none"/>
        </w:rPr>
        <w:t>3 písm. b) až d)</w:t>
      </w:r>
      <w:r>
        <w:rPr>
          <w:rFonts w:ascii="Book Antiqua" w:hAnsi="Book Antiqua"/>
        </w:rPr>
        <w:t xml:space="preserve">, nový člen správnej rady je vymenovaný na zvyšok funkčného obdobia toho člena správnej rady, ktorého vo funkcii nahradil. </w:t>
      </w:r>
    </w:p>
    <w:p w:rsidR="00FA222F" w:rsidRDefault="00FE4DF1">
      <w:pPr>
        <w:pStyle w:val="Odsekzoznamu"/>
        <w:numPr>
          <w:ilvl w:val="0"/>
          <w:numId w:val="41"/>
        </w:numPr>
        <w:spacing w:before="120" w:after="0"/>
        <w:ind w:left="851" w:hanging="425"/>
        <w:contextualSpacing/>
        <w:jc w:val="both"/>
        <w:rPr>
          <w:rFonts w:ascii="Book Antiqua" w:hAnsi="Book Antiqua"/>
        </w:rPr>
      </w:pPr>
      <w:r>
        <w:rPr>
          <w:rFonts w:ascii="Book Antiqua" w:hAnsi="Book Antiqua"/>
        </w:rPr>
        <w:t>Výkon funkcie člena správnej rady sa skončí</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a) </w:t>
      </w:r>
      <w:r>
        <w:rPr>
          <w:rFonts w:ascii="Book Antiqua" w:hAnsi="Book Antiqua"/>
        </w:rPr>
        <w:tab/>
        <w:t>uplynutím funkčného obdobia,</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b) </w:t>
      </w:r>
      <w:r>
        <w:rPr>
          <w:rFonts w:ascii="Book Antiqua" w:hAnsi="Book Antiqua"/>
        </w:rPr>
        <w:tab/>
        <w:t>vzdaním sa funkcie člena správnej rady; členstvo sa skončí dňom doručenia oznámenia o vzdaní sa funkcie ministrovi,</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c) </w:t>
      </w:r>
      <w:r>
        <w:rPr>
          <w:rFonts w:ascii="Book Antiqua" w:hAnsi="Book Antiqua"/>
        </w:rPr>
        <w:tab/>
        <w:t>odvolaním člena správnej rady z funkcie ministrom,</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d) </w:t>
      </w:r>
      <w:r>
        <w:rPr>
          <w:rFonts w:ascii="Book Antiqua" w:hAnsi="Book Antiqua"/>
        </w:rPr>
        <w:tab/>
        <w:t>smrťou člena správnej rady alebo jeho vyhlásením za mŕtveho.</w:t>
      </w:r>
    </w:p>
    <w:p w:rsidR="00FA222F" w:rsidRDefault="00FA222F">
      <w:pPr>
        <w:pStyle w:val="Odsekzoznamu"/>
        <w:spacing w:before="120" w:after="0"/>
        <w:contextualSpacing/>
        <w:jc w:val="both"/>
        <w:rPr>
          <w:rFonts w:ascii="Book Antiqua" w:hAnsi="Book Antiqua"/>
        </w:rPr>
      </w:pPr>
    </w:p>
    <w:p w:rsidR="00FA222F" w:rsidRDefault="00FE4DF1">
      <w:pPr>
        <w:spacing w:before="120" w:after="0"/>
        <w:jc w:val="center"/>
        <w:rPr>
          <w:rFonts w:ascii="Book Antiqua" w:hAnsi="Book Antiqua"/>
          <w:b/>
          <w:bCs/>
        </w:rPr>
      </w:pPr>
      <w:r>
        <w:rPr>
          <w:rFonts w:ascii="Book Antiqua" w:hAnsi="Book Antiqua"/>
          <w:b/>
          <w:bCs/>
        </w:rPr>
        <w:t>§ 34</w:t>
      </w:r>
    </w:p>
    <w:p w:rsidR="00FA222F" w:rsidRDefault="00FE4DF1">
      <w:pPr>
        <w:spacing w:before="120" w:after="0"/>
        <w:jc w:val="center"/>
        <w:rPr>
          <w:rFonts w:ascii="Book Antiqua" w:hAnsi="Book Antiqua"/>
        </w:rPr>
      </w:pPr>
      <w:r>
        <w:rPr>
          <w:rFonts w:ascii="Book Antiqua" w:hAnsi="Book Antiqua"/>
          <w:b/>
          <w:bCs/>
        </w:rPr>
        <w:t>Pôsobnosť správnej rady</w:t>
      </w:r>
      <w:r>
        <w:rPr>
          <w:rFonts w:ascii="Book Antiqua" w:hAnsi="Book Antiqua"/>
        </w:rPr>
        <w:t xml:space="preserve"> </w:t>
      </w:r>
    </w:p>
    <w:p w:rsidR="00FA222F" w:rsidRDefault="00FE4DF1">
      <w:pPr>
        <w:pStyle w:val="Odsekzoznamu"/>
        <w:numPr>
          <w:ilvl w:val="0"/>
          <w:numId w:val="42"/>
        </w:numPr>
        <w:spacing w:before="120" w:after="0"/>
        <w:ind w:left="851" w:hanging="425"/>
        <w:contextualSpacing/>
        <w:jc w:val="both"/>
        <w:rPr>
          <w:rFonts w:ascii="Book Antiqua" w:hAnsi="Book Antiqua"/>
        </w:rPr>
      </w:pPr>
      <w:r>
        <w:rPr>
          <w:rFonts w:ascii="Book Antiqua" w:hAnsi="Book Antiqua"/>
        </w:rPr>
        <w:t>Správna rada</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a) </w:t>
      </w:r>
      <w:r>
        <w:rPr>
          <w:rFonts w:ascii="Book Antiqua" w:hAnsi="Book Antiqua"/>
        </w:rPr>
        <w:tab/>
        <w:t xml:space="preserve">dohliada na dodržiavanie tohto zákona a plnenie úloh, ktoré agentúre vyplývajú z tohto zákona a z osobitných predpisov, </w:t>
      </w:r>
    </w:p>
    <w:p w:rsidR="00FA222F" w:rsidRDefault="00FE4DF1">
      <w:pPr>
        <w:spacing w:before="120" w:after="0"/>
        <w:ind w:left="1134" w:hanging="283"/>
        <w:contextualSpacing/>
        <w:jc w:val="both"/>
        <w:rPr>
          <w:rFonts w:ascii="Book Antiqua" w:hAnsi="Book Antiqua"/>
        </w:rPr>
      </w:pPr>
      <w:r>
        <w:rPr>
          <w:rFonts w:ascii="Book Antiqua" w:hAnsi="Book Antiqua"/>
        </w:rPr>
        <w:t>b)</w:t>
      </w:r>
      <w:r>
        <w:rPr>
          <w:rFonts w:ascii="Book Antiqua" w:hAnsi="Book Antiqua"/>
        </w:rPr>
        <w:tab/>
        <w:t>predkladá ministrovi návrh na vymenovanie a odvolanie generálneho riaditeľa a určuje mu jeho mzdu a odmeny,</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c) </w:t>
      </w:r>
      <w:r>
        <w:rPr>
          <w:rFonts w:ascii="Book Antiqua" w:hAnsi="Book Antiqua"/>
        </w:rPr>
        <w:tab/>
        <w:t>schvaľuje štatút a organizačný poriadok agentúry,</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d) </w:t>
      </w:r>
      <w:r>
        <w:rPr>
          <w:rFonts w:ascii="Book Antiqua" w:hAnsi="Book Antiqua"/>
        </w:rPr>
        <w:tab/>
        <w:t>schvaľuje dlhodobé plány a koncepcie rozvoja agentúry,</w:t>
      </w:r>
    </w:p>
    <w:p w:rsidR="00FA222F" w:rsidRDefault="00FE4DF1">
      <w:pPr>
        <w:spacing w:before="120" w:after="0"/>
        <w:ind w:left="1134" w:hanging="283"/>
        <w:contextualSpacing/>
        <w:jc w:val="both"/>
        <w:rPr>
          <w:rFonts w:ascii="Book Antiqua" w:hAnsi="Book Antiqua"/>
        </w:rPr>
      </w:pPr>
      <w:r>
        <w:rPr>
          <w:rFonts w:ascii="Book Antiqua" w:hAnsi="Book Antiqua"/>
        </w:rPr>
        <w:t>e)</w:t>
      </w:r>
      <w:r>
        <w:rPr>
          <w:rFonts w:ascii="Book Antiqua" w:hAnsi="Book Antiqua"/>
        </w:rPr>
        <w:tab/>
        <w:t>schvaľuje návrh rozpočtu a účtovnej závierky agentúry,</w:t>
      </w:r>
    </w:p>
    <w:p w:rsidR="00FA222F" w:rsidRDefault="00FE4DF1">
      <w:pPr>
        <w:spacing w:before="120" w:after="0"/>
        <w:ind w:left="1134" w:hanging="283"/>
        <w:contextualSpacing/>
        <w:jc w:val="both"/>
        <w:rPr>
          <w:rFonts w:ascii="Book Antiqua" w:hAnsi="Book Antiqua"/>
        </w:rPr>
      </w:pPr>
      <w:r>
        <w:rPr>
          <w:rFonts w:ascii="Book Antiqua" w:hAnsi="Book Antiqua"/>
        </w:rPr>
        <w:t>f)</w:t>
      </w:r>
      <w:r>
        <w:rPr>
          <w:rFonts w:ascii="Book Antiqua" w:hAnsi="Book Antiqua"/>
        </w:rPr>
        <w:tab/>
        <w:t>schvaľuje výročnú správu o činnosti a hospodárení agentúry,</w:t>
      </w:r>
    </w:p>
    <w:p w:rsidR="00FA222F" w:rsidRDefault="00FE4DF1">
      <w:pPr>
        <w:spacing w:before="120" w:after="0"/>
        <w:ind w:left="1134" w:hanging="283"/>
        <w:contextualSpacing/>
        <w:jc w:val="both"/>
        <w:rPr>
          <w:rFonts w:ascii="Book Antiqua" w:hAnsi="Book Antiqua"/>
        </w:rPr>
      </w:pPr>
      <w:r>
        <w:rPr>
          <w:rFonts w:ascii="Book Antiqua" w:hAnsi="Book Antiqua"/>
        </w:rPr>
        <w:t>g)</w:t>
      </w:r>
      <w:r>
        <w:rPr>
          <w:rFonts w:ascii="Book Antiqua" w:hAnsi="Book Antiqua"/>
        </w:rPr>
        <w:tab/>
        <w:t>schvaľuje organizačný poriadok agentúry,</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g) </w:t>
      </w:r>
      <w:r>
        <w:rPr>
          <w:rFonts w:ascii="Book Antiqua" w:hAnsi="Book Antiqua"/>
        </w:rPr>
        <w:tab/>
        <w:t>schvaľuje rokovací poriadok správnej rady,</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h) </w:t>
      </w:r>
      <w:r>
        <w:rPr>
          <w:rFonts w:ascii="Book Antiqua" w:hAnsi="Book Antiqua"/>
        </w:rPr>
        <w:tab/>
        <w:t>volí a odvoláva predsedu správnej rady spomedzi svojich členov,</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j) </w:t>
      </w:r>
      <w:r>
        <w:rPr>
          <w:rFonts w:ascii="Book Antiqua" w:hAnsi="Book Antiqua"/>
        </w:rPr>
        <w:tab/>
        <w:t>kontroluje hospodárenie a nakladanie s majetkom agentúry,</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k) </w:t>
      </w:r>
      <w:r>
        <w:rPr>
          <w:rFonts w:ascii="Book Antiqua" w:hAnsi="Book Antiqua"/>
        </w:rPr>
        <w:tab/>
        <w:t>prerokúva správnej rade adresované návrhy, podnety a sťažnosti týkajúce sa činnosti agentúry a navrhuje opatrenia na ich nápravu,</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l) </w:t>
      </w:r>
      <w:r>
        <w:rPr>
          <w:rFonts w:ascii="Book Antiqua" w:hAnsi="Book Antiqua"/>
        </w:rPr>
        <w:tab/>
        <w:t>schvaľuje plán základnej dopravnej obslužnosti na území štátu a jeho zmeny,</w:t>
      </w:r>
    </w:p>
    <w:p w:rsidR="00FA222F" w:rsidRDefault="00FE4DF1">
      <w:pPr>
        <w:spacing w:before="120" w:after="0"/>
        <w:ind w:left="1134" w:hanging="283"/>
        <w:contextualSpacing/>
        <w:jc w:val="both"/>
        <w:rPr>
          <w:rFonts w:ascii="Book Antiqua" w:hAnsi="Book Antiqua"/>
        </w:rPr>
      </w:pPr>
      <w:r>
        <w:rPr>
          <w:rFonts w:ascii="Book Antiqua" w:hAnsi="Book Antiqua"/>
        </w:rPr>
        <w:t>m)</w:t>
      </w:r>
      <w:r>
        <w:rPr>
          <w:rFonts w:ascii="Book Antiqua" w:hAnsi="Book Antiqua"/>
        </w:rPr>
        <w:tab/>
        <w:t>schvaľuje harmonogram plánovaných výberových konaní na uzatvorenie zmlúv,</w:t>
      </w:r>
    </w:p>
    <w:p w:rsidR="00FA222F" w:rsidRDefault="00FE4DF1">
      <w:pPr>
        <w:spacing w:before="120" w:after="0"/>
        <w:ind w:left="1134" w:hanging="283"/>
        <w:contextualSpacing/>
        <w:jc w:val="both"/>
        <w:rPr>
          <w:rFonts w:ascii="Book Antiqua" w:hAnsi="Book Antiqua"/>
        </w:rPr>
      </w:pPr>
      <w:r>
        <w:rPr>
          <w:rFonts w:ascii="Book Antiqua" w:hAnsi="Book Antiqua"/>
        </w:rPr>
        <w:t>n) schvaľuje uzatvorenie zmluvy.</w:t>
      </w:r>
    </w:p>
    <w:p w:rsidR="00FA222F" w:rsidRDefault="00FE4DF1">
      <w:pPr>
        <w:pStyle w:val="Odsekzoznamu"/>
        <w:numPr>
          <w:ilvl w:val="0"/>
          <w:numId w:val="42"/>
        </w:numPr>
        <w:spacing w:before="120" w:after="0"/>
        <w:ind w:left="851" w:hanging="425"/>
        <w:contextualSpacing/>
        <w:jc w:val="both"/>
        <w:rPr>
          <w:rFonts w:ascii="Book Antiqua" w:hAnsi="Book Antiqua"/>
        </w:rPr>
      </w:pPr>
      <w:r>
        <w:rPr>
          <w:rFonts w:ascii="Book Antiqua" w:hAnsi="Book Antiqua" w:cstheme="minorHAnsi"/>
          <w:bCs/>
          <w:lang w:eastAsia="sk-SK"/>
        </w:rPr>
        <w:t>Správna rada predkladá ministrovi</w:t>
      </w:r>
    </w:p>
    <w:p w:rsidR="00FA222F" w:rsidRDefault="00FE4DF1">
      <w:pPr>
        <w:spacing w:before="120" w:after="0"/>
        <w:ind w:left="1134" w:hanging="283"/>
        <w:contextualSpacing/>
        <w:jc w:val="both"/>
        <w:rPr>
          <w:rFonts w:ascii="Book Antiqua" w:hAnsi="Book Antiqua"/>
        </w:rPr>
      </w:pPr>
      <w:r>
        <w:rPr>
          <w:rFonts w:ascii="Book Antiqua" w:hAnsi="Book Antiqua" w:cstheme="minorHAnsi"/>
          <w:bCs/>
          <w:lang w:eastAsia="sk-SK"/>
        </w:rPr>
        <w:t>a)</w:t>
      </w:r>
      <w:r>
        <w:rPr>
          <w:rFonts w:ascii="Book Antiqua" w:hAnsi="Book Antiqua" w:cstheme="minorHAnsi"/>
          <w:bCs/>
          <w:lang w:eastAsia="sk-SK"/>
        </w:rPr>
        <w:tab/>
        <w:t>návrh prepravného poriadku a tarify na vedomie,</w:t>
      </w:r>
    </w:p>
    <w:p w:rsidR="00FA222F" w:rsidRDefault="00FE4DF1">
      <w:pPr>
        <w:spacing w:before="120" w:after="0"/>
        <w:ind w:left="1134" w:hanging="283"/>
        <w:contextualSpacing/>
        <w:jc w:val="both"/>
        <w:rPr>
          <w:rFonts w:ascii="Book Antiqua" w:hAnsi="Book Antiqua"/>
        </w:rPr>
      </w:pPr>
      <w:r>
        <w:rPr>
          <w:rFonts w:ascii="Book Antiqua" w:hAnsi="Book Antiqua" w:cstheme="minorHAnsi"/>
          <w:bCs/>
          <w:lang w:eastAsia="sk-SK"/>
        </w:rPr>
        <w:t xml:space="preserve">b) </w:t>
      </w:r>
      <w:r>
        <w:rPr>
          <w:rFonts w:ascii="Book Antiqua" w:hAnsi="Book Antiqua" w:cstheme="minorHAnsi"/>
          <w:bCs/>
          <w:lang w:eastAsia="sk-SK"/>
        </w:rPr>
        <w:tab/>
        <w:t>návrh na vymenovanie a odvolanie generálneho riaditeľa,</w:t>
      </w:r>
    </w:p>
    <w:p w:rsidR="00FA222F" w:rsidRDefault="00FE4DF1">
      <w:pPr>
        <w:spacing w:before="120" w:after="0"/>
        <w:ind w:left="1134" w:hanging="283"/>
        <w:contextualSpacing/>
        <w:jc w:val="both"/>
        <w:rPr>
          <w:rFonts w:ascii="Book Antiqua" w:hAnsi="Book Antiqua"/>
        </w:rPr>
      </w:pPr>
      <w:r>
        <w:rPr>
          <w:rFonts w:ascii="Book Antiqua" w:hAnsi="Book Antiqua" w:cstheme="minorHAnsi"/>
          <w:bCs/>
          <w:lang w:eastAsia="sk-SK"/>
        </w:rPr>
        <w:t xml:space="preserve">c) </w:t>
      </w:r>
      <w:r>
        <w:rPr>
          <w:rFonts w:ascii="Book Antiqua" w:hAnsi="Book Antiqua" w:cstheme="minorHAnsi"/>
          <w:bCs/>
          <w:lang w:eastAsia="sk-SK"/>
        </w:rPr>
        <w:tab/>
        <w:t xml:space="preserve">výročnú správu agentúry na vedomie. </w:t>
      </w:r>
    </w:p>
    <w:p w:rsidR="00FA222F" w:rsidRDefault="00FE4DF1">
      <w:pPr>
        <w:pStyle w:val="Odsekzoznamu"/>
        <w:numPr>
          <w:ilvl w:val="0"/>
          <w:numId w:val="42"/>
        </w:numPr>
        <w:spacing w:before="120" w:after="0"/>
        <w:ind w:left="851" w:hanging="425"/>
        <w:contextualSpacing/>
        <w:jc w:val="both"/>
        <w:rPr>
          <w:rFonts w:ascii="Book Antiqua" w:hAnsi="Book Antiqua"/>
        </w:rPr>
      </w:pPr>
      <w:r>
        <w:rPr>
          <w:rFonts w:ascii="Book Antiqua" w:hAnsi="Book Antiqua" w:cstheme="minorHAnsi"/>
          <w:bCs/>
          <w:lang w:eastAsia="sk-SK"/>
        </w:rPr>
        <w:t>Členovia správnej rady sú pri svojej činnosti podľa odseku 1 písm. j) oprávnení nahliadať do všetkých účtovných, ekonomických, finančných a iných dokladov a právnych dokumentov súvisiacich s hospodárením agentúry a nakladaním s majetkom agentúry.</w:t>
      </w:r>
      <w:r>
        <w:rPr>
          <w:rFonts w:ascii="Book Antiqua" w:hAnsi="Book Antiqua"/>
        </w:rPr>
        <w:t xml:space="preserve"> </w:t>
      </w:r>
      <w:r>
        <w:rPr>
          <w:rFonts w:ascii="Book Antiqua" w:hAnsi="Book Antiqua" w:cstheme="minorHAnsi"/>
          <w:bCs/>
          <w:lang w:eastAsia="sk-SK"/>
        </w:rPr>
        <w:t>Členovia správnej rady sú o skutočnostiach podľa prvej vety povinní zachovávať mlčanlivosť, a to aj po skončení výkonu svojej funkcie; tejto povinnosti ich môže zbaviť len minister alebo súd.</w:t>
      </w:r>
    </w:p>
    <w:p w:rsidR="00FA222F" w:rsidRDefault="00FA222F">
      <w:pPr>
        <w:pStyle w:val="Odsekzoznamu"/>
        <w:spacing w:before="120" w:after="0"/>
        <w:contextualSpacing/>
        <w:jc w:val="both"/>
        <w:rPr>
          <w:rFonts w:ascii="Book Antiqua" w:hAnsi="Book Antiqua" w:cstheme="minorHAnsi"/>
          <w:b/>
          <w:bCs/>
          <w:lang w:eastAsia="sk-SK"/>
        </w:rPr>
      </w:pPr>
    </w:p>
    <w:p w:rsidR="00FA222F" w:rsidRDefault="00FA222F">
      <w:pPr>
        <w:pStyle w:val="Odsekzoznamu"/>
        <w:spacing w:before="120" w:after="0"/>
        <w:contextualSpacing/>
        <w:jc w:val="both"/>
        <w:rPr>
          <w:rFonts w:ascii="Book Antiqua" w:hAnsi="Book Antiqua" w:cstheme="minorHAnsi"/>
          <w:b/>
          <w:bCs/>
          <w:lang w:eastAsia="sk-SK"/>
        </w:rPr>
      </w:pPr>
    </w:p>
    <w:p w:rsidR="00FA222F" w:rsidRDefault="00FA222F">
      <w:pPr>
        <w:pStyle w:val="Odsekzoznamu"/>
        <w:spacing w:before="120" w:after="0"/>
        <w:contextualSpacing/>
        <w:jc w:val="both"/>
        <w:rPr>
          <w:rFonts w:ascii="Book Antiqua" w:hAnsi="Book Antiqua" w:cstheme="minorHAnsi"/>
          <w:b/>
          <w:bCs/>
          <w:lang w:eastAsia="sk-SK"/>
        </w:rPr>
      </w:pPr>
    </w:p>
    <w:p w:rsidR="00FA222F" w:rsidRDefault="00FE4DF1">
      <w:pPr>
        <w:spacing w:before="120" w:after="0"/>
        <w:jc w:val="center"/>
        <w:rPr>
          <w:rFonts w:ascii="Book Antiqua" w:hAnsi="Book Antiqua"/>
          <w:b/>
          <w:bCs/>
        </w:rPr>
      </w:pPr>
      <w:r>
        <w:rPr>
          <w:rFonts w:ascii="Book Antiqua" w:hAnsi="Book Antiqua"/>
          <w:b/>
          <w:bCs/>
        </w:rPr>
        <w:t>§ 35</w:t>
      </w:r>
    </w:p>
    <w:p w:rsidR="00FA222F" w:rsidRDefault="00FE4DF1">
      <w:pPr>
        <w:spacing w:before="120" w:after="0"/>
        <w:jc w:val="center"/>
        <w:rPr>
          <w:rFonts w:ascii="Book Antiqua" w:hAnsi="Book Antiqua"/>
          <w:b/>
          <w:bCs/>
        </w:rPr>
      </w:pPr>
      <w:r>
        <w:rPr>
          <w:rFonts w:ascii="Book Antiqua" w:hAnsi="Book Antiqua"/>
          <w:b/>
          <w:bCs/>
        </w:rPr>
        <w:t>Generálny riaditeľ</w:t>
      </w:r>
    </w:p>
    <w:p w:rsidR="00FA222F" w:rsidRDefault="00FE4DF1">
      <w:pPr>
        <w:pStyle w:val="Odsekzoznamu"/>
        <w:numPr>
          <w:ilvl w:val="0"/>
          <w:numId w:val="43"/>
        </w:numPr>
        <w:spacing w:before="120" w:after="0"/>
        <w:ind w:left="851" w:hanging="425"/>
        <w:contextualSpacing/>
        <w:jc w:val="both"/>
        <w:rPr>
          <w:rFonts w:ascii="Book Antiqua" w:hAnsi="Book Antiqua"/>
        </w:rPr>
      </w:pPr>
      <w:r>
        <w:rPr>
          <w:rFonts w:ascii="Book Antiqua" w:hAnsi="Book Antiqua"/>
        </w:rPr>
        <w:t>Generálny riaditeľ je štatutárnym orgánom agentúry, ktorý riadi jej činnosť a koná v jej mene.</w:t>
      </w:r>
    </w:p>
    <w:p w:rsidR="00FA222F" w:rsidRDefault="00FE4DF1">
      <w:pPr>
        <w:pStyle w:val="Odsekzoznamu"/>
        <w:numPr>
          <w:ilvl w:val="0"/>
          <w:numId w:val="43"/>
        </w:numPr>
        <w:spacing w:before="120" w:after="0"/>
        <w:ind w:left="851" w:hanging="425"/>
        <w:contextualSpacing/>
        <w:jc w:val="both"/>
        <w:rPr>
          <w:rFonts w:ascii="Book Antiqua" w:hAnsi="Book Antiqua"/>
        </w:rPr>
      </w:pPr>
      <w:r>
        <w:rPr>
          <w:rFonts w:ascii="Book Antiqua" w:hAnsi="Book Antiqua"/>
        </w:rPr>
        <w:t>Funkčné obdobie generálneho riaditeľa sa začína dňom určeným v rozhodnutí m</w:t>
      </w:r>
      <w:r>
        <w:rPr>
          <w:rFonts w:ascii="Book Antiqua" w:hAnsi="Book Antiqua" w:cstheme="minorHAnsi"/>
          <w:bCs/>
          <w:lang w:eastAsia="sk-SK"/>
        </w:rPr>
        <w:t>inistra o jeho vymenovaní</w:t>
      </w:r>
      <w:r>
        <w:rPr>
          <w:rFonts w:ascii="Book Antiqua" w:hAnsi="Book Antiqua"/>
        </w:rPr>
        <w:t xml:space="preserve"> a trvá päť rokov. Generálneho riaditeľa možno vymenovať opätovne najviac na dve po sebe nasledujúce funkčné obdobia.</w:t>
      </w:r>
    </w:p>
    <w:p w:rsidR="00FA222F" w:rsidRDefault="00FE4DF1">
      <w:pPr>
        <w:pStyle w:val="Odsekzoznamu"/>
        <w:numPr>
          <w:ilvl w:val="0"/>
          <w:numId w:val="43"/>
        </w:numPr>
        <w:spacing w:before="120" w:after="0"/>
        <w:ind w:left="851" w:hanging="425"/>
        <w:contextualSpacing/>
        <w:jc w:val="both"/>
        <w:rPr>
          <w:rFonts w:ascii="Book Antiqua" w:hAnsi="Book Antiqua"/>
        </w:rPr>
      </w:pPr>
      <w:r>
        <w:rPr>
          <w:rFonts w:ascii="Book Antiqua" w:hAnsi="Book Antiqua"/>
        </w:rPr>
        <w:t>Generálny riaditeľ určí spomedzi zamestnancov agentúry svojho zástupcu, ktorý ho zastupuje v čase jeho neprítomnosti. Zástupca generálneho riaditeľa plní úlohy generálneho riaditeľa aj v prípade, ak sa výkon funkcie generálneho riaditeľa skončí pred uplynutím jeho funkčného obdobia, a to až do vymenovania nového generálneho riaditeľa.</w:t>
      </w:r>
      <w:r>
        <w:rPr>
          <w:rFonts w:ascii="Book Antiqua" w:hAnsi="Book Antiqua" w:cstheme="minorHAnsi"/>
          <w:bCs/>
          <w:lang w:eastAsia="sk-SK"/>
        </w:rPr>
        <w:t xml:space="preserve"> Za zástupcu generálneho riaditeľa možno vymenovať iba fyzickú osobu, ktorá má vysokoškolské vzdelanie druhého stupňa a najmenej päť rokov odbornej praxe.</w:t>
      </w:r>
    </w:p>
    <w:p w:rsidR="00FA222F" w:rsidRDefault="00FE4DF1">
      <w:pPr>
        <w:pStyle w:val="Odsekzoznamu"/>
        <w:numPr>
          <w:ilvl w:val="0"/>
          <w:numId w:val="43"/>
        </w:numPr>
        <w:spacing w:before="120" w:after="0"/>
        <w:ind w:left="851" w:hanging="425"/>
        <w:contextualSpacing/>
        <w:jc w:val="both"/>
        <w:rPr>
          <w:rFonts w:ascii="Book Antiqua" w:hAnsi="Book Antiqua"/>
        </w:rPr>
      </w:pPr>
      <w:r>
        <w:rPr>
          <w:rFonts w:ascii="Book Antiqua" w:hAnsi="Book Antiqua"/>
        </w:rPr>
        <w:t>Generálny riaditeľ rozhoduje o všetkých otázkach týkajúcich sa agentúry, ktoré nepatria do pôsobnosti správnej rady. Generálny riaditeľ najmä</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a) predkladá správnej rade na schválenie návrhy dlhodobých plánov a koncepcií rozvoja dopravnej obslužnosti územia štátu,  </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b) </w:t>
      </w:r>
      <w:r>
        <w:rPr>
          <w:rFonts w:ascii="Book Antiqua" w:hAnsi="Book Antiqua"/>
        </w:rPr>
        <w:tab/>
        <w:t>predkladá správnej rade na schválenie všetky dokumenty, ktoré schvaľuje podľa § 34 ods. 1,</w:t>
      </w:r>
    </w:p>
    <w:p w:rsidR="00FA222F" w:rsidRDefault="00FE4DF1">
      <w:pPr>
        <w:spacing w:before="120" w:after="0"/>
        <w:ind w:left="1134" w:hanging="283"/>
        <w:contextualSpacing/>
        <w:jc w:val="both"/>
        <w:rPr>
          <w:rFonts w:ascii="Book Antiqua" w:hAnsi="Book Antiqua"/>
        </w:rPr>
      </w:pPr>
      <w:r>
        <w:rPr>
          <w:rFonts w:ascii="Book Antiqua" w:hAnsi="Book Antiqua"/>
        </w:rPr>
        <w:t xml:space="preserve">d) </w:t>
      </w:r>
      <w:r>
        <w:rPr>
          <w:rFonts w:ascii="Book Antiqua" w:hAnsi="Book Antiqua"/>
        </w:rPr>
        <w:tab/>
        <w:t>zabezpečuje vykonanie opatrení navrhnutých správnou radou v lehotách ňou určených.</w:t>
      </w:r>
    </w:p>
    <w:p w:rsidR="00FA222F" w:rsidRDefault="00FE4DF1">
      <w:pPr>
        <w:pStyle w:val="Odsekzoznamu"/>
        <w:numPr>
          <w:ilvl w:val="0"/>
          <w:numId w:val="43"/>
        </w:numPr>
        <w:shd w:val="clear" w:color="auto" w:fill="FFFFFF"/>
        <w:spacing w:before="120" w:after="0"/>
        <w:ind w:left="851" w:hanging="425"/>
        <w:contextualSpacing/>
        <w:jc w:val="both"/>
        <w:rPr>
          <w:rFonts w:ascii="Book Antiqua" w:hAnsi="Book Antiqua"/>
        </w:rPr>
      </w:pPr>
      <w:r>
        <w:rPr>
          <w:rFonts w:ascii="Book Antiqua" w:hAnsi="Book Antiqua" w:cstheme="minorHAnsi"/>
          <w:bCs/>
          <w:lang w:eastAsia="sk-SK"/>
        </w:rPr>
        <w:t>Generálny riaditeľ má právo zúčastňovať sa na všetkých zasadnutiach správnej rady okrem voľby generálneho riaditeľa.</w:t>
      </w:r>
    </w:p>
    <w:p w:rsidR="00FA222F" w:rsidRDefault="00FE4DF1">
      <w:pPr>
        <w:pStyle w:val="Odsekzoznamu"/>
        <w:numPr>
          <w:ilvl w:val="0"/>
          <w:numId w:val="43"/>
        </w:numPr>
        <w:shd w:val="clear" w:color="auto" w:fill="FFFFFF"/>
        <w:spacing w:before="120" w:after="0"/>
        <w:ind w:left="851" w:hanging="425"/>
        <w:contextualSpacing/>
        <w:jc w:val="both"/>
        <w:rPr>
          <w:rFonts w:ascii="Book Antiqua" w:hAnsi="Book Antiqua"/>
        </w:rPr>
      </w:pPr>
      <w:r>
        <w:rPr>
          <w:rFonts w:ascii="Book Antiqua" w:hAnsi="Book Antiqua" w:cstheme="minorHAnsi"/>
          <w:bCs/>
          <w:lang w:eastAsia="sk-SK"/>
        </w:rPr>
        <w:t>Za generálneho riaditeľa možno vymenovať iba fyzickú osobu, ktorá má vysokoškolské vzdelanie druhého stupňa, najmenej päť rokov odbornej praxe a tri roky riadiacej praxe v oblasti dopravy, ekonómie alebo práva. Generálny riaditeľ nesmie byť členom politickej strane alebo politického hnutia, nesmie vystupovať v ich mene a</w:t>
      </w:r>
      <w:r>
        <w:rPr>
          <w:rFonts w:ascii="Book Antiqua" w:hAnsi="Book Antiqua" w:cstheme="minorHAnsi"/>
          <w:lang w:eastAsia="sk-SK"/>
        </w:rPr>
        <w:t>lebo pôsobiť v ich prospech.</w:t>
      </w:r>
    </w:p>
    <w:p w:rsidR="00FA222F" w:rsidRPr="00B71B7C" w:rsidRDefault="00FE4DF1">
      <w:pPr>
        <w:pStyle w:val="Odsekzoznamu"/>
        <w:numPr>
          <w:ilvl w:val="0"/>
          <w:numId w:val="43"/>
        </w:numPr>
        <w:shd w:val="clear" w:color="auto" w:fill="FFFFFF"/>
        <w:spacing w:before="120" w:after="0"/>
        <w:ind w:left="851" w:hanging="425"/>
        <w:contextualSpacing/>
        <w:jc w:val="both"/>
      </w:pPr>
      <w:r w:rsidRPr="00B71B7C">
        <w:rPr>
          <w:rFonts w:ascii="Book Antiqua" w:hAnsi="Book Antiqua" w:cstheme="minorHAnsi"/>
          <w:lang w:eastAsia="sk-SK"/>
        </w:rPr>
        <w:t>Mesačná m</w:t>
      </w:r>
      <w:r w:rsidRPr="00B71B7C">
        <w:rPr>
          <w:rFonts w:ascii="Book Antiqua" w:hAnsi="Book Antiqua" w:cs="Book Antiqua"/>
          <w:lang w:eastAsia="sk-SK"/>
        </w:rPr>
        <w:t>zda generálneho riaditeľa je dvojnásobok platu poslanca Národnej rady Slovenskej republiky.</w:t>
      </w:r>
      <w:r w:rsidRPr="00B71B7C">
        <w:rPr>
          <w:rFonts w:ascii="Book Antiqua" w:hAnsi="Book Antiqua" w:cstheme="minorHAnsi"/>
          <w:lang w:eastAsia="sk-SK"/>
        </w:rPr>
        <w:t xml:space="preserve"> Súhrn ročných odmien generálneho riaditeľa nesmie presiahnuť sumu jeho ročnej mzdy.</w:t>
      </w:r>
    </w:p>
    <w:p w:rsidR="00FA222F" w:rsidRDefault="00FA222F">
      <w:pPr>
        <w:shd w:val="clear" w:color="auto" w:fill="FFFFFF"/>
        <w:spacing w:before="120" w:after="0"/>
        <w:contextualSpacing/>
        <w:jc w:val="both"/>
        <w:rPr>
          <w:rFonts w:ascii="Book Antiqua" w:hAnsi="Book Antiqua"/>
          <w:highlight w:val="yellow"/>
        </w:rPr>
      </w:pPr>
    </w:p>
    <w:p w:rsidR="00FA222F" w:rsidRDefault="00FE4DF1">
      <w:pPr>
        <w:spacing w:before="120" w:after="0"/>
        <w:jc w:val="center"/>
        <w:rPr>
          <w:rFonts w:ascii="Book Antiqua" w:hAnsi="Book Antiqua"/>
          <w:b/>
          <w:bCs/>
        </w:rPr>
      </w:pPr>
      <w:r>
        <w:rPr>
          <w:rFonts w:ascii="Book Antiqua" w:hAnsi="Book Antiqua"/>
          <w:b/>
          <w:bCs/>
        </w:rPr>
        <w:t>§ 36</w:t>
      </w:r>
    </w:p>
    <w:p w:rsidR="00FA222F" w:rsidRDefault="00FE4DF1">
      <w:pPr>
        <w:spacing w:before="120" w:after="0"/>
        <w:jc w:val="center"/>
        <w:rPr>
          <w:rFonts w:ascii="Book Antiqua" w:hAnsi="Book Antiqua"/>
          <w:b/>
          <w:bCs/>
        </w:rPr>
      </w:pPr>
      <w:r>
        <w:rPr>
          <w:rFonts w:ascii="Book Antiqua" w:hAnsi="Book Antiqua"/>
          <w:b/>
          <w:bCs/>
        </w:rPr>
        <w:t>Riaditeľ regionálneho pracoviska</w:t>
      </w:r>
    </w:p>
    <w:p w:rsidR="00FA222F" w:rsidRDefault="00FE4DF1">
      <w:pPr>
        <w:numPr>
          <w:ilvl w:val="0"/>
          <w:numId w:val="58"/>
        </w:numPr>
        <w:spacing w:before="120" w:after="0"/>
        <w:ind w:left="851" w:hanging="425"/>
        <w:jc w:val="both"/>
        <w:rPr>
          <w:rFonts w:ascii="Book Antiqua" w:hAnsi="Book Antiqua"/>
          <w:bCs/>
        </w:rPr>
      </w:pPr>
      <w:r>
        <w:rPr>
          <w:rFonts w:ascii="Book Antiqua" w:hAnsi="Book Antiqua"/>
          <w:bCs/>
        </w:rPr>
        <w:t xml:space="preserve">Na čele regionálneho pracoviska je riaditeľ, ktorý riadi jeho činnosť a je za ňu a za jej výsledky zodpovedný generálnemu riaditeľovi. </w:t>
      </w:r>
    </w:p>
    <w:p w:rsidR="00FA222F" w:rsidRDefault="00FE4DF1">
      <w:pPr>
        <w:numPr>
          <w:ilvl w:val="0"/>
          <w:numId w:val="58"/>
        </w:numPr>
        <w:spacing w:before="120" w:after="0"/>
        <w:ind w:left="851" w:hanging="425"/>
        <w:jc w:val="both"/>
        <w:rPr>
          <w:rFonts w:ascii="Book Antiqua" w:hAnsi="Book Antiqua"/>
          <w:bCs/>
        </w:rPr>
      </w:pPr>
      <w:r>
        <w:rPr>
          <w:rFonts w:ascii="Book Antiqua" w:hAnsi="Book Antiqua"/>
          <w:bCs/>
        </w:rPr>
        <w:t xml:space="preserve">Riaditeľa regionálneho pracoviska na návrh správnej rady vymenúva a odvoláva generálny riaditeľ. </w:t>
      </w:r>
    </w:p>
    <w:p w:rsidR="00FA222F" w:rsidRDefault="00FE4DF1">
      <w:pPr>
        <w:numPr>
          <w:ilvl w:val="0"/>
          <w:numId w:val="58"/>
        </w:numPr>
        <w:spacing w:before="120" w:after="0"/>
        <w:ind w:left="851" w:hanging="425"/>
        <w:jc w:val="both"/>
        <w:rPr>
          <w:rFonts w:ascii="Book Antiqua" w:hAnsi="Book Antiqua"/>
          <w:bCs/>
        </w:rPr>
      </w:pPr>
      <w:r>
        <w:rPr>
          <w:rFonts w:ascii="Book Antiqua" w:hAnsi="Book Antiqua"/>
          <w:bCs/>
        </w:rPr>
        <w:t xml:space="preserve">Riaditeľ regionálneho pracoviska </w:t>
      </w:r>
    </w:p>
    <w:p w:rsidR="00FA222F" w:rsidRDefault="00FE4DF1">
      <w:pPr>
        <w:numPr>
          <w:ilvl w:val="0"/>
          <w:numId w:val="59"/>
        </w:numPr>
        <w:spacing w:before="120" w:after="0"/>
        <w:ind w:left="1134" w:hanging="283"/>
        <w:jc w:val="both"/>
        <w:rPr>
          <w:rFonts w:ascii="Book Antiqua" w:hAnsi="Book Antiqua"/>
          <w:bCs/>
        </w:rPr>
      </w:pPr>
      <w:r>
        <w:rPr>
          <w:rFonts w:ascii="Book Antiqua" w:hAnsi="Book Antiqua"/>
          <w:bCs/>
        </w:rPr>
        <w:t>riadi činnosť regionálneho pracoviska,</w:t>
      </w:r>
    </w:p>
    <w:p w:rsidR="00FA222F" w:rsidRDefault="00FE4DF1">
      <w:pPr>
        <w:numPr>
          <w:ilvl w:val="0"/>
          <w:numId w:val="59"/>
        </w:numPr>
        <w:spacing w:before="120" w:after="0"/>
        <w:ind w:left="1134" w:hanging="283"/>
        <w:jc w:val="both"/>
        <w:rPr>
          <w:rFonts w:ascii="Book Antiqua" w:hAnsi="Book Antiqua"/>
          <w:bCs/>
        </w:rPr>
      </w:pPr>
      <w:r>
        <w:rPr>
          <w:rFonts w:ascii="Book Antiqua" w:hAnsi="Book Antiqua"/>
          <w:bCs/>
        </w:rPr>
        <w:t>vypracúva plán základnej dopravnej obslužnosti pre územný obvod svojho regiónu.</w:t>
      </w:r>
    </w:p>
    <w:p w:rsidR="00FA222F" w:rsidRDefault="00FE4DF1">
      <w:pPr>
        <w:numPr>
          <w:ilvl w:val="0"/>
          <w:numId w:val="59"/>
        </w:numPr>
        <w:spacing w:before="120" w:after="0"/>
        <w:ind w:left="1134" w:hanging="283"/>
        <w:jc w:val="both"/>
        <w:rPr>
          <w:rFonts w:ascii="Book Antiqua" w:hAnsi="Book Antiqua"/>
          <w:bCs/>
        </w:rPr>
      </w:pPr>
      <w:r>
        <w:rPr>
          <w:rFonts w:ascii="Book Antiqua" w:hAnsi="Book Antiqua"/>
          <w:bCs/>
        </w:rPr>
        <w:t xml:space="preserve">spravuje rozpočet riadeného regionálneho pracoviska, </w:t>
      </w:r>
    </w:p>
    <w:p w:rsidR="00FA222F" w:rsidRDefault="00FE4DF1">
      <w:pPr>
        <w:numPr>
          <w:ilvl w:val="0"/>
          <w:numId w:val="59"/>
        </w:numPr>
        <w:spacing w:before="120" w:after="0"/>
        <w:ind w:left="1134" w:hanging="283"/>
        <w:jc w:val="both"/>
        <w:rPr>
          <w:rFonts w:ascii="Book Antiqua" w:hAnsi="Book Antiqua"/>
          <w:bCs/>
        </w:rPr>
      </w:pPr>
      <w:r>
        <w:rPr>
          <w:rFonts w:ascii="Book Antiqua" w:hAnsi="Book Antiqua"/>
          <w:bCs/>
        </w:rPr>
        <w:t>uzatvára zmluvy na regionálnej úrovni.</w:t>
      </w:r>
    </w:p>
    <w:p w:rsidR="00FA222F" w:rsidRDefault="00FE4DF1">
      <w:pPr>
        <w:spacing w:before="120" w:after="0"/>
        <w:ind w:left="851" w:hanging="425"/>
        <w:jc w:val="both"/>
        <w:rPr>
          <w:rFonts w:ascii="Book Antiqua" w:hAnsi="Book Antiqua"/>
          <w:bCs/>
        </w:rPr>
      </w:pPr>
      <w:r>
        <w:rPr>
          <w:rFonts w:ascii="Book Antiqua" w:hAnsi="Book Antiqua"/>
          <w:bCs/>
        </w:rPr>
        <w:t>(4)</w:t>
      </w:r>
      <w:r>
        <w:rPr>
          <w:rFonts w:ascii="Book Antiqua" w:hAnsi="Book Antiqua"/>
          <w:bCs/>
        </w:rPr>
        <w:tab/>
        <w:t xml:space="preserve">Územné obvody jednotlivých regionálnych pracovísk sú uvedené v prílohe č. 1. </w:t>
      </w:r>
    </w:p>
    <w:p w:rsidR="00FA222F" w:rsidRDefault="00FA222F">
      <w:pPr>
        <w:shd w:val="clear" w:color="auto" w:fill="FFFFFF"/>
        <w:spacing w:before="120" w:after="0"/>
        <w:contextualSpacing/>
        <w:jc w:val="both"/>
        <w:rPr>
          <w:rFonts w:ascii="Book Antiqua" w:hAnsi="Book Antiqua" w:cstheme="minorHAnsi"/>
          <w:b/>
          <w:bCs/>
          <w:lang w:eastAsia="sk-SK"/>
        </w:rPr>
      </w:pPr>
    </w:p>
    <w:p w:rsidR="00FA222F" w:rsidRDefault="00FE4DF1">
      <w:pPr>
        <w:spacing w:before="120" w:after="0"/>
        <w:jc w:val="center"/>
        <w:rPr>
          <w:rFonts w:ascii="Book Antiqua" w:hAnsi="Book Antiqua"/>
          <w:b/>
        </w:rPr>
      </w:pPr>
      <w:r>
        <w:rPr>
          <w:rFonts w:ascii="Book Antiqua" w:hAnsi="Book Antiqua"/>
          <w:b/>
        </w:rPr>
        <w:t>§ 37</w:t>
      </w:r>
    </w:p>
    <w:p w:rsidR="00FA222F" w:rsidRDefault="00FE4DF1">
      <w:pPr>
        <w:spacing w:before="120" w:after="0"/>
        <w:jc w:val="center"/>
        <w:rPr>
          <w:rFonts w:ascii="Book Antiqua" w:hAnsi="Book Antiqua"/>
          <w:b/>
        </w:rPr>
      </w:pPr>
      <w:r>
        <w:rPr>
          <w:rFonts w:ascii="Book Antiqua" w:hAnsi="Book Antiqua"/>
          <w:b/>
        </w:rPr>
        <w:t>Ministerstvo</w:t>
      </w:r>
    </w:p>
    <w:p w:rsidR="00FA222F" w:rsidRDefault="00FE4DF1">
      <w:pPr>
        <w:spacing w:before="120" w:after="0"/>
        <w:ind w:firstLine="426"/>
        <w:contextualSpacing/>
        <w:jc w:val="both"/>
        <w:rPr>
          <w:rFonts w:ascii="Book Antiqua" w:hAnsi="Book Antiqua"/>
        </w:rPr>
      </w:pPr>
      <w:r>
        <w:rPr>
          <w:rFonts w:ascii="Book Antiqua" w:hAnsi="Book Antiqua"/>
          <w:bCs/>
          <w:lang w:eastAsia="sk-SK"/>
        </w:rPr>
        <w:t>Ministerstvo</w:t>
      </w:r>
    </w:p>
    <w:p w:rsidR="00FA222F" w:rsidRDefault="00FE4DF1">
      <w:pPr>
        <w:spacing w:before="120" w:after="0"/>
        <w:ind w:left="1134" w:hanging="283"/>
        <w:contextualSpacing/>
        <w:jc w:val="both"/>
        <w:rPr>
          <w:rFonts w:ascii="Book Antiqua" w:hAnsi="Book Antiqua"/>
        </w:rPr>
      </w:pPr>
      <w:r>
        <w:rPr>
          <w:rFonts w:ascii="Book Antiqua" w:hAnsi="Book Antiqua" w:cs="Book Antiqua"/>
          <w:lang w:eastAsia="sk-SK"/>
        </w:rPr>
        <w:t xml:space="preserve">a) </w:t>
      </w:r>
      <w:r>
        <w:rPr>
          <w:rFonts w:ascii="Book Antiqua" w:hAnsi="Book Antiqua" w:cs="Book Antiqua"/>
          <w:lang w:eastAsia="sk-SK"/>
        </w:rPr>
        <w:tab/>
        <w:t xml:space="preserve">je </w:t>
      </w:r>
      <w:r>
        <w:rPr>
          <w:rFonts w:ascii="Book Antiqua" w:hAnsi="Book Antiqua"/>
          <w:lang w:eastAsia="sk-SK"/>
        </w:rPr>
        <w:t xml:space="preserve">nadriadeným správnym orgánom v konaní podľa § 25 ods. 5, </w:t>
      </w:r>
    </w:p>
    <w:p w:rsidR="00FA222F" w:rsidRDefault="00FE4DF1">
      <w:pPr>
        <w:spacing w:before="120" w:after="0"/>
        <w:ind w:left="1134" w:hanging="283"/>
        <w:contextualSpacing/>
        <w:jc w:val="both"/>
        <w:rPr>
          <w:rFonts w:ascii="Book Antiqua" w:hAnsi="Book Antiqua"/>
        </w:rPr>
      </w:pPr>
      <w:r>
        <w:rPr>
          <w:rFonts w:ascii="Book Antiqua" w:hAnsi="Book Antiqua"/>
          <w:lang w:eastAsia="sk-SK"/>
        </w:rPr>
        <w:t xml:space="preserve">b) </w:t>
      </w:r>
      <w:r>
        <w:rPr>
          <w:rFonts w:ascii="Book Antiqua" w:hAnsi="Book Antiqua"/>
          <w:lang w:eastAsia="sk-SK"/>
        </w:rPr>
        <w:tab/>
        <w:t>poskytuje stanovisko podľa § 27 ods. 2,</w:t>
      </w:r>
    </w:p>
    <w:p w:rsidR="00FA222F" w:rsidRDefault="00FE4DF1">
      <w:pPr>
        <w:spacing w:before="120" w:after="0"/>
        <w:ind w:left="1134" w:hanging="283"/>
        <w:contextualSpacing/>
        <w:jc w:val="both"/>
        <w:rPr>
          <w:rFonts w:ascii="Book Antiqua" w:hAnsi="Book Antiqua"/>
        </w:rPr>
      </w:pPr>
      <w:r>
        <w:rPr>
          <w:rFonts w:ascii="Book Antiqua" w:hAnsi="Book Antiqua"/>
          <w:lang w:eastAsia="sk-SK"/>
        </w:rPr>
        <w:t xml:space="preserve">c) </w:t>
      </w:r>
      <w:r>
        <w:rPr>
          <w:rFonts w:ascii="Book Antiqua" w:hAnsi="Book Antiqua"/>
          <w:lang w:eastAsia="sk-SK"/>
        </w:rPr>
        <w:tab/>
      </w:r>
      <w:r>
        <w:rPr>
          <w:rFonts w:ascii="Book Antiqua" w:hAnsi="Book Antiqua"/>
          <w:bCs/>
          <w:lang w:eastAsia="sk-SK"/>
        </w:rPr>
        <w:t xml:space="preserve">pri príprave zákona o štátnom rozpočte na jednotlivý rozpočtový rok posudzuje podľa § 28 ods. 1 ekonomické zabezpečenie základnej dopravnej obslužnosti zabezpečované agentúrou, </w:t>
      </w:r>
    </w:p>
    <w:p w:rsidR="00FA222F" w:rsidRDefault="00FE4DF1">
      <w:pPr>
        <w:spacing w:before="120" w:after="0"/>
        <w:ind w:left="1134" w:hanging="283"/>
        <w:contextualSpacing/>
        <w:jc w:val="both"/>
        <w:rPr>
          <w:rFonts w:ascii="Book Antiqua" w:hAnsi="Book Antiqua"/>
        </w:rPr>
      </w:pPr>
      <w:r>
        <w:rPr>
          <w:rFonts w:ascii="Book Antiqua" w:hAnsi="Book Antiqua"/>
          <w:bCs/>
          <w:lang w:eastAsia="sk-SK"/>
        </w:rPr>
        <w:t xml:space="preserve">d) </w:t>
      </w:r>
      <w:r>
        <w:rPr>
          <w:rFonts w:ascii="Book Antiqua" w:hAnsi="Book Antiqua"/>
          <w:bCs/>
          <w:lang w:eastAsia="sk-SK"/>
        </w:rPr>
        <w:tab/>
        <w:t>ukladá pokuty podľa § 42.</w:t>
      </w:r>
    </w:p>
    <w:p w:rsidR="00FA222F" w:rsidRDefault="00FA222F">
      <w:pPr>
        <w:spacing w:before="120" w:after="0"/>
        <w:jc w:val="center"/>
        <w:rPr>
          <w:rFonts w:ascii="Book Antiqua" w:hAnsi="Book Antiqua" w:cs="Book Antiqua"/>
          <w:b/>
          <w:bCs/>
        </w:rPr>
      </w:pPr>
    </w:p>
    <w:p w:rsidR="00FA222F" w:rsidRDefault="00FE4DF1">
      <w:pPr>
        <w:spacing w:before="120" w:after="0"/>
        <w:jc w:val="center"/>
        <w:rPr>
          <w:rFonts w:ascii="Book Antiqua" w:hAnsi="Book Antiqua"/>
          <w:b/>
        </w:rPr>
      </w:pPr>
      <w:r>
        <w:rPr>
          <w:rFonts w:ascii="Book Antiqua" w:hAnsi="Book Antiqua"/>
          <w:b/>
        </w:rPr>
        <w:t>§ 38</w:t>
      </w:r>
    </w:p>
    <w:p w:rsidR="00FA222F" w:rsidRDefault="00FE4DF1">
      <w:pPr>
        <w:spacing w:before="120" w:after="0"/>
        <w:jc w:val="center"/>
        <w:rPr>
          <w:rFonts w:ascii="Book Antiqua" w:hAnsi="Book Antiqua"/>
          <w:b/>
        </w:rPr>
      </w:pPr>
      <w:r>
        <w:rPr>
          <w:rFonts w:ascii="Book Antiqua" w:hAnsi="Book Antiqua"/>
          <w:b/>
        </w:rPr>
        <w:t>Vyšší územný celok</w:t>
      </w:r>
    </w:p>
    <w:p w:rsidR="00FA222F" w:rsidRDefault="00FE4DF1">
      <w:pPr>
        <w:spacing w:before="120" w:after="0"/>
        <w:ind w:firstLine="426"/>
        <w:contextualSpacing/>
        <w:jc w:val="both"/>
        <w:rPr>
          <w:rFonts w:ascii="Book Antiqua" w:hAnsi="Book Antiqua"/>
        </w:rPr>
      </w:pPr>
      <w:r>
        <w:rPr>
          <w:rFonts w:ascii="Book Antiqua" w:hAnsi="Book Antiqua"/>
          <w:bCs/>
          <w:lang w:eastAsia="sk-SK"/>
        </w:rPr>
        <w:t>Vyšší územný celok</w:t>
      </w:r>
    </w:p>
    <w:p w:rsidR="00FA222F" w:rsidRDefault="00FE4DF1">
      <w:pPr>
        <w:pStyle w:val="Odsekzoznamu"/>
        <w:numPr>
          <w:ilvl w:val="1"/>
          <w:numId w:val="44"/>
        </w:numPr>
        <w:spacing w:before="120" w:after="0"/>
        <w:ind w:left="1134" w:hanging="283"/>
        <w:contextualSpacing/>
        <w:jc w:val="both"/>
        <w:rPr>
          <w:rFonts w:ascii="Book Antiqua" w:hAnsi="Book Antiqua"/>
          <w:bCs/>
          <w:lang w:eastAsia="sk-SK"/>
        </w:rPr>
      </w:pPr>
      <w:r>
        <w:rPr>
          <w:rFonts w:ascii="Book Antiqua" w:hAnsi="Book Antiqua"/>
          <w:bCs/>
          <w:lang w:eastAsia="sk-SK"/>
        </w:rPr>
        <w:t xml:space="preserve">je objednávateľom regionálnej dopravy a prímestských železničných dopravných služieb vo verejnej osobnej doprave, ktorých objednávateľom nie je agentúra, a uhrádza kompenzáciu podľa zmluvy, </w:t>
      </w:r>
    </w:p>
    <w:p w:rsidR="00FA222F" w:rsidRDefault="00FE4DF1">
      <w:pPr>
        <w:pStyle w:val="Odsekzoznamu"/>
        <w:numPr>
          <w:ilvl w:val="1"/>
          <w:numId w:val="44"/>
        </w:numPr>
        <w:spacing w:before="120" w:after="0"/>
        <w:ind w:left="1134" w:hanging="283"/>
        <w:contextualSpacing/>
        <w:jc w:val="both"/>
        <w:rPr>
          <w:rFonts w:ascii="Book Antiqua" w:hAnsi="Book Antiqua"/>
          <w:bCs/>
          <w:lang w:eastAsia="sk-SK"/>
        </w:rPr>
      </w:pPr>
      <w:r>
        <w:rPr>
          <w:rFonts w:ascii="Book Antiqua" w:hAnsi="Book Antiqua"/>
          <w:bCs/>
          <w:lang w:eastAsia="sk-SK"/>
        </w:rPr>
        <w:t>zostavuje plán doplnkovej dopravnej obslužnosti vyššieho územného celku a uzaviera s dopravcami pravidelnej dopravy zmluvy nad rámec dopravnej obslužnosti zabezpečenej agentúrou a okrem mestskej dopravy kontroluje ich plnenie a poskytuje im kompenzáciu,</w:t>
      </w:r>
    </w:p>
    <w:p w:rsidR="00FA222F" w:rsidRDefault="00FE4DF1">
      <w:pPr>
        <w:pStyle w:val="Odsekzoznamu"/>
        <w:numPr>
          <w:ilvl w:val="1"/>
          <w:numId w:val="44"/>
        </w:numPr>
        <w:spacing w:before="120" w:after="0"/>
        <w:ind w:left="1134" w:hanging="283"/>
        <w:contextualSpacing/>
        <w:jc w:val="both"/>
        <w:rPr>
          <w:rFonts w:ascii="Book Antiqua" w:hAnsi="Book Antiqua"/>
        </w:rPr>
      </w:pPr>
      <w:r>
        <w:rPr>
          <w:rFonts w:ascii="Book Antiqua" w:hAnsi="Book Antiqua"/>
        </w:rPr>
        <w:t>môže na uzatváranie zmlúv splnomocniť organizátora podľa § 6 ods. 3,</w:t>
      </w:r>
    </w:p>
    <w:p w:rsidR="00FA222F" w:rsidRDefault="00FE4DF1">
      <w:pPr>
        <w:pStyle w:val="Odsekzoznamu"/>
        <w:numPr>
          <w:ilvl w:val="1"/>
          <w:numId w:val="44"/>
        </w:numPr>
        <w:spacing w:before="120" w:after="0"/>
        <w:ind w:left="1134" w:hanging="283"/>
        <w:contextualSpacing/>
        <w:jc w:val="both"/>
        <w:rPr>
          <w:rFonts w:ascii="Book Antiqua" w:hAnsi="Book Antiqua"/>
        </w:rPr>
      </w:pPr>
      <w:r>
        <w:rPr>
          <w:rFonts w:ascii="Book Antiqua" w:hAnsi="Book Antiqua"/>
          <w:bCs/>
          <w:lang w:eastAsia="sk-SK"/>
        </w:rPr>
        <w:t>vyjadruje sa k tvorbe cestovného poriadku vnútroštátnej železničnej osobnej dopravy a k tvorbe cestovného poriadku vnútroštátnej autobusovej dopravy z hľadiska zabezpečenia dopravnej obslužnosti vyššieho územného celku a obcí,</w:t>
      </w:r>
    </w:p>
    <w:p w:rsidR="00FA222F" w:rsidRDefault="00FE4DF1">
      <w:pPr>
        <w:pStyle w:val="Odsekzoznamu"/>
        <w:numPr>
          <w:ilvl w:val="1"/>
          <w:numId w:val="44"/>
        </w:numPr>
        <w:spacing w:before="120" w:after="0"/>
        <w:ind w:left="1134" w:hanging="283"/>
        <w:contextualSpacing/>
        <w:jc w:val="both"/>
        <w:rPr>
          <w:rFonts w:ascii="Book Antiqua" w:hAnsi="Book Antiqua"/>
        </w:rPr>
      </w:pPr>
      <w:r>
        <w:rPr>
          <w:rFonts w:ascii="Book Antiqua" w:hAnsi="Book Antiqua"/>
          <w:bCs/>
          <w:lang w:eastAsia="sk-SK"/>
        </w:rPr>
        <w:t>vedie evidenciu prevádzkových údajov o službách vo verejnom záujme, ktorých je objednávateľom a poskytuje ich agentúre a obchodnej spoločnosti založenej na účel prevádzkovania integrovaného dopravného systému alebo mestského dopravného systému.</w:t>
      </w:r>
    </w:p>
    <w:p w:rsidR="00FA222F" w:rsidRDefault="00FA222F">
      <w:pPr>
        <w:spacing w:before="120" w:after="0"/>
        <w:jc w:val="center"/>
        <w:rPr>
          <w:rFonts w:ascii="Book Antiqua" w:hAnsi="Book Antiqua"/>
          <w:b/>
        </w:rPr>
      </w:pPr>
    </w:p>
    <w:p w:rsidR="00FA222F" w:rsidRDefault="00FE4DF1">
      <w:pPr>
        <w:spacing w:before="120" w:after="0"/>
        <w:jc w:val="center"/>
        <w:rPr>
          <w:rFonts w:ascii="Book Antiqua" w:hAnsi="Book Antiqua"/>
          <w:b/>
        </w:rPr>
      </w:pPr>
      <w:r>
        <w:rPr>
          <w:rFonts w:ascii="Book Antiqua" w:hAnsi="Book Antiqua"/>
          <w:b/>
        </w:rPr>
        <w:t>§ 39</w:t>
      </w:r>
    </w:p>
    <w:p w:rsidR="00FA222F" w:rsidRDefault="00FE4DF1">
      <w:pPr>
        <w:spacing w:before="120" w:after="0"/>
        <w:jc w:val="center"/>
        <w:rPr>
          <w:rFonts w:ascii="Book Antiqua" w:hAnsi="Book Antiqua"/>
          <w:b/>
        </w:rPr>
      </w:pPr>
      <w:r>
        <w:rPr>
          <w:rFonts w:ascii="Book Antiqua" w:hAnsi="Book Antiqua"/>
          <w:b/>
        </w:rPr>
        <w:t>Obec</w:t>
      </w:r>
    </w:p>
    <w:p w:rsidR="00FA222F" w:rsidRDefault="00FE4DF1">
      <w:pPr>
        <w:spacing w:before="120" w:after="0"/>
        <w:ind w:firstLine="426"/>
        <w:contextualSpacing/>
        <w:jc w:val="both"/>
        <w:rPr>
          <w:rFonts w:ascii="Book Antiqua" w:hAnsi="Book Antiqua"/>
        </w:rPr>
      </w:pPr>
      <w:r>
        <w:rPr>
          <w:rFonts w:ascii="Book Antiqua" w:hAnsi="Book Antiqua"/>
          <w:bCs/>
          <w:lang w:eastAsia="sk-SK"/>
        </w:rPr>
        <w:t>Obec</w:t>
      </w:r>
    </w:p>
    <w:p w:rsidR="00FA222F" w:rsidRDefault="00FE4DF1">
      <w:pPr>
        <w:pStyle w:val="Odsekzoznamu"/>
        <w:numPr>
          <w:ilvl w:val="1"/>
          <w:numId w:val="51"/>
        </w:numPr>
        <w:spacing w:before="120" w:after="0"/>
        <w:ind w:left="1134" w:hanging="283"/>
        <w:contextualSpacing/>
        <w:jc w:val="both"/>
        <w:rPr>
          <w:rFonts w:ascii="Book Antiqua" w:hAnsi="Book Antiqua"/>
          <w:bCs/>
          <w:lang w:eastAsia="sk-SK"/>
        </w:rPr>
      </w:pPr>
      <w:r>
        <w:rPr>
          <w:rFonts w:ascii="Book Antiqua" w:hAnsi="Book Antiqua"/>
          <w:bCs/>
          <w:lang w:eastAsia="sk-SK"/>
        </w:rPr>
        <w:t>je objednávateľom mestskej dopravy, zostavuje plán dopravnej obslužnosti obce a uhrádza kompenzácie podľa zmluvy, a to maximálne do výšky limitov výdavkov schválených na tento účel v rozpočte obce na príslušný rozpočtový rok,</w:t>
      </w:r>
    </w:p>
    <w:p w:rsidR="00FA222F" w:rsidRDefault="00FE4DF1">
      <w:pPr>
        <w:pStyle w:val="Odsekzoznamu"/>
        <w:numPr>
          <w:ilvl w:val="1"/>
          <w:numId w:val="51"/>
        </w:numPr>
        <w:spacing w:before="120" w:after="0"/>
        <w:ind w:left="1134" w:hanging="283"/>
        <w:contextualSpacing/>
        <w:jc w:val="both"/>
        <w:rPr>
          <w:rFonts w:ascii="Book Antiqua" w:hAnsi="Book Antiqua"/>
        </w:rPr>
      </w:pPr>
      <w:r>
        <w:rPr>
          <w:rFonts w:ascii="Book Antiqua" w:hAnsi="Book Antiqua"/>
        </w:rPr>
        <w:t>môže na uzatváranie zmlúv splnomocniť organizátora podľa § 6 ods. 3,</w:t>
      </w:r>
    </w:p>
    <w:p w:rsidR="00FA222F" w:rsidRDefault="00FE4DF1">
      <w:pPr>
        <w:pStyle w:val="Odsekzoznamu"/>
        <w:numPr>
          <w:ilvl w:val="1"/>
          <w:numId w:val="51"/>
        </w:numPr>
        <w:spacing w:before="120" w:after="0"/>
        <w:ind w:left="1134" w:hanging="283"/>
        <w:contextualSpacing/>
        <w:jc w:val="both"/>
        <w:rPr>
          <w:rFonts w:ascii="Book Antiqua" w:hAnsi="Book Antiqua"/>
        </w:rPr>
      </w:pPr>
      <w:r>
        <w:rPr>
          <w:rFonts w:ascii="Book Antiqua" w:hAnsi="Book Antiqua"/>
          <w:bCs/>
          <w:lang w:eastAsia="sk-SK"/>
        </w:rPr>
        <w:t>schvaľuje cestovný poriadok autobusových liniek v mestskej doprave,</w:t>
      </w:r>
    </w:p>
    <w:p w:rsidR="00FA222F" w:rsidRDefault="00FE4DF1">
      <w:pPr>
        <w:pStyle w:val="Odsekzoznamu"/>
        <w:numPr>
          <w:ilvl w:val="1"/>
          <w:numId w:val="51"/>
        </w:numPr>
        <w:spacing w:before="120" w:after="0"/>
        <w:ind w:left="1134" w:hanging="283"/>
        <w:contextualSpacing/>
        <w:jc w:val="both"/>
        <w:rPr>
          <w:rFonts w:ascii="Book Antiqua" w:hAnsi="Book Antiqua"/>
        </w:rPr>
      </w:pPr>
      <w:r>
        <w:rPr>
          <w:rFonts w:ascii="Book Antiqua" w:hAnsi="Book Antiqua"/>
          <w:bCs/>
          <w:lang w:eastAsia="sk-SK"/>
        </w:rPr>
        <w:t>vedie evidenciu prevádzkových údajov o službách vo verejnom záujme, ktorých je objednávateľom a poskytuje ich agentúre a obchodnej spoločnosti založenej na účel prevádzkovania integrovaného dopravného systému alebo mestského dopravného systému.</w:t>
      </w:r>
    </w:p>
    <w:p w:rsidR="00FA222F" w:rsidRDefault="00FA222F">
      <w:pPr>
        <w:spacing w:before="120" w:after="0"/>
        <w:jc w:val="center"/>
        <w:rPr>
          <w:rFonts w:ascii="Book Antiqua" w:hAnsi="Book Antiqua" w:cs="Book Antiqua"/>
          <w:b/>
          <w:bCs/>
        </w:rPr>
      </w:pPr>
    </w:p>
    <w:p w:rsidR="00FA222F" w:rsidRDefault="00FE4DF1">
      <w:pPr>
        <w:spacing w:before="120" w:after="0"/>
        <w:jc w:val="center"/>
        <w:rPr>
          <w:rFonts w:ascii="Book Antiqua" w:hAnsi="Book Antiqua"/>
        </w:rPr>
      </w:pPr>
      <w:r>
        <w:rPr>
          <w:rFonts w:ascii="Book Antiqua" w:hAnsi="Book Antiqua" w:cs="Book Antiqua"/>
          <w:b/>
        </w:rPr>
        <w:t>ŠTVRTÁ ČASŤ</w:t>
      </w:r>
    </w:p>
    <w:p w:rsidR="00FA222F" w:rsidRDefault="00FE4DF1">
      <w:pPr>
        <w:spacing w:before="120" w:after="0"/>
        <w:jc w:val="center"/>
        <w:rPr>
          <w:rFonts w:ascii="Book Antiqua" w:hAnsi="Book Antiqua" w:cs="Book Antiqua"/>
          <w:b/>
          <w:bCs/>
        </w:rPr>
      </w:pPr>
      <w:r>
        <w:rPr>
          <w:rFonts w:ascii="Book Antiqua" w:hAnsi="Book Antiqua" w:cs="Book Antiqua"/>
          <w:b/>
        </w:rPr>
        <w:t>DOZOR A SANKCIE</w:t>
      </w:r>
    </w:p>
    <w:p w:rsidR="00FA222F" w:rsidRDefault="00FA222F">
      <w:pPr>
        <w:spacing w:before="120" w:after="0"/>
        <w:jc w:val="center"/>
        <w:rPr>
          <w:rFonts w:ascii="Book Antiqua" w:hAnsi="Book Antiqua" w:cs="Book Antiqua"/>
          <w:b/>
          <w:bCs/>
        </w:rPr>
      </w:pPr>
    </w:p>
    <w:p w:rsidR="00FA222F" w:rsidRDefault="00FE4DF1">
      <w:pPr>
        <w:spacing w:before="120" w:after="0"/>
        <w:jc w:val="center"/>
        <w:rPr>
          <w:rFonts w:ascii="Book Antiqua" w:hAnsi="Book Antiqua"/>
          <w:b/>
        </w:rPr>
      </w:pPr>
      <w:r>
        <w:rPr>
          <w:rFonts w:ascii="Book Antiqua" w:hAnsi="Book Antiqua"/>
          <w:b/>
        </w:rPr>
        <w:t>§ 40</w:t>
      </w:r>
    </w:p>
    <w:p w:rsidR="00FA222F" w:rsidRDefault="00FE4DF1">
      <w:pPr>
        <w:spacing w:before="120" w:after="0"/>
        <w:jc w:val="center"/>
        <w:rPr>
          <w:rFonts w:ascii="Book Antiqua" w:hAnsi="Book Antiqua"/>
          <w:b/>
        </w:rPr>
      </w:pPr>
      <w:r>
        <w:rPr>
          <w:rFonts w:ascii="Book Antiqua" w:hAnsi="Book Antiqua"/>
          <w:b/>
        </w:rPr>
        <w:t>Dozor</w:t>
      </w:r>
    </w:p>
    <w:p w:rsidR="00FA222F" w:rsidRDefault="00FE4DF1">
      <w:pPr>
        <w:pStyle w:val="Odsekzoznamu"/>
        <w:numPr>
          <w:ilvl w:val="0"/>
          <w:numId w:val="45"/>
        </w:numPr>
        <w:spacing w:before="120" w:after="0"/>
        <w:ind w:left="851" w:hanging="425"/>
        <w:contextualSpacing/>
        <w:jc w:val="both"/>
        <w:rPr>
          <w:rFonts w:ascii="Book Antiqua" w:hAnsi="Book Antiqua"/>
        </w:rPr>
      </w:pPr>
      <w:r>
        <w:rPr>
          <w:rFonts w:ascii="Book Antiqua" w:hAnsi="Book Antiqua"/>
        </w:rPr>
        <w:t xml:space="preserve">Ministerstvo vykonáva odborný dozor nad verejnou osobnou dopravou vykonávanou v rámci základnej dopravnej obslužnosti územia štátu, </w:t>
      </w:r>
      <w:r>
        <w:rPr>
          <w:rFonts w:ascii="Book Antiqua" w:hAnsi="Book Antiqua"/>
          <w:bCs/>
          <w:lang w:eastAsia="sk-SK"/>
        </w:rPr>
        <w:t xml:space="preserve">najmä nad vybavením technickej základne, dodržiavaním prevádzkovej povinnosti a tarify, dodržiavaním prepravného poriadku a plnením záväzku zo zmluvy. </w:t>
      </w:r>
      <w:r>
        <w:rPr>
          <w:rFonts w:ascii="Book Antiqua" w:hAnsi="Book Antiqua"/>
        </w:rPr>
        <w:t xml:space="preserve">  </w:t>
      </w:r>
    </w:p>
    <w:p w:rsidR="00FA222F" w:rsidRDefault="00FE4DF1">
      <w:pPr>
        <w:pStyle w:val="Odsekzoznamu"/>
        <w:numPr>
          <w:ilvl w:val="0"/>
          <w:numId w:val="45"/>
        </w:numPr>
        <w:spacing w:before="120" w:after="0"/>
        <w:ind w:left="851" w:hanging="425"/>
        <w:contextualSpacing/>
        <w:jc w:val="both"/>
        <w:rPr>
          <w:rFonts w:ascii="Book Antiqua" w:hAnsi="Book Antiqua"/>
        </w:rPr>
      </w:pPr>
      <w:r>
        <w:rPr>
          <w:rFonts w:ascii="Book Antiqua" w:hAnsi="Book Antiqua"/>
          <w:bCs/>
          <w:lang w:eastAsia="sk-SK"/>
        </w:rPr>
        <w:t>Vyšší územný celok vykonáva odborný dozor nad pravidelnou dopravou vykonávanou v rámci doplnkovej dopravnej obslužnosti na základe objednávky tohto vyššieho územného celku, a tiež nad mestskou dopravou, vykonávanou v rámci doplnkovej dopravnej obslužnosti na základe objednávky ktorejkoľvek obce na území tohto vyššieho územného celku, najmä nad vybavením technickej základne, dodržiavaním prevádzkovej povinnosti a tarify, dodržiavaním prepravného poriadku, cestovného poriadku a plnením záväzku zo zmluvy.</w:t>
      </w:r>
    </w:p>
    <w:p w:rsidR="00FA222F" w:rsidRDefault="00FE4DF1">
      <w:pPr>
        <w:pStyle w:val="Odsekzoznamu"/>
        <w:numPr>
          <w:ilvl w:val="0"/>
          <w:numId w:val="45"/>
        </w:numPr>
        <w:spacing w:before="120" w:after="0"/>
        <w:ind w:left="851" w:hanging="425"/>
        <w:contextualSpacing/>
        <w:jc w:val="both"/>
        <w:rPr>
          <w:rFonts w:ascii="Book Antiqua" w:hAnsi="Book Antiqua"/>
        </w:rPr>
      </w:pPr>
      <w:r>
        <w:rPr>
          <w:rFonts w:ascii="Book Antiqua" w:hAnsi="Book Antiqua"/>
          <w:bCs/>
          <w:lang w:eastAsia="sk-SK"/>
        </w:rPr>
        <w:t>Kontroly v rámci dozoru podľa odsekov 1 a 2 vykonávajú osoby poverené výkonom kontroly v rozsahu udeleného oprávnenia. Svoju príslušnosť k orgánu odborného dozoru a rozsah oprávnenia preukazujú preukazom.</w:t>
      </w:r>
    </w:p>
    <w:p w:rsidR="00FA222F" w:rsidRDefault="00FE4DF1">
      <w:pPr>
        <w:pStyle w:val="Odsekzoznamu"/>
        <w:numPr>
          <w:ilvl w:val="0"/>
          <w:numId w:val="45"/>
        </w:numPr>
        <w:spacing w:before="120" w:after="0"/>
        <w:ind w:left="851" w:hanging="425"/>
        <w:contextualSpacing/>
        <w:jc w:val="both"/>
        <w:rPr>
          <w:rFonts w:ascii="Book Antiqua" w:hAnsi="Book Antiqua"/>
        </w:rPr>
      </w:pPr>
      <w:r>
        <w:rPr>
          <w:rFonts w:ascii="Book Antiqua" w:hAnsi="Book Antiqua"/>
          <w:bCs/>
          <w:lang w:eastAsia="sk-SK"/>
        </w:rPr>
        <w:t>Ak nie je ustanovené inak, na výkon dozoru a na oprávnenia a povinnosti poverených osôb a kontrolovaných osôb vykonávajúcich činnosti, ktoré sú predmetom kontroly, sa vzťahujú základné pravidlá kontrolnej činnosti.</w:t>
      </w:r>
      <w:r>
        <w:rPr>
          <w:rStyle w:val="Ukotveniepoznmkypodiarou"/>
          <w:rFonts w:ascii="Book Antiqua" w:hAnsi="Book Antiqua"/>
          <w:bCs/>
          <w:lang w:eastAsia="sk-SK"/>
        </w:rPr>
        <w:footnoteReference w:id="35"/>
      </w:r>
      <w:r>
        <w:rPr>
          <w:rFonts w:ascii="Book Antiqua" w:hAnsi="Book Antiqua"/>
          <w:bCs/>
          <w:vertAlign w:val="superscript"/>
          <w:lang w:eastAsia="sk-SK"/>
        </w:rPr>
        <w:t>)</w:t>
      </w:r>
    </w:p>
    <w:p w:rsidR="00FA222F" w:rsidRDefault="00FE4DF1">
      <w:pPr>
        <w:pStyle w:val="Odsekzoznamu"/>
        <w:numPr>
          <w:ilvl w:val="0"/>
          <w:numId w:val="45"/>
        </w:numPr>
        <w:spacing w:before="120" w:after="0"/>
        <w:ind w:left="851" w:hanging="425"/>
        <w:contextualSpacing/>
        <w:jc w:val="both"/>
        <w:rPr>
          <w:rFonts w:ascii="Book Antiqua" w:hAnsi="Book Antiqua"/>
        </w:rPr>
      </w:pPr>
      <w:r>
        <w:rPr>
          <w:rFonts w:ascii="Book Antiqua" w:hAnsi="Book Antiqua"/>
          <w:bCs/>
          <w:lang w:eastAsia="sk-SK"/>
        </w:rPr>
        <w:t xml:space="preserve">Dozorný orgán podľa odseku 1 alebo 2 koná z vlastného podnetu alebo na návrh objednávateľa. </w:t>
      </w:r>
    </w:p>
    <w:p w:rsidR="00FA222F" w:rsidRDefault="00FA222F">
      <w:pPr>
        <w:spacing w:before="120" w:after="0"/>
        <w:jc w:val="center"/>
        <w:rPr>
          <w:rFonts w:ascii="Book Antiqua" w:hAnsi="Book Antiqua"/>
          <w:b/>
          <w:bCs/>
        </w:rPr>
      </w:pPr>
    </w:p>
    <w:p w:rsidR="00FA222F" w:rsidRDefault="00FE4DF1">
      <w:pPr>
        <w:spacing w:before="120" w:after="0"/>
        <w:jc w:val="center"/>
        <w:rPr>
          <w:rFonts w:ascii="Book Antiqua" w:hAnsi="Book Antiqua"/>
          <w:b/>
          <w:bCs/>
        </w:rPr>
      </w:pPr>
      <w:r>
        <w:rPr>
          <w:rFonts w:ascii="Book Antiqua" w:hAnsi="Book Antiqua"/>
          <w:b/>
          <w:bCs/>
        </w:rPr>
        <w:t>§ 41</w:t>
      </w:r>
    </w:p>
    <w:p w:rsidR="00FA222F" w:rsidRDefault="00FE4DF1">
      <w:pPr>
        <w:spacing w:before="120" w:after="0"/>
        <w:jc w:val="center"/>
        <w:rPr>
          <w:rFonts w:ascii="Book Antiqua" w:hAnsi="Book Antiqua"/>
          <w:b/>
          <w:bCs/>
        </w:rPr>
      </w:pPr>
      <w:r>
        <w:rPr>
          <w:rFonts w:ascii="Book Antiqua" w:hAnsi="Book Antiqua"/>
          <w:b/>
          <w:bCs/>
        </w:rPr>
        <w:t>Iné správne delikty</w:t>
      </w:r>
    </w:p>
    <w:p w:rsidR="00FA222F" w:rsidRDefault="00FE4DF1">
      <w:pPr>
        <w:pStyle w:val="Odsekzoznamu"/>
        <w:numPr>
          <w:ilvl w:val="0"/>
          <w:numId w:val="46"/>
        </w:numPr>
        <w:spacing w:before="120" w:after="0"/>
        <w:ind w:left="851" w:hanging="425"/>
        <w:contextualSpacing/>
        <w:jc w:val="both"/>
        <w:rPr>
          <w:rFonts w:ascii="Book Antiqua" w:hAnsi="Book Antiqua"/>
        </w:rPr>
      </w:pPr>
      <w:r>
        <w:rPr>
          <w:rFonts w:ascii="Book Antiqua" w:hAnsi="Book Antiqua"/>
          <w:bCs/>
          <w:lang w:eastAsia="sk-SK"/>
        </w:rPr>
        <w:t xml:space="preserve">Dozorný orgán podľa § 40 ods. 1 alebo 2 uloží pokutu od 500 eur do 10 000 eur dopravcovi, ktorý je prevádzkovateľom pravidelnej dopravy, ak </w:t>
      </w:r>
    </w:p>
    <w:p w:rsidR="00FA222F" w:rsidRDefault="00FE4DF1">
      <w:pPr>
        <w:spacing w:before="120" w:after="0"/>
        <w:ind w:left="1134" w:hanging="283"/>
        <w:contextualSpacing/>
        <w:jc w:val="both"/>
        <w:rPr>
          <w:rFonts w:ascii="Book Antiqua" w:hAnsi="Book Antiqua"/>
        </w:rPr>
      </w:pPr>
      <w:r>
        <w:rPr>
          <w:rFonts w:ascii="Book Antiqua" w:hAnsi="Book Antiqua"/>
          <w:bCs/>
          <w:lang w:eastAsia="sk-SK"/>
        </w:rPr>
        <w:t xml:space="preserve">a) </w:t>
      </w:r>
      <w:r>
        <w:rPr>
          <w:rFonts w:ascii="Book Antiqua" w:hAnsi="Book Antiqua"/>
          <w:bCs/>
          <w:lang w:eastAsia="sk-SK"/>
        </w:rPr>
        <w:tab/>
        <w:t>nevedie účtovníctvo o nákladoch a príjmoch z plnenia záväzku oddelene od ostatného podnikového účtovníctva,</w:t>
      </w:r>
    </w:p>
    <w:p w:rsidR="00FA222F" w:rsidRDefault="00FE4DF1">
      <w:pPr>
        <w:spacing w:before="120" w:after="0"/>
        <w:ind w:left="1134" w:hanging="283"/>
        <w:contextualSpacing/>
        <w:jc w:val="both"/>
        <w:rPr>
          <w:rFonts w:ascii="Book Antiqua" w:hAnsi="Book Antiqua"/>
        </w:rPr>
      </w:pPr>
      <w:r>
        <w:rPr>
          <w:rFonts w:ascii="Book Antiqua" w:hAnsi="Book Antiqua"/>
          <w:bCs/>
          <w:lang w:eastAsia="sk-SK"/>
        </w:rPr>
        <w:t xml:space="preserve">b) </w:t>
      </w:r>
      <w:r>
        <w:rPr>
          <w:rFonts w:ascii="Book Antiqua" w:hAnsi="Book Antiqua"/>
          <w:bCs/>
          <w:lang w:eastAsia="sk-SK"/>
        </w:rPr>
        <w:tab/>
        <w:t xml:space="preserve">poskytol objednávateľovi neúplné alebo nepravdivé údaje o nákladoch a príjmoch z plnenia záväzku, o metóde ich výpočtu alebo o rozsahu plnenia záväzku počas platnosti zmluvy s cieľom získať kompenzáciu, </w:t>
      </w:r>
    </w:p>
    <w:p w:rsidR="00FA222F" w:rsidRDefault="00FE4DF1">
      <w:pPr>
        <w:spacing w:before="120" w:after="0"/>
        <w:ind w:left="1134" w:hanging="283"/>
        <w:contextualSpacing/>
        <w:jc w:val="both"/>
        <w:rPr>
          <w:rFonts w:ascii="Book Antiqua" w:hAnsi="Book Antiqua"/>
        </w:rPr>
      </w:pPr>
      <w:r>
        <w:rPr>
          <w:rFonts w:ascii="Book Antiqua" w:hAnsi="Book Antiqua"/>
          <w:bCs/>
          <w:lang w:eastAsia="sk-SK"/>
        </w:rPr>
        <w:t xml:space="preserve">c) </w:t>
      </w:r>
      <w:r>
        <w:rPr>
          <w:rFonts w:ascii="Book Antiqua" w:hAnsi="Book Antiqua"/>
          <w:bCs/>
          <w:lang w:eastAsia="sk-SK"/>
        </w:rPr>
        <w:tab/>
        <w:t xml:space="preserve">použil kompenzáciu na iný účel alebo iným spôsobom, než bolo dohodnuté v zmluve,  </w:t>
      </w:r>
    </w:p>
    <w:p w:rsidR="00FA222F" w:rsidRDefault="00FE4DF1">
      <w:pPr>
        <w:spacing w:before="120" w:after="0"/>
        <w:ind w:left="1134" w:hanging="283"/>
        <w:contextualSpacing/>
        <w:jc w:val="both"/>
        <w:rPr>
          <w:rFonts w:ascii="Book Antiqua" w:hAnsi="Book Antiqua"/>
        </w:rPr>
      </w:pPr>
      <w:r>
        <w:rPr>
          <w:rFonts w:ascii="Book Antiqua" w:hAnsi="Book Antiqua"/>
          <w:bCs/>
          <w:lang w:eastAsia="sk-SK"/>
        </w:rPr>
        <w:t xml:space="preserve">d) </w:t>
      </w:r>
      <w:r>
        <w:rPr>
          <w:rFonts w:ascii="Book Antiqua" w:hAnsi="Book Antiqua"/>
          <w:bCs/>
          <w:lang w:eastAsia="sk-SK"/>
        </w:rPr>
        <w:tab/>
        <w:t xml:space="preserve">použil na plnenie záväzku vykonávajúceho dopravcu alebo subdodávateľa, hoci to nebolo dohodnuté v zmluve ani dodatočne povolené objednávateľom, </w:t>
      </w:r>
    </w:p>
    <w:p w:rsidR="00FA222F" w:rsidRDefault="00FE4DF1">
      <w:pPr>
        <w:spacing w:before="120" w:after="0"/>
        <w:ind w:left="1134" w:hanging="283"/>
        <w:contextualSpacing/>
        <w:jc w:val="both"/>
        <w:rPr>
          <w:rFonts w:ascii="Book Antiqua" w:hAnsi="Book Antiqua"/>
          <w:b/>
          <w:bCs/>
          <w:lang w:eastAsia="sk-SK"/>
        </w:rPr>
      </w:pPr>
      <w:r>
        <w:rPr>
          <w:rFonts w:ascii="Book Antiqua" w:hAnsi="Book Antiqua"/>
          <w:bCs/>
          <w:lang w:eastAsia="sk-SK"/>
        </w:rPr>
        <w:t xml:space="preserve">e) </w:t>
      </w:r>
      <w:r>
        <w:rPr>
          <w:rFonts w:ascii="Book Antiqua" w:hAnsi="Book Antiqua"/>
          <w:bCs/>
          <w:lang w:eastAsia="sk-SK"/>
        </w:rPr>
        <w:tab/>
        <w:t xml:space="preserve">neposkytol objednávateľovi prevádzkové údaje o dopravných službách vo verejnom záujme alebo tieto údaje boli neúplné alebo nepravdivé, </w:t>
      </w:r>
    </w:p>
    <w:p w:rsidR="00FA222F" w:rsidRDefault="00FE4DF1">
      <w:pPr>
        <w:spacing w:before="120" w:after="0"/>
        <w:ind w:left="1134" w:hanging="283"/>
        <w:contextualSpacing/>
        <w:jc w:val="both"/>
        <w:rPr>
          <w:rFonts w:ascii="Book Antiqua" w:hAnsi="Book Antiqua"/>
        </w:rPr>
      </w:pPr>
      <w:r>
        <w:rPr>
          <w:rFonts w:ascii="Book Antiqua" w:hAnsi="Book Antiqua"/>
          <w:bCs/>
          <w:lang w:eastAsia="sk-SK"/>
        </w:rPr>
        <w:t xml:space="preserve">f) </w:t>
      </w:r>
      <w:r>
        <w:rPr>
          <w:rFonts w:ascii="Book Antiqua" w:hAnsi="Book Antiqua"/>
          <w:bCs/>
          <w:lang w:eastAsia="sk-SK"/>
        </w:rPr>
        <w:tab/>
        <w:t>prenechá výkon pravidelnej dopravy inému dopravcovi alebo prevedie autobusovú linku bez súhlasu objednávateľa, alebo svojvoľne prestane vykonávať pravidelnú dopravu na železničnej alebo autobusovej linke, alebo zruší alebo opustí železničnú alebo autobusovú linku bez súhlasu objednávateľa.</w:t>
      </w:r>
    </w:p>
    <w:p w:rsidR="00FA222F" w:rsidRDefault="00FE4DF1">
      <w:pPr>
        <w:pStyle w:val="Odsekzoznamu"/>
        <w:numPr>
          <w:ilvl w:val="0"/>
          <w:numId w:val="46"/>
        </w:numPr>
        <w:spacing w:before="120" w:after="0"/>
        <w:ind w:left="851" w:hanging="425"/>
        <w:contextualSpacing/>
        <w:jc w:val="both"/>
        <w:rPr>
          <w:rFonts w:ascii="Book Antiqua" w:hAnsi="Book Antiqua"/>
        </w:rPr>
      </w:pPr>
      <w:r>
        <w:rPr>
          <w:rFonts w:ascii="Book Antiqua" w:hAnsi="Book Antiqua"/>
          <w:bCs/>
          <w:lang w:eastAsia="sk-SK"/>
        </w:rPr>
        <w:t>Dozorný orgán podľa § 40 ods. 1 alebo 2 uloží pokutu za konania podľa odseku 1 od 5 000 eur do 50 000 eur, ak ide o opakované konanie, ku ktorému došlo do dvoch rokov od právoplatnosti rozhodnutia o uložení predchádzajúcej pokuty. Ak ani do troch mesiacov od právoplatnosti rozhodnutia o uložení predchádzajúcej pokuty za konanie podľa odseku 1 nedôjde k splneniu povinnosti, pokuta podľa odseku 2 sa uloží opakovane až do splnenia povinnosti.</w:t>
      </w:r>
    </w:p>
    <w:p w:rsidR="00FA222F" w:rsidRDefault="00FE4DF1">
      <w:pPr>
        <w:pStyle w:val="Odsekzoznamu"/>
        <w:numPr>
          <w:ilvl w:val="0"/>
          <w:numId w:val="46"/>
        </w:numPr>
        <w:spacing w:before="120" w:after="0"/>
        <w:ind w:left="851" w:hanging="425"/>
        <w:contextualSpacing/>
        <w:jc w:val="both"/>
        <w:rPr>
          <w:rFonts w:ascii="Book Antiqua" w:hAnsi="Book Antiqua"/>
        </w:rPr>
      </w:pPr>
      <w:r>
        <w:rPr>
          <w:rFonts w:ascii="Book Antiqua" w:hAnsi="Book Antiqua"/>
          <w:bCs/>
          <w:lang w:eastAsia="sk-SK"/>
        </w:rPr>
        <w:t>Dozorný orgán podľa § 40 ods. 1 alebo 2 pri určení výšky pokuty prihliada na závažnosť protiprávneho konania, najmä na jeho vplyv na pravidelnosť a spoľahlivosť verejnej dopravy, na následky na zdravie, majetok a životné prostredie a na dĺžku trvania protiprávneho stavu.</w:t>
      </w:r>
    </w:p>
    <w:p w:rsidR="00FA222F" w:rsidRDefault="00FE4DF1">
      <w:pPr>
        <w:pStyle w:val="Odsekzoznamu"/>
        <w:numPr>
          <w:ilvl w:val="0"/>
          <w:numId w:val="46"/>
        </w:numPr>
        <w:spacing w:before="120" w:after="0"/>
        <w:ind w:left="851" w:hanging="425"/>
        <w:contextualSpacing/>
        <w:jc w:val="both"/>
        <w:rPr>
          <w:rFonts w:ascii="Book Antiqua" w:hAnsi="Book Antiqua"/>
        </w:rPr>
      </w:pPr>
      <w:r>
        <w:rPr>
          <w:rFonts w:ascii="Book Antiqua" w:hAnsi="Book Antiqua"/>
          <w:bCs/>
          <w:lang w:eastAsia="sk-SK"/>
        </w:rPr>
        <w:t>Pokutu možno uložiť do dvoch rokov odo dňa, keď sa dozorný orgán podľa § 40 ods. 1 alebo 2  dozvedel o porušení povinnosti, najneskôr však do troch rokov odo dňa porušenia povinnosti.</w:t>
      </w:r>
    </w:p>
    <w:p w:rsidR="00FA222F" w:rsidRDefault="00FE4DF1">
      <w:pPr>
        <w:pStyle w:val="Odsekzoznamu"/>
        <w:numPr>
          <w:ilvl w:val="0"/>
          <w:numId w:val="46"/>
        </w:numPr>
        <w:spacing w:before="120" w:after="0"/>
        <w:ind w:left="851" w:hanging="425"/>
        <w:contextualSpacing/>
        <w:jc w:val="both"/>
        <w:rPr>
          <w:rFonts w:ascii="Book Antiqua" w:hAnsi="Book Antiqua"/>
        </w:rPr>
      </w:pPr>
      <w:r>
        <w:rPr>
          <w:rFonts w:ascii="Book Antiqua" w:hAnsi="Book Antiqua"/>
          <w:bCs/>
          <w:lang w:eastAsia="sk-SK"/>
        </w:rPr>
        <w:t>Pokuty sú podľa vecnej príslušnosti objednávateľa príjmom štátneho rozpočtu, rozpočtu vyššieho územného celku alebo rozpočtu obce.</w:t>
      </w:r>
    </w:p>
    <w:p w:rsidR="00FA222F" w:rsidRDefault="00FA222F">
      <w:pPr>
        <w:pStyle w:val="Odsekzoznamu"/>
        <w:spacing w:before="120" w:after="0"/>
        <w:contextualSpacing/>
        <w:jc w:val="both"/>
        <w:rPr>
          <w:rFonts w:ascii="Book Antiqua" w:hAnsi="Book Antiqua"/>
          <w:b/>
          <w:bCs/>
          <w:lang w:eastAsia="sk-SK"/>
        </w:rPr>
      </w:pPr>
    </w:p>
    <w:p w:rsidR="00FA222F" w:rsidRDefault="00FE4DF1">
      <w:pPr>
        <w:spacing w:before="120" w:after="0"/>
        <w:jc w:val="center"/>
        <w:rPr>
          <w:rFonts w:ascii="Book Antiqua" w:hAnsi="Book Antiqua"/>
          <w:b/>
          <w:bCs/>
        </w:rPr>
      </w:pPr>
      <w:r>
        <w:rPr>
          <w:rFonts w:ascii="Book Antiqua" w:hAnsi="Book Antiqua"/>
          <w:b/>
          <w:bCs/>
        </w:rPr>
        <w:t>§ 42</w:t>
      </w:r>
    </w:p>
    <w:p w:rsidR="00FA222F" w:rsidRDefault="00FE4DF1">
      <w:pPr>
        <w:pStyle w:val="Odsekzoznamu"/>
        <w:numPr>
          <w:ilvl w:val="0"/>
          <w:numId w:val="47"/>
        </w:numPr>
        <w:spacing w:before="120" w:after="0"/>
        <w:ind w:left="851" w:hanging="425"/>
        <w:contextualSpacing/>
        <w:jc w:val="both"/>
        <w:rPr>
          <w:rFonts w:ascii="Book Antiqua" w:hAnsi="Book Antiqua"/>
        </w:rPr>
      </w:pPr>
      <w:r>
        <w:rPr>
          <w:rFonts w:ascii="Book Antiqua" w:hAnsi="Book Antiqua"/>
          <w:bCs/>
          <w:lang w:eastAsia="sk-SK"/>
        </w:rPr>
        <w:t>Ministerstvo uloží pokutu objednávateľovi dopravných služieb, ktorý</w:t>
      </w:r>
    </w:p>
    <w:p w:rsidR="00FA222F" w:rsidRDefault="00FE4DF1">
      <w:pPr>
        <w:spacing w:before="120" w:after="0"/>
        <w:ind w:left="1134" w:hanging="283"/>
        <w:contextualSpacing/>
        <w:jc w:val="both"/>
        <w:rPr>
          <w:rFonts w:ascii="Book Antiqua" w:hAnsi="Book Antiqua"/>
        </w:rPr>
      </w:pPr>
      <w:r>
        <w:rPr>
          <w:rFonts w:ascii="Book Antiqua" w:hAnsi="Book Antiqua"/>
          <w:bCs/>
          <w:lang w:eastAsia="sk-SK"/>
        </w:rPr>
        <w:t xml:space="preserve">a) </w:t>
      </w:r>
      <w:r>
        <w:rPr>
          <w:rFonts w:ascii="Book Antiqua" w:hAnsi="Book Antiqua"/>
          <w:bCs/>
          <w:lang w:eastAsia="sk-SK"/>
        </w:rPr>
        <w:tab/>
      </w:r>
      <w:r>
        <w:rPr>
          <w:rFonts w:ascii="Book Antiqua" w:hAnsi="Book Antiqua" w:cstheme="minorHAnsi"/>
          <w:bCs/>
          <w:lang w:eastAsia="sk-SK"/>
        </w:rPr>
        <w:t>nedodržal pravidlá stanovené týmto zákonom alebo osobitným predpisom pre verejnú súťaž, pričom tento postup ovplyvnil alebo mohol ovplyvniť výber najvhodnejšej ponuky, a napriek tomu uzatvoril zmluvu</w:t>
      </w:r>
      <w:r>
        <w:rPr>
          <w:rFonts w:ascii="Book Antiqua" w:hAnsi="Book Antiqua"/>
          <w:bCs/>
          <w:lang w:eastAsia="sk-SK"/>
        </w:rPr>
        <w:t>,</w:t>
      </w:r>
    </w:p>
    <w:p w:rsidR="00FA222F" w:rsidRDefault="00FE4DF1">
      <w:pPr>
        <w:spacing w:before="120" w:after="0"/>
        <w:ind w:left="1134" w:hanging="283"/>
        <w:contextualSpacing/>
        <w:jc w:val="both"/>
        <w:rPr>
          <w:rFonts w:ascii="Book Antiqua" w:hAnsi="Book Antiqua"/>
        </w:rPr>
      </w:pPr>
      <w:r>
        <w:rPr>
          <w:rFonts w:ascii="Book Antiqua" w:hAnsi="Book Antiqua"/>
          <w:bCs/>
          <w:lang w:eastAsia="sk-SK"/>
        </w:rPr>
        <w:t xml:space="preserve">b) </w:t>
      </w:r>
      <w:r>
        <w:rPr>
          <w:rFonts w:ascii="Book Antiqua" w:hAnsi="Book Antiqua"/>
          <w:bCs/>
          <w:lang w:eastAsia="sk-SK"/>
        </w:rPr>
        <w:tab/>
      </w:r>
      <w:r>
        <w:rPr>
          <w:rFonts w:ascii="Book Antiqua" w:hAnsi="Book Antiqua" w:cstheme="minorHAnsi"/>
          <w:bCs/>
          <w:lang w:eastAsia="sk-SK"/>
        </w:rPr>
        <w:t>stanovil súťažné podmienky verejnej súťaže v rozpore so zákonom alebo osobitným predpisom</w:t>
      </w:r>
      <w:r>
        <w:rPr>
          <w:rStyle w:val="Ukotveniepoznmkypodiarou"/>
          <w:rFonts w:ascii="Book Antiqua" w:hAnsi="Book Antiqua" w:cstheme="minorHAnsi"/>
          <w:bCs/>
          <w:lang w:eastAsia="sk-SK"/>
        </w:rPr>
        <w:footnoteReference w:id="36"/>
      </w:r>
      <w:r>
        <w:rPr>
          <w:rFonts w:ascii="Book Antiqua" w:hAnsi="Book Antiqua" w:cstheme="minorHAnsi"/>
          <w:bCs/>
          <w:vertAlign w:val="superscript"/>
          <w:lang w:eastAsia="sk-SK"/>
        </w:rPr>
        <w:t>)</w:t>
      </w:r>
      <w:r>
        <w:rPr>
          <w:rFonts w:ascii="Book Antiqua" w:hAnsi="Book Antiqua" w:cstheme="minorHAnsi"/>
          <w:bCs/>
          <w:lang w:eastAsia="sk-SK"/>
        </w:rPr>
        <w:t xml:space="preserve"> a napriek tomu uzatvoril zmluvu,</w:t>
      </w:r>
    </w:p>
    <w:p w:rsidR="00FA222F" w:rsidRDefault="00FE4DF1">
      <w:pPr>
        <w:spacing w:before="120" w:after="0"/>
        <w:ind w:left="1134" w:hanging="283"/>
        <w:contextualSpacing/>
        <w:jc w:val="both"/>
        <w:rPr>
          <w:rFonts w:ascii="Book Antiqua" w:hAnsi="Book Antiqua"/>
        </w:rPr>
      </w:pPr>
      <w:r>
        <w:rPr>
          <w:rFonts w:ascii="Book Antiqua" w:hAnsi="Book Antiqua" w:cstheme="minorHAnsi"/>
          <w:bCs/>
          <w:lang w:eastAsia="sk-SK"/>
        </w:rPr>
        <w:t xml:space="preserve">c) </w:t>
      </w:r>
      <w:r>
        <w:rPr>
          <w:rFonts w:ascii="Book Antiqua" w:hAnsi="Book Antiqua" w:cstheme="minorHAnsi"/>
          <w:bCs/>
          <w:lang w:eastAsia="sk-SK"/>
        </w:rPr>
        <w:tab/>
        <w:t>uzatvoril zmluvu v rozpore so zákazom jej uzatvorenia 22 odsek 5 a 6,</w:t>
      </w:r>
    </w:p>
    <w:p w:rsidR="00FA222F" w:rsidRDefault="00FE4DF1">
      <w:pPr>
        <w:spacing w:before="120" w:after="0"/>
        <w:ind w:left="1134" w:hanging="283"/>
        <w:contextualSpacing/>
        <w:jc w:val="both"/>
        <w:rPr>
          <w:rFonts w:ascii="Book Antiqua" w:hAnsi="Book Antiqua"/>
        </w:rPr>
      </w:pPr>
      <w:r>
        <w:rPr>
          <w:rFonts w:ascii="Book Antiqua" w:hAnsi="Book Antiqua" w:cstheme="minorHAnsi"/>
          <w:bCs/>
          <w:lang w:eastAsia="sk-SK"/>
        </w:rPr>
        <w:t xml:space="preserve">d) </w:t>
      </w:r>
      <w:r>
        <w:rPr>
          <w:rFonts w:ascii="Book Antiqua" w:hAnsi="Book Antiqua" w:cstheme="minorHAnsi"/>
          <w:bCs/>
          <w:lang w:eastAsia="sk-SK"/>
        </w:rPr>
        <w:tab/>
        <w:t>odmietol námietky alebo postupoval pri ich vybavovaní v rozpore s § 19 a § 22,</w:t>
      </w:r>
    </w:p>
    <w:p w:rsidR="00FA222F" w:rsidRDefault="00FE4DF1">
      <w:pPr>
        <w:spacing w:before="120" w:after="0"/>
        <w:ind w:left="1134" w:hanging="283"/>
        <w:contextualSpacing/>
        <w:jc w:val="both"/>
        <w:rPr>
          <w:rFonts w:ascii="Book Antiqua" w:hAnsi="Book Antiqua"/>
        </w:rPr>
      </w:pPr>
      <w:r>
        <w:rPr>
          <w:rFonts w:ascii="Book Antiqua" w:hAnsi="Book Antiqua" w:cstheme="minorHAnsi"/>
          <w:bCs/>
          <w:lang w:eastAsia="sk-SK"/>
        </w:rPr>
        <w:t xml:space="preserve">e) </w:t>
      </w:r>
      <w:r>
        <w:rPr>
          <w:rFonts w:ascii="Book Antiqua" w:hAnsi="Book Antiqua" w:cstheme="minorHAnsi"/>
          <w:bCs/>
          <w:lang w:eastAsia="sk-SK"/>
        </w:rPr>
        <w:tab/>
        <w:t>nevyhotovil alebo neuchoval dokumentáciu výberového konania podľa § 20,</w:t>
      </w:r>
    </w:p>
    <w:p w:rsidR="00FA222F" w:rsidRDefault="00FE4DF1">
      <w:pPr>
        <w:spacing w:before="120" w:after="0"/>
        <w:ind w:left="1134" w:hanging="283"/>
        <w:contextualSpacing/>
        <w:jc w:val="both"/>
        <w:rPr>
          <w:rFonts w:ascii="Book Antiqua" w:hAnsi="Book Antiqua"/>
        </w:rPr>
      </w:pPr>
      <w:r>
        <w:rPr>
          <w:rFonts w:ascii="Book Antiqua" w:hAnsi="Book Antiqua" w:cstheme="minorHAnsi"/>
          <w:bCs/>
          <w:lang w:eastAsia="sk-SK"/>
        </w:rPr>
        <w:t xml:space="preserve">f) </w:t>
      </w:r>
      <w:r>
        <w:rPr>
          <w:rFonts w:ascii="Book Antiqua" w:hAnsi="Book Antiqua" w:cstheme="minorHAnsi"/>
          <w:bCs/>
          <w:lang w:eastAsia="sk-SK"/>
        </w:rPr>
        <w:tab/>
        <w:t>uzatvoril zmluvu v rozpore s podmienkami priameho zadania podľa § 21,</w:t>
      </w:r>
    </w:p>
    <w:p w:rsidR="00FA222F" w:rsidRDefault="00FE4DF1">
      <w:pPr>
        <w:spacing w:before="120" w:after="0"/>
        <w:ind w:left="1134" w:hanging="283"/>
        <w:contextualSpacing/>
        <w:jc w:val="both"/>
        <w:rPr>
          <w:rFonts w:ascii="Book Antiqua" w:hAnsi="Book Antiqua"/>
        </w:rPr>
      </w:pPr>
      <w:r>
        <w:rPr>
          <w:rFonts w:ascii="Book Antiqua" w:hAnsi="Book Antiqua" w:cstheme="minorHAnsi"/>
          <w:bCs/>
          <w:lang w:eastAsia="sk-SK"/>
        </w:rPr>
        <w:t xml:space="preserve">g) </w:t>
      </w:r>
      <w:r>
        <w:rPr>
          <w:rFonts w:ascii="Book Antiqua" w:hAnsi="Book Antiqua" w:cstheme="minorHAnsi"/>
          <w:bCs/>
          <w:lang w:eastAsia="sk-SK"/>
        </w:rPr>
        <w:tab/>
        <w:t xml:space="preserve">neodoslal na uverejnenie informácie podľa § 22 ods. 1 alebo oznámenie podľa      § 22 ods. 2, </w:t>
      </w:r>
    </w:p>
    <w:p w:rsidR="00FA222F" w:rsidRDefault="00FE4DF1">
      <w:pPr>
        <w:pStyle w:val="Odsekzoznamu"/>
        <w:numPr>
          <w:ilvl w:val="0"/>
          <w:numId w:val="47"/>
        </w:numPr>
        <w:spacing w:before="120" w:after="0"/>
        <w:ind w:left="851" w:hanging="425"/>
        <w:contextualSpacing/>
        <w:jc w:val="both"/>
        <w:rPr>
          <w:rFonts w:ascii="Book Antiqua" w:hAnsi="Book Antiqua"/>
        </w:rPr>
      </w:pPr>
      <w:r>
        <w:rPr>
          <w:rFonts w:ascii="Book Antiqua" w:hAnsi="Book Antiqua"/>
          <w:bCs/>
          <w:lang w:eastAsia="sk-SK"/>
        </w:rPr>
        <w:t>Za porušenie povinností podľa odseku 1 písm. a), b), c), f) alebo g) ministerstvo uloží pokutu do 5 % z predpokladanej hodnoty zmluvy alebo do 800 000 €, ak túto predpokladanú hodnotu nemožno zistiť. Za porušenie povinností podľa odseku 1 písm. d) alebo e) ministerstvo uloží pokutu do 400 000 €.</w:t>
      </w:r>
    </w:p>
    <w:p w:rsidR="00FA222F" w:rsidRDefault="00FE4DF1">
      <w:pPr>
        <w:pStyle w:val="Odsekzoznamu"/>
        <w:numPr>
          <w:ilvl w:val="0"/>
          <w:numId w:val="47"/>
        </w:numPr>
        <w:spacing w:before="120" w:after="0"/>
        <w:ind w:left="851" w:hanging="425"/>
        <w:rPr>
          <w:rFonts w:ascii="Book Antiqua" w:hAnsi="Book Antiqua"/>
        </w:rPr>
      </w:pPr>
      <w:r>
        <w:rPr>
          <w:rFonts w:ascii="Book Antiqua" w:hAnsi="Book Antiqua"/>
        </w:rPr>
        <w:t>Ministerstvo uloží pokutu od 1 500 do 20 000 eur dopravcovi za porušenie regulácie cestovného podľa § 10.</w:t>
      </w:r>
    </w:p>
    <w:p w:rsidR="00FA222F" w:rsidRDefault="00FE4DF1">
      <w:pPr>
        <w:pStyle w:val="Odsekzoznamu"/>
        <w:spacing w:before="120" w:after="0"/>
        <w:ind w:left="1068"/>
        <w:contextualSpacing/>
        <w:jc w:val="both"/>
        <w:rPr>
          <w:rFonts w:ascii="Book Antiqua" w:hAnsi="Book Antiqua"/>
        </w:rPr>
      </w:pPr>
      <w:r>
        <w:rPr>
          <w:rFonts w:ascii="Book Antiqua" w:hAnsi="Book Antiqua"/>
          <w:bCs/>
          <w:lang w:eastAsia="sk-SK"/>
        </w:rPr>
        <w:t xml:space="preserve"> </w:t>
      </w:r>
    </w:p>
    <w:p w:rsidR="00FA222F" w:rsidRDefault="00FE4DF1">
      <w:pPr>
        <w:spacing w:before="120" w:after="0"/>
        <w:jc w:val="center"/>
        <w:rPr>
          <w:rFonts w:ascii="Book Antiqua" w:hAnsi="Book Antiqua"/>
        </w:rPr>
      </w:pPr>
      <w:r>
        <w:rPr>
          <w:rFonts w:ascii="Book Antiqua" w:hAnsi="Book Antiqua" w:cs="Book Antiqua"/>
          <w:b/>
        </w:rPr>
        <w:t>PIATA ČASŤ</w:t>
      </w:r>
    </w:p>
    <w:p w:rsidR="00FA222F" w:rsidRDefault="00FE4DF1">
      <w:pPr>
        <w:spacing w:before="120" w:after="0"/>
        <w:jc w:val="center"/>
        <w:rPr>
          <w:rFonts w:ascii="Book Antiqua" w:hAnsi="Book Antiqua" w:cs="Book Antiqua"/>
          <w:b/>
          <w:bCs/>
        </w:rPr>
      </w:pPr>
      <w:r>
        <w:rPr>
          <w:rFonts w:ascii="Book Antiqua" w:hAnsi="Book Antiqua" w:cs="Book Antiqua"/>
          <w:b/>
        </w:rPr>
        <w:t>ZÁVEREČNÉ USTANOVENIA</w:t>
      </w:r>
    </w:p>
    <w:p w:rsidR="00FA222F" w:rsidRDefault="00FA222F">
      <w:pPr>
        <w:spacing w:before="120" w:after="0"/>
        <w:jc w:val="center"/>
        <w:rPr>
          <w:rFonts w:ascii="Book Antiqua" w:hAnsi="Book Antiqua" w:cs="Book Antiqua"/>
          <w:b/>
          <w:bCs/>
        </w:rPr>
      </w:pPr>
    </w:p>
    <w:p w:rsidR="00FA222F" w:rsidRDefault="00FE4DF1">
      <w:pPr>
        <w:spacing w:before="120" w:after="0"/>
        <w:jc w:val="center"/>
        <w:rPr>
          <w:rFonts w:ascii="Book Antiqua" w:hAnsi="Book Antiqua"/>
          <w:b/>
        </w:rPr>
      </w:pPr>
      <w:r>
        <w:rPr>
          <w:rFonts w:ascii="Book Antiqua" w:hAnsi="Book Antiqua"/>
          <w:b/>
        </w:rPr>
        <w:t>§ 43</w:t>
      </w:r>
    </w:p>
    <w:p w:rsidR="00FA222F" w:rsidRDefault="00FE4DF1">
      <w:pPr>
        <w:spacing w:before="120" w:after="0"/>
        <w:jc w:val="center"/>
        <w:rPr>
          <w:rFonts w:ascii="Book Antiqua" w:hAnsi="Book Antiqua"/>
          <w:b/>
          <w:bCs/>
        </w:rPr>
      </w:pPr>
      <w:r>
        <w:rPr>
          <w:rFonts w:ascii="Book Antiqua" w:hAnsi="Book Antiqua"/>
          <w:b/>
        </w:rPr>
        <w:t>Spoločné ustanovenia</w:t>
      </w:r>
    </w:p>
    <w:p w:rsidR="00FA222F" w:rsidRDefault="00FE4DF1">
      <w:pPr>
        <w:spacing w:before="120" w:after="0"/>
        <w:ind w:left="851" w:hanging="425"/>
        <w:jc w:val="both"/>
        <w:rPr>
          <w:rFonts w:ascii="Book Antiqua" w:hAnsi="Book Antiqua"/>
          <w:color w:val="000000"/>
        </w:rPr>
      </w:pPr>
      <w:r>
        <w:rPr>
          <w:rFonts w:ascii="Book Antiqua" w:hAnsi="Book Antiqua"/>
          <w:color w:val="000000"/>
        </w:rPr>
        <w:t xml:space="preserve">(1) </w:t>
      </w:r>
      <w:r>
        <w:rPr>
          <w:rFonts w:ascii="Book Antiqua" w:hAnsi="Book Antiqua"/>
          <w:color w:val="000000"/>
        </w:rPr>
        <w:tab/>
        <w:t xml:space="preserve">Na konanie podľa tohto zákona </w:t>
      </w:r>
      <w:r>
        <w:rPr>
          <w:rFonts w:ascii="Book Antiqua" w:hAnsi="Book Antiqua"/>
        </w:rPr>
        <w:t xml:space="preserve">sa </w:t>
      </w:r>
      <w:r>
        <w:rPr>
          <w:rFonts w:ascii="Book Antiqua" w:hAnsi="Book Antiqua"/>
          <w:color w:val="000000"/>
        </w:rPr>
        <w:t>vzťahuje všeobecný predpis o správnom konaní,</w:t>
      </w:r>
      <w:r>
        <w:rPr>
          <w:rStyle w:val="Ukotveniepoznmkypodiarou"/>
          <w:rFonts w:ascii="Book Antiqua" w:hAnsi="Book Antiqua"/>
        </w:rPr>
        <w:footnoteReference w:id="37"/>
      </w:r>
      <w:r>
        <w:rPr>
          <w:rFonts w:ascii="Book Antiqua" w:hAnsi="Book Antiqua"/>
          <w:color w:val="000000"/>
          <w:vertAlign w:val="superscript"/>
        </w:rPr>
        <w:t>)</w:t>
      </w:r>
      <w:r>
        <w:rPr>
          <w:rFonts w:ascii="Book Antiqua" w:hAnsi="Book Antiqua"/>
          <w:color w:val="000000"/>
        </w:rPr>
        <w:t xml:space="preserve"> ak tento zákon neustanovuje inak. Všeobecný predpis o správnom konaní sa nevzťahuje na verejnú súťaž podľa § 12 až 19 a na tvorbu grafikonu vlakovej dopravy a cestovného poriadku autobusovej dopravy podľa § 30 ods. 4 písm. d).</w:t>
      </w:r>
    </w:p>
    <w:p w:rsidR="00FA222F" w:rsidRDefault="00FE4DF1">
      <w:pPr>
        <w:spacing w:before="120" w:after="0"/>
        <w:ind w:left="851" w:hanging="425"/>
        <w:rPr>
          <w:rFonts w:ascii="Book Antiqua" w:hAnsi="Book Antiqua"/>
        </w:rPr>
      </w:pPr>
      <w:r>
        <w:rPr>
          <w:rFonts w:ascii="Book Antiqua" w:hAnsi="Book Antiqua"/>
          <w:color w:val="000000"/>
        </w:rPr>
        <w:t>(2)</w:t>
      </w:r>
      <w:r>
        <w:rPr>
          <w:rFonts w:ascii="Book Antiqua" w:hAnsi="Book Antiqua"/>
          <w:color w:val="000000"/>
        </w:rPr>
        <w:tab/>
      </w:r>
      <w:r>
        <w:rPr>
          <w:rFonts w:ascii="Book Antiqua" w:hAnsi="Book Antiqua"/>
        </w:rPr>
        <w:t>Pri zaisťovaní verejných služieb v preprave cestujúcich vo vnútrozemskej plavbe sa ustanovenia tohto zákona použijú primerane.</w:t>
      </w:r>
    </w:p>
    <w:p w:rsidR="00FA222F" w:rsidRDefault="00FE4DF1">
      <w:pPr>
        <w:spacing w:before="120" w:after="0"/>
        <w:ind w:left="851" w:hanging="425"/>
        <w:jc w:val="both"/>
        <w:rPr>
          <w:rFonts w:ascii="Book Antiqua" w:hAnsi="Book Antiqua"/>
          <w:bCs/>
        </w:rPr>
      </w:pPr>
      <w:r>
        <w:rPr>
          <w:rFonts w:ascii="Book Antiqua" w:hAnsi="Book Antiqua"/>
          <w:color w:val="000000"/>
        </w:rPr>
        <w:t>(3)</w:t>
      </w:r>
      <w:r>
        <w:rPr>
          <w:rFonts w:ascii="Book Antiqua" w:hAnsi="Book Antiqua"/>
          <w:color w:val="000000"/>
        </w:rPr>
        <w:tab/>
      </w:r>
      <w:r>
        <w:rPr>
          <w:rFonts w:ascii="Book Antiqua" w:hAnsi="Book Antiqua" w:cs="Book Antiqua"/>
        </w:rPr>
        <w:t>Všeobecný predpis o cenách</w:t>
      </w:r>
      <w:r>
        <w:rPr>
          <w:rStyle w:val="Ukotveniepoznmkypodiarou"/>
          <w:rFonts w:ascii="Book Antiqua" w:hAnsi="Book Antiqua" w:cs="Book Antiqua"/>
        </w:rPr>
        <w:footnoteReference w:id="38"/>
      </w:r>
      <w:r>
        <w:rPr>
          <w:rFonts w:ascii="Book Antiqua" w:hAnsi="Book Antiqua" w:cs="Book Antiqua"/>
          <w:vertAlign w:val="superscript"/>
        </w:rPr>
        <w:t>)</w:t>
      </w:r>
      <w:r>
        <w:rPr>
          <w:rFonts w:ascii="Book Antiqua" w:hAnsi="Book Antiqua" w:cs="Book Antiqua"/>
          <w:b/>
          <w:bCs/>
          <w:vertAlign w:val="superscript"/>
        </w:rPr>
        <w:t xml:space="preserve"> </w:t>
      </w:r>
      <w:r>
        <w:rPr>
          <w:rFonts w:ascii="Book Antiqua" w:hAnsi="Book Antiqua" w:cs="Book Antiqua"/>
        </w:rPr>
        <w:t>sa nevzťahuje na reguláciu cestovného vo verejnej osobnej doprave.</w:t>
      </w:r>
    </w:p>
    <w:p w:rsidR="00FA222F" w:rsidRDefault="00FA222F">
      <w:pPr>
        <w:spacing w:before="120" w:after="0"/>
        <w:ind w:left="851" w:hanging="425"/>
        <w:jc w:val="both"/>
        <w:rPr>
          <w:rFonts w:ascii="Book Antiqua" w:hAnsi="Book Antiqua"/>
          <w:bCs/>
        </w:rPr>
      </w:pPr>
    </w:p>
    <w:p w:rsidR="00FA222F" w:rsidRDefault="00FE4DF1">
      <w:pPr>
        <w:spacing w:before="120" w:after="0"/>
        <w:jc w:val="center"/>
        <w:rPr>
          <w:rFonts w:ascii="Book Antiqua" w:hAnsi="Book Antiqua"/>
          <w:b/>
        </w:rPr>
      </w:pPr>
      <w:r>
        <w:rPr>
          <w:rFonts w:ascii="Book Antiqua" w:hAnsi="Book Antiqua"/>
          <w:b/>
        </w:rPr>
        <w:t>§ 44</w:t>
      </w:r>
    </w:p>
    <w:p w:rsidR="00FA222F" w:rsidRDefault="00FE4DF1">
      <w:pPr>
        <w:spacing w:before="120" w:after="0"/>
        <w:jc w:val="center"/>
        <w:rPr>
          <w:rFonts w:ascii="Book Antiqua" w:hAnsi="Book Antiqua"/>
          <w:b/>
        </w:rPr>
      </w:pPr>
      <w:r>
        <w:rPr>
          <w:rFonts w:ascii="Book Antiqua" w:hAnsi="Book Antiqua"/>
          <w:b/>
        </w:rPr>
        <w:t>Splnomocňujúce ustanovenie</w:t>
      </w:r>
    </w:p>
    <w:p w:rsidR="00FA222F" w:rsidRDefault="00FE4DF1">
      <w:pPr>
        <w:spacing w:before="120" w:after="0"/>
        <w:ind w:firstLine="426"/>
        <w:rPr>
          <w:rFonts w:ascii="Book Antiqua" w:hAnsi="Book Antiqua"/>
          <w:b/>
        </w:rPr>
      </w:pPr>
      <w:r>
        <w:rPr>
          <w:rFonts w:ascii="Book Antiqua" w:hAnsi="Book Antiqua"/>
          <w:bCs/>
          <w:lang w:eastAsia="sk-SK"/>
        </w:rPr>
        <w:t>Ministerstvo ustanoví všeobecne záväzným právnym predpisom</w:t>
      </w:r>
    </w:p>
    <w:p w:rsidR="00FA222F" w:rsidRDefault="00FE4DF1">
      <w:pPr>
        <w:spacing w:before="120" w:after="0"/>
        <w:ind w:left="1134" w:hanging="283"/>
        <w:jc w:val="both"/>
      </w:pPr>
      <w:r>
        <w:rPr>
          <w:rFonts w:ascii="Book Antiqua" w:hAnsi="Book Antiqua"/>
        </w:rPr>
        <w:t xml:space="preserve">a) </w:t>
      </w:r>
      <w:r>
        <w:rPr>
          <w:rFonts w:ascii="Book Antiqua" w:hAnsi="Book Antiqua"/>
        </w:rPr>
        <w:tab/>
      </w:r>
      <w:r>
        <w:rPr>
          <w:rFonts w:ascii="Book Antiqua" w:hAnsi="Book Antiqua"/>
          <w:bCs/>
          <w:lang w:eastAsia="sk-SK"/>
        </w:rPr>
        <w:t>podrobnosti o náležitostiach žiadosti o kompenzáciu podľa </w:t>
      </w:r>
      <w:hyperlink r:id="rId9" w:anchor="paragraf-22" w:history="1">
        <w:r>
          <w:rPr>
            <w:rStyle w:val="Internetovodkaz"/>
            <w:rFonts w:ascii="Book Antiqua" w:hAnsi="Book Antiqua"/>
            <w:bCs/>
            <w:color w:val="auto"/>
            <w:u w:val="none"/>
            <w:lang w:eastAsia="sk-SK"/>
          </w:rPr>
          <w:t>§</w:t>
        </w:r>
      </w:hyperlink>
      <w:r>
        <w:rPr>
          <w:rStyle w:val="Internetovodkaz"/>
          <w:rFonts w:ascii="Book Antiqua" w:hAnsi="Book Antiqua"/>
          <w:bCs/>
          <w:color w:val="auto"/>
          <w:u w:val="none"/>
          <w:lang w:eastAsia="sk-SK"/>
        </w:rPr>
        <w:t xml:space="preserve"> 26</w:t>
      </w:r>
      <w:r>
        <w:rPr>
          <w:rFonts w:ascii="Book Antiqua" w:hAnsi="Book Antiqua"/>
          <w:bCs/>
          <w:lang w:eastAsia="sk-SK"/>
        </w:rPr>
        <w:t>, metodiku výpočtu nákladov a kalkuláciu a ďalšie podrobnosti o poskytovaní kompenzácie,</w:t>
      </w:r>
    </w:p>
    <w:p w:rsidR="00FA222F" w:rsidRDefault="00FE4DF1">
      <w:pPr>
        <w:spacing w:before="120" w:after="0"/>
        <w:ind w:left="1134" w:hanging="283"/>
        <w:jc w:val="both"/>
      </w:pPr>
      <w:r>
        <w:rPr>
          <w:rFonts w:ascii="Book Antiqua" w:hAnsi="Book Antiqua"/>
        </w:rPr>
        <w:t>b)</w:t>
      </w:r>
      <w:r>
        <w:rPr>
          <w:rFonts w:ascii="Book Antiqua" w:hAnsi="Book Antiqua"/>
        </w:rPr>
        <w:tab/>
      </w:r>
      <w:r>
        <w:rPr>
          <w:rFonts w:ascii="Book Antiqua" w:hAnsi="Book Antiqua"/>
          <w:bCs/>
          <w:lang w:eastAsia="sk-SK"/>
        </w:rPr>
        <w:t>podrobnosti o obsahových náležitostiach plánu dopravnej obslužnosti podľa </w:t>
      </w:r>
      <w:hyperlink r:id="rId10" w:anchor="paragraf-20.odsek-3" w:history="1">
        <w:r>
          <w:rPr>
            <w:rStyle w:val="Internetovodkaz"/>
            <w:rFonts w:ascii="Book Antiqua" w:hAnsi="Book Antiqua"/>
            <w:bCs/>
            <w:color w:val="auto"/>
            <w:u w:val="none"/>
            <w:lang w:eastAsia="sk-SK"/>
          </w:rPr>
          <w:t xml:space="preserve">§ </w:t>
        </w:r>
      </w:hyperlink>
      <w:r>
        <w:rPr>
          <w:rStyle w:val="Internetovodkaz"/>
          <w:rFonts w:ascii="Book Antiqua" w:hAnsi="Book Antiqua"/>
          <w:bCs/>
          <w:color w:val="auto"/>
          <w:u w:val="none"/>
          <w:lang w:eastAsia="sk-SK"/>
        </w:rPr>
        <w:t>5 ods. 3</w:t>
      </w:r>
      <w:r>
        <w:rPr>
          <w:rFonts w:ascii="Book Antiqua" w:hAnsi="Book Antiqua"/>
          <w:bCs/>
          <w:lang w:eastAsia="sk-SK"/>
        </w:rPr>
        <w:t> a 4 a minimálny rozsah, pravidlá jeho zostavovania a štandardy základnej dopravnej obslužnosti územia,</w:t>
      </w:r>
    </w:p>
    <w:p w:rsidR="00FA222F" w:rsidRDefault="00FE4DF1">
      <w:pPr>
        <w:spacing w:before="120" w:after="0"/>
        <w:ind w:left="1134" w:hanging="283"/>
        <w:jc w:val="both"/>
        <w:rPr>
          <w:rFonts w:ascii="Book Antiqua" w:hAnsi="Book Antiqua"/>
          <w:b/>
        </w:rPr>
      </w:pPr>
      <w:r>
        <w:rPr>
          <w:rFonts w:ascii="Book Antiqua" w:hAnsi="Book Antiqua"/>
          <w:bCs/>
          <w:lang w:eastAsia="sk-SK"/>
        </w:rPr>
        <w:t>c)</w:t>
      </w:r>
      <w:r>
        <w:rPr>
          <w:rFonts w:ascii="Book Antiqua" w:hAnsi="Book Antiqua"/>
          <w:bCs/>
          <w:lang w:eastAsia="sk-SK"/>
        </w:rPr>
        <w:tab/>
        <w:t>podrobnosti o nákladoch, výnosoch a prevádzkových aktívach, ktoré môžu byť využité pre zostavenie finančného modelu, vymedzení čistého príjmu a maximálnej dovolenej miery výnosu na kapitál, spôsobe, akým náklady, výnosy a prevádzkové aktíva dopravca preukazuje objednávateľovi, spôsobe zostavenia finančného modelu, spôsobe určenia nadmernej kompenzácie a pravidiel pre zmenu výšky kompenzácie,</w:t>
      </w:r>
    </w:p>
    <w:p w:rsidR="00FA222F" w:rsidRDefault="00FE4DF1">
      <w:pPr>
        <w:spacing w:before="120" w:after="0"/>
        <w:ind w:left="1134" w:hanging="283"/>
        <w:jc w:val="both"/>
        <w:rPr>
          <w:rFonts w:ascii="Book Antiqua" w:hAnsi="Book Antiqua"/>
        </w:rPr>
      </w:pPr>
      <w:r>
        <w:rPr>
          <w:rFonts w:ascii="Book Antiqua" w:hAnsi="Book Antiqua"/>
        </w:rPr>
        <w:t>d)</w:t>
      </w:r>
      <w:r>
        <w:rPr>
          <w:rFonts w:ascii="Book Antiqua" w:hAnsi="Book Antiqua"/>
        </w:rPr>
        <w:tab/>
        <w:t>podrobnosti o požiadavkách na náležitosti systémov platieb a odbavenia cestujúcich, ich zariadení a technológií,</w:t>
      </w:r>
    </w:p>
    <w:p w:rsidR="00FA222F" w:rsidRDefault="00FE4DF1">
      <w:pPr>
        <w:spacing w:before="120" w:after="0"/>
        <w:ind w:left="1134" w:hanging="283"/>
        <w:jc w:val="both"/>
        <w:rPr>
          <w:rFonts w:ascii="Book Antiqua" w:hAnsi="Book Antiqua"/>
        </w:rPr>
      </w:pPr>
      <w:r>
        <w:rPr>
          <w:rFonts w:ascii="Book Antiqua" w:hAnsi="Book Antiqua"/>
        </w:rPr>
        <w:t>e)</w:t>
      </w:r>
      <w:r>
        <w:rPr>
          <w:rFonts w:ascii="Book Antiqua" w:hAnsi="Book Antiqua"/>
        </w:rPr>
        <w:tab/>
        <w:t>podrobnosti o požiadavkách a postupoch pre zaistenie technickej a prevádzkovej prepojiteľnosti elektronických systémov platieb a odbavenia cestujúcich a určených zariadení a technológií,</w:t>
      </w:r>
    </w:p>
    <w:p w:rsidR="00FA222F" w:rsidRDefault="00FE4DF1">
      <w:pPr>
        <w:spacing w:before="120" w:after="0"/>
        <w:ind w:left="1134" w:hanging="283"/>
        <w:jc w:val="both"/>
        <w:rPr>
          <w:rFonts w:ascii="Book Antiqua" w:hAnsi="Book Antiqua"/>
        </w:rPr>
      </w:pPr>
      <w:r>
        <w:rPr>
          <w:rFonts w:ascii="Book Antiqua" w:hAnsi="Book Antiqua"/>
        </w:rPr>
        <w:t>f)</w:t>
      </w:r>
      <w:r>
        <w:rPr>
          <w:rFonts w:ascii="Book Antiqua" w:hAnsi="Book Antiqua"/>
        </w:rPr>
        <w:tab/>
        <w:t>regulácii cestovného podľa § 10 ods. 1,</w:t>
      </w:r>
    </w:p>
    <w:p w:rsidR="00FA222F" w:rsidRDefault="00FE4DF1">
      <w:pPr>
        <w:spacing w:before="120" w:after="0"/>
        <w:ind w:left="1134" w:hanging="283"/>
        <w:jc w:val="both"/>
        <w:rPr>
          <w:rFonts w:ascii="Book Antiqua" w:hAnsi="Book Antiqua"/>
        </w:rPr>
      </w:pPr>
      <w:r>
        <w:rPr>
          <w:rFonts w:ascii="Book Antiqua" w:hAnsi="Book Antiqua"/>
        </w:rPr>
        <w:t>g)</w:t>
      </w:r>
      <w:r>
        <w:rPr>
          <w:rFonts w:ascii="Book Antiqua" w:hAnsi="Book Antiqua"/>
        </w:rPr>
        <w:tab/>
        <w:t>podrobnosti o náležitostiach návrhu na určenie cestovného a o postupe pri regulácii cestovného,</w:t>
      </w:r>
    </w:p>
    <w:p w:rsidR="00FA222F" w:rsidRDefault="00FE4DF1">
      <w:pPr>
        <w:spacing w:before="120" w:after="0"/>
        <w:ind w:left="1134" w:hanging="283"/>
        <w:jc w:val="both"/>
      </w:pPr>
      <w:r>
        <w:rPr>
          <w:rFonts w:ascii="Book Antiqua" w:hAnsi="Book Antiqua"/>
        </w:rPr>
        <w:t>h)</w:t>
      </w:r>
      <w:r>
        <w:rPr>
          <w:rFonts w:ascii="Book Antiqua" w:hAnsi="Book Antiqua"/>
        </w:rPr>
        <w:tab/>
        <w:t>podrobnosti o rozsahu prevádzkových údajov o službách vo verejnom záujme podľa § 38 písm. e) a § 39 písm. d) a frekvencii ich poskytovania ministerstvu,</w:t>
      </w:r>
    </w:p>
    <w:p w:rsidR="00FA222F" w:rsidRDefault="00FE4DF1">
      <w:pPr>
        <w:spacing w:before="120" w:after="0"/>
        <w:ind w:left="1134" w:hanging="283"/>
        <w:jc w:val="both"/>
      </w:pPr>
      <w:r>
        <w:rPr>
          <w:rFonts w:ascii="Book Antiqua" w:hAnsi="Book Antiqua"/>
        </w:rPr>
        <w:t>i)  podrobnosti o štruktúre základných tarifných skupín a minimálnych spôsoboch dokladovania príslušnosti cestujúcich v rámci nich podľa § 36 ods. 4 písm. e),</w:t>
      </w:r>
    </w:p>
    <w:p w:rsidR="00FA222F" w:rsidRDefault="00FE4DF1">
      <w:pPr>
        <w:spacing w:before="120" w:after="0"/>
        <w:ind w:left="1134" w:hanging="283"/>
        <w:jc w:val="both"/>
        <w:rPr>
          <w:rFonts w:ascii="Book Antiqua" w:hAnsi="Book Antiqua"/>
          <w:b/>
        </w:rPr>
      </w:pPr>
      <w:r>
        <w:rPr>
          <w:rFonts w:ascii="Book Antiqua" w:hAnsi="Book Antiqua"/>
        </w:rPr>
        <w:t>j) podrobnosti o štandardoch technického zabezpečenia vydávania a kontrole cestovných dokladov podľa § 30 ods. 4 písm. f).</w:t>
      </w:r>
    </w:p>
    <w:p w:rsidR="00FA222F" w:rsidRDefault="00FA222F">
      <w:pPr>
        <w:spacing w:before="120" w:after="0"/>
        <w:rPr>
          <w:rFonts w:ascii="Book Antiqua" w:hAnsi="Book Antiqua"/>
          <w:b/>
          <w:bCs/>
        </w:rPr>
      </w:pPr>
    </w:p>
    <w:p w:rsidR="00FA222F" w:rsidRDefault="00FE4DF1">
      <w:pPr>
        <w:spacing w:before="120" w:after="0"/>
        <w:jc w:val="center"/>
        <w:rPr>
          <w:rFonts w:ascii="Book Antiqua" w:hAnsi="Book Antiqua"/>
          <w:b/>
          <w:bCs/>
        </w:rPr>
      </w:pPr>
      <w:r>
        <w:rPr>
          <w:rFonts w:ascii="Book Antiqua" w:hAnsi="Book Antiqua"/>
          <w:b/>
          <w:bCs/>
        </w:rPr>
        <w:t>§ 45</w:t>
      </w:r>
    </w:p>
    <w:p w:rsidR="00FA222F" w:rsidRDefault="00FE4DF1">
      <w:pPr>
        <w:spacing w:before="120" w:after="0"/>
        <w:jc w:val="center"/>
        <w:rPr>
          <w:rFonts w:ascii="Book Antiqua" w:hAnsi="Book Antiqua"/>
          <w:b/>
          <w:bCs/>
        </w:rPr>
      </w:pPr>
      <w:r>
        <w:rPr>
          <w:rFonts w:ascii="Book Antiqua" w:hAnsi="Book Antiqua"/>
          <w:b/>
          <w:bCs/>
        </w:rPr>
        <w:t>Prechodné ustanovenia</w:t>
      </w:r>
    </w:p>
    <w:p w:rsidR="00FA222F" w:rsidRDefault="00FE4DF1">
      <w:pPr>
        <w:pStyle w:val="Odsekzoznamu"/>
        <w:numPr>
          <w:ilvl w:val="0"/>
          <w:numId w:val="48"/>
        </w:numPr>
        <w:shd w:val="clear" w:color="auto" w:fill="FFFFFF"/>
        <w:spacing w:before="120" w:after="0"/>
        <w:ind w:left="851" w:hanging="425"/>
        <w:contextualSpacing/>
        <w:jc w:val="both"/>
        <w:rPr>
          <w:rFonts w:ascii="Book Antiqua" w:hAnsi="Book Antiqua"/>
        </w:rPr>
      </w:pPr>
      <w:r>
        <w:rPr>
          <w:rFonts w:ascii="Book Antiqua" w:hAnsi="Book Antiqua"/>
          <w:bCs/>
          <w:lang w:eastAsia="sk-SK"/>
        </w:rPr>
        <w:t>Zmluvy uzatvorené podľa doterajších predpisov</w:t>
      </w:r>
      <w:r>
        <w:rPr>
          <w:rStyle w:val="Ukotveniepoznmkypodiarou"/>
          <w:rFonts w:ascii="Book Antiqua" w:hAnsi="Book Antiqua"/>
          <w:bCs/>
          <w:lang w:eastAsia="sk-SK"/>
        </w:rPr>
        <w:footnoteReference w:id="39"/>
      </w:r>
      <w:r>
        <w:rPr>
          <w:rFonts w:ascii="Book Antiqua" w:hAnsi="Book Antiqua"/>
          <w:bCs/>
          <w:vertAlign w:val="superscript"/>
          <w:lang w:eastAsia="sk-SK"/>
        </w:rPr>
        <w:t>)</w:t>
      </w:r>
      <w:r>
        <w:rPr>
          <w:rFonts w:ascii="Book Antiqua" w:hAnsi="Book Antiqua"/>
          <w:bCs/>
          <w:lang w:eastAsia="sk-SK"/>
        </w:rPr>
        <w:t xml:space="preserve"> zostávajú v platnosti  a spravujú sa doterajšími právnymi predpismi.</w:t>
      </w:r>
    </w:p>
    <w:p w:rsidR="00FA222F" w:rsidRDefault="00FE4DF1">
      <w:pPr>
        <w:pStyle w:val="Odsekzoznamu"/>
        <w:numPr>
          <w:ilvl w:val="0"/>
          <w:numId w:val="48"/>
        </w:numPr>
        <w:shd w:val="clear" w:color="auto" w:fill="FFFFFF"/>
        <w:spacing w:before="120" w:after="0"/>
        <w:ind w:left="851" w:hanging="425"/>
        <w:contextualSpacing/>
        <w:jc w:val="both"/>
        <w:rPr>
          <w:rFonts w:ascii="Book Antiqua" w:hAnsi="Book Antiqua"/>
        </w:rPr>
      </w:pPr>
      <w:r>
        <w:rPr>
          <w:rFonts w:ascii="Book Antiqua" w:hAnsi="Book Antiqua"/>
          <w:bCs/>
          <w:lang w:eastAsia="sk-SK"/>
        </w:rPr>
        <w:t>Účinnosť zmlúv podľa odseku 1 možno predĺžiť, ak doba ich účinnosti po takomto predĺžení nepresiahne dobu stanovenú osobitným predpisom.</w:t>
      </w:r>
      <w:r>
        <w:rPr>
          <w:rStyle w:val="Ukotveniepoznmkypodiarou"/>
          <w:rFonts w:ascii="Book Antiqua" w:hAnsi="Book Antiqua" w:cstheme="minorHAnsi"/>
          <w:bCs/>
          <w:lang w:eastAsia="sk-SK"/>
        </w:rPr>
        <w:footnoteReference w:id="40"/>
      </w:r>
      <w:r>
        <w:rPr>
          <w:rFonts w:ascii="Book Antiqua" w:hAnsi="Book Antiqua"/>
          <w:bCs/>
          <w:vertAlign w:val="superscript"/>
          <w:lang w:eastAsia="sk-SK"/>
        </w:rPr>
        <w:t>)</w:t>
      </w:r>
    </w:p>
    <w:p w:rsidR="00FA222F" w:rsidRDefault="00FE4DF1">
      <w:pPr>
        <w:pStyle w:val="Odsekzoznamu"/>
        <w:numPr>
          <w:ilvl w:val="0"/>
          <w:numId w:val="48"/>
        </w:numPr>
        <w:shd w:val="clear" w:color="auto" w:fill="FFFFFF"/>
        <w:spacing w:before="120" w:after="0"/>
        <w:ind w:left="851" w:hanging="425"/>
        <w:contextualSpacing/>
        <w:jc w:val="both"/>
        <w:rPr>
          <w:rFonts w:ascii="Book Antiqua" w:hAnsi="Book Antiqua"/>
        </w:rPr>
      </w:pPr>
      <w:r>
        <w:rPr>
          <w:rFonts w:ascii="Book Antiqua" w:hAnsi="Book Antiqua"/>
          <w:bCs/>
          <w:lang w:eastAsia="sk-SK"/>
        </w:rPr>
        <w:t>Plán dopravnej obslužnosti podľa § 5 je objednávateľ povinný vyhotoviť do 12 mesiacov od dňa nadobudnutia účinnosti tohto zákona.</w:t>
      </w:r>
    </w:p>
    <w:p w:rsidR="00FA222F" w:rsidRDefault="00FA222F">
      <w:pPr>
        <w:shd w:val="clear" w:color="auto" w:fill="FFFFFF"/>
        <w:spacing w:before="120" w:after="0"/>
        <w:contextualSpacing/>
        <w:jc w:val="right"/>
        <w:rPr>
          <w:rFonts w:ascii="Book Antiqua" w:hAnsi="Book Antiqua"/>
          <w:b/>
          <w:highlight w:val="yellow"/>
        </w:rPr>
      </w:pPr>
    </w:p>
    <w:p w:rsidR="00FA222F" w:rsidRDefault="00FE4DF1">
      <w:pPr>
        <w:shd w:val="clear" w:color="auto" w:fill="FFFFFF"/>
        <w:spacing w:before="120" w:after="0"/>
        <w:contextualSpacing/>
        <w:jc w:val="right"/>
        <w:rPr>
          <w:rFonts w:ascii="Book Antiqua" w:hAnsi="Book Antiqua"/>
          <w:b/>
        </w:rPr>
      </w:pPr>
      <w:r>
        <w:rPr>
          <w:rFonts w:ascii="Book Antiqua" w:hAnsi="Book Antiqua"/>
          <w:b/>
        </w:rPr>
        <w:t>Príloha č. 1</w:t>
      </w:r>
    </w:p>
    <w:p w:rsidR="00FA222F" w:rsidRDefault="00FE4DF1">
      <w:pPr>
        <w:shd w:val="clear" w:color="auto" w:fill="FFFFFF"/>
        <w:spacing w:before="120" w:after="0"/>
        <w:contextualSpacing/>
        <w:jc w:val="right"/>
        <w:rPr>
          <w:rFonts w:ascii="Book Antiqua" w:hAnsi="Book Antiqua"/>
          <w:b/>
        </w:rPr>
      </w:pPr>
      <w:r>
        <w:rPr>
          <w:rFonts w:ascii="Book Antiqua" w:hAnsi="Book Antiqua"/>
          <w:b/>
        </w:rPr>
        <w:t>k zákonu č. .../2020</w:t>
      </w:r>
    </w:p>
    <w:p w:rsidR="00FA222F" w:rsidRDefault="00FA222F">
      <w:pPr>
        <w:shd w:val="clear" w:color="auto" w:fill="FFFFFF"/>
        <w:spacing w:before="120" w:after="0"/>
        <w:contextualSpacing/>
        <w:jc w:val="center"/>
        <w:rPr>
          <w:rFonts w:ascii="Book Antiqua" w:hAnsi="Book Antiqua"/>
          <w:b/>
        </w:rPr>
      </w:pPr>
    </w:p>
    <w:p w:rsidR="00FA222F" w:rsidRDefault="00FE4DF1">
      <w:pPr>
        <w:shd w:val="clear" w:color="auto" w:fill="FFFFFF"/>
        <w:spacing w:before="120" w:after="0"/>
        <w:contextualSpacing/>
        <w:jc w:val="center"/>
        <w:rPr>
          <w:rFonts w:ascii="Book Antiqua" w:hAnsi="Book Antiqua"/>
          <w:b/>
        </w:rPr>
      </w:pPr>
      <w:r>
        <w:rPr>
          <w:rFonts w:ascii="Book Antiqua" w:hAnsi="Book Antiqua"/>
          <w:b/>
        </w:rPr>
        <w:t>Územné obvody regionálnych pracovísk</w:t>
      </w:r>
    </w:p>
    <w:p w:rsidR="00FA222F" w:rsidRDefault="00FE4DF1">
      <w:pPr>
        <w:shd w:val="clear" w:color="auto" w:fill="FFFFFF"/>
        <w:spacing w:before="120" w:after="0"/>
        <w:contextualSpacing/>
        <w:jc w:val="center"/>
        <w:rPr>
          <w:rFonts w:ascii="Book Antiqua" w:hAnsi="Book Antiqua"/>
          <w:b/>
        </w:rPr>
      </w:pPr>
      <w:r>
        <w:rPr>
          <w:rFonts w:ascii="Book Antiqua" w:hAnsi="Book Antiqua"/>
          <w:b/>
        </w:rPr>
        <w:t>Národnej dopravnej agentúry</w:t>
      </w:r>
    </w:p>
    <w:p w:rsidR="00FA222F" w:rsidRDefault="00FA222F">
      <w:pPr>
        <w:shd w:val="clear" w:color="auto" w:fill="FFFFFF"/>
        <w:spacing w:before="120" w:after="0"/>
        <w:contextualSpacing/>
        <w:rPr>
          <w:rFonts w:ascii="Book Antiqua" w:hAnsi="Book Antiqua"/>
        </w:rPr>
      </w:pPr>
    </w:p>
    <w:tbl>
      <w:tblPr>
        <w:tblW w:w="9206" w:type="dxa"/>
        <w:tblCellMar>
          <w:left w:w="22" w:type="dxa"/>
          <w:right w:w="22" w:type="dxa"/>
        </w:tblCellMar>
        <w:tblLook w:val="04A0" w:firstRow="1" w:lastRow="0" w:firstColumn="1" w:lastColumn="0" w:noHBand="0" w:noVBand="1"/>
      </w:tblPr>
      <w:tblGrid>
        <w:gridCol w:w="2029"/>
        <w:gridCol w:w="3105"/>
        <w:gridCol w:w="4072"/>
      </w:tblGrid>
      <w:tr w:rsidR="00FA222F">
        <w:trPr>
          <w:trHeight w:val="945"/>
        </w:trPr>
        <w:tc>
          <w:tcPr>
            <w:tcW w:w="2029" w:type="dxa"/>
            <w:vMerge w:val="restart"/>
            <w:tcBorders>
              <w:top w:val="outset" w:sz="6" w:space="0" w:color="000000"/>
              <w:left w:val="outset" w:sz="6" w:space="0" w:color="000000"/>
              <w:right w:val="outset" w:sz="6" w:space="0" w:color="000000"/>
            </w:tcBorders>
            <w:shd w:val="clear" w:color="auto" w:fill="auto"/>
          </w:tcPr>
          <w:p w:rsidR="00FA222F" w:rsidRDefault="00FE4DF1">
            <w:pPr>
              <w:shd w:val="clear" w:color="auto" w:fill="FFFFFF"/>
              <w:spacing w:before="120" w:after="0"/>
              <w:contextualSpacing/>
              <w:rPr>
                <w:rFonts w:ascii="Book Antiqua" w:hAnsi="Book Antiqua"/>
              </w:rPr>
            </w:pPr>
            <w:r>
              <w:rPr>
                <w:rFonts w:ascii="Book Antiqua" w:hAnsi="Book Antiqua"/>
              </w:rPr>
              <w:t>Regionálne pracovisko Národnej dopravnej agentúry so sídlom v Košiciach</w:t>
            </w:r>
          </w:p>
          <w:p w:rsidR="00FA222F" w:rsidRDefault="00FA222F">
            <w:pPr>
              <w:shd w:val="clear" w:color="auto" w:fill="FFFFFF"/>
              <w:spacing w:before="120" w:after="0"/>
              <w:contextualSpacing/>
              <w:rPr>
                <w:rFonts w:ascii="Book Antiqua" w:hAnsi="Book Antiqua"/>
              </w:rPr>
            </w:pPr>
          </w:p>
        </w:tc>
        <w:tc>
          <w:tcPr>
            <w:tcW w:w="3105" w:type="dxa"/>
            <w:tcBorders>
              <w:top w:val="outset" w:sz="6" w:space="0" w:color="000000"/>
              <w:left w:val="outset" w:sz="6" w:space="0" w:color="000000"/>
              <w:bottom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rPr>
              <w:t>Prešovský samosprávny kraj</w:t>
            </w:r>
          </w:p>
        </w:tc>
        <w:tc>
          <w:tcPr>
            <w:tcW w:w="4072" w:type="dxa"/>
            <w:tcBorders>
              <w:top w:val="outset" w:sz="6" w:space="0" w:color="000000"/>
              <w:left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iCs/>
              </w:rPr>
              <w:t>Bardejov, Humenné, Kežmarok, Levoča, Medzilaborce, Poprad, Prešov, Sabinov, Snina, Stará Ľubovňa, Stropkov, Svidník, Vranov nad Topľou</w:t>
            </w:r>
          </w:p>
        </w:tc>
      </w:tr>
      <w:tr w:rsidR="00FA222F">
        <w:trPr>
          <w:trHeight w:val="945"/>
        </w:trPr>
        <w:tc>
          <w:tcPr>
            <w:tcW w:w="2029" w:type="dxa"/>
            <w:vMerge/>
            <w:tcBorders>
              <w:left w:val="outset" w:sz="6" w:space="0" w:color="000000"/>
              <w:right w:val="outset" w:sz="6" w:space="0" w:color="000000"/>
            </w:tcBorders>
            <w:shd w:val="clear" w:color="auto" w:fill="auto"/>
          </w:tcPr>
          <w:p w:rsidR="00FA222F" w:rsidRDefault="00FA222F">
            <w:pPr>
              <w:shd w:val="clear" w:color="auto" w:fill="FFFFFF"/>
              <w:spacing w:before="120" w:after="0"/>
              <w:contextualSpacing/>
              <w:rPr>
                <w:rFonts w:ascii="Book Antiqua" w:hAnsi="Book Antiqua"/>
              </w:rPr>
            </w:pPr>
          </w:p>
        </w:tc>
        <w:tc>
          <w:tcPr>
            <w:tcW w:w="3105" w:type="dxa"/>
            <w:tcBorders>
              <w:top w:val="outset" w:sz="6" w:space="0" w:color="000000"/>
              <w:left w:val="outset" w:sz="6" w:space="0" w:color="000000"/>
              <w:bottom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rPr>
              <w:t>Košický samosprávny kraj</w:t>
            </w:r>
          </w:p>
        </w:tc>
        <w:tc>
          <w:tcPr>
            <w:tcW w:w="4072" w:type="dxa"/>
            <w:tcBorders>
              <w:left w:val="outset" w:sz="6" w:space="0" w:color="000000"/>
              <w:bottom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iCs/>
              </w:rPr>
              <w:t>Košice I, Košice II, Košice III, Košice IV, Košice-okolie, Michalovce, Rožňava, Sobrance, Spišská Nová Ves, Trebišov</w:t>
            </w:r>
          </w:p>
        </w:tc>
      </w:tr>
      <w:tr w:rsidR="00FA222F">
        <w:tc>
          <w:tcPr>
            <w:tcW w:w="2029" w:type="dxa"/>
            <w:tcBorders>
              <w:top w:val="outset" w:sz="6" w:space="0" w:color="000000"/>
              <w:left w:val="outset" w:sz="6" w:space="0" w:color="000000"/>
              <w:right w:val="outset" w:sz="6" w:space="0" w:color="000000"/>
            </w:tcBorders>
            <w:shd w:val="clear" w:color="auto" w:fill="auto"/>
          </w:tcPr>
          <w:p w:rsidR="00FA222F" w:rsidRDefault="00FE4DF1">
            <w:pPr>
              <w:shd w:val="clear" w:color="auto" w:fill="FFFFFF"/>
              <w:spacing w:before="120" w:after="0"/>
              <w:contextualSpacing/>
              <w:rPr>
                <w:rFonts w:ascii="Book Antiqua" w:hAnsi="Book Antiqua"/>
              </w:rPr>
            </w:pPr>
            <w:r>
              <w:rPr>
                <w:rFonts w:ascii="Book Antiqua" w:hAnsi="Book Antiqua"/>
              </w:rPr>
              <w:t>Regionálne pracovisko Národnej dopravnej agentúry so sídlom v Banskej Bystrici</w:t>
            </w:r>
          </w:p>
          <w:p w:rsidR="00FA222F" w:rsidRDefault="00FA222F">
            <w:pPr>
              <w:shd w:val="clear" w:color="auto" w:fill="FFFFFF"/>
              <w:spacing w:before="120" w:after="0"/>
              <w:contextualSpacing/>
              <w:rPr>
                <w:rFonts w:ascii="Book Antiqua" w:hAnsi="Book Antiqua"/>
              </w:rPr>
            </w:pPr>
          </w:p>
        </w:tc>
        <w:tc>
          <w:tcPr>
            <w:tcW w:w="3105" w:type="dxa"/>
            <w:tcBorders>
              <w:top w:val="outset" w:sz="6" w:space="0" w:color="000000"/>
              <w:left w:val="outset" w:sz="6" w:space="0" w:color="000000"/>
              <w:bottom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rPr>
              <w:t>Banskobystrický samosprávny kraj</w:t>
            </w:r>
          </w:p>
        </w:tc>
        <w:tc>
          <w:tcPr>
            <w:tcW w:w="4072" w:type="dxa"/>
            <w:tcBorders>
              <w:top w:val="outset" w:sz="6" w:space="0" w:color="000000"/>
              <w:left w:val="outset" w:sz="6" w:space="0" w:color="000000"/>
              <w:bottom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iCs/>
              </w:rPr>
              <w:t>Banská Bystrica, Banská Štiavnica, Brezno, Detva, Krupina, Lučenec, Poltár, Revúca, Rimavská Sobota, Veľký Krtíš, Zvolen, Žarnovica, Žiar nad Hronom</w:t>
            </w:r>
          </w:p>
        </w:tc>
      </w:tr>
      <w:tr w:rsidR="00FA222F">
        <w:trPr>
          <w:trHeight w:val="945"/>
        </w:trPr>
        <w:tc>
          <w:tcPr>
            <w:tcW w:w="2029" w:type="dxa"/>
            <w:vMerge w:val="restart"/>
            <w:tcBorders>
              <w:top w:val="outset" w:sz="6" w:space="0" w:color="000000"/>
              <w:left w:val="outset" w:sz="6" w:space="0" w:color="000000"/>
              <w:right w:val="outset" w:sz="6" w:space="0" w:color="000000"/>
            </w:tcBorders>
            <w:shd w:val="clear" w:color="auto" w:fill="auto"/>
          </w:tcPr>
          <w:p w:rsidR="00FA222F" w:rsidRDefault="00FE4DF1">
            <w:pPr>
              <w:shd w:val="clear" w:color="auto" w:fill="FFFFFF"/>
              <w:spacing w:before="120" w:after="0"/>
              <w:contextualSpacing/>
              <w:rPr>
                <w:rFonts w:ascii="Book Antiqua" w:hAnsi="Book Antiqua"/>
              </w:rPr>
            </w:pPr>
            <w:r>
              <w:rPr>
                <w:rFonts w:ascii="Book Antiqua" w:hAnsi="Book Antiqua"/>
              </w:rPr>
              <w:t>Regionálne pracovisko Národnej dopravnej agentúry so sídlom v Žiline</w:t>
            </w:r>
          </w:p>
          <w:p w:rsidR="00FA222F" w:rsidRDefault="00FA222F">
            <w:pPr>
              <w:shd w:val="clear" w:color="auto" w:fill="FFFFFF"/>
              <w:spacing w:before="120" w:after="0"/>
              <w:contextualSpacing/>
              <w:rPr>
                <w:rFonts w:ascii="Book Antiqua" w:hAnsi="Book Antiqua"/>
              </w:rPr>
            </w:pPr>
          </w:p>
        </w:tc>
        <w:tc>
          <w:tcPr>
            <w:tcW w:w="3105" w:type="dxa"/>
            <w:tcBorders>
              <w:top w:val="outset" w:sz="6" w:space="0" w:color="000000"/>
              <w:left w:val="outset" w:sz="6" w:space="0" w:color="000000"/>
              <w:bottom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rPr>
              <w:t>Žilinský samosprávny kraj</w:t>
            </w:r>
          </w:p>
        </w:tc>
        <w:tc>
          <w:tcPr>
            <w:tcW w:w="4072" w:type="dxa"/>
            <w:tcBorders>
              <w:top w:val="outset" w:sz="6" w:space="0" w:color="000000"/>
              <w:left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iCs/>
              </w:rPr>
              <w:t>Bytča, Čadca, Dolný Kubín, Kysucké Nové Mesto, Liptovský Mikuláš, Martin, Námestovo, Ružomberok, Turčianske Teplice, Tvrdošín, Žilina</w:t>
            </w:r>
          </w:p>
        </w:tc>
      </w:tr>
      <w:tr w:rsidR="00FA222F">
        <w:trPr>
          <w:trHeight w:val="945"/>
        </w:trPr>
        <w:tc>
          <w:tcPr>
            <w:tcW w:w="2029" w:type="dxa"/>
            <w:vMerge/>
            <w:tcBorders>
              <w:left w:val="outset" w:sz="6" w:space="0" w:color="000000"/>
              <w:right w:val="outset" w:sz="6" w:space="0" w:color="000000"/>
            </w:tcBorders>
            <w:shd w:val="clear" w:color="auto" w:fill="auto"/>
          </w:tcPr>
          <w:p w:rsidR="00FA222F" w:rsidRDefault="00FA222F">
            <w:pPr>
              <w:shd w:val="clear" w:color="auto" w:fill="FFFFFF"/>
              <w:spacing w:before="120" w:after="0"/>
              <w:contextualSpacing/>
              <w:rPr>
                <w:rFonts w:ascii="Book Antiqua" w:hAnsi="Book Antiqua"/>
              </w:rPr>
            </w:pPr>
          </w:p>
        </w:tc>
        <w:tc>
          <w:tcPr>
            <w:tcW w:w="3105" w:type="dxa"/>
            <w:tcBorders>
              <w:top w:val="outset" w:sz="6" w:space="0" w:color="000000"/>
              <w:left w:val="outset" w:sz="6" w:space="0" w:color="000000"/>
              <w:bottom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rPr>
              <w:t>Trenčiansky samosprávny kraj</w:t>
            </w:r>
          </w:p>
        </w:tc>
        <w:tc>
          <w:tcPr>
            <w:tcW w:w="4072" w:type="dxa"/>
            <w:tcBorders>
              <w:left w:val="outset" w:sz="6" w:space="0" w:color="000000"/>
              <w:bottom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iCs/>
              </w:rPr>
              <w:t>Bánovce nad Bebravou, Ilava, Myjava, Nové Mesto nad Váhom, Partizánske, Považská Bystrica, Prievidza, Púchov, Trenčín</w:t>
            </w:r>
          </w:p>
        </w:tc>
      </w:tr>
      <w:tr w:rsidR="00FA222F">
        <w:tc>
          <w:tcPr>
            <w:tcW w:w="2029" w:type="dxa"/>
            <w:vMerge w:val="restart"/>
            <w:tcBorders>
              <w:top w:val="outset" w:sz="6" w:space="0" w:color="000000"/>
              <w:left w:val="outset" w:sz="6" w:space="0" w:color="000000"/>
              <w:right w:val="outset" w:sz="6" w:space="0" w:color="000000"/>
            </w:tcBorders>
            <w:shd w:val="clear" w:color="auto" w:fill="auto"/>
          </w:tcPr>
          <w:p w:rsidR="00FA222F" w:rsidRDefault="00FE4DF1">
            <w:pPr>
              <w:shd w:val="clear" w:color="auto" w:fill="FFFFFF"/>
              <w:spacing w:before="120" w:after="0"/>
              <w:contextualSpacing/>
              <w:rPr>
                <w:rFonts w:ascii="Book Antiqua" w:hAnsi="Book Antiqua"/>
              </w:rPr>
            </w:pPr>
            <w:r>
              <w:rPr>
                <w:rFonts w:ascii="Book Antiqua" w:hAnsi="Book Antiqua"/>
              </w:rPr>
              <w:t>Regionálne pracovisko Národnej dopravnej agentúry so sídlom v Trnave</w:t>
            </w:r>
          </w:p>
          <w:p w:rsidR="00FA222F" w:rsidRDefault="00FA222F">
            <w:pPr>
              <w:rPr>
                <w:rFonts w:ascii="Book Antiqua" w:hAnsi="Book Antiqua"/>
              </w:rPr>
            </w:pPr>
          </w:p>
        </w:tc>
        <w:tc>
          <w:tcPr>
            <w:tcW w:w="3105" w:type="dxa"/>
            <w:tcBorders>
              <w:top w:val="outset" w:sz="6" w:space="0" w:color="000000"/>
              <w:left w:val="outset" w:sz="6" w:space="0" w:color="000000"/>
              <w:bottom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rPr>
              <w:t>Bratislavský samosprávny kraj</w:t>
            </w:r>
          </w:p>
        </w:tc>
        <w:tc>
          <w:tcPr>
            <w:tcW w:w="4072" w:type="dxa"/>
            <w:tcBorders>
              <w:top w:val="outset" w:sz="6" w:space="0" w:color="000000"/>
              <w:left w:val="outset" w:sz="6" w:space="0" w:color="000000"/>
              <w:bottom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rPr>
              <w:t xml:space="preserve">Bratislava I, </w:t>
            </w:r>
            <w:r>
              <w:rPr>
                <w:rFonts w:ascii="Book Antiqua" w:hAnsi="Book Antiqua"/>
                <w:iCs/>
              </w:rPr>
              <w:t>Bratislava II, Bratislava III, Bratislava IV, Bratislava V, Malacky, Pezinok, Senec</w:t>
            </w:r>
          </w:p>
        </w:tc>
      </w:tr>
      <w:tr w:rsidR="00FA222F">
        <w:trPr>
          <w:trHeight w:val="300"/>
        </w:trPr>
        <w:tc>
          <w:tcPr>
            <w:tcW w:w="2029" w:type="dxa"/>
            <w:vMerge/>
            <w:tcBorders>
              <w:left w:val="outset" w:sz="6" w:space="0" w:color="000000"/>
              <w:right w:val="outset" w:sz="6" w:space="0" w:color="000000"/>
            </w:tcBorders>
            <w:shd w:val="clear" w:color="auto" w:fill="auto"/>
            <w:vAlign w:val="center"/>
          </w:tcPr>
          <w:p w:rsidR="00FA222F" w:rsidRDefault="00FA222F">
            <w:pPr>
              <w:rPr>
                <w:rFonts w:ascii="Book Antiqua" w:hAnsi="Book Antiqua"/>
              </w:rPr>
            </w:pPr>
          </w:p>
        </w:tc>
        <w:tc>
          <w:tcPr>
            <w:tcW w:w="3105" w:type="dxa"/>
            <w:tcBorders>
              <w:top w:val="outset" w:sz="6" w:space="0" w:color="000000"/>
              <w:left w:val="outset" w:sz="6" w:space="0" w:color="000000"/>
              <w:bottom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rPr>
              <w:t>Trnavský samosprávny kraj</w:t>
            </w:r>
          </w:p>
        </w:tc>
        <w:tc>
          <w:tcPr>
            <w:tcW w:w="4072" w:type="dxa"/>
            <w:tcBorders>
              <w:top w:val="outset" w:sz="6" w:space="0" w:color="000000"/>
              <w:left w:val="outset" w:sz="6" w:space="0" w:color="000000"/>
              <w:bottom w:val="single" w:sz="4"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iCs/>
              </w:rPr>
              <w:t>Dunajská Streda, Galanta, Hlohovec, Piešťany, Senica, Skalica, Trnava</w:t>
            </w:r>
          </w:p>
        </w:tc>
      </w:tr>
      <w:tr w:rsidR="00FA222F">
        <w:trPr>
          <w:trHeight w:val="300"/>
        </w:trPr>
        <w:tc>
          <w:tcPr>
            <w:tcW w:w="2029" w:type="dxa"/>
            <w:vMerge/>
            <w:tcBorders>
              <w:left w:val="outset" w:sz="6" w:space="0" w:color="000000"/>
              <w:bottom w:val="outset" w:sz="6" w:space="0" w:color="000000"/>
              <w:right w:val="outset" w:sz="6" w:space="0" w:color="000000"/>
            </w:tcBorders>
            <w:shd w:val="clear" w:color="auto" w:fill="auto"/>
            <w:vAlign w:val="center"/>
          </w:tcPr>
          <w:p w:rsidR="00FA222F" w:rsidRDefault="00FA222F">
            <w:pPr>
              <w:rPr>
                <w:rFonts w:ascii="Book Antiqua" w:hAnsi="Book Antiqua"/>
              </w:rPr>
            </w:pPr>
          </w:p>
        </w:tc>
        <w:tc>
          <w:tcPr>
            <w:tcW w:w="3105" w:type="dxa"/>
            <w:tcBorders>
              <w:top w:val="outset" w:sz="6" w:space="0" w:color="000000"/>
              <w:left w:val="outset" w:sz="6" w:space="0" w:color="000000"/>
              <w:bottom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rPr>
              <w:t>Nitriansky samosprávny kraj</w:t>
            </w:r>
          </w:p>
        </w:tc>
        <w:tc>
          <w:tcPr>
            <w:tcW w:w="4072" w:type="dxa"/>
            <w:tcBorders>
              <w:left w:val="outset" w:sz="6" w:space="0" w:color="000000"/>
              <w:bottom w:val="outset" w:sz="6" w:space="0" w:color="000000"/>
              <w:right w:val="outset" w:sz="6" w:space="0" w:color="000000"/>
            </w:tcBorders>
            <w:shd w:val="clear" w:color="auto" w:fill="auto"/>
          </w:tcPr>
          <w:p w:rsidR="00FA222F" w:rsidRDefault="00FE4DF1">
            <w:pPr>
              <w:jc w:val="center"/>
              <w:rPr>
                <w:rFonts w:ascii="Book Antiqua" w:hAnsi="Book Antiqua"/>
              </w:rPr>
            </w:pPr>
            <w:r>
              <w:rPr>
                <w:rFonts w:ascii="Book Antiqua" w:hAnsi="Book Antiqua"/>
                <w:iCs/>
              </w:rPr>
              <w:t>Komárno, Levice, Nitra, Nové Zámky, Šaľa, Topoľčany, Zlaté Moravce</w:t>
            </w:r>
          </w:p>
        </w:tc>
      </w:tr>
    </w:tbl>
    <w:p w:rsidR="00FA222F" w:rsidRDefault="00FA222F">
      <w:pPr>
        <w:spacing w:before="120" w:after="0"/>
        <w:contextualSpacing/>
        <w:jc w:val="both"/>
        <w:rPr>
          <w:rFonts w:ascii="Book Antiqua" w:hAnsi="Book Antiqua"/>
        </w:rPr>
      </w:pPr>
    </w:p>
    <w:p w:rsidR="00FA222F" w:rsidRDefault="00FE4DF1">
      <w:pPr>
        <w:spacing w:before="120" w:after="0"/>
        <w:jc w:val="center"/>
        <w:rPr>
          <w:rFonts w:ascii="Book Antiqua" w:hAnsi="Book Antiqua" w:cs="Book Antiqua"/>
          <w:b/>
          <w:bCs/>
        </w:rPr>
      </w:pPr>
      <w:r>
        <w:rPr>
          <w:rFonts w:ascii="Book Antiqua" w:hAnsi="Book Antiqua" w:cs="Book Antiqua"/>
          <w:b/>
          <w:bCs/>
        </w:rPr>
        <w:t>Čl.  II</w:t>
      </w:r>
    </w:p>
    <w:p w:rsidR="00FA222F" w:rsidRDefault="00FE4DF1">
      <w:pPr>
        <w:spacing w:before="120" w:after="0"/>
        <w:ind w:firstLine="708"/>
        <w:jc w:val="both"/>
        <w:rPr>
          <w:rFonts w:ascii="Book Antiqua" w:hAnsi="Book Antiqua" w:cs="Book Antiqua"/>
          <w:bCs/>
        </w:rPr>
      </w:pPr>
      <w:r>
        <w:rPr>
          <w:rFonts w:ascii="Book Antiqua" w:hAnsi="Book Antiqua" w:cs="Book Antiqua"/>
          <w:bCs/>
        </w:rPr>
        <w:t>Zákon Národnej rady Slovenskej republiky č. 258/1993 Z. z. o Železniciach Slovenskej republiky v znení zákona č. 152/1997 Z. z., zákona č. 259/2001 Z. z., zákona          č. 316/2011 Z. z., zákona č. 547/2011 Z. z., zákona č. 259/2015 Z. z. a zákona č. 125/2016 Z. z. sa mení a dopĺňa takto:</w:t>
      </w:r>
    </w:p>
    <w:p w:rsidR="00FA222F" w:rsidRDefault="00FE4DF1">
      <w:pPr>
        <w:spacing w:before="120" w:after="0"/>
        <w:ind w:firstLine="426"/>
        <w:jc w:val="both"/>
        <w:rPr>
          <w:rFonts w:ascii="Book Antiqua" w:hAnsi="Book Antiqua" w:cs="Book Antiqua"/>
          <w:bCs/>
        </w:rPr>
      </w:pPr>
      <w:r>
        <w:rPr>
          <w:rFonts w:ascii="Book Antiqua" w:hAnsi="Book Antiqua" w:cs="Book Antiqua"/>
          <w:bCs/>
        </w:rPr>
        <w:t>Piata časť vrátane jej nadpisu znie:</w:t>
      </w:r>
    </w:p>
    <w:p w:rsidR="00FA222F" w:rsidRDefault="00FE4DF1">
      <w:pPr>
        <w:spacing w:before="120" w:after="0"/>
        <w:ind w:left="143" w:firstLine="708"/>
        <w:jc w:val="center"/>
        <w:rPr>
          <w:rFonts w:ascii="Book Antiqua" w:hAnsi="Book Antiqua" w:cs="Book Antiqua"/>
          <w:b/>
          <w:bCs/>
        </w:rPr>
      </w:pPr>
      <w:r>
        <w:rPr>
          <w:rFonts w:ascii="Book Antiqua" w:hAnsi="Book Antiqua" w:cs="Book Antiqua"/>
          <w:bCs/>
        </w:rPr>
        <w:t>„</w:t>
      </w:r>
      <w:r>
        <w:rPr>
          <w:rFonts w:ascii="Book Antiqua" w:hAnsi="Book Antiqua" w:cs="Book Antiqua"/>
          <w:b/>
          <w:bCs/>
        </w:rPr>
        <w:t>ZMLUVA O DOPRAVNÝCH SLUŽBÁCH VO VEREJNOM ZÁUJME</w:t>
      </w:r>
    </w:p>
    <w:p w:rsidR="00FA222F" w:rsidRDefault="00FE4DF1">
      <w:pPr>
        <w:spacing w:before="120" w:after="0"/>
        <w:ind w:left="143" w:firstLine="708"/>
        <w:jc w:val="center"/>
        <w:rPr>
          <w:rFonts w:ascii="Book Antiqua" w:hAnsi="Book Antiqua" w:cs="Book Antiqua"/>
          <w:bCs/>
        </w:rPr>
      </w:pPr>
      <w:r>
        <w:rPr>
          <w:rFonts w:ascii="Book Antiqua" w:hAnsi="Book Antiqua" w:cs="Book Antiqua"/>
          <w:b/>
          <w:bCs/>
        </w:rPr>
        <w:t>§ 20</w:t>
      </w:r>
    </w:p>
    <w:p w:rsidR="00FA222F" w:rsidRDefault="00FE4DF1">
      <w:pPr>
        <w:spacing w:before="120" w:after="0"/>
        <w:ind w:left="851"/>
        <w:jc w:val="both"/>
      </w:pPr>
      <w:r>
        <w:rPr>
          <w:rFonts w:ascii="Book Antiqua" w:hAnsi="Book Antiqua" w:cs="Book Antiqua"/>
          <w:bCs/>
        </w:rPr>
        <w:t>Za podmienok ustanovených osobitným predpisom</w:t>
      </w:r>
      <w:hyperlink r:id="rId11" w:anchor="_blank" w:history="1">
        <w:r>
          <w:rPr>
            <w:rStyle w:val="Internetovodkaz"/>
            <w:rFonts w:ascii="Book Antiqua" w:hAnsi="Book Antiqua" w:cs="Book Antiqua"/>
            <w:bCs/>
            <w:color w:val="auto"/>
            <w:u w:val="none"/>
            <w:vertAlign w:val="superscript"/>
          </w:rPr>
          <w:t>6b</w:t>
        </w:r>
      </w:hyperlink>
      <w:r>
        <w:rPr>
          <w:rStyle w:val="Internetovodkaz"/>
          <w:rFonts w:ascii="Book Antiqua" w:hAnsi="Book Antiqua" w:cs="Book Antiqua"/>
          <w:bCs/>
          <w:color w:val="auto"/>
          <w:u w:val="none"/>
          <w:vertAlign w:val="superscript"/>
        </w:rPr>
        <w:t>)</w:t>
      </w:r>
      <w:r>
        <w:rPr>
          <w:rFonts w:ascii="Book Antiqua" w:hAnsi="Book Antiqua" w:cs="Book Antiqua"/>
          <w:bCs/>
        </w:rPr>
        <w:t xml:space="preserve"> majú železnice právo na poskytnutie kompenzácie za prevádzkovanie dráhy vo verejnom záujme na základe zmluvy o dopravných službách vo verejnom záujme.“.</w:t>
      </w:r>
    </w:p>
    <w:p w:rsidR="00FA222F" w:rsidRDefault="00FE4DF1">
      <w:pPr>
        <w:spacing w:before="120" w:after="0"/>
        <w:ind w:left="851"/>
        <w:jc w:val="both"/>
        <w:rPr>
          <w:rFonts w:ascii="Book Antiqua" w:hAnsi="Book Antiqua" w:cs="Book Antiqua"/>
          <w:bCs/>
        </w:rPr>
      </w:pPr>
      <w:r>
        <w:rPr>
          <w:rFonts w:ascii="Book Antiqua" w:hAnsi="Book Antiqua" w:cs="Book Antiqua"/>
          <w:bCs/>
        </w:rPr>
        <w:t>Poznámka pod čiarou k odkazu 6b znie:</w:t>
      </w:r>
    </w:p>
    <w:p w:rsidR="00FA222F" w:rsidRDefault="00FE4DF1">
      <w:pPr>
        <w:spacing w:before="120" w:after="0"/>
        <w:ind w:left="851"/>
        <w:jc w:val="both"/>
      </w:pPr>
      <w:r>
        <w:rPr>
          <w:rFonts w:ascii="Book Antiqua" w:hAnsi="Book Antiqua" w:cs="Book Antiqua"/>
          <w:bCs/>
        </w:rPr>
        <w:t>„</w:t>
      </w:r>
      <w:hyperlink r:id="rId12" w:anchor="_blank" w:history="1">
        <w:r>
          <w:rPr>
            <w:rStyle w:val="Internetovodkaz"/>
            <w:rFonts w:ascii="Book Antiqua" w:hAnsi="Book Antiqua" w:cs="Book Antiqua"/>
            <w:bCs/>
            <w:color w:val="auto"/>
            <w:u w:val="none"/>
            <w:vertAlign w:val="superscript"/>
          </w:rPr>
          <w:t>6b</w:t>
        </w:r>
      </w:hyperlink>
      <w:r>
        <w:rPr>
          <w:rStyle w:val="Internetovodkaz"/>
          <w:rFonts w:ascii="Book Antiqua" w:hAnsi="Book Antiqua" w:cs="Book Antiqua"/>
          <w:bCs/>
          <w:color w:val="auto"/>
          <w:u w:val="none"/>
          <w:vertAlign w:val="superscript"/>
        </w:rPr>
        <w:t>)</w:t>
      </w:r>
      <w:r>
        <w:rPr>
          <w:rFonts w:ascii="Book Antiqua" w:hAnsi="Book Antiqua" w:cs="Book Antiqua"/>
          <w:bCs/>
        </w:rPr>
        <w:t xml:space="preserve"> Zákon č. .../2020 Z. z. o verejnej osobnej doprave a o zmene a doplnení niektorých zákonov.“.</w:t>
      </w:r>
    </w:p>
    <w:p w:rsidR="00FA222F" w:rsidRDefault="00FA222F">
      <w:pPr>
        <w:spacing w:before="120" w:after="0"/>
        <w:ind w:left="143" w:firstLine="708"/>
        <w:jc w:val="center"/>
        <w:rPr>
          <w:rFonts w:ascii="Book Antiqua" w:hAnsi="Book Antiqua" w:cs="Book Antiqua"/>
          <w:bCs/>
        </w:rPr>
      </w:pPr>
    </w:p>
    <w:p w:rsidR="00FA222F" w:rsidRDefault="00FE4DF1">
      <w:pPr>
        <w:spacing w:before="120" w:after="0"/>
        <w:ind w:left="143" w:firstLine="708"/>
        <w:jc w:val="center"/>
        <w:rPr>
          <w:rFonts w:ascii="Book Antiqua" w:hAnsi="Book Antiqua" w:cs="Book Antiqua"/>
          <w:bCs/>
        </w:rPr>
      </w:pPr>
      <w:r>
        <w:rPr>
          <w:rFonts w:ascii="Book Antiqua" w:hAnsi="Book Antiqua" w:cs="Book Antiqua"/>
          <w:bCs/>
        </w:rPr>
        <w:t>„</w:t>
      </w:r>
      <w:r>
        <w:rPr>
          <w:rFonts w:ascii="Book Antiqua" w:hAnsi="Book Antiqua" w:cs="Book Antiqua"/>
          <w:b/>
          <w:bCs/>
        </w:rPr>
        <w:t>§ 23</w:t>
      </w:r>
    </w:p>
    <w:p w:rsidR="00FA222F" w:rsidRDefault="00FE4DF1">
      <w:pPr>
        <w:spacing w:before="120" w:after="0"/>
        <w:ind w:left="851"/>
        <w:jc w:val="both"/>
        <w:rPr>
          <w:rFonts w:ascii="Book Antiqua" w:hAnsi="Book Antiqua" w:cs="Book Antiqua"/>
          <w:bCs/>
        </w:rPr>
      </w:pPr>
      <w:r>
        <w:rPr>
          <w:rFonts w:ascii="Book Antiqua" w:hAnsi="Book Antiqua" w:cs="Book Antiqua"/>
          <w:bCs/>
        </w:rPr>
        <w:t>Výkony, prevádzkové náklady a tržby spojené s realizáciou záväzkov z jednotlivých zmlúv o dopravných službách vo verejnom záujme vykazujú železnice oddelene od ostatných výkonov, prevádzkových nákladov a tržieb.“.</w:t>
      </w:r>
    </w:p>
    <w:p w:rsidR="00FA222F" w:rsidRDefault="00FA222F">
      <w:pPr>
        <w:spacing w:before="120" w:after="0"/>
        <w:jc w:val="center"/>
        <w:rPr>
          <w:rFonts w:ascii="Book Antiqua" w:hAnsi="Book Antiqua" w:cs="Book Antiqua"/>
          <w:b/>
          <w:bCs/>
        </w:rPr>
      </w:pPr>
    </w:p>
    <w:p w:rsidR="00FA222F" w:rsidRDefault="00FE4DF1">
      <w:pPr>
        <w:spacing w:before="120" w:after="0"/>
        <w:jc w:val="center"/>
        <w:rPr>
          <w:rFonts w:ascii="Book Antiqua" w:hAnsi="Book Antiqua" w:cs="Book Antiqua"/>
          <w:b/>
          <w:bCs/>
        </w:rPr>
      </w:pPr>
      <w:r>
        <w:rPr>
          <w:rFonts w:ascii="Book Antiqua" w:hAnsi="Book Antiqua" w:cs="Book Antiqua"/>
          <w:b/>
          <w:bCs/>
        </w:rPr>
        <w:t>Čl.  III</w:t>
      </w:r>
    </w:p>
    <w:p w:rsidR="00FA222F" w:rsidRDefault="00FE4DF1">
      <w:pPr>
        <w:spacing w:before="120" w:after="0"/>
        <w:ind w:firstLine="708"/>
        <w:jc w:val="both"/>
      </w:pPr>
      <w:r>
        <w:rPr>
          <w:rFonts w:ascii="Book Antiqua" w:hAnsi="Book Antiqua" w:cs="Book Antiqua"/>
          <w:bCs/>
        </w:rPr>
        <w:t xml:space="preserve">Zákon č. 259/2001 Z. z. o Železničnej spoločnosti, a. s., a o zmene a doplnení zákona Národnej rady Slovenskej republiky č. </w:t>
      </w:r>
      <w:hyperlink r:id="rId13" w:tgtFrame="Odkaz na predpis alebo ustanovenie">
        <w:r>
          <w:rPr>
            <w:rStyle w:val="Internetovodkaz"/>
            <w:rFonts w:ascii="Book Antiqua" w:hAnsi="Book Antiqua" w:cs="Book Antiqua"/>
            <w:bCs/>
            <w:color w:val="auto"/>
            <w:u w:val="none"/>
          </w:rPr>
          <w:t>258/1993 Z. z.</w:t>
        </w:r>
      </w:hyperlink>
      <w:r>
        <w:rPr>
          <w:rFonts w:ascii="Book Antiqua" w:hAnsi="Book Antiqua" w:cs="Book Antiqua"/>
          <w:bCs/>
        </w:rPr>
        <w:t xml:space="preserve"> o Železniciach Slovenskej republiky v znení zákona č. 152/1997 Z. z. v znení zákona č. 117/2006 Z. z. sa mení a dopĺňa takto:</w:t>
      </w:r>
    </w:p>
    <w:p w:rsidR="00FA222F" w:rsidRDefault="00FE4DF1">
      <w:pPr>
        <w:spacing w:before="120" w:after="0"/>
        <w:ind w:left="426"/>
        <w:jc w:val="both"/>
        <w:rPr>
          <w:rFonts w:ascii="Book Antiqua" w:hAnsi="Book Antiqua" w:cs="Book Antiqua"/>
          <w:bCs/>
        </w:rPr>
      </w:pPr>
      <w:r>
        <w:rPr>
          <w:rFonts w:ascii="Book Antiqua" w:hAnsi="Book Antiqua" w:cs="Book Antiqua"/>
          <w:bCs/>
        </w:rPr>
        <w:t>Slová „zmluvy o výkonoch vo verejnom záujme pri prevádzkovaní na dráhe</w:t>
      </w:r>
      <w:r>
        <w:rPr>
          <w:rFonts w:ascii="Book Antiqua" w:hAnsi="Book Antiqua" w:cs="Book Antiqua"/>
          <w:bCs/>
          <w:vertAlign w:val="superscript"/>
        </w:rPr>
        <w:t>16)</w:t>
      </w:r>
      <w:r>
        <w:rPr>
          <w:rFonts w:ascii="Book Antiqua" w:hAnsi="Book Antiqua" w:cs="Book Antiqua"/>
          <w:bCs/>
        </w:rPr>
        <w:t>“ sa vo všetkých tvaroch v celom texte zákona nahrádzajú slovami „zmluvy o dopravných službách vo verejnom záujme</w:t>
      </w:r>
      <w:r>
        <w:rPr>
          <w:rFonts w:ascii="Book Antiqua" w:hAnsi="Book Antiqua" w:cs="Book Antiqua"/>
          <w:bCs/>
          <w:vertAlign w:val="superscript"/>
        </w:rPr>
        <w:t>16)</w:t>
      </w:r>
      <w:r>
        <w:rPr>
          <w:rFonts w:ascii="Book Antiqua" w:hAnsi="Book Antiqua" w:cs="Book Antiqua"/>
          <w:bCs/>
        </w:rPr>
        <w:t>“ v príslušnom tvare.</w:t>
      </w:r>
    </w:p>
    <w:p w:rsidR="00FA222F" w:rsidRDefault="00FE4DF1">
      <w:pPr>
        <w:spacing w:before="120" w:after="0"/>
        <w:ind w:left="426"/>
        <w:jc w:val="both"/>
        <w:rPr>
          <w:rFonts w:ascii="Book Antiqua" w:hAnsi="Book Antiqua" w:cs="Book Antiqua"/>
          <w:bCs/>
        </w:rPr>
      </w:pPr>
      <w:r>
        <w:rPr>
          <w:rFonts w:ascii="Book Antiqua" w:hAnsi="Book Antiqua" w:cs="Book Antiqua"/>
          <w:bCs/>
        </w:rPr>
        <w:t>Poznámka pod čiarou k odkazu 16 znie:</w:t>
      </w:r>
    </w:p>
    <w:p w:rsidR="00FA222F" w:rsidRDefault="00FE4DF1">
      <w:pPr>
        <w:spacing w:before="120" w:after="0"/>
        <w:ind w:left="426"/>
        <w:jc w:val="both"/>
        <w:rPr>
          <w:rFonts w:ascii="Book Antiqua" w:hAnsi="Book Antiqua" w:cs="Book Antiqua"/>
          <w:bCs/>
        </w:rPr>
      </w:pPr>
      <w:r>
        <w:rPr>
          <w:rFonts w:ascii="Book Antiqua" w:hAnsi="Book Antiqua" w:cs="Book Antiqua"/>
          <w:bCs/>
        </w:rPr>
        <w:t>„</w:t>
      </w:r>
      <w:r>
        <w:rPr>
          <w:rFonts w:ascii="Book Antiqua" w:hAnsi="Book Antiqua" w:cs="Book Antiqua"/>
          <w:bCs/>
          <w:vertAlign w:val="superscript"/>
        </w:rPr>
        <w:t>16)</w:t>
      </w:r>
      <w:r>
        <w:rPr>
          <w:rFonts w:ascii="Book Antiqua" w:hAnsi="Book Antiqua" w:cs="Book Antiqua"/>
          <w:bCs/>
        </w:rPr>
        <w:t xml:space="preserve"> § 11 zákona č. .../2020 Z. z. o verejnej osobnej doprave a o zmene a doplnení niektorých zákonov.“.</w:t>
      </w:r>
    </w:p>
    <w:p w:rsidR="00FA222F" w:rsidRDefault="00FA222F">
      <w:pPr>
        <w:spacing w:before="120" w:after="0"/>
        <w:jc w:val="both"/>
        <w:rPr>
          <w:rFonts w:ascii="Book Antiqua" w:hAnsi="Book Antiqua" w:cs="Book Antiqua"/>
          <w:bCs/>
        </w:rPr>
      </w:pPr>
    </w:p>
    <w:p w:rsidR="00FA222F" w:rsidRDefault="00FE4DF1">
      <w:pPr>
        <w:spacing w:before="120" w:after="0"/>
        <w:jc w:val="center"/>
        <w:rPr>
          <w:rFonts w:ascii="Book Antiqua" w:hAnsi="Book Antiqua" w:cs="Book Antiqua"/>
          <w:b/>
          <w:bCs/>
        </w:rPr>
      </w:pPr>
      <w:r>
        <w:rPr>
          <w:rFonts w:ascii="Book Antiqua" w:hAnsi="Book Antiqua" w:cs="Book Antiqua"/>
          <w:b/>
          <w:bCs/>
        </w:rPr>
        <w:t>Čl.  IV</w:t>
      </w:r>
    </w:p>
    <w:p w:rsidR="00FA222F" w:rsidRDefault="00FE4DF1">
      <w:pPr>
        <w:spacing w:before="120" w:after="0"/>
        <w:ind w:firstLine="708"/>
        <w:jc w:val="both"/>
        <w:rPr>
          <w:rFonts w:ascii="Book Antiqua" w:hAnsi="Book Antiqua" w:cs="Book Antiqua"/>
          <w:bCs/>
        </w:rPr>
      </w:pPr>
      <w:r>
        <w:rPr>
          <w:rFonts w:ascii="Book Antiqua" w:hAnsi="Book Antiqua" w:cs="Book Antiqua"/>
          <w:bCs/>
        </w:rPr>
        <w:t>Zákon č. 564/2004 Z. z. o rozpočtovom určení výnosu dane z príjmov územnej samospráve a o zmene a doplnení niektorých zákonov v znení zákona č. 171/2005 Z. z., zákona č. 448/2008 Z. z., zákona č. 479/2009 Z. z., zákona č. 38/2011 Z. z., zákona č. 548/2011 Z. z., zákona č. 463/2013 Z. z., zákona č. 333/2014 Z. z., zákona č. 361/2014 Z. z. a zákona č. 337/2015 Z. z. sa mení takto:</w:t>
      </w:r>
    </w:p>
    <w:p w:rsidR="00FA222F" w:rsidRDefault="00FE4DF1">
      <w:pPr>
        <w:spacing w:before="120" w:after="0"/>
        <w:ind w:left="708"/>
        <w:jc w:val="both"/>
        <w:rPr>
          <w:rFonts w:ascii="Book Antiqua" w:hAnsi="Book Antiqua" w:cs="Book Antiqua"/>
          <w:bCs/>
        </w:rPr>
      </w:pPr>
      <w:r>
        <w:rPr>
          <w:rFonts w:ascii="Book Antiqua" w:hAnsi="Book Antiqua" w:cs="Book Antiqua"/>
          <w:bCs/>
        </w:rPr>
        <w:t>V § 3 sa slová „30%“ nahrádzajú slovami „25%“.</w:t>
      </w:r>
    </w:p>
    <w:p w:rsidR="00FA222F" w:rsidRDefault="00FA222F">
      <w:pPr>
        <w:spacing w:before="120" w:after="0"/>
        <w:jc w:val="both"/>
        <w:rPr>
          <w:rFonts w:ascii="Book Antiqua" w:hAnsi="Book Antiqua" w:cs="Book Antiqua"/>
          <w:b/>
          <w:bCs/>
        </w:rPr>
      </w:pPr>
    </w:p>
    <w:p w:rsidR="00FA222F" w:rsidRDefault="00FE4DF1">
      <w:pPr>
        <w:spacing w:before="120" w:after="0"/>
        <w:jc w:val="center"/>
        <w:rPr>
          <w:rFonts w:ascii="Book Antiqua" w:hAnsi="Book Antiqua"/>
        </w:rPr>
      </w:pPr>
      <w:r>
        <w:rPr>
          <w:rFonts w:ascii="Book Antiqua" w:hAnsi="Book Antiqua" w:cs="Book Antiqua"/>
          <w:b/>
          <w:bCs/>
        </w:rPr>
        <w:t>Čl.  V</w:t>
      </w:r>
    </w:p>
    <w:p w:rsidR="00FA222F" w:rsidRDefault="00FE4DF1">
      <w:pPr>
        <w:pStyle w:val="Odsekzoznamu"/>
        <w:spacing w:before="120" w:after="0"/>
        <w:ind w:left="0" w:firstLine="720"/>
        <w:jc w:val="both"/>
        <w:rPr>
          <w:rFonts w:ascii="Book Antiqua" w:hAnsi="Book Antiqua"/>
        </w:rPr>
      </w:pPr>
      <w:r>
        <w:rPr>
          <w:rFonts w:ascii="Book Antiqua" w:hAnsi="Book Antiqua" w:cs="Book Antiqua"/>
        </w:rPr>
        <w:t>Zákon č. 514/2009 Z. z. o doprave na dráhach v znení zákona č. 433/2010 Z. z., zákona č. 547/2010 Z. z., zákona č. 313/2011 Z. z., zákona č. 393/2011 Z. z., zákona  č. 547/2011 Z. z., zákona č. 133/2013 Z. z., zákona č. 352/2013 Z. z., zákona č. 402/2013 Z. z., zákona č. 432/2013 Z. z., zákona č. 259/2015 Z. z., zákona č. 91/2016 Z. z., zákona č. 351/2016 Z. z., zákona č. 176/2017 Z. z., zákona č. 177/2018 Z. z., zákona č. 55/2019 Z. z., zákona č. 146/2019 a zákona č. 221/2019 Z. z. sa mení a dopĺňa takto:</w:t>
      </w:r>
    </w:p>
    <w:p w:rsidR="00FA222F" w:rsidRDefault="00FE4DF1">
      <w:pPr>
        <w:pStyle w:val="Zkladntext"/>
        <w:numPr>
          <w:ilvl w:val="0"/>
          <w:numId w:val="60"/>
        </w:numPr>
        <w:spacing w:before="120" w:line="276" w:lineRule="auto"/>
        <w:ind w:left="851" w:hanging="425"/>
        <w:rPr>
          <w:rFonts w:ascii="Book Antiqua" w:hAnsi="Book Antiqua"/>
          <w:sz w:val="22"/>
          <w:szCs w:val="22"/>
        </w:rPr>
      </w:pPr>
      <w:r>
        <w:rPr>
          <w:rFonts w:ascii="Book Antiqua" w:hAnsi="Book Antiqua"/>
          <w:sz w:val="22"/>
          <w:szCs w:val="22"/>
        </w:rPr>
        <w:t>Slová „prepravný poriadok“ sa vo všetkých tvaroch v celom texte zákona dopĺňajú odkazom 2b, ktorý znie:</w:t>
      </w:r>
    </w:p>
    <w:p w:rsidR="00FA222F" w:rsidRDefault="00FE4DF1">
      <w:pPr>
        <w:pStyle w:val="Zkladntext"/>
        <w:spacing w:before="120" w:line="276" w:lineRule="auto"/>
        <w:ind w:left="851"/>
        <w:rPr>
          <w:rFonts w:ascii="Book Antiqua" w:hAnsi="Book Antiqua"/>
          <w:sz w:val="22"/>
          <w:szCs w:val="22"/>
        </w:rPr>
      </w:pPr>
      <w:r>
        <w:rPr>
          <w:rFonts w:ascii="Book Antiqua" w:hAnsi="Book Antiqua"/>
          <w:sz w:val="22"/>
          <w:szCs w:val="22"/>
        </w:rPr>
        <w:t>„</w:t>
      </w:r>
      <w:r>
        <w:rPr>
          <w:rFonts w:ascii="Book Antiqua" w:hAnsi="Book Antiqua"/>
          <w:sz w:val="22"/>
          <w:szCs w:val="22"/>
          <w:vertAlign w:val="superscript"/>
        </w:rPr>
        <w:t>2b)</w:t>
      </w:r>
      <w:r>
        <w:rPr>
          <w:rFonts w:ascii="Book Antiqua" w:hAnsi="Book Antiqua"/>
          <w:sz w:val="22"/>
          <w:szCs w:val="22"/>
        </w:rPr>
        <w:t xml:space="preserve"> § 8 zákona č. .../2020 Z. z. o verejnej osobnej doprave a o zmene a doplnení niektorých zákonov.“.</w:t>
      </w:r>
    </w:p>
    <w:p w:rsidR="00FA222F" w:rsidRDefault="00FE4DF1">
      <w:pPr>
        <w:pStyle w:val="Zkladntext"/>
        <w:numPr>
          <w:ilvl w:val="0"/>
          <w:numId w:val="60"/>
        </w:numPr>
        <w:spacing w:before="120" w:line="276" w:lineRule="auto"/>
        <w:ind w:left="851" w:hanging="425"/>
        <w:rPr>
          <w:rFonts w:ascii="Book Antiqua" w:hAnsi="Book Antiqua"/>
          <w:sz w:val="22"/>
          <w:szCs w:val="22"/>
        </w:rPr>
      </w:pPr>
      <w:r>
        <w:rPr>
          <w:rFonts w:ascii="Book Antiqua" w:hAnsi="Book Antiqua"/>
          <w:sz w:val="22"/>
          <w:szCs w:val="22"/>
        </w:rPr>
        <w:t>Slovo „tarifa“ sa vo všetkých tvaroch v celom texte zákona dopĺňa odkazom 2c, ktorý znie:</w:t>
      </w:r>
    </w:p>
    <w:p w:rsidR="00FA222F" w:rsidRDefault="00FE4DF1">
      <w:pPr>
        <w:pStyle w:val="Zkladntext"/>
        <w:spacing w:before="120" w:line="276" w:lineRule="auto"/>
        <w:ind w:left="851"/>
        <w:rPr>
          <w:rFonts w:ascii="Book Antiqua" w:hAnsi="Book Antiqua"/>
          <w:sz w:val="22"/>
          <w:szCs w:val="22"/>
        </w:rPr>
      </w:pPr>
      <w:r>
        <w:rPr>
          <w:rFonts w:ascii="Book Antiqua" w:hAnsi="Book Antiqua"/>
          <w:sz w:val="22"/>
          <w:szCs w:val="22"/>
        </w:rPr>
        <w:t>„</w:t>
      </w:r>
      <w:r>
        <w:rPr>
          <w:rFonts w:ascii="Book Antiqua" w:hAnsi="Book Antiqua"/>
          <w:sz w:val="22"/>
          <w:szCs w:val="22"/>
          <w:vertAlign w:val="superscript"/>
        </w:rPr>
        <w:t>2c)</w:t>
      </w:r>
      <w:r>
        <w:rPr>
          <w:rFonts w:ascii="Book Antiqua" w:hAnsi="Book Antiqua"/>
          <w:sz w:val="22"/>
          <w:szCs w:val="22"/>
        </w:rPr>
        <w:t xml:space="preserve"> § 9 zákona č. .../2020 Z. z.“.</w:t>
      </w:r>
    </w:p>
    <w:p w:rsidR="00FA222F" w:rsidRDefault="00FE4DF1">
      <w:pPr>
        <w:numPr>
          <w:ilvl w:val="0"/>
          <w:numId w:val="60"/>
        </w:numPr>
        <w:spacing w:before="120" w:after="0"/>
        <w:ind w:left="851" w:hanging="425"/>
        <w:jc w:val="both"/>
        <w:rPr>
          <w:rFonts w:ascii="Book Antiqua" w:hAnsi="Book Antiqua"/>
        </w:rPr>
      </w:pPr>
      <w:r>
        <w:rPr>
          <w:rFonts w:ascii="Book Antiqua" w:hAnsi="Book Antiqua" w:cs="Book Antiqua"/>
        </w:rPr>
        <w:t>§ 2b znie:</w:t>
      </w:r>
    </w:p>
    <w:p w:rsidR="00FA222F" w:rsidRDefault="00FE4DF1">
      <w:pPr>
        <w:spacing w:before="120" w:after="0"/>
        <w:ind w:left="851"/>
        <w:jc w:val="both"/>
        <w:rPr>
          <w:rFonts w:ascii="Book Antiqua" w:hAnsi="Book Antiqua"/>
        </w:rPr>
      </w:pPr>
      <w:r>
        <w:rPr>
          <w:rFonts w:ascii="Book Antiqua" w:hAnsi="Book Antiqua" w:cs="Book Antiqua"/>
        </w:rPr>
        <w:t>„Objednávateľom dopravných služieb vo verejnej doprave na dráhe je pre územie celej Slovenskej republiky Národná dopravná agentúra (ďalej len „agentúra“). Za podmienok ustanovených osobitným predpisom</w:t>
      </w:r>
      <w:r>
        <w:rPr>
          <w:rFonts w:ascii="Book Antiqua" w:hAnsi="Book Antiqua" w:cs="Book Antiqua"/>
          <w:vertAlign w:val="superscript"/>
        </w:rPr>
        <w:t>2a)</w:t>
      </w:r>
      <w:r>
        <w:rPr>
          <w:rFonts w:ascii="Book Antiqua" w:hAnsi="Book Antiqua" w:cs="Book Antiqua"/>
        </w:rPr>
        <w:t xml:space="preserve"> je objednávateľom vo svojom územnom obvode aj vyšší územný celok, obec alebo iná osoba</w:t>
      </w:r>
      <w:r>
        <w:rPr>
          <w:rFonts w:ascii="Book Antiqua" w:hAnsi="Book Antiqua" w:cs="Book Antiqua"/>
          <w:vertAlign w:val="superscript"/>
        </w:rPr>
        <w:t>2d)</w:t>
      </w:r>
      <w:r>
        <w:rPr>
          <w:rFonts w:ascii="Book Antiqua" w:hAnsi="Book Antiqua" w:cs="Book Antiqua"/>
        </w:rPr>
        <w:t>.“.</w:t>
      </w:r>
    </w:p>
    <w:p w:rsidR="00FA222F" w:rsidRDefault="00FE4DF1">
      <w:pPr>
        <w:spacing w:before="120" w:after="0"/>
        <w:ind w:left="851"/>
        <w:jc w:val="both"/>
        <w:rPr>
          <w:rFonts w:ascii="Book Antiqua" w:hAnsi="Book Antiqua"/>
        </w:rPr>
      </w:pPr>
      <w:r>
        <w:rPr>
          <w:rFonts w:ascii="Book Antiqua" w:hAnsi="Book Antiqua" w:cs="Book Antiqua"/>
        </w:rPr>
        <w:t>Poznámky pod čiarou k odkazom 2a a 2d znejú:</w:t>
      </w:r>
    </w:p>
    <w:p w:rsidR="00FA222F" w:rsidRDefault="00FE4DF1">
      <w:pPr>
        <w:spacing w:before="120" w:after="0"/>
        <w:ind w:left="851"/>
        <w:jc w:val="both"/>
        <w:rPr>
          <w:rFonts w:ascii="Book Antiqua" w:hAnsi="Book Antiqua"/>
        </w:rPr>
      </w:pPr>
      <w:r>
        <w:rPr>
          <w:rFonts w:ascii="Book Antiqua" w:hAnsi="Book Antiqua" w:cs="Book Antiqua"/>
        </w:rPr>
        <w:t>„</w:t>
      </w:r>
      <w:r>
        <w:rPr>
          <w:rFonts w:ascii="Book Antiqua" w:hAnsi="Book Antiqua" w:cs="Book Antiqua"/>
          <w:vertAlign w:val="superscript"/>
        </w:rPr>
        <w:t>2a)</w:t>
      </w:r>
      <w:r>
        <w:rPr>
          <w:rFonts w:ascii="Book Antiqua" w:hAnsi="Book Antiqua" w:cs="Book Antiqua"/>
        </w:rPr>
        <w:t xml:space="preserve"> Zákon </w:t>
      </w:r>
      <w:r>
        <w:rPr>
          <w:rFonts w:ascii="Book Antiqua" w:hAnsi="Book Antiqua" w:cs="Book Antiqua"/>
          <w:bCs/>
        </w:rPr>
        <w:t>č. .../2020 Z. z.</w:t>
      </w:r>
    </w:p>
    <w:p w:rsidR="00FA222F" w:rsidRDefault="00FE4DF1">
      <w:pPr>
        <w:spacing w:before="120" w:after="0"/>
        <w:ind w:left="851"/>
        <w:jc w:val="both"/>
        <w:rPr>
          <w:rFonts w:ascii="Book Antiqua" w:hAnsi="Book Antiqua" w:cs="Book Antiqua"/>
        </w:rPr>
      </w:pPr>
      <w:r>
        <w:rPr>
          <w:rFonts w:ascii="Book Antiqua" w:hAnsi="Book Antiqua" w:cs="Book Antiqua"/>
          <w:bCs/>
          <w:vertAlign w:val="superscript"/>
        </w:rPr>
        <w:t>2d)</w:t>
      </w:r>
      <w:r>
        <w:rPr>
          <w:rFonts w:ascii="Book Antiqua" w:hAnsi="Book Antiqua" w:cs="Book Antiqua"/>
          <w:bCs/>
        </w:rPr>
        <w:t xml:space="preserve"> Napríklad § 1 ods. 1 zákona Slovenskej národnej rady č. 369/1990 Zb. o obecnom zriadení v znení neskorších predpisov, § 2 zákona č. 321/2002 Z. z. o ozbrojených silách Slovenskej republiky v znení zákona č. 570/2005 Z. z., § 4 zákona č. 578/2004 Z. z. o poskytovateľoch zdravotnej starostlivosti, zdravotníckych pracovníkoch, stavovských organizáciách v zdravotníctve a o zmene a doplnení niektorých zákonov v znení neskorších predpisov.</w:t>
      </w:r>
      <w:r>
        <w:rPr>
          <w:rFonts w:ascii="Book Antiqua" w:hAnsi="Book Antiqua" w:cs="Book Antiqua"/>
        </w:rPr>
        <w:t>“.</w:t>
      </w:r>
    </w:p>
    <w:p w:rsidR="00FA222F" w:rsidRDefault="00FE4DF1">
      <w:pPr>
        <w:pStyle w:val="Odsekzoznamu"/>
        <w:numPr>
          <w:ilvl w:val="0"/>
          <w:numId w:val="60"/>
        </w:numPr>
        <w:spacing w:before="120" w:after="0"/>
        <w:ind w:left="851" w:hanging="425"/>
        <w:rPr>
          <w:rFonts w:ascii="Book Antiqua" w:hAnsi="Book Antiqua"/>
        </w:rPr>
      </w:pPr>
      <w:r>
        <w:rPr>
          <w:rFonts w:ascii="Book Antiqua" w:hAnsi="Book Antiqua"/>
        </w:rPr>
        <w:t>Nadpis nad § 7 sa vypúšťa.</w:t>
      </w:r>
    </w:p>
    <w:p w:rsidR="00FA222F" w:rsidRDefault="00FE4DF1">
      <w:pPr>
        <w:pStyle w:val="Zkladntext"/>
        <w:numPr>
          <w:ilvl w:val="0"/>
          <w:numId w:val="60"/>
        </w:numPr>
        <w:spacing w:before="120" w:line="276" w:lineRule="auto"/>
        <w:ind w:left="851" w:hanging="425"/>
        <w:rPr>
          <w:rFonts w:ascii="Book Antiqua" w:hAnsi="Book Antiqua"/>
          <w:sz w:val="22"/>
          <w:szCs w:val="22"/>
        </w:rPr>
      </w:pPr>
      <w:r>
        <w:rPr>
          <w:rFonts w:ascii="Book Antiqua" w:hAnsi="Book Antiqua"/>
          <w:sz w:val="22"/>
          <w:szCs w:val="22"/>
        </w:rPr>
        <w:t>§ 7 až 9 sa vypúšťajú.</w:t>
      </w:r>
    </w:p>
    <w:p w:rsidR="00FA222F" w:rsidRDefault="00FE4DF1">
      <w:pPr>
        <w:pStyle w:val="Zkladntext"/>
        <w:numPr>
          <w:ilvl w:val="0"/>
          <w:numId w:val="60"/>
        </w:numPr>
        <w:spacing w:before="120" w:line="276" w:lineRule="auto"/>
        <w:ind w:left="851" w:hanging="425"/>
        <w:rPr>
          <w:rFonts w:ascii="Book Antiqua" w:hAnsi="Book Antiqua"/>
          <w:sz w:val="22"/>
          <w:szCs w:val="22"/>
        </w:rPr>
      </w:pPr>
      <w:r>
        <w:rPr>
          <w:rFonts w:ascii="Book Antiqua" w:hAnsi="Book Antiqua"/>
          <w:sz w:val="22"/>
          <w:szCs w:val="22"/>
        </w:rPr>
        <w:t>V § 16 ods. 5 sa slová „podľa § 8 ods. 5“ nahrádzajú slovami „podľa osobitného predpisu</w:t>
      </w:r>
      <w:r>
        <w:rPr>
          <w:rStyle w:val="FootnoteCharacters"/>
          <w:rFonts w:ascii="Book Antiqua" w:hAnsi="Book Antiqua"/>
          <w:sz w:val="22"/>
          <w:szCs w:val="22"/>
        </w:rPr>
        <w:t>11d)</w:t>
      </w:r>
      <w:r>
        <w:rPr>
          <w:rFonts w:ascii="Book Antiqua" w:hAnsi="Book Antiqua"/>
          <w:sz w:val="22"/>
          <w:szCs w:val="22"/>
        </w:rPr>
        <w:t>“.</w:t>
      </w:r>
    </w:p>
    <w:p w:rsidR="00FA222F" w:rsidRDefault="00FE4DF1">
      <w:pPr>
        <w:pStyle w:val="Zkladntext"/>
        <w:tabs>
          <w:tab w:val="left" w:pos="851"/>
        </w:tabs>
        <w:spacing w:before="120" w:line="276" w:lineRule="auto"/>
        <w:ind w:left="851" w:hanging="425"/>
        <w:rPr>
          <w:rFonts w:ascii="Book Antiqua" w:hAnsi="Book Antiqua" w:cs="Book Antiqua"/>
          <w:sz w:val="22"/>
          <w:szCs w:val="22"/>
        </w:rPr>
      </w:pPr>
      <w:r>
        <w:rPr>
          <w:rFonts w:ascii="Book Antiqua" w:hAnsi="Book Antiqua" w:cs="Book Antiqua"/>
          <w:sz w:val="22"/>
          <w:szCs w:val="22"/>
        </w:rPr>
        <w:tab/>
        <w:t>Poznámka pod čiarou k odkazu 11d znie:</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cs="Book Antiqua"/>
          <w:sz w:val="22"/>
          <w:szCs w:val="22"/>
        </w:rPr>
        <w:tab/>
        <w:t>„</w:t>
      </w:r>
      <w:r>
        <w:rPr>
          <w:rFonts w:ascii="Book Antiqua" w:hAnsi="Book Antiqua" w:cs="Book Antiqua"/>
          <w:sz w:val="22"/>
          <w:szCs w:val="22"/>
          <w:vertAlign w:val="superscript"/>
        </w:rPr>
        <w:t xml:space="preserve">11d) </w:t>
      </w:r>
      <w:r>
        <w:rPr>
          <w:rFonts w:ascii="Book Antiqua" w:hAnsi="Book Antiqua" w:cs="Book Antiqua"/>
          <w:sz w:val="22"/>
          <w:szCs w:val="22"/>
        </w:rPr>
        <w:t>§ 9 ods. 4 zákona č. .../2020 Z. z.“.</w:t>
      </w:r>
    </w:p>
    <w:p w:rsidR="00FA222F" w:rsidRDefault="00FE4DF1">
      <w:pPr>
        <w:numPr>
          <w:ilvl w:val="0"/>
          <w:numId w:val="60"/>
        </w:numPr>
        <w:spacing w:before="120" w:after="0"/>
        <w:ind w:left="851" w:hanging="425"/>
        <w:jc w:val="both"/>
        <w:rPr>
          <w:rFonts w:ascii="Book Antiqua" w:hAnsi="Book Antiqua"/>
        </w:rPr>
      </w:pPr>
      <w:r>
        <w:rPr>
          <w:rFonts w:ascii="Book Antiqua" w:hAnsi="Book Antiqua" w:cs="Book Antiqua"/>
        </w:rPr>
        <w:t>§ 19 až 22 sa vypúšťajú.</w:t>
      </w:r>
    </w:p>
    <w:p w:rsidR="00FA222F" w:rsidRDefault="00FE4DF1">
      <w:pPr>
        <w:numPr>
          <w:ilvl w:val="0"/>
          <w:numId w:val="60"/>
        </w:numPr>
        <w:spacing w:before="120" w:after="0"/>
        <w:ind w:left="851" w:hanging="425"/>
        <w:jc w:val="both"/>
        <w:rPr>
          <w:rFonts w:ascii="Book Antiqua" w:hAnsi="Book Antiqua"/>
        </w:rPr>
      </w:pPr>
      <w:r>
        <w:rPr>
          <w:rFonts w:ascii="Book Antiqua" w:hAnsi="Book Antiqua" w:cs="Arial"/>
          <w:shd w:val="clear" w:color="auto" w:fill="FFFFFF"/>
        </w:rPr>
        <w:t>V § 36 ods. 1 sa vypúšťajú písmená b), c), g), k), r) a s).</w:t>
      </w:r>
    </w:p>
    <w:p w:rsidR="00FA222F" w:rsidRDefault="00FE4DF1">
      <w:pPr>
        <w:spacing w:before="120" w:after="0"/>
        <w:ind w:left="851"/>
        <w:jc w:val="both"/>
        <w:rPr>
          <w:rFonts w:ascii="Book Antiqua" w:hAnsi="Book Antiqua" w:cs="Arial"/>
        </w:rPr>
      </w:pPr>
      <w:r>
        <w:rPr>
          <w:rFonts w:ascii="Book Antiqua" w:hAnsi="Book Antiqua" w:cs="Arial"/>
          <w:shd w:val="clear" w:color="auto" w:fill="FFFFFF"/>
        </w:rPr>
        <w:t>Doterajšie písmená d) až f) sa označujú ako písmená b) až d), doterajšie písmená h) až j) sa označujú ako písmená e) až g) a doterajšie písmená l) až q) sa označujú ako písmená h) až m).</w:t>
      </w:r>
    </w:p>
    <w:p w:rsidR="00FA222F" w:rsidRDefault="00FE4DF1">
      <w:pPr>
        <w:pStyle w:val="Odsekzoznamu"/>
        <w:numPr>
          <w:ilvl w:val="0"/>
          <w:numId w:val="60"/>
        </w:numPr>
        <w:spacing w:before="120" w:after="0"/>
        <w:ind w:left="851" w:hanging="425"/>
        <w:jc w:val="both"/>
        <w:rPr>
          <w:rFonts w:ascii="Book Antiqua" w:hAnsi="Book Antiqua"/>
        </w:rPr>
      </w:pPr>
      <w:r>
        <w:rPr>
          <w:rFonts w:ascii="Book Antiqua" w:hAnsi="Book Antiqua" w:cs="Arial"/>
          <w:shd w:val="clear" w:color="auto" w:fill="FFFFFF"/>
        </w:rPr>
        <w:t xml:space="preserve">V § 36 ods. 2 sa vypúšťajú písmená d) až h). </w:t>
      </w:r>
    </w:p>
    <w:p w:rsidR="00FA222F" w:rsidRDefault="00FE4DF1">
      <w:pPr>
        <w:pStyle w:val="Odsekzoznamu"/>
        <w:numPr>
          <w:ilvl w:val="0"/>
          <w:numId w:val="60"/>
        </w:numPr>
        <w:spacing w:before="120" w:after="0"/>
        <w:ind w:left="851" w:hanging="425"/>
        <w:jc w:val="both"/>
        <w:rPr>
          <w:rFonts w:ascii="Book Antiqua" w:hAnsi="Book Antiqua" w:cs="Arial"/>
          <w:highlight w:val="white"/>
        </w:rPr>
      </w:pPr>
      <w:r>
        <w:rPr>
          <w:rFonts w:ascii="Book Antiqua" w:hAnsi="Book Antiqua" w:cs="Arial"/>
          <w:shd w:val="clear" w:color="auto" w:fill="FFFFFF"/>
        </w:rPr>
        <w:t>V § 37 ods. 1 sa vypúšťajú písmena c), i) a j).</w:t>
      </w:r>
    </w:p>
    <w:p w:rsidR="00FA222F" w:rsidRDefault="00FE4DF1">
      <w:pPr>
        <w:pStyle w:val="Odsekzoznamu"/>
        <w:spacing w:before="120" w:after="0"/>
        <w:ind w:left="851"/>
        <w:jc w:val="both"/>
        <w:rPr>
          <w:rFonts w:ascii="Book Antiqua" w:hAnsi="Book Antiqua" w:cs="Arial"/>
        </w:rPr>
      </w:pPr>
      <w:r>
        <w:rPr>
          <w:rFonts w:ascii="Book Antiqua" w:hAnsi="Book Antiqua" w:cs="Arial"/>
          <w:shd w:val="clear" w:color="auto" w:fill="FFFFFF"/>
        </w:rPr>
        <w:t xml:space="preserve">Doterajšie písmená d) až h) sa označujú ako písmená c) až g) a doterajšie písmená k) až m) sa označujú ako písmená h) až j). </w:t>
      </w:r>
    </w:p>
    <w:p w:rsidR="00FA222F" w:rsidRDefault="00FE4DF1">
      <w:pPr>
        <w:pStyle w:val="Odsekzoznamu"/>
        <w:numPr>
          <w:ilvl w:val="0"/>
          <w:numId w:val="60"/>
        </w:numPr>
        <w:spacing w:before="120" w:after="0"/>
        <w:ind w:left="851" w:hanging="425"/>
        <w:jc w:val="both"/>
        <w:rPr>
          <w:rFonts w:ascii="Book Antiqua" w:hAnsi="Book Antiqua"/>
        </w:rPr>
      </w:pPr>
      <w:r>
        <w:rPr>
          <w:rFonts w:ascii="Book Antiqua" w:hAnsi="Book Antiqua" w:cs="Arial"/>
          <w:shd w:val="clear" w:color="auto" w:fill="FFFFFF"/>
        </w:rPr>
        <w:t>V § 37 sa vypúšťa odsek 2.</w:t>
      </w:r>
    </w:p>
    <w:p w:rsidR="00FA222F" w:rsidRDefault="00FE4DF1">
      <w:pPr>
        <w:pStyle w:val="Odsekzoznamu"/>
        <w:numPr>
          <w:ilvl w:val="0"/>
          <w:numId w:val="60"/>
        </w:numPr>
        <w:spacing w:before="120" w:after="0"/>
        <w:ind w:left="851" w:hanging="425"/>
        <w:jc w:val="both"/>
        <w:rPr>
          <w:rFonts w:ascii="Book Antiqua" w:hAnsi="Book Antiqua"/>
        </w:rPr>
      </w:pPr>
      <w:r>
        <w:rPr>
          <w:rFonts w:ascii="Book Antiqua" w:hAnsi="Book Antiqua" w:cs="Arial"/>
          <w:shd w:val="clear" w:color="auto" w:fill="FFFFFF"/>
        </w:rPr>
        <w:t>§ 38 vrátane nadpisu znie:</w:t>
      </w:r>
    </w:p>
    <w:p w:rsidR="00FA222F" w:rsidRDefault="00FE4DF1">
      <w:pPr>
        <w:pStyle w:val="Odsekzoznamu"/>
        <w:spacing w:before="120" w:after="0"/>
        <w:ind w:left="851"/>
        <w:jc w:val="center"/>
        <w:rPr>
          <w:rFonts w:ascii="Book Antiqua" w:hAnsi="Book Antiqua" w:cs="Arial"/>
          <w:b/>
          <w:highlight w:val="white"/>
        </w:rPr>
      </w:pPr>
      <w:r>
        <w:rPr>
          <w:rFonts w:ascii="Book Antiqua" w:hAnsi="Book Antiqua" w:cs="Arial"/>
          <w:shd w:val="clear" w:color="auto" w:fill="FFFFFF"/>
        </w:rPr>
        <w:t>„</w:t>
      </w:r>
      <w:r>
        <w:rPr>
          <w:rFonts w:ascii="Book Antiqua" w:hAnsi="Book Antiqua" w:cs="Arial"/>
          <w:b/>
          <w:shd w:val="clear" w:color="auto" w:fill="FFFFFF"/>
        </w:rPr>
        <w:t>§ 38</w:t>
      </w:r>
    </w:p>
    <w:p w:rsidR="00FA222F" w:rsidRDefault="00FE4DF1">
      <w:pPr>
        <w:pStyle w:val="Odsekzoznamu"/>
        <w:spacing w:before="120" w:after="0"/>
        <w:ind w:left="851"/>
        <w:jc w:val="center"/>
        <w:rPr>
          <w:rFonts w:ascii="Book Antiqua" w:hAnsi="Book Antiqua" w:cs="Arial"/>
          <w:b/>
          <w:highlight w:val="white"/>
        </w:rPr>
      </w:pPr>
      <w:r>
        <w:rPr>
          <w:rFonts w:ascii="Book Antiqua" w:hAnsi="Book Antiqua" w:cs="Arial"/>
          <w:b/>
          <w:shd w:val="clear" w:color="auto" w:fill="FFFFFF"/>
        </w:rPr>
        <w:t>Vyšší územný celok</w:t>
      </w:r>
    </w:p>
    <w:p w:rsidR="00FA222F" w:rsidRDefault="00FE4DF1">
      <w:pPr>
        <w:pStyle w:val="Odsekzoznamu"/>
        <w:spacing w:before="120" w:after="0"/>
        <w:ind w:left="851"/>
        <w:jc w:val="both"/>
        <w:rPr>
          <w:rFonts w:ascii="Book Antiqua" w:hAnsi="Book Antiqua" w:cs="Arial"/>
          <w:highlight w:val="white"/>
        </w:rPr>
      </w:pPr>
      <w:r>
        <w:rPr>
          <w:rFonts w:ascii="Book Antiqua" w:hAnsi="Book Antiqua" w:cs="Arial"/>
          <w:shd w:val="clear" w:color="auto" w:fill="FFFFFF"/>
        </w:rPr>
        <w:t>Vyšší územný celok vykonáva pôsobnosť licenčného orgánu a bezpečnostného orgánu pre mestskú dopravu.“.</w:t>
      </w:r>
    </w:p>
    <w:p w:rsidR="00FA222F" w:rsidRDefault="00FE4DF1">
      <w:pPr>
        <w:numPr>
          <w:ilvl w:val="0"/>
          <w:numId w:val="60"/>
        </w:numPr>
        <w:spacing w:before="120" w:after="0"/>
        <w:ind w:left="851" w:hanging="425"/>
        <w:jc w:val="both"/>
        <w:rPr>
          <w:rFonts w:ascii="Book Antiqua" w:hAnsi="Book Antiqua"/>
        </w:rPr>
      </w:pPr>
      <w:r>
        <w:rPr>
          <w:rFonts w:ascii="Book Antiqua" w:hAnsi="Book Antiqua" w:cs="Arial"/>
          <w:shd w:val="clear" w:color="auto" w:fill="FFFFFF"/>
        </w:rPr>
        <w:t>V § 39 odsek 1 znie:</w:t>
      </w:r>
    </w:p>
    <w:p w:rsidR="00FA222F" w:rsidRDefault="00FE4DF1">
      <w:pPr>
        <w:spacing w:before="120" w:after="0"/>
        <w:ind w:left="1418" w:hanging="567"/>
        <w:jc w:val="both"/>
        <w:rPr>
          <w:rFonts w:ascii="Book Antiqua" w:hAnsi="Book Antiqua" w:cs="Arial"/>
          <w:highlight w:val="white"/>
        </w:rPr>
      </w:pPr>
      <w:r>
        <w:rPr>
          <w:rFonts w:ascii="Book Antiqua" w:hAnsi="Book Antiqua" w:cs="Arial"/>
          <w:shd w:val="clear" w:color="auto" w:fill="FFFFFF"/>
        </w:rPr>
        <w:t xml:space="preserve">„(1) </w:t>
      </w:r>
      <w:r>
        <w:rPr>
          <w:rFonts w:ascii="Book Antiqua" w:hAnsi="Book Antiqua" w:cs="Arial"/>
          <w:shd w:val="clear" w:color="auto" w:fill="FFFFFF"/>
        </w:rPr>
        <w:tab/>
        <w:t>Obec je v samosprávnej pôsobnosti regulačným orgánom pre cestovné v mestskej doprave a kontroluje dodržiavanie regulácie cestovného a ukladá opatrenia na nápravu zistených nedostatkov.“.</w:t>
      </w:r>
    </w:p>
    <w:p w:rsidR="00FA222F" w:rsidRDefault="00FE4DF1">
      <w:pPr>
        <w:numPr>
          <w:ilvl w:val="0"/>
          <w:numId w:val="60"/>
        </w:numPr>
        <w:spacing w:before="120" w:after="0"/>
        <w:ind w:left="851" w:hanging="425"/>
        <w:jc w:val="both"/>
        <w:rPr>
          <w:rFonts w:ascii="Book Antiqua" w:hAnsi="Book Antiqua"/>
        </w:rPr>
      </w:pPr>
      <w:r>
        <w:rPr>
          <w:rFonts w:ascii="Book Antiqua" w:hAnsi="Book Antiqua"/>
        </w:rPr>
        <w:t>V § 39 od. 2 sa vypúšťajú slová „písm. b)“.</w:t>
      </w:r>
    </w:p>
    <w:p w:rsidR="00FA222F" w:rsidRDefault="00FE4DF1">
      <w:pPr>
        <w:numPr>
          <w:ilvl w:val="0"/>
          <w:numId w:val="60"/>
        </w:numPr>
        <w:spacing w:before="120" w:after="0"/>
        <w:ind w:left="851" w:hanging="425"/>
        <w:jc w:val="both"/>
        <w:rPr>
          <w:rFonts w:ascii="Book Antiqua" w:hAnsi="Book Antiqua"/>
        </w:rPr>
      </w:pPr>
      <w:r>
        <w:rPr>
          <w:rFonts w:ascii="Book Antiqua" w:hAnsi="Book Antiqua" w:cs="Arial"/>
          <w:shd w:val="clear" w:color="auto" w:fill="FFFFFF"/>
        </w:rPr>
        <w:t>V § 41 ods. 2 sa slová „ministerstva, úradu a vyššieho územného celku“ nahrádzajú slovami „ministerstva, agentúry, úradu a vyššieho územného celku“.</w:t>
      </w:r>
    </w:p>
    <w:p w:rsidR="00FA222F" w:rsidRDefault="00FE4DF1">
      <w:pPr>
        <w:pStyle w:val="Odsekzoznamu"/>
        <w:numPr>
          <w:ilvl w:val="0"/>
          <w:numId w:val="60"/>
        </w:numPr>
        <w:spacing w:before="120" w:after="0"/>
        <w:ind w:left="851" w:hanging="425"/>
        <w:rPr>
          <w:rFonts w:ascii="Book Antiqua" w:hAnsi="Book Antiqua"/>
        </w:rPr>
      </w:pPr>
      <w:r>
        <w:rPr>
          <w:rFonts w:ascii="Book Antiqua" w:hAnsi="Book Antiqua"/>
        </w:rPr>
        <w:t>V § 43 sa vypúšťa odsek 6.</w:t>
      </w:r>
    </w:p>
    <w:p w:rsidR="00FA222F" w:rsidRDefault="00FE4DF1">
      <w:pPr>
        <w:pStyle w:val="Odsekzoznamu"/>
        <w:numPr>
          <w:ilvl w:val="0"/>
          <w:numId w:val="60"/>
        </w:numPr>
        <w:spacing w:before="120" w:after="0"/>
        <w:ind w:left="851" w:hanging="425"/>
        <w:rPr>
          <w:rFonts w:ascii="Book Antiqua" w:hAnsi="Book Antiqua"/>
        </w:rPr>
      </w:pPr>
      <w:r>
        <w:rPr>
          <w:rFonts w:ascii="Book Antiqua" w:hAnsi="Book Antiqua" w:cs="Arial"/>
          <w:shd w:val="clear" w:color="auto" w:fill="FFFFFF"/>
        </w:rPr>
        <w:t>V § 44 ods. 1 sa vypúšťa písmeno d).</w:t>
      </w:r>
    </w:p>
    <w:p w:rsidR="00FA222F" w:rsidRDefault="00FA222F">
      <w:pPr>
        <w:spacing w:before="120" w:after="0"/>
        <w:ind w:left="360"/>
        <w:jc w:val="both"/>
        <w:rPr>
          <w:rFonts w:ascii="Book Antiqua" w:hAnsi="Book Antiqua"/>
        </w:rPr>
      </w:pPr>
    </w:p>
    <w:p w:rsidR="00FA222F" w:rsidRDefault="00FE4DF1">
      <w:pPr>
        <w:pStyle w:val="Nadpis3Podloha"/>
        <w:spacing w:line="276" w:lineRule="auto"/>
        <w:ind w:left="0" w:firstLine="0"/>
        <w:jc w:val="center"/>
        <w:rPr>
          <w:rFonts w:ascii="Book Antiqua" w:hAnsi="Book Antiqua"/>
          <w:sz w:val="22"/>
          <w:szCs w:val="22"/>
        </w:rPr>
      </w:pPr>
      <w:r>
        <w:rPr>
          <w:rFonts w:ascii="Book Antiqua" w:hAnsi="Book Antiqua" w:cs="Book Antiqua"/>
          <w:b/>
          <w:bCs/>
          <w:sz w:val="22"/>
          <w:szCs w:val="22"/>
        </w:rPr>
        <w:t>Čl. VI</w:t>
      </w:r>
    </w:p>
    <w:p w:rsidR="00FA222F" w:rsidRDefault="00FE4DF1">
      <w:pPr>
        <w:pStyle w:val="Zkladntext"/>
        <w:spacing w:before="120" w:line="276" w:lineRule="auto"/>
        <w:ind w:firstLine="708"/>
        <w:rPr>
          <w:rFonts w:ascii="Book Antiqua" w:hAnsi="Book Antiqua"/>
          <w:sz w:val="22"/>
          <w:szCs w:val="22"/>
        </w:rPr>
      </w:pPr>
      <w:r>
        <w:rPr>
          <w:rFonts w:ascii="Book Antiqua" w:hAnsi="Book Antiqua" w:cs="Book Antiqua"/>
          <w:bCs/>
          <w:sz w:val="22"/>
          <w:szCs w:val="22"/>
        </w:rPr>
        <w:t xml:space="preserve">Zákon č. 56/2012 Z. z. </w:t>
      </w:r>
      <w:r>
        <w:rPr>
          <w:rFonts w:ascii="Book Antiqua" w:hAnsi="Book Antiqua" w:cs="Book Antiqua"/>
          <w:sz w:val="22"/>
          <w:szCs w:val="22"/>
        </w:rPr>
        <w:t>o cestnej doprave</w:t>
      </w:r>
      <w:r>
        <w:rPr>
          <w:rFonts w:ascii="Book Antiqua" w:hAnsi="Book Antiqua" w:cs="Book Antiqua"/>
          <w:bCs/>
          <w:sz w:val="22"/>
          <w:szCs w:val="22"/>
        </w:rPr>
        <w:t xml:space="preserve"> v znení zákona č. 317/2012 Z. z., zákona č. 345/2012 Z. z., zákona č. 133/2013 Z. z., zákona č. 180/2013 Z. z., zákona č. 388/2013 Z. z., zákona č. 123/2015 Z. z., zákona č. 259/2015 Z. z., zákona č. 387/2015 Z. z., zákona č. 91/2016 Z. z., zákona č. 305/2016 Z. z., zákona č. 176/2017 Z. z., zákona č. 177/2018 Z. z., zákona č. 9/2019 Z. z., zákona č. 35/2019 Z. z., zákona č. 55/2019 Z. z., zákona č. 146/2019 Z. z. sa mení a dopĺňa takto:</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bCs/>
          <w:sz w:val="22"/>
          <w:szCs w:val="22"/>
        </w:rPr>
        <w:t>Slová „prepravný poriadok“ sa vo všetkých tvaroch v celom texte zákona dopĺňajú odkazom 9a, ktorý znie:</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bCs/>
          <w:sz w:val="22"/>
          <w:szCs w:val="22"/>
        </w:rPr>
        <w:tab/>
        <w:t>„</w:t>
      </w:r>
      <w:r>
        <w:rPr>
          <w:rFonts w:ascii="Book Antiqua" w:hAnsi="Book Antiqua"/>
          <w:bCs/>
          <w:sz w:val="22"/>
          <w:szCs w:val="22"/>
          <w:vertAlign w:val="superscript"/>
        </w:rPr>
        <w:t>9a)</w:t>
      </w:r>
      <w:r>
        <w:rPr>
          <w:rFonts w:ascii="Book Antiqua" w:hAnsi="Book Antiqua"/>
          <w:bCs/>
          <w:sz w:val="22"/>
          <w:szCs w:val="22"/>
        </w:rPr>
        <w:t xml:space="preserve"> § 8 zákona č. .../2020 Z. z.</w:t>
      </w:r>
      <w:r>
        <w:rPr>
          <w:rFonts w:ascii="Book Antiqua" w:hAnsi="Book Antiqua" w:cs="Book Antiqua"/>
          <w:bCs/>
          <w:sz w:val="22"/>
          <w:szCs w:val="22"/>
        </w:rPr>
        <w:t xml:space="preserve"> o verejnej osobnej doprave a o zmene a doplnení niektorých zákonov.</w:t>
      </w:r>
      <w:r>
        <w:rPr>
          <w:rFonts w:ascii="Book Antiqua" w:hAnsi="Book Antiqua"/>
          <w:bCs/>
          <w:sz w:val="22"/>
          <w:szCs w:val="22"/>
        </w:rPr>
        <w:t>“.</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bCs/>
          <w:sz w:val="22"/>
          <w:szCs w:val="22"/>
        </w:rPr>
        <w:t>Slovo „tarifa“ sa vo všetkých tvaroch v celom texte zákona dopĺňa odkazom 11a, ktorý znie:</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bCs/>
          <w:sz w:val="22"/>
          <w:szCs w:val="22"/>
        </w:rPr>
        <w:tab/>
        <w:t>„</w:t>
      </w:r>
      <w:r>
        <w:rPr>
          <w:rFonts w:ascii="Book Antiqua" w:hAnsi="Book Antiqua"/>
          <w:bCs/>
          <w:sz w:val="22"/>
          <w:szCs w:val="22"/>
          <w:vertAlign w:val="superscript"/>
        </w:rPr>
        <w:t>11a)</w:t>
      </w:r>
      <w:r>
        <w:rPr>
          <w:rFonts w:ascii="Book Antiqua" w:hAnsi="Book Antiqua"/>
          <w:bCs/>
          <w:sz w:val="22"/>
          <w:szCs w:val="22"/>
        </w:rPr>
        <w:t xml:space="preserve"> § 9 zákona č. .../2020 Z. z.“.</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Slová „dopravná obslužnosť územia“ sa vo všetkých tvaroch v celom texte zákona dopĺňajú odkazom 31a, ktorý znie:</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ab/>
        <w:t>„</w:t>
      </w:r>
      <w:r>
        <w:rPr>
          <w:rFonts w:ascii="Book Antiqua" w:hAnsi="Book Antiqua" w:cs="Book Antiqua"/>
          <w:bCs/>
          <w:sz w:val="22"/>
          <w:szCs w:val="22"/>
          <w:vertAlign w:val="superscript"/>
        </w:rPr>
        <w:t>31a)</w:t>
      </w:r>
      <w:r>
        <w:rPr>
          <w:rFonts w:ascii="Book Antiqua" w:hAnsi="Book Antiqua" w:cs="Book Antiqua"/>
          <w:bCs/>
          <w:sz w:val="22"/>
          <w:szCs w:val="22"/>
        </w:rPr>
        <w:t xml:space="preserve"> § 2 písm. a) až c) zákona č. .../2020 Z. z.“.</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sz w:val="22"/>
          <w:szCs w:val="22"/>
        </w:rPr>
        <w:t>V § 11 písm. a) sa slová „zmluvou o službách vo verejnom záujme“ nahrádzajú slovami „zmluvou o dopravných službách vo verejnom záujme</w:t>
      </w:r>
      <w:r>
        <w:rPr>
          <w:rFonts w:ascii="Book Antiqua" w:hAnsi="Book Antiqua"/>
          <w:sz w:val="22"/>
          <w:szCs w:val="22"/>
          <w:vertAlign w:val="superscript"/>
        </w:rPr>
        <w:t>32a)</w:t>
      </w:r>
      <w:r>
        <w:rPr>
          <w:rFonts w:ascii="Book Antiqua" w:hAnsi="Book Antiqua"/>
          <w:sz w:val="22"/>
          <w:szCs w:val="22"/>
        </w:rPr>
        <w:t>“.</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ab/>
        <w:t>Poznámka pod čiarou k odkazu 32a znie:</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sz w:val="22"/>
          <w:szCs w:val="22"/>
        </w:rPr>
        <w:tab/>
      </w:r>
      <w:r>
        <w:rPr>
          <w:rFonts w:ascii="Book Antiqua" w:hAnsi="Book Antiqua" w:cs="Book Antiqua"/>
          <w:bCs/>
          <w:sz w:val="22"/>
          <w:szCs w:val="22"/>
        </w:rPr>
        <w:t>„</w:t>
      </w:r>
      <w:r>
        <w:rPr>
          <w:rFonts w:ascii="Book Antiqua" w:hAnsi="Book Antiqua" w:cs="Book Antiqua"/>
          <w:bCs/>
          <w:sz w:val="22"/>
          <w:szCs w:val="22"/>
          <w:vertAlign w:val="superscript"/>
        </w:rPr>
        <w:t>32a)</w:t>
      </w:r>
      <w:r>
        <w:rPr>
          <w:rFonts w:ascii="Book Antiqua" w:hAnsi="Book Antiqua" w:cs="Book Antiqua"/>
          <w:bCs/>
          <w:sz w:val="22"/>
          <w:szCs w:val="22"/>
        </w:rPr>
        <w:t xml:space="preserve"> § 11 zákona č. .../2020 Z. z.“.</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Slová „plán dopravnej obslužnosti“ sa vo všetkých tvaroch v celom texte zákona dopĺňajú odkazom 32b, ktorý znie:</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ab/>
        <w:t>„</w:t>
      </w:r>
      <w:r>
        <w:rPr>
          <w:rFonts w:ascii="Book Antiqua" w:hAnsi="Book Antiqua" w:cs="Book Antiqua"/>
          <w:bCs/>
          <w:sz w:val="22"/>
          <w:szCs w:val="22"/>
          <w:vertAlign w:val="superscript"/>
        </w:rPr>
        <w:t>32b)</w:t>
      </w:r>
      <w:r>
        <w:rPr>
          <w:rFonts w:ascii="Book Antiqua" w:hAnsi="Book Antiqua" w:cs="Book Antiqua"/>
          <w:bCs/>
          <w:sz w:val="22"/>
          <w:szCs w:val="22"/>
        </w:rPr>
        <w:t xml:space="preserve"> § 4 zákona č. .../2020 Z. z.“.</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1 ods. 1 sa vypúšťa písmeno c).</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ab/>
        <w:t>Doterajšie písmená d) až g) sa označujú ako písmená c) až f).</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 4 sa vypúšťa.</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 17, § 18 a § 20 až 22 sa vypúšťajú.</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19 ods. 2 sa za slová „obslužnosť“ vkladajú slová „územia Slovenskej republiky,“.</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 xml:space="preserve"> § 19 sa dopĺňa novým odsekom 3, ktorý znie:</w:t>
      </w:r>
    </w:p>
    <w:p w:rsidR="00FA222F" w:rsidRDefault="00FE4DF1">
      <w:pPr>
        <w:pStyle w:val="Zkladntext"/>
        <w:tabs>
          <w:tab w:val="left" w:pos="1418"/>
        </w:tabs>
        <w:spacing w:before="120" w:line="276" w:lineRule="auto"/>
        <w:ind w:left="1418" w:hanging="567"/>
        <w:rPr>
          <w:rFonts w:ascii="Book Antiqua" w:hAnsi="Book Antiqua" w:cs="Book Antiqua"/>
          <w:bCs/>
          <w:sz w:val="22"/>
          <w:szCs w:val="22"/>
        </w:rPr>
      </w:pPr>
      <w:r>
        <w:rPr>
          <w:rFonts w:ascii="Book Antiqua" w:hAnsi="Book Antiqua" w:cs="Book Antiqua"/>
          <w:bCs/>
          <w:sz w:val="22"/>
          <w:szCs w:val="22"/>
        </w:rPr>
        <w:t xml:space="preserve">„(3) </w:t>
      </w:r>
      <w:r>
        <w:rPr>
          <w:rFonts w:ascii="Book Antiqua" w:hAnsi="Book Antiqua" w:cs="Book Antiqua"/>
          <w:bCs/>
          <w:sz w:val="22"/>
          <w:szCs w:val="22"/>
        </w:rPr>
        <w:tab/>
        <w:t>Objednávateľom je za podmienok uvedených v osobitnom predpise</w:t>
      </w:r>
      <w:r>
        <w:rPr>
          <w:rFonts w:ascii="Book Antiqua" w:hAnsi="Book Antiqua" w:cs="Book Antiqua"/>
          <w:bCs/>
          <w:sz w:val="22"/>
          <w:szCs w:val="22"/>
          <w:vertAlign w:val="superscript"/>
        </w:rPr>
        <w:t>34a)</w:t>
      </w:r>
      <w:r>
        <w:rPr>
          <w:rFonts w:ascii="Book Antiqua" w:hAnsi="Book Antiqua" w:cs="Book Antiqua"/>
          <w:bCs/>
          <w:sz w:val="22"/>
          <w:szCs w:val="22"/>
        </w:rPr>
        <w:t xml:space="preserve"> Národná dopravná agentúra</w:t>
      </w:r>
      <w:r>
        <w:rPr>
          <w:rFonts w:ascii="Book Antiqua" w:hAnsi="Book Antiqua" w:cs="Book Antiqua"/>
          <w:bCs/>
          <w:sz w:val="22"/>
          <w:szCs w:val="22"/>
          <w:vertAlign w:val="superscript"/>
        </w:rPr>
        <w:t>34b)</w:t>
      </w:r>
      <w:r>
        <w:rPr>
          <w:rFonts w:ascii="Book Antiqua" w:hAnsi="Book Antiqua" w:cs="Book Antiqua"/>
          <w:bCs/>
          <w:sz w:val="22"/>
          <w:szCs w:val="22"/>
        </w:rPr>
        <w:t xml:space="preserve"> (ďalej len „agentúra“), vyšší územný celok a obec.“.</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ab/>
        <w:t>Poznámky pod čiarou k odkazom 34a a 34b znejú:</w:t>
      </w:r>
    </w:p>
    <w:p w:rsidR="00FA222F" w:rsidRDefault="00FE4DF1">
      <w:pPr>
        <w:pStyle w:val="Zkladntext"/>
        <w:tabs>
          <w:tab w:val="left" w:pos="1418"/>
        </w:tabs>
        <w:spacing w:before="120" w:line="276" w:lineRule="auto"/>
        <w:ind w:left="1418" w:hanging="567"/>
        <w:rPr>
          <w:rFonts w:ascii="Book Antiqua" w:hAnsi="Book Antiqua" w:cs="Book Antiqua"/>
          <w:bCs/>
          <w:sz w:val="22"/>
          <w:szCs w:val="22"/>
        </w:rPr>
      </w:pPr>
      <w:r>
        <w:rPr>
          <w:rFonts w:ascii="Book Antiqua" w:hAnsi="Book Antiqua" w:cs="Book Antiqua"/>
          <w:bCs/>
          <w:sz w:val="22"/>
          <w:szCs w:val="22"/>
        </w:rPr>
        <w:t>„</w:t>
      </w:r>
      <w:r>
        <w:rPr>
          <w:rFonts w:ascii="Book Antiqua" w:hAnsi="Book Antiqua" w:cs="Book Antiqua"/>
          <w:bCs/>
          <w:sz w:val="22"/>
          <w:szCs w:val="22"/>
          <w:vertAlign w:val="superscript"/>
        </w:rPr>
        <w:t>34a)</w:t>
      </w:r>
      <w:r>
        <w:rPr>
          <w:rFonts w:ascii="Book Antiqua" w:hAnsi="Book Antiqua" w:cs="Book Antiqua"/>
          <w:bCs/>
          <w:sz w:val="22"/>
          <w:szCs w:val="22"/>
        </w:rPr>
        <w:t xml:space="preserve"> § 3 zákona č. .../2020 Z. z.</w:t>
      </w:r>
    </w:p>
    <w:p w:rsidR="00FA222F" w:rsidRDefault="00FE4DF1">
      <w:pPr>
        <w:pStyle w:val="Zkladntext"/>
        <w:tabs>
          <w:tab w:val="left" w:pos="1418"/>
        </w:tabs>
        <w:spacing w:before="120" w:line="276" w:lineRule="auto"/>
        <w:ind w:left="1418" w:hanging="567"/>
        <w:rPr>
          <w:rFonts w:ascii="Book Antiqua" w:hAnsi="Book Antiqua"/>
          <w:sz w:val="22"/>
          <w:szCs w:val="22"/>
        </w:rPr>
      </w:pPr>
      <w:r>
        <w:rPr>
          <w:rFonts w:ascii="Book Antiqua" w:hAnsi="Book Antiqua" w:cs="Book Antiqua"/>
          <w:bCs/>
          <w:sz w:val="22"/>
          <w:szCs w:val="22"/>
          <w:vertAlign w:val="superscript"/>
        </w:rPr>
        <w:t xml:space="preserve">34b) </w:t>
      </w:r>
      <w:r>
        <w:rPr>
          <w:rFonts w:ascii="Book Antiqua" w:hAnsi="Book Antiqua" w:cs="Book Antiqua"/>
          <w:bCs/>
          <w:sz w:val="22"/>
          <w:szCs w:val="22"/>
        </w:rPr>
        <w:t>§ 30 zákona č. .../2020 Z. z.“.</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27 ods. 4 písm. e) a f) sa slová „§ 48 ods. 7“ nahrádzajú slovami „§ 48 ods. 6“.</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41 ods. 2 sa vypúšťa písmeno n).</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ab/>
        <w:t>Doterajšie písmeno o) sa označuje ako písmeno n).</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41 ods. 2 písm. n) sa slová „§ 43 písm. e) a § 44 písm. i)“ nahrádzajú slovami</w:t>
      </w:r>
      <w:bookmarkStart w:id="2" w:name="_GoBack"/>
      <w:bookmarkEnd w:id="2"/>
      <w:r>
        <w:rPr>
          <w:rFonts w:ascii="Book Antiqua" w:hAnsi="Book Antiqua" w:cs="Book Antiqua"/>
          <w:bCs/>
          <w:sz w:val="22"/>
          <w:szCs w:val="22"/>
        </w:rPr>
        <w:t xml:space="preserve"> „§ 43 písm. c) a § 44 písm. g)“.</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 xml:space="preserve">V § 43 sa vypúšťajú písmená c) a d). </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ab/>
        <w:t>Doterajšie písmeno e) sa označuje ako písmeno c).</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 xml:space="preserve">V § 43 písm. c) sa slovo „ministerstvu“ nahrádza slovom „agentúre“. </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44 sa vypúšťajú písmená g) a h).</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ab/>
        <w:t>Doterajšie písmeno i) sa označuje ako písmeno g).</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44 písm. g) sa slovo „ministerstvu“ nahrádza slovom „agentúre“.</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sz w:val="22"/>
          <w:szCs w:val="22"/>
        </w:rPr>
        <w:t>V § 45 ods. 1 písmeno g) znie:</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sz w:val="22"/>
          <w:szCs w:val="22"/>
        </w:rPr>
        <w:tab/>
        <w:t>„g) dodržiavania prevádzkovej povinnosti a prepravnej povinnosti,“.</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45 sa vypúšťa odsek 5.</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ab/>
        <w:t>Doterajšie odseky 6 až 10 sa označujú ako odseky 5 až 9.</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45 odsek 5 znie:</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ab/>
        <w:t xml:space="preserve">„Obec vykonáva odborný dozor nad taxislužbou a kontroluje prevádzkovateľov taxislužby a </w:t>
      </w:r>
      <w:r>
        <w:rPr>
          <w:rFonts w:ascii="Book Antiqua" w:hAnsi="Book Antiqua" w:cs="Book Antiqua"/>
          <w:bCs/>
          <w:sz w:val="22"/>
          <w:szCs w:val="22"/>
        </w:rPr>
        <w:tab/>
        <w:t xml:space="preserve">prevádzkovateľov dispečingu.“. </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45 ods. 8 sa slová „odseku 3 až 6“ nahrádzajú slovami „odseku 3 až 5“.</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48 ods. 1 sa vypúšťa písmeno u).</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ab/>
        <w:t xml:space="preserve">Doterajšie písmená v) až </w:t>
      </w:r>
      <w:proofErr w:type="spellStart"/>
      <w:r>
        <w:rPr>
          <w:rFonts w:ascii="Book Antiqua" w:hAnsi="Book Antiqua" w:cs="Book Antiqua"/>
          <w:bCs/>
          <w:sz w:val="22"/>
          <w:szCs w:val="22"/>
        </w:rPr>
        <w:t>an</w:t>
      </w:r>
      <w:proofErr w:type="spellEnd"/>
      <w:r>
        <w:rPr>
          <w:rFonts w:ascii="Book Antiqua" w:hAnsi="Book Antiqua" w:cs="Book Antiqua"/>
          <w:bCs/>
          <w:sz w:val="22"/>
          <w:szCs w:val="22"/>
        </w:rPr>
        <w:t>) sa označujú ako písmená u) až am).</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48 sa vypúšťa odsek 2.</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ab/>
        <w:t xml:space="preserve">Doterajšie odseky 3 až 12 sa označujú ako odseky 2 až 11. </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sz w:val="22"/>
          <w:szCs w:val="22"/>
        </w:rPr>
        <w:t>V § 48 ods. 2 sa vypúšťa písmeno f).</w:t>
      </w:r>
    </w:p>
    <w:p w:rsidR="00FA222F" w:rsidRDefault="00FE4DF1">
      <w:pPr>
        <w:pStyle w:val="Zkladntext"/>
        <w:tabs>
          <w:tab w:val="left" w:pos="851"/>
        </w:tabs>
        <w:spacing w:before="120" w:line="276" w:lineRule="auto"/>
        <w:ind w:left="851" w:hanging="425"/>
        <w:rPr>
          <w:rFonts w:ascii="Book Antiqua" w:hAnsi="Book Antiqua"/>
          <w:sz w:val="22"/>
          <w:szCs w:val="22"/>
        </w:rPr>
      </w:pPr>
      <w:r>
        <w:rPr>
          <w:rFonts w:ascii="Book Antiqua" w:hAnsi="Book Antiqua"/>
          <w:sz w:val="22"/>
          <w:szCs w:val="22"/>
        </w:rPr>
        <w:tab/>
        <w:t>Doterajšie písmená g) až j) sa označujú ako písmená f) až i).</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48 odsek 5 znie:</w:t>
      </w:r>
    </w:p>
    <w:p w:rsidR="00FA222F" w:rsidRDefault="00FE4DF1">
      <w:pPr>
        <w:pStyle w:val="Zkladntext"/>
        <w:tabs>
          <w:tab w:val="left" w:pos="1418"/>
        </w:tabs>
        <w:spacing w:before="120" w:line="276" w:lineRule="auto"/>
        <w:ind w:left="1418" w:hanging="567"/>
        <w:rPr>
          <w:rFonts w:ascii="Book Antiqua" w:hAnsi="Book Antiqua"/>
          <w:sz w:val="22"/>
          <w:szCs w:val="22"/>
        </w:rPr>
      </w:pPr>
      <w:r>
        <w:rPr>
          <w:rFonts w:ascii="Book Antiqua" w:hAnsi="Book Antiqua" w:cs="Book Antiqua"/>
          <w:bCs/>
          <w:sz w:val="22"/>
          <w:szCs w:val="22"/>
        </w:rPr>
        <w:t xml:space="preserve">„(5) </w:t>
      </w:r>
      <w:r>
        <w:rPr>
          <w:rFonts w:ascii="Book Antiqua" w:hAnsi="Book Antiqua" w:cs="Book Antiqua"/>
          <w:bCs/>
          <w:sz w:val="22"/>
          <w:szCs w:val="22"/>
        </w:rPr>
        <w:tab/>
        <w:t xml:space="preserve">Dopravný správny orgán uloží pokutu za konania podľa odseku 1 písm. b) až u), x) až </w:t>
      </w:r>
      <w:proofErr w:type="spellStart"/>
      <w:r>
        <w:rPr>
          <w:rFonts w:ascii="Book Antiqua" w:hAnsi="Book Antiqua" w:cs="Book Antiqua"/>
          <w:bCs/>
          <w:sz w:val="22"/>
          <w:szCs w:val="22"/>
        </w:rPr>
        <w:t>ac</w:t>
      </w:r>
      <w:proofErr w:type="spellEnd"/>
      <w:r>
        <w:rPr>
          <w:rFonts w:ascii="Book Antiqua" w:hAnsi="Book Antiqua" w:cs="Book Antiqua"/>
          <w:bCs/>
          <w:sz w:val="22"/>
          <w:szCs w:val="22"/>
        </w:rPr>
        <w:t xml:space="preserve">), </w:t>
      </w:r>
      <w:proofErr w:type="spellStart"/>
      <w:r>
        <w:rPr>
          <w:rFonts w:ascii="Book Antiqua" w:hAnsi="Book Antiqua" w:cs="Book Antiqua"/>
          <w:bCs/>
          <w:sz w:val="22"/>
          <w:szCs w:val="22"/>
        </w:rPr>
        <w:t>af</w:t>
      </w:r>
      <w:proofErr w:type="spellEnd"/>
      <w:r>
        <w:rPr>
          <w:rFonts w:ascii="Book Antiqua" w:hAnsi="Book Antiqua" w:cs="Book Antiqua"/>
          <w:bCs/>
          <w:sz w:val="22"/>
          <w:szCs w:val="22"/>
        </w:rPr>
        <w:t>) až aj) až am) a odsekov 3 až 5 od 5 000 eur do 50 000 eur, ak ide o opakované konanie, ku ktorému došlo do dvoch rokov od právoplatnosti rozhodnutia o uložení predchádzajúcej pokuty.“.</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 xml:space="preserve">V § 48 ods. 6 sa slová „podľa odseku 1 písm. a), w), x), </w:t>
      </w:r>
      <w:proofErr w:type="spellStart"/>
      <w:r>
        <w:rPr>
          <w:rFonts w:ascii="Book Antiqua" w:hAnsi="Book Antiqua" w:cs="Book Antiqua"/>
          <w:bCs/>
          <w:sz w:val="22"/>
          <w:szCs w:val="22"/>
        </w:rPr>
        <w:t>ae</w:t>
      </w:r>
      <w:proofErr w:type="spellEnd"/>
      <w:r>
        <w:rPr>
          <w:rFonts w:ascii="Book Antiqua" w:hAnsi="Book Antiqua" w:cs="Book Antiqua"/>
          <w:bCs/>
          <w:sz w:val="22"/>
          <w:szCs w:val="22"/>
        </w:rPr>
        <w:t xml:space="preserve">), </w:t>
      </w:r>
      <w:proofErr w:type="spellStart"/>
      <w:r>
        <w:rPr>
          <w:rFonts w:ascii="Book Antiqua" w:hAnsi="Book Antiqua" w:cs="Book Antiqua"/>
          <w:bCs/>
          <w:sz w:val="22"/>
          <w:szCs w:val="22"/>
        </w:rPr>
        <w:t>af</w:t>
      </w:r>
      <w:proofErr w:type="spellEnd"/>
      <w:r>
        <w:rPr>
          <w:rFonts w:ascii="Book Antiqua" w:hAnsi="Book Antiqua" w:cs="Book Antiqua"/>
          <w:bCs/>
          <w:sz w:val="22"/>
          <w:szCs w:val="22"/>
        </w:rPr>
        <w:t xml:space="preserve">) a </w:t>
      </w:r>
      <w:proofErr w:type="spellStart"/>
      <w:r>
        <w:rPr>
          <w:rFonts w:ascii="Book Antiqua" w:hAnsi="Book Antiqua" w:cs="Book Antiqua"/>
          <w:bCs/>
          <w:sz w:val="22"/>
          <w:szCs w:val="22"/>
        </w:rPr>
        <w:t>al</w:t>
      </w:r>
      <w:proofErr w:type="spellEnd"/>
      <w:r>
        <w:rPr>
          <w:rFonts w:ascii="Book Antiqua" w:hAnsi="Book Antiqua" w:cs="Book Antiqua"/>
          <w:bCs/>
          <w:sz w:val="22"/>
          <w:szCs w:val="22"/>
        </w:rPr>
        <w:t xml:space="preserve">)“ nahrádzajú slovami „podľa odseku 1 písm. a), v), w), ad), </w:t>
      </w:r>
      <w:proofErr w:type="spellStart"/>
      <w:r>
        <w:rPr>
          <w:rFonts w:ascii="Book Antiqua" w:hAnsi="Book Antiqua" w:cs="Book Antiqua"/>
          <w:bCs/>
          <w:sz w:val="22"/>
          <w:szCs w:val="22"/>
        </w:rPr>
        <w:t>ae</w:t>
      </w:r>
      <w:proofErr w:type="spellEnd"/>
      <w:r>
        <w:rPr>
          <w:rFonts w:ascii="Book Antiqua" w:hAnsi="Book Antiqua" w:cs="Book Antiqua"/>
          <w:bCs/>
          <w:sz w:val="22"/>
          <w:szCs w:val="22"/>
        </w:rPr>
        <w:t xml:space="preserve">) a ak)“. </w:t>
      </w:r>
    </w:p>
    <w:p w:rsidR="00FA222F" w:rsidRDefault="00FE4DF1">
      <w:pPr>
        <w:pStyle w:val="Zkladntext"/>
        <w:numPr>
          <w:ilvl w:val="0"/>
          <w:numId w:val="1"/>
        </w:numPr>
        <w:tabs>
          <w:tab w:val="clear" w:pos="708"/>
          <w:tab w:val="left" w:pos="851"/>
        </w:tabs>
        <w:spacing w:before="120" w:line="276" w:lineRule="auto"/>
        <w:ind w:left="851" w:hanging="425"/>
        <w:rPr>
          <w:rFonts w:ascii="Book Antiqua" w:hAnsi="Book Antiqua"/>
          <w:sz w:val="22"/>
          <w:szCs w:val="22"/>
        </w:rPr>
      </w:pPr>
      <w:r>
        <w:rPr>
          <w:rFonts w:ascii="Book Antiqua" w:hAnsi="Book Antiqua" w:cs="Book Antiqua"/>
          <w:bCs/>
          <w:sz w:val="22"/>
          <w:szCs w:val="22"/>
        </w:rPr>
        <w:t>V § 48 ods. 7 sa slová „§ 43 písm. e) alebo § 20 ods. 4“ nahrádzajú slovami „§ 43 písm. c)“ a slová „§ 44 písm. i) alebo § 20 ods. 4“ sa nahrádzajú slovami „§ 44 písm. g)“.</w:t>
      </w:r>
    </w:p>
    <w:p w:rsidR="00FA222F" w:rsidRDefault="00FA222F">
      <w:pPr>
        <w:pStyle w:val="Odsekzoznamu"/>
        <w:spacing w:before="120" w:after="0"/>
        <w:ind w:left="0"/>
        <w:jc w:val="both"/>
        <w:rPr>
          <w:rFonts w:ascii="Book Antiqua" w:hAnsi="Book Antiqua" w:cs="Book Antiqua"/>
        </w:rPr>
      </w:pPr>
    </w:p>
    <w:p w:rsidR="00FA222F" w:rsidRDefault="00FE4DF1">
      <w:pPr>
        <w:spacing w:before="120" w:after="0"/>
        <w:jc w:val="center"/>
        <w:rPr>
          <w:rFonts w:ascii="Book Antiqua" w:hAnsi="Book Antiqua"/>
        </w:rPr>
      </w:pPr>
      <w:r>
        <w:rPr>
          <w:rFonts w:ascii="Book Antiqua" w:hAnsi="Book Antiqua" w:cs="Book Antiqua"/>
          <w:b/>
          <w:bCs/>
        </w:rPr>
        <w:t>Čl.  VII</w:t>
      </w:r>
    </w:p>
    <w:p w:rsidR="00FA222F" w:rsidRDefault="00FE4DF1">
      <w:pPr>
        <w:pStyle w:val="Zkladntext"/>
        <w:spacing w:before="120" w:line="276" w:lineRule="auto"/>
      </w:pPr>
      <w:r>
        <w:rPr>
          <w:rFonts w:ascii="Book Antiqua" w:hAnsi="Book Antiqua" w:cs="Book Antiqua"/>
          <w:sz w:val="22"/>
          <w:szCs w:val="22"/>
        </w:rPr>
        <w:t xml:space="preserve">Tento zákon nadobúda účinnosť 1. marca 2020. </w:t>
      </w:r>
    </w:p>
    <w:sectPr w:rsidR="00FA222F">
      <w:footerReference w:type="default" r:id="rId14"/>
      <w:footerReference w:type="first" r:id="rId15"/>
      <w:pgSz w:w="11906" w:h="16838"/>
      <w:pgMar w:top="1418" w:right="1418" w:bottom="1418" w:left="141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DF1" w:rsidRDefault="00FE4DF1">
      <w:pPr>
        <w:spacing w:after="0" w:line="240" w:lineRule="auto"/>
      </w:pPr>
      <w:r>
        <w:separator/>
      </w:r>
    </w:p>
  </w:endnote>
  <w:endnote w:type="continuationSeparator" w:id="0">
    <w:p w:rsidR="00FE4DF1" w:rsidRDefault="00FE4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22F" w:rsidRDefault="00FA222F">
    <w:pPr>
      <w:pStyle w:val="Pta"/>
      <w:spacing w:after="0" w:line="240" w:lineRule="auto"/>
      <w:jc w:val="center"/>
      <w:rPr>
        <w:rFonts w:ascii="Times New Roman" w:hAnsi="Times New Roman"/>
        <w:sz w:val="24"/>
      </w:rPr>
    </w:pPr>
  </w:p>
  <w:p w:rsidR="00FA222F" w:rsidRDefault="00FA222F">
    <w:pPr>
      <w:pStyle w:val="Pta"/>
    </w:pPr>
  </w:p>
  <w:p w:rsidR="00FA222F" w:rsidRDefault="00FA222F">
    <w:pPr>
      <w:pStyle w:val="Pta"/>
    </w:pPr>
  </w:p>
  <w:p w:rsidR="00FA222F" w:rsidRDefault="00FA222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22F" w:rsidRDefault="00FA22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DF1" w:rsidRDefault="00FE4DF1">
      <w:r>
        <w:separator/>
      </w:r>
    </w:p>
  </w:footnote>
  <w:footnote w:type="continuationSeparator" w:id="0">
    <w:p w:rsidR="00FE4DF1" w:rsidRDefault="00FE4DF1">
      <w:r>
        <w:continuationSeparator/>
      </w:r>
    </w:p>
  </w:footnote>
  <w:footnote w:id="1">
    <w:p w:rsidR="00FA222F" w:rsidRDefault="00FE4DF1">
      <w:pPr>
        <w:pStyle w:val="Textpoznmkypodiarou"/>
        <w:jc w:val="both"/>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Čl. 2 písm. m) n</w:t>
      </w:r>
      <w:r>
        <w:rPr>
          <w:rFonts w:ascii="Book Antiqua" w:hAnsi="Book Antiqua"/>
          <w:sz w:val="18"/>
          <w:szCs w:val="18"/>
          <w:shd w:val="clear" w:color="auto" w:fill="FFFFFF"/>
        </w:rPr>
        <w:t>ariadenia Európskeho parlamentu a Rady (ES) č. 1370/2007 z 23. októbra 2007 o službách vo verejnom záujme v železničnej a cestnej osobnej doprave, ktorým sa zrušujú nariadenia Rady (EHS) č. 1191/69 a (EHS) č. 1107/70 (</w:t>
      </w:r>
      <w:r>
        <w:rPr>
          <w:rFonts w:ascii="Book Antiqua" w:hAnsi="Book Antiqua"/>
          <w:iCs/>
          <w:sz w:val="18"/>
          <w:szCs w:val="18"/>
          <w:shd w:val="clear" w:color="auto" w:fill="FFFFFF"/>
        </w:rPr>
        <w:t>Ú. v. EÚ L 315, 3.12.2007).</w:t>
      </w:r>
    </w:p>
  </w:footnote>
  <w:footnote w:id="2">
    <w:p w:rsidR="00FA222F" w:rsidRDefault="00FE4DF1">
      <w:pPr>
        <w:pStyle w:val="Textpoznmkypodiarou"/>
        <w:jc w:val="both"/>
        <w:rPr>
          <w:rFonts w:ascii="Book Antiqua" w:hAnsi="Book Antiqua"/>
          <w:sz w:val="18"/>
          <w:szCs w:val="18"/>
        </w:rPr>
      </w:pPr>
      <w:r>
        <w:rPr>
          <w:rStyle w:val="Znakyprepoznmkupodiarou"/>
        </w:rPr>
        <w:footnoteRef/>
      </w:r>
      <w:r>
        <w:rPr>
          <w:rFonts w:ascii="Book Antiqua" w:hAnsi="Book Antiqua"/>
          <w:sz w:val="18"/>
          <w:szCs w:val="18"/>
          <w:vertAlign w:val="superscript"/>
        </w:rPr>
        <w:t xml:space="preserve">) </w:t>
      </w:r>
      <w:r>
        <w:rPr>
          <w:rFonts w:ascii="Book Antiqua" w:hAnsi="Book Antiqua"/>
          <w:sz w:val="18"/>
          <w:szCs w:val="18"/>
        </w:rPr>
        <w:t>Článok 2 písm. g) nariadenia č. </w:t>
      </w:r>
      <w:hyperlink r:id="rId1">
        <w:r>
          <w:rPr>
            <w:rStyle w:val="Internetovodkaz"/>
            <w:rFonts w:ascii="Book Antiqua" w:hAnsi="Book Antiqua"/>
            <w:color w:val="auto"/>
            <w:sz w:val="18"/>
            <w:szCs w:val="18"/>
            <w:u w:val="none"/>
          </w:rPr>
          <w:t>1370/2007</w:t>
        </w:r>
      </w:hyperlink>
      <w:r>
        <w:rPr>
          <w:rFonts w:ascii="Book Antiqua" w:hAnsi="Book Antiqua"/>
          <w:sz w:val="18"/>
          <w:szCs w:val="18"/>
        </w:rPr>
        <w:t>.</w:t>
      </w:r>
    </w:p>
    <w:p w:rsidR="00FA222F" w:rsidRDefault="00EC4318">
      <w:pPr>
        <w:pStyle w:val="Textpoznmkypodiarou"/>
        <w:jc w:val="both"/>
      </w:pPr>
      <w:hyperlink r:id="rId2" w:anchor="paragraf-8.odsek-1.pismeno-f" w:history="1">
        <w:r w:rsidR="00FE4DF1">
          <w:rPr>
            <w:rStyle w:val="Internetovodkaz"/>
            <w:rFonts w:ascii="Book Antiqua" w:hAnsi="Book Antiqua"/>
            <w:color w:val="auto"/>
            <w:sz w:val="18"/>
            <w:szCs w:val="18"/>
            <w:u w:val="none"/>
          </w:rPr>
          <w:t>§ 8 ods. 1 písm. f) zákona č. 523/2004 Z. z. </w:t>
        </w:r>
      </w:hyperlink>
      <w:r w:rsidR="00FE4DF1">
        <w:rPr>
          <w:rFonts w:ascii="Book Antiqua" w:hAnsi="Book Antiqua"/>
          <w:sz w:val="18"/>
          <w:szCs w:val="18"/>
        </w:rPr>
        <w:t xml:space="preserve">o rozpočtových pravidlách verejnej správy a o zmene a doplnení niektorých zákonov v znení neskorších predpisov. </w:t>
      </w:r>
    </w:p>
  </w:footnote>
  <w:footnote w:id="3">
    <w:p w:rsidR="00FA222F" w:rsidRDefault="00FE4DF1">
      <w:pPr>
        <w:pStyle w:val="Textpoznmkypodiarou"/>
      </w:pPr>
      <w:r>
        <w:rPr>
          <w:rStyle w:val="Znakyprepoznmkupodiarou"/>
        </w:rPr>
        <w:footnoteRef/>
      </w:r>
      <w:r>
        <w:rPr>
          <w:rFonts w:ascii="Book Antiqua" w:hAnsi="Book Antiqua"/>
          <w:sz w:val="18"/>
          <w:szCs w:val="18"/>
          <w:vertAlign w:val="superscript"/>
        </w:rPr>
        <w:t xml:space="preserve">) </w:t>
      </w:r>
      <w:r>
        <w:rPr>
          <w:rFonts w:ascii="Book Antiqua" w:hAnsi="Book Antiqua"/>
          <w:sz w:val="18"/>
          <w:szCs w:val="18"/>
        </w:rPr>
        <w:t>Čl. 2 písm. f) nariadenia (ES) č. </w:t>
      </w:r>
      <w:hyperlink r:id="rId3">
        <w:r>
          <w:rPr>
            <w:rStyle w:val="Internetovodkaz"/>
            <w:rFonts w:ascii="Book Antiqua" w:hAnsi="Book Antiqua"/>
            <w:color w:val="auto"/>
            <w:sz w:val="18"/>
            <w:szCs w:val="18"/>
            <w:u w:val="none"/>
          </w:rPr>
          <w:t>1370/2007</w:t>
        </w:r>
      </w:hyperlink>
      <w:r>
        <w:rPr>
          <w:rFonts w:ascii="Book Antiqua" w:hAnsi="Book Antiqua"/>
          <w:sz w:val="18"/>
          <w:szCs w:val="18"/>
        </w:rPr>
        <w:t>.</w:t>
      </w:r>
    </w:p>
  </w:footnote>
  <w:footnote w:id="4">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 760 Občianskeho zákonníka v znení neskorších predpisov.</w:t>
      </w:r>
    </w:p>
  </w:footnote>
  <w:footnote w:id="5">
    <w:p w:rsidR="00FA222F" w:rsidRDefault="00FE4DF1">
      <w:pPr>
        <w:pStyle w:val="Textpoznmkypodiarou"/>
        <w:jc w:val="both"/>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Zákon č. 128/2002 Z. z.</w:t>
      </w:r>
      <w:r>
        <w:rPr>
          <w:rFonts w:ascii="Book Antiqua" w:hAnsi="Book Antiqua"/>
          <w:color w:val="494949"/>
          <w:sz w:val="18"/>
          <w:szCs w:val="18"/>
        </w:rPr>
        <w:t xml:space="preserve"> </w:t>
      </w:r>
      <w:r>
        <w:rPr>
          <w:rFonts w:ascii="Book Antiqua" w:hAnsi="Book Antiqua"/>
          <w:sz w:val="18"/>
          <w:szCs w:val="18"/>
        </w:rPr>
        <w:t>o štátnej kontrole vnútorného trhu vo veciach ochrany spotrebiteľa a o zmene a doplnení niektorých zákonov v znení neskorších predpisov.</w:t>
      </w:r>
    </w:p>
  </w:footnote>
  <w:footnote w:id="6">
    <w:p w:rsidR="00FA222F" w:rsidRDefault="00FE4DF1">
      <w:pPr>
        <w:pStyle w:val="Textpoznmkypodiarou"/>
        <w:jc w:val="both"/>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w:t>
      </w:r>
      <w:hyperlink r:id="rId4" w:anchor="_blank" w:history="1">
        <w:r>
          <w:rPr>
            <w:rStyle w:val="Internetovodkaz"/>
            <w:rFonts w:ascii="Book Antiqua" w:hAnsi="Book Antiqua"/>
            <w:iCs/>
            <w:color w:val="auto"/>
            <w:sz w:val="18"/>
            <w:szCs w:val="18"/>
            <w:u w:val="none"/>
          </w:rPr>
          <w:t>§ 3 zákona Národnej rady Slovenskej republiky č. 18/1996 Z. z.</w:t>
        </w:r>
      </w:hyperlink>
      <w:r>
        <w:rPr>
          <w:rFonts w:ascii="Book Antiqua" w:hAnsi="Book Antiqua"/>
          <w:sz w:val="18"/>
          <w:szCs w:val="18"/>
        </w:rPr>
        <w:t xml:space="preserve"> o cenách v znení neskorších predpisov.</w:t>
      </w:r>
    </w:p>
  </w:footnote>
  <w:footnote w:id="7">
    <w:p w:rsidR="00FA222F" w:rsidRDefault="00FE4DF1">
      <w:pPr>
        <w:pStyle w:val="Textpoznmkypodiarou"/>
        <w:jc w:val="both"/>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Napríklad zákon Slovenskej národnej rady č. </w:t>
      </w:r>
      <w:hyperlink r:id="rId5" w:tgtFrame="Odkaz na predpis alebo ustanovenie">
        <w:r>
          <w:rPr>
            <w:rStyle w:val="Internetovodkaz"/>
            <w:rFonts w:ascii="Book Antiqua" w:hAnsi="Book Antiqua"/>
            <w:iCs/>
            <w:color w:val="auto"/>
            <w:sz w:val="18"/>
            <w:szCs w:val="18"/>
            <w:u w:val="none"/>
          </w:rPr>
          <w:t>511/1992 Zb.</w:t>
        </w:r>
      </w:hyperlink>
      <w:r>
        <w:rPr>
          <w:rFonts w:ascii="Book Antiqua" w:hAnsi="Book Antiqua"/>
          <w:sz w:val="18"/>
          <w:szCs w:val="18"/>
        </w:rPr>
        <w:t xml:space="preserve"> o správe daní a poplatkov a o zmenách v sústave územných finančných orgánov v znení neskorších predpisov.</w:t>
      </w:r>
    </w:p>
  </w:footnote>
  <w:footnote w:id="8">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Čl. 1 nariadenia (ES) č. 1370/2007 v platnom znení. </w:t>
      </w:r>
    </w:p>
  </w:footnote>
  <w:footnote w:id="9">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 10 zákona č. 514/2009 Z. z. o doprave na dráhach v znení neskorších predpisov.</w:t>
      </w:r>
    </w:p>
  </w:footnote>
  <w:footnote w:id="10">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 5 ods. 1 zákona č. 56/2012 Z. z. o cestnej doprave v znení neskorších predpisov.</w:t>
      </w:r>
    </w:p>
  </w:footnote>
  <w:footnote w:id="11">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 5 ods. 2 zákona č. 56/2012 Z. z. v znení neskorších predpisov.</w:t>
      </w:r>
    </w:p>
  </w:footnote>
  <w:footnote w:id="12">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 10 zákona č. 56/2012 Z. z. v znení neskorších predpisov.</w:t>
      </w:r>
    </w:p>
  </w:footnote>
  <w:footnote w:id="13">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Čl. 2 písm. e) nariadenia (ES) č. </w:t>
      </w:r>
      <w:hyperlink r:id="rId6">
        <w:r>
          <w:rPr>
            <w:rStyle w:val="Internetovodkaz"/>
            <w:rFonts w:ascii="Book Antiqua" w:hAnsi="Book Antiqua"/>
            <w:color w:val="auto"/>
            <w:sz w:val="18"/>
            <w:szCs w:val="18"/>
            <w:u w:val="none"/>
          </w:rPr>
          <w:t>1370/2007</w:t>
        </w:r>
      </w:hyperlink>
      <w:r>
        <w:rPr>
          <w:rFonts w:ascii="Book Antiqua" w:hAnsi="Book Antiqua"/>
          <w:sz w:val="18"/>
          <w:szCs w:val="18"/>
        </w:rPr>
        <w:t xml:space="preserve">. </w:t>
      </w:r>
    </w:p>
  </w:footnote>
  <w:footnote w:id="14">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 3 ods. 3 zákona č. 56/2012 Z. z. v znení neskorších predpisov.</w:t>
      </w:r>
    </w:p>
  </w:footnote>
  <w:footnote w:id="15">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Čl. 3 ods. 3 nariadenia /ES) č. </w:t>
      </w:r>
      <w:hyperlink r:id="rId7">
        <w:r>
          <w:rPr>
            <w:rStyle w:val="Internetovodkaz"/>
            <w:rFonts w:ascii="Book Antiqua" w:hAnsi="Book Antiqua"/>
            <w:color w:val="auto"/>
            <w:sz w:val="18"/>
            <w:szCs w:val="18"/>
            <w:u w:val="none"/>
          </w:rPr>
          <w:t>1370/2007</w:t>
        </w:r>
      </w:hyperlink>
      <w:r>
        <w:rPr>
          <w:rFonts w:ascii="Book Antiqua" w:hAnsi="Book Antiqua"/>
          <w:sz w:val="18"/>
          <w:szCs w:val="18"/>
        </w:rPr>
        <w:t xml:space="preserve">. </w:t>
      </w:r>
    </w:p>
  </w:footnote>
  <w:footnote w:id="16">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Čl. 6 a príloha nariadenia Európskeho parlamentu a Rady č. </w:t>
      </w:r>
      <w:hyperlink r:id="rId8">
        <w:r>
          <w:rPr>
            <w:rStyle w:val="Internetovodkaz"/>
            <w:rFonts w:ascii="Book Antiqua" w:hAnsi="Book Antiqua"/>
            <w:color w:val="auto"/>
            <w:sz w:val="18"/>
            <w:szCs w:val="18"/>
            <w:u w:val="none"/>
          </w:rPr>
          <w:t>1370/2007</w:t>
        </w:r>
      </w:hyperlink>
      <w:r>
        <w:rPr>
          <w:rFonts w:ascii="Book Antiqua" w:hAnsi="Book Antiqua"/>
          <w:sz w:val="18"/>
          <w:szCs w:val="18"/>
        </w:rPr>
        <w:t xml:space="preserve">. </w:t>
      </w:r>
    </w:p>
  </w:footnote>
  <w:footnote w:id="17">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Čl. 4 ods. 3 a 4 nariadenia (ES) č. </w:t>
      </w:r>
      <w:hyperlink r:id="rId9">
        <w:r>
          <w:rPr>
            <w:rStyle w:val="Internetovodkaz"/>
            <w:rFonts w:ascii="Book Antiqua" w:hAnsi="Book Antiqua"/>
            <w:color w:val="auto"/>
            <w:sz w:val="18"/>
            <w:szCs w:val="18"/>
            <w:u w:val="none"/>
          </w:rPr>
          <w:t>1370/2007</w:t>
        </w:r>
      </w:hyperlink>
      <w:r>
        <w:rPr>
          <w:rFonts w:ascii="Book Antiqua" w:hAnsi="Book Antiqua"/>
          <w:sz w:val="18"/>
          <w:szCs w:val="18"/>
        </w:rPr>
        <w:t xml:space="preserve">. </w:t>
      </w:r>
    </w:p>
  </w:footnote>
  <w:footnote w:id="18">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Čl. 5 ods. 2 nariadenia (ES) č. </w:t>
      </w:r>
      <w:hyperlink r:id="rId10">
        <w:r>
          <w:rPr>
            <w:rStyle w:val="Internetovodkaz"/>
            <w:rFonts w:ascii="Book Antiqua" w:hAnsi="Book Antiqua"/>
            <w:color w:val="auto"/>
            <w:sz w:val="18"/>
            <w:szCs w:val="18"/>
            <w:u w:val="none"/>
          </w:rPr>
          <w:t>1370/2007</w:t>
        </w:r>
      </w:hyperlink>
      <w:r>
        <w:rPr>
          <w:rFonts w:ascii="Book Antiqua" w:hAnsi="Book Antiqua"/>
          <w:sz w:val="18"/>
          <w:szCs w:val="18"/>
        </w:rPr>
        <w:t xml:space="preserve">. </w:t>
      </w:r>
    </w:p>
  </w:footnote>
  <w:footnote w:id="19">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 5 ods. 2 zákona č. 343/2015 Z. z.</w:t>
      </w:r>
    </w:p>
  </w:footnote>
  <w:footnote w:id="20">
    <w:p w:rsidR="00FA222F" w:rsidRDefault="00FE4DF1">
      <w:pPr>
        <w:pStyle w:val="Textpoznmkypodiarou"/>
        <w:jc w:val="both"/>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 3 zákona č. </w:t>
      </w:r>
      <w:hyperlink r:id="rId11">
        <w:r>
          <w:rPr>
            <w:rStyle w:val="Internetovodkaz"/>
            <w:rFonts w:ascii="Book Antiqua" w:hAnsi="Book Antiqua"/>
            <w:color w:val="auto"/>
            <w:sz w:val="18"/>
            <w:szCs w:val="18"/>
            <w:u w:val="none"/>
          </w:rPr>
          <w:t>158/2011 Z. z. </w:t>
        </w:r>
      </w:hyperlink>
      <w:r>
        <w:rPr>
          <w:rFonts w:ascii="Book Antiqua" w:hAnsi="Book Antiqua"/>
          <w:sz w:val="18"/>
          <w:szCs w:val="18"/>
        </w:rPr>
        <w:t>o podpore energeticky a environmentálne úsporných motorových vozidiel a o zmene a doplnení niektorých zákonov.</w:t>
      </w:r>
    </w:p>
  </w:footnote>
  <w:footnote w:id="21">
    <w:p w:rsidR="00FA222F" w:rsidRDefault="00FE4DF1">
      <w:pPr>
        <w:pStyle w:val="Textpoznmkypodiarou"/>
        <w:jc w:val="both"/>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w:t>
      </w:r>
      <w:hyperlink r:id="rId12" w:anchor="ustavnyclanok-1.odsek-4" w:history="1">
        <w:r>
          <w:rPr>
            <w:rStyle w:val="Internetovodkaz"/>
            <w:rFonts w:ascii="Book Antiqua" w:hAnsi="Book Antiqua"/>
            <w:color w:val="auto"/>
            <w:sz w:val="18"/>
            <w:szCs w:val="18"/>
            <w:u w:val="none"/>
          </w:rPr>
          <w:t>Čl.1 ods. 4 ústavného zákona č. 227/2002 Z. z. </w:t>
        </w:r>
      </w:hyperlink>
      <w:r>
        <w:rPr>
          <w:rFonts w:ascii="Book Antiqua" w:hAnsi="Book Antiqua"/>
          <w:sz w:val="18"/>
          <w:szCs w:val="18"/>
        </w:rPr>
        <w:t>o bezpečnosti štátu v čase vojny, vojnového stavu, výnimočného stavu a núdzového stavu.</w:t>
      </w:r>
    </w:p>
  </w:footnote>
  <w:footnote w:id="22">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Čl. 5 ods. 2 a 4 až 6 nariadenia (ES) č. </w:t>
      </w:r>
      <w:hyperlink r:id="rId13">
        <w:r>
          <w:rPr>
            <w:rStyle w:val="Internetovodkaz"/>
            <w:rFonts w:ascii="Book Antiqua" w:hAnsi="Book Antiqua"/>
            <w:color w:val="auto"/>
            <w:sz w:val="18"/>
            <w:szCs w:val="18"/>
            <w:u w:val="none"/>
          </w:rPr>
          <w:t>1370/2007</w:t>
        </w:r>
      </w:hyperlink>
      <w:r>
        <w:rPr>
          <w:rFonts w:ascii="Book Antiqua" w:hAnsi="Book Antiqua"/>
          <w:sz w:val="18"/>
          <w:szCs w:val="18"/>
        </w:rPr>
        <w:t xml:space="preserve">. </w:t>
      </w:r>
    </w:p>
  </w:footnote>
  <w:footnote w:id="23">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Čl. 5 ods. 4 nariadenia (ES) č. </w:t>
      </w:r>
      <w:hyperlink r:id="rId14">
        <w:r>
          <w:rPr>
            <w:rStyle w:val="Internetovodkaz"/>
            <w:rFonts w:ascii="Book Antiqua" w:hAnsi="Book Antiqua"/>
            <w:color w:val="auto"/>
            <w:sz w:val="18"/>
            <w:szCs w:val="18"/>
            <w:u w:val="none"/>
          </w:rPr>
          <w:t>1370/2007</w:t>
        </w:r>
      </w:hyperlink>
      <w:r>
        <w:rPr>
          <w:rFonts w:ascii="Book Antiqua" w:hAnsi="Book Antiqua"/>
          <w:sz w:val="18"/>
          <w:szCs w:val="18"/>
        </w:rPr>
        <w:t>.</w:t>
      </w:r>
    </w:p>
  </w:footnote>
  <w:footnote w:id="24">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Čl. 2 písm. j) nariadenia (ES) č. 1370/2007</w:t>
      </w:r>
    </w:p>
  </w:footnote>
  <w:footnote w:id="25">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Čl. 7 ods. 3 Nariadenie (ES) č. </w:t>
      </w:r>
      <w:hyperlink r:id="rId15">
        <w:r>
          <w:rPr>
            <w:rStyle w:val="Internetovodkaz"/>
            <w:rFonts w:ascii="Book Antiqua" w:hAnsi="Book Antiqua"/>
            <w:color w:val="auto"/>
            <w:sz w:val="18"/>
            <w:szCs w:val="18"/>
            <w:u w:val="none"/>
          </w:rPr>
          <w:t>1370/2007</w:t>
        </w:r>
      </w:hyperlink>
      <w:r>
        <w:rPr>
          <w:rFonts w:ascii="Book Antiqua" w:hAnsi="Book Antiqua"/>
          <w:sz w:val="18"/>
          <w:szCs w:val="18"/>
        </w:rPr>
        <w:t xml:space="preserve">. </w:t>
      </w:r>
    </w:p>
  </w:footnote>
  <w:footnote w:id="26">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Nariadenie (ES) č. </w:t>
      </w:r>
      <w:hyperlink r:id="rId16">
        <w:r>
          <w:rPr>
            <w:rStyle w:val="Internetovodkaz"/>
            <w:rFonts w:ascii="Book Antiqua" w:hAnsi="Book Antiqua"/>
            <w:color w:val="auto"/>
            <w:sz w:val="18"/>
            <w:szCs w:val="18"/>
            <w:u w:val="none"/>
          </w:rPr>
          <w:t>1370/2007</w:t>
        </w:r>
      </w:hyperlink>
      <w:r>
        <w:rPr>
          <w:rFonts w:ascii="Book Antiqua" w:hAnsi="Book Antiqua"/>
          <w:sz w:val="18"/>
          <w:szCs w:val="18"/>
        </w:rPr>
        <w:t xml:space="preserve">. </w:t>
      </w:r>
    </w:p>
  </w:footnote>
  <w:footnote w:id="27">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Zákon č. 343/2015 Z. z. o verejnom obstarávaní a o zmene a doplnení niektorých zákonov.</w:t>
      </w:r>
    </w:p>
  </w:footnote>
  <w:footnote w:id="28">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Čl. 5 ods. 5 nariadenia (ES) č. </w:t>
      </w:r>
      <w:hyperlink r:id="rId17">
        <w:r>
          <w:rPr>
            <w:rStyle w:val="Internetovodkaz"/>
            <w:rFonts w:ascii="Book Antiqua" w:hAnsi="Book Antiqua"/>
            <w:color w:val="auto"/>
            <w:sz w:val="18"/>
            <w:szCs w:val="18"/>
            <w:u w:val="none"/>
          </w:rPr>
          <w:t>1370/2007</w:t>
        </w:r>
      </w:hyperlink>
      <w:r>
        <w:rPr>
          <w:rFonts w:ascii="Book Antiqua" w:hAnsi="Book Antiqua"/>
          <w:sz w:val="18"/>
          <w:szCs w:val="18"/>
        </w:rPr>
        <w:t xml:space="preserve">. </w:t>
      </w:r>
    </w:p>
  </w:footnote>
  <w:footnote w:id="29">
    <w:p w:rsidR="00FA222F" w:rsidRDefault="00FE4DF1">
      <w:pPr>
        <w:pStyle w:val="Textpoznmkypodiarou"/>
        <w:jc w:val="both"/>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Napríklad zákon č. 514/2009 Z. z. o doprave na dráhach v znení neskorších predpisov, zákon č. 56/2012 Z. z. v znení neskorších predpisov.</w:t>
      </w:r>
    </w:p>
  </w:footnote>
  <w:footnote w:id="30">
    <w:p w:rsidR="00FA222F" w:rsidRDefault="00FE4DF1">
      <w:pPr>
        <w:pStyle w:val="Textpoznmkypodiarou"/>
        <w:jc w:val="both"/>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Zákon č. 523/2004 Z. z. v znení neskorších predpisov.</w:t>
      </w:r>
    </w:p>
  </w:footnote>
  <w:footnote w:id="31">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 8 ods. 8 zákona č. 514/2009 Z. z. v znení neskorších predpisov.</w:t>
      </w:r>
    </w:p>
  </w:footnote>
  <w:footnote w:id="32">
    <w:p w:rsidR="00FA222F" w:rsidRDefault="00FE4DF1">
      <w:pPr>
        <w:pStyle w:val="Textpoznmkypodiarou"/>
        <w:jc w:val="both"/>
      </w:pPr>
      <w:r>
        <w:rPr>
          <w:rStyle w:val="Znakyprepoznmkupodiarou"/>
        </w:rPr>
        <w:footnoteRef/>
      </w:r>
      <w:r>
        <w:rPr>
          <w:rFonts w:ascii="Book Antiqua" w:hAnsi="Book Antiqua"/>
          <w:sz w:val="18"/>
          <w:szCs w:val="18"/>
          <w:vertAlign w:val="superscript"/>
        </w:rPr>
        <w:t xml:space="preserve">) </w:t>
      </w:r>
      <w:r>
        <w:rPr>
          <w:rFonts w:ascii="Book Antiqua" w:hAnsi="Book Antiqua"/>
          <w:sz w:val="18"/>
          <w:szCs w:val="18"/>
        </w:rPr>
        <w:t>Napríklad zákon č. 56/2012 Z. z. v znení neskorších predpisov, zákon č. 514/2012 Z. z. v znení neskorších predpisov.</w:t>
      </w:r>
    </w:p>
  </w:footnote>
  <w:footnote w:id="33">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w:t>
      </w:r>
      <w:hyperlink r:id="rId18" w:anchor="paragraf-136" w:history="1">
        <w:r>
          <w:rPr>
            <w:rStyle w:val="Internetovodkaz"/>
            <w:rFonts w:ascii="Book Antiqua" w:hAnsi="Book Antiqua"/>
            <w:color w:val="auto"/>
            <w:sz w:val="18"/>
            <w:szCs w:val="18"/>
            <w:u w:val="none"/>
          </w:rPr>
          <w:t>§ 136 a § 137 ods. 1</w:t>
        </w:r>
      </w:hyperlink>
      <w:r>
        <w:rPr>
          <w:rFonts w:ascii="Book Antiqua" w:hAnsi="Book Antiqua"/>
          <w:sz w:val="18"/>
          <w:szCs w:val="18"/>
        </w:rPr>
        <w:t xml:space="preserve"> Zákonníka práce. </w:t>
      </w:r>
    </w:p>
  </w:footnote>
  <w:footnote w:id="34">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Zákon č. </w:t>
      </w:r>
      <w:hyperlink r:id="rId19">
        <w:r>
          <w:rPr>
            <w:rStyle w:val="Internetovodkaz"/>
            <w:rFonts w:ascii="Book Antiqua" w:hAnsi="Book Antiqua"/>
            <w:color w:val="auto"/>
            <w:sz w:val="18"/>
            <w:szCs w:val="18"/>
            <w:u w:val="none"/>
          </w:rPr>
          <w:t>283/2002 Z. z.</w:t>
        </w:r>
      </w:hyperlink>
      <w:r>
        <w:rPr>
          <w:rFonts w:ascii="Book Antiqua" w:hAnsi="Book Antiqua"/>
          <w:sz w:val="18"/>
          <w:szCs w:val="18"/>
        </w:rPr>
        <w:t xml:space="preserve"> o cestovných náhradách v znení neskorších predpisov. </w:t>
      </w:r>
    </w:p>
  </w:footnote>
  <w:footnote w:id="35">
    <w:p w:rsidR="00FA222F" w:rsidRDefault="00FE4DF1">
      <w:pPr>
        <w:pStyle w:val="Textpoznmkypodiarou"/>
        <w:jc w:val="both"/>
      </w:pPr>
      <w:r>
        <w:rPr>
          <w:rStyle w:val="Znakyprepoznmkupodiarou"/>
        </w:rPr>
        <w:footnoteRef/>
      </w:r>
      <w:r>
        <w:rPr>
          <w:rFonts w:ascii="Book Antiqua" w:hAnsi="Book Antiqua"/>
          <w:sz w:val="18"/>
          <w:szCs w:val="18"/>
        </w:rPr>
        <w:t xml:space="preserve">) </w:t>
      </w:r>
      <w:hyperlink r:id="rId20" w:anchor="paragraf-8" w:history="1">
        <w:r>
          <w:rPr>
            <w:rStyle w:val="Internetovodkaz"/>
            <w:rFonts w:ascii="Book Antiqua" w:hAnsi="Book Antiqua"/>
            <w:color w:val="auto"/>
            <w:sz w:val="18"/>
            <w:szCs w:val="18"/>
            <w:u w:val="none"/>
          </w:rPr>
          <w:t>§ 8 až 16 zákona Národnej rady Slovenskej republiky č. 10/1996 Z. z.</w:t>
        </w:r>
      </w:hyperlink>
      <w:r>
        <w:rPr>
          <w:rFonts w:ascii="Book Antiqua" w:hAnsi="Book Antiqua"/>
          <w:sz w:val="18"/>
          <w:szCs w:val="18"/>
        </w:rPr>
        <w:t> o kontrole v štátnej správe v znení neskorších predpisov.</w:t>
      </w:r>
    </w:p>
  </w:footnote>
  <w:footnote w:id="36">
    <w:p w:rsidR="00FA222F" w:rsidRDefault="00FE4DF1">
      <w:pPr>
        <w:pStyle w:val="Textpoznmkypodiarou"/>
        <w:jc w:val="both"/>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Nariadenie (ES) č. </w:t>
      </w:r>
      <w:hyperlink r:id="rId21">
        <w:r>
          <w:rPr>
            <w:rStyle w:val="Internetovodkaz"/>
            <w:rFonts w:ascii="Book Antiqua" w:hAnsi="Book Antiqua"/>
            <w:color w:val="auto"/>
            <w:sz w:val="18"/>
            <w:szCs w:val="18"/>
            <w:u w:val="none"/>
          </w:rPr>
          <w:t>1370/2007</w:t>
        </w:r>
      </w:hyperlink>
      <w:r>
        <w:rPr>
          <w:rFonts w:ascii="Book Antiqua" w:hAnsi="Book Antiqua"/>
          <w:sz w:val="18"/>
          <w:szCs w:val="18"/>
        </w:rPr>
        <w:t xml:space="preserve">. </w:t>
      </w:r>
    </w:p>
  </w:footnote>
  <w:footnote w:id="37">
    <w:p w:rsidR="00FA222F" w:rsidRDefault="00FE4DF1">
      <w:pPr>
        <w:pStyle w:val="Textpoznmkypodiarou"/>
        <w:jc w:val="both"/>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w:t>
      </w:r>
      <w:r>
        <w:rPr>
          <w:rFonts w:ascii="Book Antiqua" w:hAnsi="Book Antiqua" w:cs="Tahoma"/>
          <w:sz w:val="18"/>
          <w:szCs w:val="18"/>
        </w:rPr>
        <w:t>Zákon č. 71/1967 Zb. o správnom konaní (správny poriadok) v znení neskorších predpisov.</w:t>
      </w:r>
    </w:p>
  </w:footnote>
  <w:footnote w:id="38">
    <w:p w:rsidR="00FA222F" w:rsidRDefault="00FE4DF1">
      <w:pPr>
        <w:pStyle w:val="Textpoznmkypodiarou"/>
        <w:jc w:val="both"/>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w:t>
      </w:r>
      <w:hyperlink r:id="rId22" w:anchor="_blank" w:history="1">
        <w:r>
          <w:rPr>
            <w:rStyle w:val="Internetovodkaz"/>
            <w:rFonts w:ascii="Book Antiqua" w:hAnsi="Book Antiqua"/>
            <w:iCs/>
            <w:color w:val="auto"/>
            <w:sz w:val="18"/>
            <w:szCs w:val="18"/>
            <w:u w:val="none"/>
          </w:rPr>
          <w:t>§ 4a zákona č. 18/1996 Z. z.</w:t>
        </w:r>
      </w:hyperlink>
      <w:r>
        <w:rPr>
          <w:rFonts w:ascii="Book Antiqua" w:hAnsi="Book Antiqua"/>
          <w:sz w:val="18"/>
          <w:szCs w:val="18"/>
        </w:rPr>
        <w:t xml:space="preserve"> v znení zákona č. 382/2008 Z. z.</w:t>
      </w:r>
    </w:p>
  </w:footnote>
  <w:footnote w:id="39">
    <w:p w:rsidR="00FA222F" w:rsidRDefault="00FE4DF1">
      <w:pPr>
        <w:pStyle w:val="Textpoznmkypodiarou"/>
        <w:jc w:val="both"/>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Zákon č. 514/2009 Z. z. v znení neskorších predpisov. Zákon č. 56/2012 Z. z. v znení neskorších predpisov.</w:t>
      </w:r>
    </w:p>
  </w:footnote>
  <w:footnote w:id="40">
    <w:p w:rsidR="00FA222F" w:rsidRDefault="00FE4DF1">
      <w:pPr>
        <w:pStyle w:val="Textpoznmkypodiarou"/>
      </w:pPr>
      <w:r>
        <w:rPr>
          <w:rStyle w:val="Znakyprepoznmkupodiarou"/>
        </w:rPr>
        <w:footnoteRef/>
      </w:r>
      <w:r>
        <w:rPr>
          <w:rFonts w:ascii="Book Antiqua" w:hAnsi="Book Antiqua"/>
          <w:sz w:val="18"/>
          <w:szCs w:val="18"/>
          <w:vertAlign w:val="superscript"/>
        </w:rPr>
        <w:t>)</w:t>
      </w:r>
      <w:r>
        <w:rPr>
          <w:rFonts w:ascii="Book Antiqua" w:hAnsi="Book Antiqua"/>
          <w:sz w:val="18"/>
          <w:szCs w:val="18"/>
        </w:rPr>
        <w:t xml:space="preserve"> Nariadenie (ES) č. </w:t>
      </w:r>
      <w:hyperlink r:id="rId23">
        <w:r>
          <w:rPr>
            <w:rStyle w:val="Internetovodkaz"/>
            <w:rFonts w:ascii="Book Antiqua" w:hAnsi="Book Antiqua"/>
            <w:color w:val="auto"/>
            <w:sz w:val="18"/>
            <w:szCs w:val="18"/>
            <w:u w:val="none"/>
          </w:rPr>
          <w:t>1370/2007</w:t>
        </w:r>
      </w:hyperlink>
      <w:r>
        <w:rPr>
          <w:rFonts w:ascii="Book Antiqua" w:hAnsi="Book Antiqua"/>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95F"/>
    <w:multiLevelType w:val="multilevel"/>
    <w:tmpl w:val="7816604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3D1218E"/>
    <w:multiLevelType w:val="multilevel"/>
    <w:tmpl w:val="F0082B1A"/>
    <w:lvl w:ilvl="0">
      <w:start w:val="1"/>
      <w:numFmt w:val="decimal"/>
      <w:lvlText w:val="(%1)"/>
      <w:lvlJc w:val="left"/>
      <w:pPr>
        <w:ind w:left="360" w:hanging="360"/>
      </w:pPr>
      <w:rPr>
        <w:rFonts w:cs="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6E7322"/>
    <w:multiLevelType w:val="multilevel"/>
    <w:tmpl w:val="3EF002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53584F"/>
    <w:multiLevelType w:val="multilevel"/>
    <w:tmpl w:val="4BA446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88209BB"/>
    <w:multiLevelType w:val="multilevel"/>
    <w:tmpl w:val="EDE06554"/>
    <w:lvl w:ilvl="0">
      <w:start w:val="1"/>
      <w:numFmt w:val="decimal"/>
      <w:lvlText w:val="(%1)"/>
      <w:lvlJc w:val="left"/>
      <w:pPr>
        <w:ind w:left="360" w:hanging="360"/>
      </w:pPr>
      <w:rPr>
        <w:rFonts w:ascii="Book Antiqua" w:hAnsi="Book Antiqua"/>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8FC6974"/>
    <w:multiLevelType w:val="multilevel"/>
    <w:tmpl w:val="C3807AAA"/>
    <w:lvl w:ilvl="0">
      <w:start w:val="1"/>
      <w:numFmt w:val="decimal"/>
      <w:lvlText w:val="(%1)"/>
      <w:lvlJc w:val="left"/>
      <w:pPr>
        <w:ind w:left="360" w:hanging="360"/>
      </w:pPr>
      <w:rPr>
        <w:rFonts w:ascii="Book Antiqua" w:hAnsi="Book Antiqua" w:cs="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AE0E9F"/>
    <w:multiLevelType w:val="multilevel"/>
    <w:tmpl w:val="4CF02772"/>
    <w:lvl w:ilvl="0">
      <w:start w:val="1"/>
      <w:numFmt w:val="decimal"/>
      <w:lvlText w:val="%1."/>
      <w:lvlJc w:val="left"/>
      <w:pPr>
        <w:ind w:left="720" w:hanging="360"/>
      </w:pPr>
      <w:rPr>
        <w:rFonts w:ascii="Book Antiqua" w:hAnsi="Book Antiqua" w:cs="Book Antiqua"/>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BB2FD8"/>
    <w:multiLevelType w:val="multilevel"/>
    <w:tmpl w:val="5B16BE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BBE3C78"/>
    <w:multiLevelType w:val="multilevel"/>
    <w:tmpl w:val="F75AE00A"/>
    <w:lvl w:ilvl="0">
      <w:start w:val="1"/>
      <w:numFmt w:val="lowerLetter"/>
      <w:lvlText w:val="%1)"/>
      <w:lvlJc w:val="left"/>
      <w:pPr>
        <w:ind w:left="1080" w:hanging="360"/>
      </w:pPr>
      <w:rPr>
        <w:rFonts w:ascii="Book Antiqua" w:hAnsi="Book Antiqua" w:cs="Book Antiqu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D1D3D32"/>
    <w:multiLevelType w:val="multilevel"/>
    <w:tmpl w:val="D6680D30"/>
    <w:lvl w:ilvl="0">
      <w:start w:val="1"/>
      <w:numFmt w:val="decimal"/>
      <w:lvlText w:val="(%1)"/>
      <w:lvlJc w:val="left"/>
      <w:pPr>
        <w:ind w:left="360" w:hanging="360"/>
      </w:pPr>
      <w:rPr>
        <w:rFonts w:ascii="Book Antiqua" w:hAnsi="Book Antiqua" w:cs="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09D7EA3"/>
    <w:multiLevelType w:val="multilevel"/>
    <w:tmpl w:val="E87C92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1E22C97"/>
    <w:multiLevelType w:val="multilevel"/>
    <w:tmpl w:val="CBAE7054"/>
    <w:lvl w:ilvl="0">
      <w:start w:val="1"/>
      <w:numFmt w:val="decimal"/>
      <w:lvlText w:val="(%1)"/>
      <w:lvlJc w:val="left"/>
      <w:pPr>
        <w:ind w:left="360" w:hanging="360"/>
      </w:pPr>
      <w:rPr>
        <w:rFonts w:ascii="Book Antiqua" w:hAnsi="Book Antiqua" w:cs="Times New Roman"/>
        <w:b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F0253A"/>
    <w:multiLevelType w:val="multilevel"/>
    <w:tmpl w:val="D5D03EE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14FB0F36"/>
    <w:multiLevelType w:val="multilevel"/>
    <w:tmpl w:val="6636B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A26B15"/>
    <w:multiLevelType w:val="multilevel"/>
    <w:tmpl w:val="B7280DEC"/>
    <w:lvl w:ilvl="0">
      <w:start w:val="1"/>
      <w:numFmt w:val="decimal"/>
      <w:lvlText w:val="(%1)"/>
      <w:lvlJc w:val="left"/>
      <w:pPr>
        <w:ind w:left="360" w:hanging="360"/>
      </w:pPr>
      <w:rPr>
        <w:rFonts w:ascii="Book Antiqua" w:hAnsi="Book Antiqua" w:cs="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812107"/>
    <w:multiLevelType w:val="multilevel"/>
    <w:tmpl w:val="610098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1AA3C5C"/>
    <w:multiLevelType w:val="multilevel"/>
    <w:tmpl w:val="C610DC14"/>
    <w:lvl w:ilvl="0">
      <w:start w:val="1"/>
      <w:numFmt w:val="decimal"/>
      <w:lvlText w:val="(%1)"/>
      <w:lvlJc w:val="left"/>
      <w:pPr>
        <w:ind w:left="720" w:hanging="360"/>
      </w:pPr>
      <w:rPr>
        <w:rFonts w:ascii="Book Antiqua" w:hAnsi="Book Antiqua"/>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D47CC0"/>
    <w:multiLevelType w:val="multilevel"/>
    <w:tmpl w:val="4DF4E21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278D7AB1"/>
    <w:multiLevelType w:val="multilevel"/>
    <w:tmpl w:val="65D61B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E5A6C67"/>
    <w:multiLevelType w:val="multilevel"/>
    <w:tmpl w:val="FCF84AA8"/>
    <w:lvl w:ilvl="0">
      <w:start w:val="1"/>
      <w:numFmt w:val="decimal"/>
      <w:lvlText w:val="%1."/>
      <w:lvlJc w:val="left"/>
      <w:pPr>
        <w:tabs>
          <w:tab w:val="num" w:pos="708"/>
        </w:tabs>
        <w:ind w:left="720" w:hanging="360"/>
      </w:pPr>
      <w:rPr>
        <w:rFonts w:ascii="Book Antiqua" w:hAnsi="Book Antiqua" w:cs="Book Antiqua"/>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E9427EA"/>
    <w:multiLevelType w:val="multilevel"/>
    <w:tmpl w:val="0F405BAA"/>
    <w:lvl w:ilvl="0">
      <w:start w:val="1"/>
      <w:numFmt w:val="decimal"/>
      <w:lvlText w:val="(%1)"/>
      <w:lvlJc w:val="left"/>
      <w:pPr>
        <w:ind w:left="360" w:hanging="360"/>
      </w:pPr>
      <w:rPr>
        <w:rFonts w:ascii="Book Antiqua" w:hAnsi="Book Antiqua" w:cs="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C8228A"/>
    <w:multiLevelType w:val="multilevel"/>
    <w:tmpl w:val="90E6398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385E2D3C"/>
    <w:multiLevelType w:val="multilevel"/>
    <w:tmpl w:val="3A5C5CD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3F380EA4"/>
    <w:multiLevelType w:val="multilevel"/>
    <w:tmpl w:val="C92C3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7F2683"/>
    <w:multiLevelType w:val="multilevel"/>
    <w:tmpl w:val="3BD850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3A25A8D"/>
    <w:multiLevelType w:val="multilevel"/>
    <w:tmpl w:val="3460C3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3EA2547"/>
    <w:multiLevelType w:val="multilevel"/>
    <w:tmpl w:val="BA8E5A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3FC6075"/>
    <w:multiLevelType w:val="multilevel"/>
    <w:tmpl w:val="5ABAF68E"/>
    <w:lvl w:ilvl="0">
      <w:start w:val="1"/>
      <w:numFmt w:val="decimal"/>
      <w:lvlText w:val="(%1)"/>
      <w:lvlJc w:val="left"/>
      <w:pPr>
        <w:ind w:left="360" w:hanging="360"/>
      </w:pPr>
      <w:rPr>
        <w:rFonts w:ascii="Book Antiqua" w:eastAsia="Calibri" w:hAnsi="Book Antiqua"/>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3F2F62"/>
    <w:multiLevelType w:val="multilevel"/>
    <w:tmpl w:val="EEF6F38C"/>
    <w:lvl w:ilvl="0">
      <w:start w:val="1"/>
      <w:numFmt w:val="decimal"/>
      <w:lvlText w:val="(%1)"/>
      <w:lvlJc w:val="left"/>
      <w:pPr>
        <w:ind w:left="360" w:hanging="360"/>
      </w:pPr>
      <w:rPr>
        <w:rFonts w:ascii="Book Antiqua" w:hAnsi="Book Antiqua" w:cs="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7275A8A"/>
    <w:multiLevelType w:val="multilevel"/>
    <w:tmpl w:val="6358C25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47751E64"/>
    <w:multiLevelType w:val="multilevel"/>
    <w:tmpl w:val="2612D17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47F12FE2"/>
    <w:multiLevelType w:val="multilevel"/>
    <w:tmpl w:val="35A2E01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482868D9"/>
    <w:multiLevelType w:val="multilevel"/>
    <w:tmpl w:val="4BCAF3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C6048D3"/>
    <w:multiLevelType w:val="multilevel"/>
    <w:tmpl w:val="1D8AB314"/>
    <w:lvl w:ilvl="0">
      <w:start w:val="1"/>
      <w:numFmt w:val="lowerLetter"/>
      <w:lvlText w:val="%1)"/>
      <w:lvlJc w:val="left"/>
      <w:pPr>
        <w:ind w:left="720" w:hanging="360"/>
      </w:pPr>
      <w:rPr>
        <w:rFonts w:ascii="Book Antiqua" w:hAnsi="Book Antiqua" w:cs="Times New Roman"/>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1126A8C"/>
    <w:multiLevelType w:val="multilevel"/>
    <w:tmpl w:val="A224F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F01EDF"/>
    <w:multiLevelType w:val="multilevel"/>
    <w:tmpl w:val="F61E827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15:restartNumberingAfterBreak="0">
    <w:nsid w:val="52F83C45"/>
    <w:multiLevelType w:val="multilevel"/>
    <w:tmpl w:val="B8A422A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56F532E6"/>
    <w:multiLevelType w:val="multilevel"/>
    <w:tmpl w:val="B3DA2E8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5AC4586E"/>
    <w:multiLevelType w:val="multilevel"/>
    <w:tmpl w:val="8DEE44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C9637BD"/>
    <w:multiLevelType w:val="multilevel"/>
    <w:tmpl w:val="07E8C2FE"/>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0" w15:restartNumberingAfterBreak="0">
    <w:nsid w:val="5F6C72C3"/>
    <w:multiLevelType w:val="multilevel"/>
    <w:tmpl w:val="EB1C3C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F754A8F"/>
    <w:multiLevelType w:val="multilevel"/>
    <w:tmpl w:val="1110FB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784176"/>
    <w:multiLevelType w:val="multilevel"/>
    <w:tmpl w:val="2B6AFF86"/>
    <w:lvl w:ilvl="0">
      <w:start w:val="1"/>
      <w:numFmt w:val="decimal"/>
      <w:lvlText w:val="(%1)"/>
      <w:lvlJc w:val="left"/>
      <w:pPr>
        <w:ind w:left="720" w:hanging="360"/>
      </w:pPr>
      <w:rPr>
        <w:rFonts w:ascii="Book Antiqua" w:hAnsi="Book Antiqua"/>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F9087A"/>
    <w:multiLevelType w:val="multilevel"/>
    <w:tmpl w:val="BDA4B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32687D"/>
    <w:multiLevelType w:val="multilevel"/>
    <w:tmpl w:val="A0C8AE0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5" w15:restartNumberingAfterBreak="0">
    <w:nsid w:val="62762575"/>
    <w:multiLevelType w:val="multilevel"/>
    <w:tmpl w:val="8960B046"/>
    <w:lvl w:ilvl="0">
      <w:start w:val="1"/>
      <w:numFmt w:val="decimal"/>
      <w:lvlText w:val="(%1)"/>
      <w:lvlJc w:val="left"/>
      <w:pPr>
        <w:ind w:left="360" w:hanging="360"/>
      </w:pPr>
      <w:rPr>
        <w:rFonts w:ascii="Book Antiqua" w:hAnsi="Book Antiqua" w:cs="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2860D32"/>
    <w:multiLevelType w:val="multilevel"/>
    <w:tmpl w:val="D75A44E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7" w15:restartNumberingAfterBreak="0">
    <w:nsid w:val="65215E5F"/>
    <w:multiLevelType w:val="multilevel"/>
    <w:tmpl w:val="46CA2A8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8" w15:restartNumberingAfterBreak="0">
    <w:nsid w:val="66E24A3A"/>
    <w:multiLevelType w:val="multilevel"/>
    <w:tmpl w:val="D39226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B254677"/>
    <w:multiLevelType w:val="multilevel"/>
    <w:tmpl w:val="23641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CD7337C"/>
    <w:multiLevelType w:val="multilevel"/>
    <w:tmpl w:val="ACC819E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1" w15:restartNumberingAfterBreak="0">
    <w:nsid w:val="6DA24026"/>
    <w:multiLevelType w:val="multilevel"/>
    <w:tmpl w:val="8684EB0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2" w15:restartNumberingAfterBreak="0">
    <w:nsid w:val="731C497A"/>
    <w:multiLevelType w:val="multilevel"/>
    <w:tmpl w:val="05A03EE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3" w15:restartNumberingAfterBreak="0">
    <w:nsid w:val="74330A04"/>
    <w:multiLevelType w:val="multilevel"/>
    <w:tmpl w:val="E5FA40B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4" w15:restartNumberingAfterBreak="0">
    <w:nsid w:val="74EC4031"/>
    <w:multiLevelType w:val="multilevel"/>
    <w:tmpl w:val="C448B5D8"/>
    <w:lvl w:ilvl="0">
      <w:start w:val="1"/>
      <w:numFmt w:val="decimal"/>
      <w:lvlText w:val="(%1)"/>
      <w:lvlJc w:val="left"/>
      <w:pPr>
        <w:ind w:left="360" w:hanging="360"/>
      </w:pPr>
      <w:rPr>
        <w:rFonts w:cs="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6CC32F9"/>
    <w:multiLevelType w:val="multilevel"/>
    <w:tmpl w:val="769E1D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8384125"/>
    <w:multiLevelType w:val="multilevel"/>
    <w:tmpl w:val="F33853C8"/>
    <w:lvl w:ilvl="0">
      <w:start w:val="1"/>
      <w:numFmt w:val="decimal"/>
      <w:lvlText w:val="(%1)"/>
      <w:lvlJc w:val="left"/>
      <w:pPr>
        <w:ind w:left="360" w:hanging="360"/>
      </w:pPr>
      <w:rPr>
        <w:rFonts w:ascii="Book Antiqua" w:hAnsi="Book Antiqua" w:cs="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9225720"/>
    <w:multiLevelType w:val="multilevel"/>
    <w:tmpl w:val="796C99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79E21880"/>
    <w:multiLevelType w:val="multilevel"/>
    <w:tmpl w:val="28BE610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9" w15:restartNumberingAfterBreak="0">
    <w:nsid w:val="7ACD6238"/>
    <w:multiLevelType w:val="multilevel"/>
    <w:tmpl w:val="791A7B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BB650AC"/>
    <w:multiLevelType w:val="multilevel"/>
    <w:tmpl w:val="53D80F3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9"/>
  </w:num>
  <w:num w:numId="2">
    <w:abstractNumId w:val="33"/>
  </w:num>
  <w:num w:numId="3">
    <w:abstractNumId w:val="26"/>
  </w:num>
  <w:num w:numId="4">
    <w:abstractNumId w:val="55"/>
  </w:num>
  <w:num w:numId="5">
    <w:abstractNumId w:val="0"/>
  </w:num>
  <w:num w:numId="6">
    <w:abstractNumId w:val="44"/>
  </w:num>
  <w:num w:numId="7">
    <w:abstractNumId w:val="57"/>
  </w:num>
  <w:num w:numId="8">
    <w:abstractNumId w:val="10"/>
  </w:num>
  <w:num w:numId="9">
    <w:abstractNumId w:val="21"/>
  </w:num>
  <w:num w:numId="10">
    <w:abstractNumId w:val="29"/>
  </w:num>
  <w:num w:numId="11">
    <w:abstractNumId w:val="24"/>
  </w:num>
  <w:num w:numId="12">
    <w:abstractNumId w:val="40"/>
  </w:num>
  <w:num w:numId="13">
    <w:abstractNumId w:val="51"/>
  </w:num>
  <w:num w:numId="14">
    <w:abstractNumId w:val="53"/>
  </w:num>
  <w:num w:numId="15">
    <w:abstractNumId w:val="35"/>
  </w:num>
  <w:num w:numId="16">
    <w:abstractNumId w:val="36"/>
  </w:num>
  <w:num w:numId="17">
    <w:abstractNumId w:val="18"/>
  </w:num>
  <w:num w:numId="18">
    <w:abstractNumId w:val="25"/>
  </w:num>
  <w:num w:numId="19">
    <w:abstractNumId w:val="12"/>
  </w:num>
  <w:num w:numId="20">
    <w:abstractNumId w:val="60"/>
  </w:num>
  <w:num w:numId="21">
    <w:abstractNumId w:val="52"/>
  </w:num>
  <w:num w:numId="22">
    <w:abstractNumId w:val="47"/>
  </w:num>
  <w:num w:numId="23">
    <w:abstractNumId w:val="48"/>
  </w:num>
  <w:num w:numId="24">
    <w:abstractNumId w:val="50"/>
  </w:num>
  <w:num w:numId="25">
    <w:abstractNumId w:val="59"/>
  </w:num>
  <w:num w:numId="26">
    <w:abstractNumId w:val="31"/>
  </w:num>
  <w:num w:numId="27">
    <w:abstractNumId w:val="46"/>
  </w:num>
  <w:num w:numId="28">
    <w:abstractNumId w:val="32"/>
  </w:num>
  <w:num w:numId="29">
    <w:abstractNumId w:val="2"/>
  </w:num>
  <w:num w:numId="30">
    <w:abstractNumId w:val="58"/>
  </w:num>
  <w:num w:numId="31">
    <w:abstractNumId w:val="41"/>
  </w:num>
  <w:num w:numId="32">
    <w:abstractNumId w:val="30"/>
  </w:num>
  <w:num w:numId="33">
    <w:abstractNumId w:val="38"/>
  </w:num>
  <w:num w:numId="34">
    <w:abstractNumId w:val="11"/>
  </w:num>
  <w:num w:numId="35">
    <w:abstractNumId w:val="49"/>
  </w:num>
  <w:num w:numId="36">
    <w:abstractNumId w:val="34"/>
  </w:num>
  <w:num w:numId="37">
    <w:abstractNumId w:val="16"/>
  </w:num>
  <w:num w:numId="38">
    <w:abstractNumId w:val="37"/>
  </w:num>
  <w:num w:numId="39">
    <w:abstractNumId w:val="15"/>
  </w:num>
  <w:num w:numId="40">
    <w:abstractNumId w:val="4"/>
  </w:num>
  <w:num w:numId="41">
    <w:abstractNumId w:val="45"/>
  </w:num>
  <w:num w:numId="42">
    <w:abstractNumId w:val="9"/>
  </w:num>
  <w:num w:numId="43">
    <w:abstractNumId w:val="20"/>
  </w:num>
  <w:num w:numId="44">
    <w:abstractNumId w:val="1"/>
  </w:num>
  <w:num w:numId="45">
    <w:abstractNumId w:val="5"/>
  </w:num>
  <w:num w:numId="46">
    <w:abstractNumId w:val="14"/>
  </w:num>
  <w:num w:numId="47">
    <w:abstractNumId w:val="28"/>
  </w:num>
  <w:num w:numId="48">
    <w:abstractNumId w:val="56"/>
  </w:num>
  <w:num w:numId="49">
    <w:abstractNumId w:val="22"/>
  </w:num>
  <w:num w:numId="50">
    <w:abstractNumId w:val="13"/>
  </w:num>
  <w:num w:numId="51">
    <w:abstractNumId w:val="54"/>
  </w:num>
  <w:num w:numId="52">
    <w:abstractNumId w:val="39"/>
  </w:num>
  <w:num w:numId="53">
    <w:abstractNumId w:val="8"/>
  </w:num>
  <w:num w:numId="54">
    <w:abstractNumId w:val="23"/>
  </w:num>
  <w:num w:numId="55">
    <w:abstractNumId w:val="3"/>
  </w:num>
  <w:num w:numId="56">
    <w:abstractNumId w:val="43"/>
  </w:num>
  <w:num w:numId="57">
    <w:abstractNumId w:val="7"/>
  </w:num>
  <w:num w:numId="58">
    <w:abstractNumId w:val="27"/>
  </w:num>
  <w:num w:numId="59">
    <w:abstractNumId w:val="17"/>
  </w:num>
  <w:num w:numId="60">
    <w:abstractNumId w:val="6"/>
  </w:num>
  <w:num w:numId="61">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22F"/>
    <w:rsid w:val="00B71B7C"/>
    <w:rsid w:val="00D81942"/>
    <w:rsid w:val="00EC4318"/>
    <w:rsid w:val="00FA222F"/>
    <w:rsid w:val="00FE4DF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1020"/>
  <w15:docId w15:val="{C7E6F205-961A-44B5-BACF-97BFB85B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862B0"/>
    <w:pPr>
      <w:suppressAutoHyphens/>
      <w:spacing w:after="200" w:line="276" w:lineRule="auto"/>
    </w:pPr>
    <w:rPr>
      <w:rFonts w:eastAsia="Times New Roman" w:cs="Times New Roman"/>
      <w:sz w:val="22"/>
      <w:lang w:eastAsia="zh-CN"/>
    </w:rPr>
  </w:style>
  <w:style w:type="paragraph" w:styleId="Nadpis3">
    <w:name w:val="heading 3"/>
    <w:basedOn w:val="Normlny"/>
    <w:next w:val="Normlny"/>
    <w:link w:val="Nadpis3Char"/>
    <w:uiPriority w:val="9"/>
    <w:qFormat/>
    <w:rsid w:val="000862B0"/>
    <w:pPr>
      <w:keepNext/>
      <w:spacing w:before="240" w:after="60"/>
      <w:outlineLvl w:val="2"/>
    </w:pPr>
    <w:rPr>
      <w:rFonts w:ascii="Cambria" w:hAnsi="Cambria" w:cs="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qFormat/>
    <w:rsid w:val="000862B0"/>
    <w:rPr>
      <w:rFonts w:ascii="Cambria" w:eastAsia="Times New Roman" w:hAnsi="Cambria" w:cs="Cambria"/>
      <w:b/>
      <w:bCs/>
      <w:sz w:val="26"/>
      <w:szCs w:val="26"/>
      <w:lang w:eastAsia="zh-CN"/>
    </w:rPr>
  </w:style>
  <w:style w:type="character" w:customStyle="1" w:styleId="Znakyprepoznmkupodiarou">
    <w:name w:val="Znaky pre poznámku pod čiarou"/>
    <w:qFormat/>
    <w:rsid w:val="000862B0"/>
    <w:rPr>
      <w:vertAlign w:val="superscript"/>
    </w:rPr>
  </w:style>
  <w:style w:type="character" w:customStyle="1" w:styleId="num">
    <w:name w:val="num"/>
    <w:qFormat/>
    <w:rsid w:val="000862B0"/>
  </w:style>
  <w:style w:type="character" w:customStyle="1" w:styleId="apple-converted-space">
    <w:name w:val="apple-converted-space"/>
    <w:qFormat/>
    <w:rsid w:val="000862B0"/>
  </w:style>
  <w:style w:type="character" w:customStyle="1" w:styleId="Internetovodkaz">
    <w:name w:val="Internetový odkaz"/>
    <w:basedOn w:val="Predvolenpsmoodseku"/>
    <w:uiPriority w:val="99"/>
    <w:semiHidden/>
    <w:unhideWhenUsed/>
    <w:rsid w:val="00AE6661"/>
    <w:rPr>
      <w:color w:val="0000FF"/>
      <w:u w:val="single"/>
    </w:rPr>
  </w:style>
  <w:style w:type="character" w:customStyle="1" w:styleId="h1a">
    <w:name w:val="h1a"/>
    <w:qFormat/>
    <w:rsid w:val="000862B0"/>
  </w:style>
  <w:style w:type="character" w:customStyle="1" w:styleId="ZkladntextChar">
    <w:name w:val="Základný text Char"/>
    <w:basedOn w:val="Predvolenpsmoodseku"/>
    <w:uiPriority w:val="99"/>
    <w:semiHidden/>
    <w:qFormat/>
    <w:rsid w:val="000862B0"/>
    <w:rPr>
      <w:rFonts w:ascii="Calibri" w:eastAsia="Times New Roman" w:hAnsi="Calibri" w:cs="Times New Roman"/>
      <w:lang w:eastAsia="zh-CN"/>
    </w:rPr>
  </w:style>
  <w:style w:type="character" w:customStyle="1" w:styleId="ZkladntextChar1">
    <w:name w:val="Základný text Char1"/>
    <w:basedOn w:val="Predvolenpsmoodseku"/>
    <w:link w:val="Zkladntext"/>
    <w:uiPriority w:val="99"/>
    <w:qFormat/>
    <w:rsid w:val="000862B0"/>
    <w:rPr>
      <w:rFonts w:ascii="Times New Roman" w:eastAsia="Times New Roman" w:hAnsi="Times New Roman" w:cs="Times New Roman"/>
      <w:sz w:val="20"/>
      <w:szCs w:val="20"/>
      <w:lang w:eastAsia="zh-CN"/>
    </w:rPr>
  </w:style>
  <w:style w:type="character" w:customStyle="1" w:styleId="PtaChar">
    <w:name w:val="Päta Char"/>
    <w:basedOn w:val="Predvolenpsmoodseku"/>
    <w:uiPriority w:val="99"/>
    <w:semiHidden/>
    <w:qFormat/>
    <w:rsid w:val="000862B0"/>
    <w:rPr>
      <w:rFonts w:ascii="Calibri" w:eastAsia="Times New Roman" w:hAnsi="Calibri" w:cs="Times New Roman"/>
      <w:lang w:eastAsia="zh-CN"/>
    </w:rPr>
  </w:style>
  <w:style w:type="character" w:customStyle="1" w:styleId="PtaChar1">
    <w:name w:val="Päta Char1"/>
    <w:basedOn w:val="Predvolenpsmoodseku"/>
    <w:link w:val="Pta"/>
    <w:uiPriority w:val="99"/>
    <w:qFormat/>
    <w:rsid w:val="000862B0"/>
    <w:rPr>
      <w:rFonts w:ascii="Calibri" w:eastAsia="Times New Roman" w:hAnsi="Calibri" w:cs="Times New Roman"/>
      <w:sz w:val="20"/>
      <w:szCs w:val="20"/>
      <w:lang w:eastAsia="zh-CN"/>
    </w:rPr>
  </w:style>
  <w:style w:type="character" w:customStyle="1" w:styleId="TextpoznmkypodiarouChar">
    <w:name w:val="Text poznámky pod čiarou Char"/>
    <w:basedOn w:val="Predvolenpsmoodseku"/>
    <w:uiPriority w:val="99"/>
    <w:semiHidden/>
    <w:qFormat/>
    <w:rsid w:val="000862B0"/>
    <w:rPr>
      <w:rFonts w:ascii="Calibri" w:eastAsia="Times New Roman" w:hAnsi="Calibri" w:cs="Times New Roman"/>
      <w:sz w:val="20"/>
      <w:szCs w:val="20"/>
      <w:lang w:eastAsia="zh-CN"/>
    </w:rPr>
  </w:style>
  <w:style w:type="character" w:customStyle="1" w:styleId="TextpoznmkypodiarouChar1">
    <w:name w:val="Text poznámky pod čiarou Char1"/>
    <w:basedOn w:val="Predvolenpsmoodseku"/>
    <w:link w:val="Textpoznmkypodiarou"/>
    <w:uiPriority w:val="99"/>
    <w:qFormat/>
    <w:rsid w:val="000862B0"/>
    <w:rPr>
      <w:rFonts w:ascii="Calibri" w:eastAsia="Times New Roman" w:hAnsi="Calibri" w:cs="Times New Roman"/>
      <w:sz w:val="20"/>
      <w:szCs w:val="20"/>
      <w:lang w:eastAsia="zh-CN"/>
    </w:rPr>
  </w:style>
  <w:style w:type="character" w:customStyle="1" w:styleId="ListLabel1">
    <w:name w:val="ListLabel 1"/>
    <w:qFormat/>
    <w:rPr>
      <w:rFonts w:ascii="Book Antiqua" w:hAnsi="Book Antiqua" w:cs="Times New Roman"/>
    </w:rPr>
  </w:style>
  <w:style w:type="character" w:customStyle="1" w:styleId="ListLabel2">
    <w:name w:val="ListLabel 2"/>
    <w:qFormat/>
    <w:rPr>
      <w:rFonts w:cs="Times New Roman"/>
      <w:b w:val="0"/>
    </w:rPr>
  </w:style>
  <w:style w:type="character" w:customStyle="1" w:styleId="ListLabel3">
    <w:name w:val="ListLabel 3"/>
    <w:qFormat/>
    <w:rPr>
      <w:rFonts w:ascii="Book Antiqua" w:hAnsi="Book Antiqua" w:cs="Times New Roman"/>
      <w:b/>
      <w:sz w:val="22"/>
      <w:szCs w:val="22"/>
    </w:rPr>
  </w:style>
  <w:style w:type="character" w:customStyle="1" w:styleId="ListLabel4">
    <w:name w:val="ListLabel 4"/>
    <w:qFormat/>
    <w:rPr>
      <w:rFonts w:ascii="Book Antiqua" w:hAnsi="Book Antiqua" w:cs="Times New Roman"/>
    </w:rPr>
  </w:style>
  <w:style w:type="character" w:customStyle="1" w:styleId="ListLabel5">
    <w:name w:val="ListLabel 5"/>
    <w:qFormat/>
    <w:rPr>
      <w:rFonts w:ascii="Book Antiqua" w:hAnsi="Book Antiqua" w:cs="Times New Roman"/>
      <w:b/>
    </w:rPr>
  </w:style>
  <w:style w:type="character" w:customStyle="1" w:styleId="ListLabel6">
    <w:name w:val="ListLabel 6"/>
    <w:qFormat/>
    <w:rPr>
      <w:rFonts w:ascii="Book Antiqua" w:hAnsi="Book Antiqua" w:cs="Book Antiqua"/>
      <w:b/>
      <w:bCs/>
      <w:sz w:val="22"/>
      <w:szCs w:val="22"/>
    </w:rPr>
  </w:style>
  <w:style w:type="character" w:customStyle="1" w:styleId="ListLabel7">
    <w:name w:val="ListLabel 7"/>
    <w:qFormat/>
    <w:rPr>
      <w:rFonts w:ascii="Book Antiqua" w:hAnsi="Book Antiqua" w:cs="Times New Roman"/>
      <w:sz w:val="22"/>
      <w:szCs w:val="22"/>
    </w:rPr>
  </w:style>
  <w:style w:type="character" w:customStyle="1" w:styleId="ListLabel8">
    <w:name w:val="ListLabel 8"/>
    <w:qFormat/>
    <w:rPr>
      <w:rFonts w:ascii="Book Antiqua" w:hAnsi="Book Antiqua" w:cs="Times New Roman"/>
      <w:b/>
      <w:sz w:val="22"/>
      <w:szCs w:val="22"/>
    </w:rPr>
  </w:style>
  <w:style w:type="character" w:customStyle="1" w:styleId="ListLabel9">
    <w:name w:val="ListLabel 9"/>
    <w:qFormat/>
    <w:rPr>
      <w:rFonts w:cs="Times New Roman"/>
      <w:color w:val="000000"/>
    </w:rPr>
  </w:style>
  <w:style w:type="character" w:customStyle="1" w:styleId="ListLabel10">
    <w:name w:val="ListLabel 10"/>
    <w:qFormat/>
    <w:rPr>
      <w:rFonts w:cs="Times New Roman"/>
      <w:color w:val="000000"/>
    </w:rPr>
  </w:style>
  <w:style w:type="character" w:customStyle="1" w:styleId="ListLabel11">
    <w:name w:val="ListLabel 11"/>
    <w:qFormat/>
    <w:rPr>
      <w:rFonts w:ascii="Book Antiqua" w:hAnsi="Book Antiqua" w:cs="Times New Roman"/>
      <w:b/>
      <w:color w:val="000000"/>
    </w:rPr>
  </w:style>
  <w:style w:type="character" w:customStyle="1" w:styleId="ListLabel12">
    <w:name w:val="ListLabel 12"/>
    <w:qFormat/>
    <w:rPr>
      <w:rFonts w:cs="Times New Roman"/>
      <w:color w:val="000000"/>
    </w:rPr>
  </w:style>
  <w:style w:type="character" w:customStyle="1" w:styleId="ListLabel13">
    <w:name w:val="ListLabel 13"/>
    <w:qFormat/>
    <w:rPr>
      <w:rFonts w:cs="Times New Roman"/>
      <w:color w:val="000000"/>
    </w:rPr>
  </w:style>
  <w:style w:type="character" w:customStyle="1" w:styleId="ListLabel14">
    <w:name w:val="ListLabel 14"/>
    <w:qFormat/>
    <w:rPr>
      <w:rFonts w:cs="Times New Roman"/>
      <w:color w:val="000000"/>
    </w:rPr>
  </w:style>
  <w:style w:type="character" w:customStyle="1" w:styleId="ListLabel15">
    <w:name w:val="ListLabel 15"/>
    <w:qFormat/>
    <w:rPr>
      <w:rFonts w:cs="Times New Roman"/>
      <w:color w:val="000000"/>
    </w:rPr>
  </w:style>
  <w:style w:type="character" w:customStyle="1" w:styleId="ListLabel16">
    <w:name w:val="ListLabel 16"/>
    <w:qFormat/>
    <w:rPr>
      <w:rFonts w:cs="Times New Roman"/>
      <w:color w:val="000000"/>
    </w:rPr>
  </w:style>
  <w:style w:type="character" w:customStyle="1" w:styleId="ListLabel17">
    <w:name w:val="ListLabel 17"/>
    <w:qFormat/>
    <w:rPr>
      <w:rFonts w:ascii="Book Antiqua" w:hAnsi="Book Antiqua" w:cs="Times New Roman"/>
      <w:b/>
      <w:sz w:val="22"/>
      <w:szCs w:val="22"/>
    </w:rPr>
  </w:style>
  <w:style w:type="character" w:customStyle="1" w:styleId="ListLabel18">
    <w:name w:val="ListLabel 18"/>
    <w:qFormat/>
    <w:rPr>
      <w:rFonts w:ascii="Book Antiqua" w:hAnsi="Book Antiqua" w:cs="Times New Roman"/>
      <w:sz w:val="22"/>
      <w:szCs w:val="22"/>
    </w:rPr>
  </w:style>
  <w:style w:type="character" w:customStyle="1" w:styleId="ListLabel19">
    <w:name w:val="ListLabel 19"/>
    <w:qFormat/>
    <w:rPr>
      <w:rFonts w:ascii="Book Antiqua" w:hAnsi="Book Antiqua" w:cs="Times New Roman"/>
    </w:rPr>
  </w:style>
  <w:style w:type="character" w:customStyle="1" w:styleId="ListLabel20">
    <w:name w:val="ListLabel 20"/>
    <w:qFormat/>
    <w:rPr>
      <w:rFonts w:ascii="Book Antiqua" w:hAnsi="Book Antiqua" w:cs="Book Antiqua"/>
      <w:b/>
    </w:rPr>
  </w:style>
  <w:style w:type="character" w:customStyle="1" w:styleId="ListLabel21">
    <w:name w:val="ListLabel 21"/>
    <w:qFormat/>
    <w:rPr>
      <w:rFonts w:ascii="Book Antiqua" w:hAnsi="Book Antiqua" w:cs="Times New Roman"/>
      <w:b w:val="0"/>
      <w:bCs w:val="0"/>
      <w:sz w:val="22"/>
      <w:szCs w:val="22"/>
    </w:rPr>
  </w:style>
  <w:style w:type="character" w:customStyle="1" w:styleId="ListLabel22">
    <w:name w:val="ListLabel 22"/>
    <w:qFormat/>
    <w:rPr>
      <w:rFonts w:ascii="Book Antiqua" w:hAnsi="Book Antiqua" w:cs="Times New Roman"/>
      <w:b/>
      <w:sz w:val="22"/>
      <w:szCs w:val="22"/>
    </w:rPr>
  </w:style>
  <w:style w:type="character" w:customStyle="1" w:styleId="ListLabel23">
    <w:name w:val="ListLabel 23"/>
    <w:qFormat/>
    <w:rPr>
      <w:rFonts w:cs="Times New Roman"/>
      <w:bCs/>
    </w:rPr>
  </w:style>
  <w:style w:type="character" w:customStyle="1" w:styleId="ListLabel24">
    <w:name w:val="ListLabel 24"/>
    <w:qFormat/>
    <w:rPr>
      <w:rFonts w:ascii="Book Antiqua" w:hAnsi="Book Antiqua" w:cs="Book Antiqua"/>
      <w:sz w:val="22"/>
      <w:szCs w:val="22"/>
    </w:rPr>
  </w:style>
  <w:style w:type="character" w:customStyle="1" w:styleId="Ukotveniepoznmkypodiarou">
    <w:name w:val="Ukotvenie poznámky pod čiarou"/>
    <w:rPr>
      <w:vertAlign w:val="superscript"/>
    </w:rPr>
  </w:style>
  <w:style w:type="character" w:customStyle="1" w:styleId="Ukotveniekoncovejpoznmky">
    <w:name w:val="Ukotvenie koncovej poznámky"/>
    <w:rPr>
      <w:vertAlign w:val="superscript"/>
    </w:rPr>
  </w:style>
  <w:style w:type="character" w:customStyle="1" w:styleId="Znakyprekoncovpoznmku">
    <w:name w:val="Znaky pre koncovú poznámku"/>
    <w:qFormat/>
  </w:style>
  <w:style w:type="character" w:customStyle="1" w:styleId="ListLabel25">
    <w:name w:val="ListLabel 25"/>
    <w:qFormat/>
    <w:rPr>
      <w:rFonts w:ascii="Times New Roman" w:hAnsi="Times New Roman" w:cs="Book Antiqua"/>
      <w:b/>
      <w:bCs/>
      <w:sz w:val="22"/>
      <w:szCs w:val="22"/>
    </w:rPr>
  </w:style>
  <w:style w:type="character" w:customStyle="1" w:styleId="ListLabel26">
    <w:name w:val="ListLabel 26"/>
    <w:qFormat/>
    <w:rPr>
      <w:rFonts w:ascii="Times New Roman" w:hAnsi="Times New Roman" w:cs="Book Antiqua"/>
      <w:b/>
      <w:sz w:val="22"/>
    </w:rPr>
  </w:style>
  <w:style w:type="character" w:customStyle="1" w:styleId="ListLabel27">
    <w:name w:val="ListLabel 27"/>
    <w:qFormat/>
    <w:rPr>
      <w:rFonts w:ascii="Times New Roman" w:hAnsi="Times New Roman" w:cs="Times New Roman"/>
      <w:b w:val="0"/>
      <w:bCs w:val="0"/>
      <w:sz w:val="22"/>
      <w:szCs w:val="22"/>
    </w:rPr>
  </w:style>
  <w:style w:type="character" w:customStyle="1" w:styleId="ListLabel28">
    <w:name w:val="ListLabel 28"/>
    <w:qFormat/>
    <w:rPr>
      <w:rFonts w:ascii="Times New Roman" w:hAnsi="Times New Roman" w:cs="Times New Roman"/>
      <w:b w:val="0"/>
      <w:sz w:val="22"/>
    </w:rPr>
  </w:style>
  <w:style w:type="character" w:customStyle="1" w:styleId="ListLabel29">
    <w:name w:val="ListLabel 29"/>
    <w:qFormat/>
    <w:rPr>
      <w:rFonts w:ascii="Times New Roman" w:hAnsi="Times New Roman" w:cs="Times New Roman"/>
      <w:sz w:val="22"/>
    </w:rPr>
  </w:style>
  <w:style w:type="character" w:customStyle="1" w:styleId="ListLabel30">
    <w:name w:val="ListLabel 30"/>
    <w:qFormat/>
    <w:rPr>
      <w:rFonts w:ascii="Times New Roman" w:hAnsi="Times New Roman" w:cs="Times New Roman"/>
      <w:sz w:val="22"/>
    </w:rPr>
  </w:style>
  <w:style w:type="character" w:customStyle="1" w:styleId="ListLabel31">
    <w:name w:val="ListLabel 31"/>
    <w:qFormat/>
    <w:rPr>
      <w:rFonts w:ascii="Times New Roman" w:hAnsi="Times New Roman" w:cs="Times New Roman"/>
      <w:sz w:val="22"/>
    </w:rPr>
  </w:style>
  <w:style w:type="character" w:customStyle="1" w:styleId="ListLabel32">
    <w:name w:val="ListLabel 32"/>
    <w:qFormat/>
    <w:rPr>
      <w:rFonts w:ascii="Times New Roman" w:hAnsi="Times New Roman" w:cs="Times New Roman"/>
      <w:sz w:val="22"/>
    </w:rPr>
  </w:style>
  <w:style w:type="character" w:customStyle="1" w:styleId="ListLabel33">
    <w:name w:val="ListLabel 33"/>
    <w:qFormat/>
    <w:rPr>
      <w:rFonts w:ascii="Times New Roman" w:hAnsi="Times New Roman" w:cs="Times New Roman"/>
      <w:sz w:val="22"/>
    </w:rPr>
  </w:style>
  <w:style w:type="character" w:customStyle="1" w:styleId="ListLabel34">
    <w:name w:val="ListLabel 34"/>
    <w:qFormat/>
    <w:rPr>
      <w:rFonts w:ascii="Times New Roman" w:hAnsi="Times New Roman" w:cs="Times New Roman"/>
      <w:sz w:val="22"/>
    </w:rPr>
  </w:style>
  <w:style w:type="character" w:customStyle="1" w:styleId="ListLabel35">
    <w:name w:val="ListLabel 35"/>
    <w:qFormat/>
    <w:rPr>
      <w:rFonts w:ascii="Times New Roman" w:hAnsi="Times New Roman" w:cs="Times New Roman"/>
      <w:sz w:val="22"/>
    </w:rPr>
  </w:style>
  <w:style w:type="character" w:customStyle="1" w:styleId="ListLabel36">
    <w:name w:val="ListLabel 36"/>
    <w:qFormat/>
    <w:rPr>
      <w:rFonts w:ascii="Times New Roman" w:hAnsi="Times New Roman" w:cs="Times New Roman"/>
      <w:sz w:val="22"/>
    </w:rPr>
  </w:style>
  <w:style w:type="character" w:customStyle="1" w:styleId="ListLabel37">
    <w:name w:val="ListLabel 37"/>
    <w:qFormat/>
    <w:rPr>
      <w:rFonts w:ascii="Times New Roman" w:hAnsi="Times New Roman" w:cs="Times New Roman"/>
      <w:sz w:val="22"/>
    </w:rPr>
  </w:style>
  <w:style w:type="character" w:customStyle="1" w:styleId="ListLabel38">
    <w:name w:val="ListLabel 38"/>
    <w:qFormat/>
    <w:rPr>
      <w:rFonts w:ascii="Times New Roman" w:hAnsi="Times New Roman" w:cs="Times New Roman"/>
      <w:sz w:val="22"/>
    </w:rPr>
  </w:style>
  <w:style w:type="character" w:customStyle="1" w:styleId="ListLabel39">
    <w:name w:val="ListLabel 39"/>
    <w:qFormat/>
    <w:rPr>
      <w:rFonts w:ascii="Times New Roman" w:hAnsi="Times New Roman" w:cs="Times New Roman"/>
      <w:sz w:val="22"/>
    </w:rPr>
  </w:style>
  <w:style w:type="character" w:customStyle="1" w:styleId="ListLabel40">
    <w:name w:val="ListLabel 40"/>
    <w:qFormat/>
    <w:rPr>
      <w:rFonts w:ascii="Times New Roman" w:hAnsi="Times New Roman" w:cs="Times New Roman"/>
      <w:sz w:val="22"/>
    </w:rPr>
  </w:style>
  <w:style w:type="character" w:customStyle="1" w:styleId="ListLabel41">
    <w:name w:val="ListLabel 41"/>
    <w:qFormat/>
    <w:rPr>
      <w:rFonts w:ascii="Times New Roman" w:hAnsi="Times New Roman"/>
      <w:b w:val="0"/>
      <w:i w:val="0"/>
      <w:iCs w:val="0"/>
      <w:caps w:val="0"/>
      <w:smallCaps w:val="0"/>
      <w:strike w:val="0"/>
      <w:dstrike w:val="0"/>
      <w:color w:val="000000"/>
      <w:spacing w:val="0"/>
      <w:sz w:val="22"/>
      <w:szCs w:val="22"/>
      <w:u w:val="none"/>
      <w:effect w:val="none"/>
    </w:rPr>
  </w:style>
  <w:style w:type="character" w:customStyle="1" w:styleId="ListLabel42">
    <w:name w:val="ListLabel 42"/>
    <w:qFormat/>
    <w:rPr>
      <w:rFonts w:ascii="Times New Roman" w:eastAsia="Times New Roman" w:hAnsi="Times New Roman" w:cs="Times New Roman"/>
      <w:b w:val="0"/>
      <w:bCs/>
      <w:i w:val="0"/>
      <w:iCs w:val="0"/>
      <w:caps w:val="0"/>
      <w:smallCaps w:val="0"/>
      <w:strike w:val="0"/>
      <w:dstrike w:val="0"/>
      <w:color w:val="000000"/>
      <w:spacing w:val="0"/>
      <w:sz w:val="22"/>
      <w:szCs w:val="22"/>
      <w:u w:val="none"/>
      <w:effect w:val="none"/>
      <w:lang w:eastAsia="sk-SK"/>
    </w:rPr>
  </w:style>
  <w:style w:type="character" w:customStyle="1" w:styleId="Symbolypreslovanie">
    <w:name w:val="Symboly pre číslovanie"/>
    <w:qFormat/>
  </w:style>
  <w:style w:type="character" w:customStyle="1" w:styleId="FootnoteCharacters">
    <w:name w:val="Footnote Characters"/>
    <w:basedOn w:val="Predvolenpsmoodseku"/>
    <w:uiPriority w:val="99"/>
    <w:semiHidden/>
    <w:unhideWhenUsed/>
    <w:qFormat/>
    <w:rsid w:val="001553EC"/>
    <w:rPr>
      <w:vertAlign w:val="superscript"/>
    </w:rPr>
  </w:style>
  <w:style w:type="character" w:customStyle="1" w:styleId="TextbublinyChar">
    <w:name w:val="Text bubliny Char"/>
    <w:basedOn w:val="Predvolenpsmoodseku"/>
    <w:link w:val="Textbubliny"/>
    <w:uiPriority w:val="99"/>
    <w:semiHidden/>
    <w:qFormat/>
    <w:rsid w:val="00665DE0"/>
    <w:rPr>
      <w:rFonts w:ascii="Segoe UI" w:eastAsia="Times New Roman" w:hAnsi="Segoe UI" w:cs="Segoe UI"/>
      <w:sz w:val="18"/>
      <w:szCs w:val="18"/>
      <w:lang w:eastAsia="zh-CN"/>
    </w:rPr>
  </w:style>
  <w:style w:type="character" w:styleId="Odkaznakomentr">
    <w:name w:val="annotation reference"/>
    <w:basedOn w:val="Predvolenpsmoodseku"/>
    <w:uiPriority w:val="99"/>
    <w:semiHidden/>
    <w:unhideWhenUsed/>
    <w:qFormat/>
    <w:rsid w:val="00B277D5"/>
    <w:rPr>
      <w:sz w:val="16"/>
      <w:szCs w:val="16"/>
    </w:rPr>
  </w:style>
  <w:style w:type="character" w:customStyle="1" w:styleId="TextkomentraChar">
    <w:name w:val="Text komentára Char"/>
    <w:basedOn w:val="Predvolenpsmoodseku"/>
    <w:link w:val="Textkomentra"/>
    <w:uiPriority w:val="99"/>
    <w:semiHidden/>
    <w:qFormat/>
    <w:rsid w:val="00B277D5"/>
    <w:rPr>
      <w:rFonts w:eastAsia="Times New Roman" w:cs="Times New Roman"/>
      <w:szCs w:val="20"/>
      <w:lang w:eastAsia="zh-CN"/>
    </w:rPr>
  </w:style>
  <w:style w:type="character" w:customStyle="1" w:styleId="PredmetkomentraChar">
    <w:name w:val="Predmet komentára Char"/>
    <w:basedOn w:val="TextkomentraChar"/>
    <w:link w:val="Predmetkomentra"/>
    <w:uiPriority w:val="99"/>
    <w:semiHidden/>
    <w:qFormat/>
    <w:rsid w:val="00B277D5"/>
    <w:rPr>
      <w:rFonts w:eastAsia="Times New Roman" w:cs="Times New Roman"/>
      <w:b/>
      <w:bCs/>
      <w:szCs w:val="20"/>
      <w:lang w:eastAsia="zh-CN"/>
    </w:rPr>
  </w:style>
  <w:style w:type="character" w:customStyle="1" w:styleId="ListLabel43">
    <w:name w:val="ListLabel 43"/>
    <w:qFormat/>
    <w:rPr>
      <w:rFonts w:ascii="Book Antiqua" w:hAnsi="Book Antiqua" w:cs="Book Antiqua"/>
      <w:b/>
      <w:bCs/>
      <w:sz w:val="22"/>
      <w:szCs w:val="22"/>
    </w:rPr>
  </w:style>
  <w:style w:type="character" w:customStyle="1" w:styleId="ListLabel44">
    <w:name w:val="ListLabel 44"/>
    <w:qFormat/>
    <w:rPr>
      <w:rFonts w:ascii="Book Antiqua" w:hAnsi="Book Antiqua" w:cs="Book Antiqua"/>
      <w:b/>
      <w:sz w:val="22"/>
    </w:rPr>
  </w:style>
  <w:style w:type="character" w:customStyle="1" w:styleId="ListLabel45">
    <w:name w:val="ListLabel 45"/>
    <w:qFormat/>
    <w:rPr>
      <w:rFonts w:ascii="Book Antiqua" w:hAnsi="Book Antiqua" w:cs="Times New Roman"/>
      <w:b w:val="0"/>
      <w:bCs w:val="0"/>
      <w:sz w:val="22"/>
      <w:szCs w:val="22"/>
    </w:rPr>
  </w:style>
  <w:style w:type="character" w:customStyle="1" w:styleId="ListLabel46">
    <w:name w:val="ListLabel 46"/>
    <w:qFormat/>
    <w:rPr>
      <w:rFonts w:ascii="Book Antiqua" w:hAnsi="Book Antiqua" w:cs="Times New Roman"/>
      <w:b w:val="0"/>
      <w:sz w:val="22"/>
    </w:rPr>
  </w:style>
  <w:style w:type="character" w:customStyle="1" w:styleId="ListLabel47">
    <w:name w:val="ListLabel 47"/>
    <w:qFormat/>
    <w:rPr>
      <w:rFonts w:ascii="Book Antiqua" w:hAnsi="Book Antiqua"/>
      <w:b/>
    </w:rPr>
  </w:style>
  <w:style w:type="character" w:customStyle="1" w:styleId="ListLabel48">
    <w:name w:val="ListLabel 48"/>
    <w:qFormat/>
    <w:rPr>
      <w:rFonts w:ascii="Book Antiqua" w:hAnsi="Book Antiqua" w:cs="Times New Roman"/>
      <w:sz w:val="22"/>
    </w:rPr>
  </w:style>
  <w:style w:type="character" w:customStyle="1" w:styleId="ListLabel49">
    <w:name w:val="ListLabel 49"/>
    <w:qFormat/>
    <w:rPr>
      <w:rFonts w:ascii="Book Antiqua" w:hAnsi="Book Antiqua" w:cs="Times New Roman"/>
      <w:sz w:val="22"/>
    </w:rPr>
  </w:style>
  <w:style w:type="character" w:customStyle="1" w:styleId="ListLabel50">
    <w:name w:val="ListLabel 50"/>
    <w:qFormat/>
    <w:rPr>
      <w:rFonts w:ascii="Book Antiqua" w:hAnsi="Book Antiqua" w:cs="Times New Roman"/>
      <w:sz w:val="22"/>
    </w:rPr>
  </w:style>
  <w:style w:type="character" w:customStyle="1" w:styleId="ListLabel51">
    <w:name w:val="ListLabel 51"/>
    <w:qFormat/>
    <w:rPr>
      <w:rFonts w:ascii="Book Antiqua" w:hAnsi="Book Antiqua" w:cs="Times New Roman"/>
      <w:sz w:val="22"/>
    </w:rPr>
  </w:style>
  <w:style w:type="character" w:customStyle="1" w:styleId="ListLabel52">
    <w:name w:val="ListLabel 52"/>
    <w:qFormat/>
    <w:rPr>
      <w:rFonts w:ascii="Book Antiqua" w:hAnsi="Book Antiqua" w:cs="Times New Roman"/>
      <w:sz w:val="22"/>
    </w:rPr>
  </w:style>
  <w:style w:type="character" w:customStyle="1" w:styleId="ListLabel53">
    <w:name w:val="ListLabel 53"/>
    <w:qFormat/>
    <w:rPr>
      <w:rFonts w:ascii="Book Antiqua" w:hAnsi="Book Antiqua" w:cs="Times New Roman"/>
      <w:sz w:val="22"/>
    </w:rPr>
  </w:style>
  <w:style w:type="character" w:customStyle="1" w:styleId="ListLabel54">
    <w:name w:val="ListLabel 54"/>
    <w:qFormat/>
    <w:rPr>
      <w:rFonts w:ascii="Book Antiqua" w:hAnsi="Book Antiqua" w:cs="Times New Roman"/>
      <w:sz w:val="22"/>
    </w:rPr>
  </w:style>
  <w:style w:type="character" w:customStyle="1" w:styleId="ListLabel55">
    <w:name w:val="ListLabel 55"/>
    <w:qFormat/>
    <w:rPr>
      <w:rFonts w:ascii="Book Antiqua" w:hAnsi="Book Antiqua" w:cs="Times New Roman"/>
      <w:sz w:val="22"/>
    </w:rPr>
  </w:style>
  <w:style w:type="character" w:customStyle="1" w:styleId="ListLabel56">
    <w:name w:val="ListLabel 56"/>
    <w:qFormat/>
    <w:rPr>
      <w:rFonts w:ascii="Book Antiqua" w:hAnsi="Book Antiqua" w:cs="Times New Roman"/>
      <w:sz w:val="22"/>
    </w:rPr>
  </w:style>
  <w:style w:type="character" w:customStyle="1" w:styleId="ListLabel57">
    <w:name w:val="ListLabel 57"/>
    <w:qFormat/>
    <w:rPr>
      <w:rFonts w:eastAsia="Times New Roman" w:cs="Times New Roman"/>
    </w:rPr>
  </w:style>
  <w:style w:type="character" w:customStyle="1" w:styleId="ListLabel58">
    <w:name w:val="ListLabel 58"/>
    <w:qFormat/>
    <w:rPr>
      <w:rFonts w:eastAsia="Times New Roman" w:cs="Times New Roman"/>
    </w:rPr>
  </w:style>
  <w:style w:type="character" w:customStyle="1" w:styleId="ListLabel59">
    <w:name w:val="ListLabel 59"/>
    <w:qFormat/>
    <w:rPr>
      <w:rFonts w:cs="Times New Roman"/>
      <w:sz w:val="22"/>
    </w:rPr>
  </w:style>
  <w:style w:type="character" w:customStyle="1" w:styleId="ListLabel60">
    <w:name w:val="ListLabel 60"/>
    <w:qFormat/>
    <w:rPr>
      <w:rFonts w:ascii="Book Antiqua" w:hAnsi="Book Antiqua" w:cs="Book Antiqua"/>
    </w:rPr>
  </w:style>
  <w:style w:type="character" w:customStyle="1" w:styleId="ListLabel61">
    <w:name w:val="ListLabel 61"/>
    <w:qFormat/>
    <w:rPr>
      <w:rFonts w:ascii="Book Antiqua" w:eastAsia="Calibri" w:hAnsi="Book Antiqua"/>
      <w:b/>
    </w:rPr>
  </w:style>
  <w:style w:type="character" w:customStyle="1" w:styleId="ListLabel62">
    <w:name w:val="ListLabel 62"/>
    <w:qFormat/>
    <w:rPr>
      <w:rFonts w:ascii="Book Antiqua" w:hAnsi="Book Antiqua" w:cs="Book Antiqua"/>
      <w:b/>
      <w:sz w:val="22"/>
    </w:rPr>
  </w:style>
  <w:style w:type="character" w:customStyle="1" w:styleId="ListLabel63">
    <w:name w:val="ListLabel 63"/>
    <w:qFormat/>
    <w:rPr>
      <w:rFonts w:ascii="Book Antiqua" w:hAnsi="Book Antiqua" w:cs="Book Antiqua"/>
      <w:b/>
      <w:sz w:val="22"/>
    </w:rPr>
  </w:style>
  <w:style w:type="character" w:customStyle="1" w:styleId="ListLabel64">
    <w:name w:val="ListLabel 64"/>
    <w:qFormat/>
    <w:rPr>
      <w:rFonts w:ascii="Book Antiqua" w:hAnsi="Book Antiqua"/>
      <w:color w:val="000000"/>
      <w:u w:val="none"/>
    </w:rPr>
  </w:style>
  <w:style w:type="character" w:customStyle="1" w:styleId="ListLabel65">
    <w:name w:val="ListLabel 65"/>
    <w:qFormat/>
    <w:rPr>
      <w:rFonts w:ascii="Book Antiqua" w:hAnsi="Book Antiqua"/>
      <w:bCs/>
      <w:color w:val="000000"/>
      <w:u w:val="none"/>
      <w:lang w:eastAsia="sk-SK"/>
    </w:rPr>
  </w:style>
  <w:style w:type="character" w:customStyle="1" w:styleId="ListLabel66">
    <w:name w:val="ListLabel 66"/>
    <w:qFormat/>
    <w:rPr>
      <w:rFonts w:ascii="Book Antiqua" w:hAnsi="Book Antiqua" w:cs="Book Antiqua"/>
      <w:b/>
      <w:bCs/>
      <w:vertAlign w:val="superscript"/>
    </w:rPr>
  </w:style>
  <w:style w:type="character" w:customStyle="1" w:styleId="ListLabel67">
    <w:name w:val="ListLabel 67"/>
    <w:qFormat/>
    <w:rPr>
      <w:rFonts w:ascii="Book Antiqua" w:hAnsi="Book Antiqua" w:cs="Book Antiqua"/>
      <w:b/>
      <w:bCs/>
    </w:rPr>
  </w:style>
  <w:style w:type="character" w:customStyle="1" w:styleId="ListLabel68">
    <w:name w:val="ListLabel 68"/>
    <w:qFormat/>
    <w:rPr>
      <w:rFonts w:ascii="Book Antiqua" w:hAnsi="Book Antiqua" w:cs="Book Antiqua"/>
      <w:b/>
      <w:bCs/>
      <w:sz w:val="22"/>
      <w:szCs w:val="22"/>
    </w:rPr>
  </w:style>
  <w:style w:type="character" w:customStyle="1" w:styleId="ListLabel69">
    <w:name w:val="ListLabel 69"/>
    <w:qFormat/>
    <w:rPr>
      <w:rFonts w:ascii="Book Antiqua" w:hAnsi="Book Antiqua" w:cs="Book Antiqua"/>
      <w:b/>
      <w:sz w:val="22"/>
    </w:rPr>
  </w:style>
  <w:style w:type="character" w:customStyle="1" w:styleId="ListLabel70">
    <w:name w:val="ListLabel 70"/>
    <w:qFormat/>
    <w:rPr>
      <w:rFonts w:ascii="Book Antiqua" w:hAnsi="Book Antiqua" w:cs="Times New Roman"/>
      <w:b w:val="0"/>
      <w:bCs w:val="0"/>
      <w:sz w:val="22"/>
      <w:szCs w:val="22"/>
    </w:rPr>
  </w:style>
  <w:style w:type="character" w:customStyle="1" w:styleId="ListLabel71">
    <w:name w:val="ListLabel 71"/>
    <w:qFormat/>
    <w:rPr>
      <w:rFonts w:ascii="Book Antiqua" w:hAnsi="Book Antiqua" w:cs="Times New Roman"/>
      <w:b w:val="0"/>
      <w:sz w:val="22"/>
    </w:rPr>
  </w:style>
  <w:style w:type="character" w:customStyle="1" w:styleId="ListLabel72">
    <w:name w:val="ListLabel 72"/>
    <w:qFormat/>
    <w:rPr>
      <w:rFonts w:ascii="Book Antiqua" w:hAnsi="Book Antiqua"/>
      <w:strike w:val="0"/>
      <w:dstrike w:val="0"/>
    </w:rPr>
  </w:style>
  <w:style w:type="character" w:customStyle="1" w:styleId="ListLabel73">
    <w:name w:val="ListLabel 73"/>
    <w:qFormat/>
    <w:rPr>
      <w:rFonts w:ascii="Book Antiqua" w:hAnsi="Book Antiqua"/>
      <w:b/>
    </w:rPr>
  </w:style>
  <w:style w:type="character" w:customStyle="1" w:styleId="ListLabel74">
    <w:name w:val="ListLabel 74"/>
    <w:qFormat/>
    <w:rPr>
      <w:rFonts w:ascii="Book Antiqua" w:hAnsi="Book Antiqua" w:cs="Times New Roman"/>
      <w:sz w:val="22"/>
    </w:rPr>
  </w:style>
  <w:style w:type="character" w:customStyle="1" w:styleId="ListLabel75">
    <w:name w:val="ListLabel 75"/>
    <w:qFormat/>
    <w:rPr>
      <w:rFonts w:ascii="Book Antiqua" w:hAnsi="Book Antiqua" w:cs="Times New Roman"/>
      <w:sz w:val="22"/>
    </w:rPr>
  </w:style>
  <w:style w:type="character" w:customStyle="1" w:styleId="ListLabel76">
    <w:name w:val="ListLabel 76"/>
    <w:qFormat/>
    <w:rPr>
      <w:rFonts w:ascii="Book Antiqua" w:hAnsi="Book Antiqua" w:cs="Times New Roman"/>
      <w:sz w:val="22"/>
    </w:rPr>
  </w:style>
  <w:style w:type="character" w:customStyle="1" w:styleId="ListLabel77">
    <w:name w:val="ListLabel 77"/>
    <w:qFormat/>
    <w:rPr>
      <w:rFonts w:ascii="Book Antiqua" w:hAnsi="Book Antiqua" w:cs="Times New Roman"/>
      <w:sz w:val="22"/>
    </w:rPr>
  </w:style>
  <w:style w:type="character" w:customStyle="1" w:styleId="ListLabel78">
    <w:name w:val="ListLabel 78"/>
    <w:qFormat/>
    <w:rPr>
      <w:rFonts w:ascii="Book Antiqua" w:hAnsi="Book Antiqua" w:cs="Times New Roman"/>
      <w:sz w:val="22"/>
    </w:rPr>
  </w:style>
  <w:style w:type="character" w:customStyle="1" w:styleId="ListLabel79">
    <w:name w:val="ListLabel 79"/>
    <w:qFormat/>
    <w:rPr>
      <w:rFonts w:ascii="Book Antiqua" w:hAnsi="Book Antiqua" w:cs="Times New Roman"/>
      <w:sz w:val="22"/>
    </w:rPr>
  </w:style>
  <w:style w:type="character" w:customStyle="1" w:styleId="ListLabel80">
    <w:name w:val="ListLabel 80"/>
    <w:qFormat/>
    <w:rPr>
      <w:rFonts w:ascii="Book Antiqua" w:hAnsi="Book Antiqua" w:cs="Times New Roman"/>
      <w:sz w:val="22"/>
    </w:rPr>
  </w:style>
  <w:style w:type="character" w:customStyle="1" w:styleId="ListLabel81">
    <w:name w:val="ListLabel 81"/>
    <w:qFormat/>
    <w:rPr>
      <w:rFonts w:ascii="Book Antiqua" w:hAnsi="Book Antiqua" w:cs="Times New Roman"/>
      <w:sz w:val="22"/>
    </w:rPr>
  </w:style>
  <w:style w:type="character" w:customStyle="1" w:styleId="ListLabel82">
    <w:name w:val="ListLabel 82"/>
    <w:qFormat/>
    <w:rPr>
      <w:rFonts w:ascii="Book Antiqua" w:hAnsi="Book Antiqua" w:cs="Times New Roman"/>
      <w:sz w:val="22"/>
    </w:rPr>
  </w:style>
  <w:style w:type="character" w:customStyle="1" w:styleId="ListLabel83">
    <w:name w:val="ListLabel 83"/>
    <w:qFormat/>
    <w:rPr>
      <w:rFonts w:cs="Times New Roman"/>
      <w:sz w:val="22"/>
    </w:rPr>
  </w:style>
  <w:style w:type="character" w:customStyle="1" w:styleId="ListLabel84">
    <w:name w:val="ListLabel 84"/>
    <w:qFormat/>
    <w:rPr>
      <w:rFonts w:ascii="Book Antiqua" w:hAnsi="Book Antiqua" w:cs="Book Antiqua"/>
    </w:rPr>
  </w:style>
  <w:style w:type="character" w:customStyle="1" w:styleId="ListLabel85">
    <w:name w:val="ListLabel 85"/>
    <w:qFormat/>
    <w:rPr>
      <w:rFonts w:ascii="Book Antiqua" w:eastAsia="Calibri" w:hAnsi="Book Antiqua"/>
      <w:b/>
    </w:rPr>
  </w:style>
  <w:style w:type="character" w:customStyle="1" w:styleId="ListLabel86">
    <w:name w:val="ListLabel 86"/>
    <w:qFormat/>
    <w:rPr>
      <w:rFonts w:ascii="Book Antiqua" w:hAnsi="Book Antiqua" w:cs="Book Antiqua"/>
      <w:b/>
      <w:sz w:val="22"/>
    </w:rPr>
  </w:style>
  <w:style w:type="character" w:customStyle="1" w:styleId="ListLabel87">
    <w:name w:val="ListLabel 87"/>
    <w:qFormat/>
    <w:rPr>
      <w:rFonts w:ascii="Book Antiqua" w:hAnsi="Book Antiqua"/>
      <w:strike w:val="0"/>
      <w:dstrike w:val="0"/>
    </w:rPr>
  </w:style>
  <w:style w:type="character" w:customStyle="1" w:styleId="ListLabel88">
    <w:name w:val="ListLabel 88"/>
    <w:qFormat/>
    <w:rPr>
      <w:rFonts w:ascii="Book Antiqua" w:hAnsi="Book Antiqua"/>
      <w:color w:val="auto"/>
      <w:u w:val="none"/>
    </w:rPr>
  </w:style>
  <w:style w:type="character" w:customStyle="1" w:styleId="ListLabel89">
    <w:name w:val="ListLabel 89"/>
    <w:qFormat/>
    <w:rPr>
      <w:rFonts w:ascii="Book Antiqua" w:hAnsi="Book Antiqua"/>
      <w:bCs/>
      <w:color w:val="auto"/>
      <w:u w:val="none"/>
      <w:lang w:eastAsia="sk-SK"/>
    </w:rPr>
  </w:style>
  <w:style w:type="character" w:customStyle="1" w:styleId="ListLabel90">
    <w:name w:val="ListLabel 90"/>
    <w:qFormat/>
    <w:rPr>
      <w:rFonts w:ascii="Book Antiqua" w:hAnsi="Book Antiqua" w:cs="Book Antiqua"/>
      <w:bCs/>
      <w:color w:val="auto"/>
      <w:u w:val="none"/>
      <w:vertAlign w:val="superscript"/>
    </w:rPr>
  </w:style>
  <w:style w:type="character" w:customStyle="1" w:styleId="ListLabel91">
    <w:name w:val="ListLabel 91"/>
    <w:qFormat/>
    <w:rPr>
      <w:rFonts w:ascii="Book Antiqua" w:hAnsi="Book Antiqua" w:cs="Book Antiqua"/>
      <w:bCs/>
      <w:color w:val="auto"/>
      <w:u w:val="none"/>
    </w:rPr>
  </w:style>
  <w:style w:type="character" w:customStyle="1" w:styleId="ListLabel97">
    <w:name w:val="ListLabel 97"/>
    <w:qFormat/>
    <w:rsid w:val="006D73D9"/>
    <w:rPr>
      <w:rFonts w:ascii="Book Antiqua" w:hAnsi="Book Antiqua"/>
      <w:b/>
    </w:rPr>
  </w:style>
  <w:style w:type="character" w:customStyle="1" w:styleId="ListLabel98">
    <w:name w:val="ListLabel 98"/>
    <w:qFormat/>
    <w:rPr>
      <w:rFonts w:ascii="Book Antiqua" w:hAnsi="Book Antiqua" w:cs="Book Antiqua"/>
      <w:b w:val="0"/>
      <w:bCs/>
      <w:sz w:val="22"/>
      <w:szCs w:val="22"/>
    </w:rPr>
  </w:style>
  <w:style w:type="character" w:customStyle="1" w:styleId="ListLabel99">
    <w:name w:val="ListLabel 99"/>
    <w:qFormat/>
    <w:rPr>
      <w:rFonts w:cs="Book Antiqua"/>
      <w:b w:val="0"/>
      <w:sz w:val="22"/>
    </w:rPr>
  </w:style>
  <w:style w:type="character" w:customStyle="1" w:styleId="ListLabel100">
    <w:name w:val="ListLabel 100"/>
    <w:qFormat/>
    <w:rPr>
      <w:rFonts w:ascii="Book Antiqua" w:hAnsi="Book Antiqua" w:cs="Times New Roman"/>
      <w:b w:val="0"/>
      <w:bCs w:val="0"/>
      <w:sz w:val="22"/>
      <w:szCs w:val="22"/>
    </w:rPr>
  </w:style>
  <w:style w:type="character" w:customStyle="1" w:styleId="ListLabel101">
    <w:name w:val="ListLabel 101"/>
    <w:qFormat/>
    <w:rPr>
      <w:rFonts w:ascii="Book Antiqua" w:hAnsi="Book Antiqua" w:cs="Times New Roman"/>
      <w:b w:val="0"/>
      <w:sz w:val="22"/>
    </w:rPr>
  </w:style>
  <w:style w:type="character" w:customStyle="1" w:styleId="ListLabel102">
    <w:name w:val="ListLabel 102"/>
    <w:qFormat/>
    <w:rPr>
      <w:rFonts w:ascii="Book Antiqua" w:hAnsi="Book Antiqua"/>
      <w:strike w:val="0"/>
      <w:dstrike w:val="0"/>
    </w:rPr>
  </w:style>
  <w:style w:type="character" w:customStyle="1" w:styleId="ListLabel103">
    <w:name w:val="ListLabel 103"/>
    <w:qFormat/>
    <w:rPr>
      <w:rFonts w:ascii="Book Antiqua" w:hAnsi="Book Antiqua"/>
      <w:b/>
    </w:rPr>
  </w:style>
  <w:style w:type="character" w:customStyle="1" w:styleId="ListLabel104">
    <w:name w:val="ListLabel 104"/>
    <w:qFormat/>
    <w:rPr>
      <w:rFonts w:ascii="Book Antiqua" w:hAnsi="Book Antiqua" w:cs="Times New Roman"/>
      <w:sz w:val="22"/>
    </w:rPr>
  </w:style>
  <w:style w:type="character" w:customStyle="1" w:styleId="ListLabel105">
    <w:name w:val="ListLabel 105"/>
    <w:qFormat/>
    <w:rPr>
      <w:rFonts w:ascii="Book Antiqua" w:hAnsi="Book Antiqua" w:cs="Times New Roman"/>
      <w:sz w:val="22"/>
    </w:rPr>
  </w:style>
  <w:style w:type="character" w:customStyle="1" w:styleId="ListLabel106">
    <w:name w:val="ListLabel 106"/>
    <w:qFormat/>
    <w:rPr>
      <w:rFonts w:ascii="Book Antiqua" w:hAnsi="Book Antiqua" w:cs="Times New Roman"/>
      <w:sz w:val="22"/>
    </w:rPr>
  </w:style>
  <w:style w:type="character" w:customStyle="1" w:styleId="ListLabel107">
    <w:name w:val="ListLabel 107"/>
    <w:qFormat/>
    <w:rPr>
      <w:rFonts w:cs="Times New Roman"/>
      <w:sz w:val="22"/>
    </w:rPr>
  </w:style>
  <w:style w:type="character" w:customStyle="1" w:styleId="ListLabel108">
    <w:name w:val="ListLabel 108"/>
    <w:qFormat/>
    <w:rPr>
      <w:rFonts w:cs="Times New Roman"/>
      <w:sz w:val="22"/>
    </w:rPr>
  </w:style>
  <w:style w:type="character" w:customStyle="1" w:styleId="ListLabel109">
    <w:name w:val="ListLabel 109"/>
    <w:qFormat/>
    <w:rPr>
      <w:rFonts w:ascii="Book Antiqua" w:hAnsi="Book Antiqua" w:cs="Times New Roman"/>
      <w:sz w:val="22"/>
    </w:rPr>
  </w:style>
  <w:style w:type="character" w:customStyle="1" w:styleId="ListLabel110">
    <w:name w:val="ListLabel 110"/>
    <w:qFormat/>
    <w:rPr>
      <w:rFonts w:ascii="Book Antiqua" w:hAnsi="Book Antiqua" w:cs="Times New Roman"/>
      <w:sz w:val="22"/>
    </w:rPr>
  </w:style>
  <w:style w:type="character" w:customStyle="1" w:styleId="ListLabel111">
    <w:name w:val="ListLabel 111"/>
    <w:qFormat/>
    <w:rPr>
      <w:rFonts w:ascii="Book Antiqua" w:hAnsi="Book Antiqua" w:cs="Times New Roman"/>
      <w:sz w:val="22"/>
    </w:rPr>
  </w:style>
  <w:style w:type="character" w:customStyle="1" w:styleId="ListLabel112">
    <w:name w:val="ListLabel 112"/>
    <w:qFormat/>
    <w:rPr>
      <w:rFonts w:ascii="Book Antiqua" w:hAnsi="Book Antiqua" w:cs="Times New Roman"/>
      <w:sz w:val="22"/>
    </w:rPr>
  </w:style>
  <w:style w:type="character" w:customStyle="1" w:styleId="ListLabel113">
    <w:name w:val="ListLabel 113"/>
    <w:qFormat/>
    <w:rPr>
      <w:rFonts w:cs="Times New Roman"/>
      <w:sz w:val="22"/>
    </w:rPr>
  </w:style>
  <w:style w:type="character" w:customStyle="1" w:styleId="ListLabel114">
    <w:name w:val="ListLabel 114"/>
    <w:qFormat/>
    <w:rPr>
      <w:rFonts w:ascii="Book Antiqua" w:hAnsi="Book Antiqua" w:cs="Book Antiqua"/>
    </w:rPr>
  </w:style>
  <w:style w:type="character" w:customStyle="1" w:styleId="ListLabel115">
    <w:name w:val="ListLabel 115"/>
    <w:qFormat/>
    <w:rPr>
      <w:rFonts w:ascii="Book Antiqua" w:eastAsia="Calibri" w:hAnsi="Book Antiqua"/>
      <w:b/>
    </w:rPr>
  </w:style>
  <w:style w:type="character" w:customStyle="1" w:styleId="ListLabel116">
    <w:name w:val="ListLabel 116"/>
    <w:qFormat/>
    <w:rPr>
      <w:rFonts w:ascii="Book Antiqua" w:hAnsi="Book Antiqua" w:cs="Book Antiqua"/>
      <w:b w:val="0"/>
      <w:sz w:val="22"/>
    </w:rPr>
  </w:style>
  <w:style w:type="character" w:customStyle="1" w:styleId="ListLabel117">
    <w:name w:val="ListLabel 117"/>
    <w:qFormat/>
    <w:rPr>
      <w:rFonts w:ascii="Book Antiqua" w:hAnsi="Book Antiqua"/>
      <w:strike w:val="0"/>
      <w:dstrike w:val="0"/>
    </w:rPr>
  </w:style>
  <w:style w:type="character" w:customStyle="1" w:styleId="ListLabel118">
    <w:name w:val="ListLabel 118"/>
    <w:qFormat/>
    <w:rPr>
      <w:rFonts w:ascii="Book Antiqua" w:hAnsi="Book Antiqua"/>
      <w:color w:val="auto"/>
      <w:u w:val="none"/>
    </w:rPr>
  </w:style>
  <w:style w:type="character" w:customStyle="1" w:styleId="ListLabel119">
    <w:name w:val="ListLabel 119"/>
    <w:qFormat/>
    <w:rPr>
      <w:rFonts w:ascii="Book Antiqua" w:hAnsi="Book Antiqua"/>
      <w:bCs/>
      <w:color w:val="auto"/>
      <w:u w:val="none"/>
      <w:lang w:eastAsia="sk-SK"/>
    </w:rPr>
  </w:style>
  <w:style w:type="character" w:customStyle="1" w:styleId="ListLabel120">
    <w:name w:val="ListLabel 120"/>
    <w:qFormat/>
    <w:rPr>
      <w:rFonts w:ascii="Book Antiqua" w:hAnsi="Book Antiqua" w:cs="Book Antiqua"/>
      <w:bCs/>
      <w:color w:val="auto"/>
      <w:u w:val="none"/>
      <w:vertAlign w:val="superscript"/>
    </w:rPr>
  </w:style>
  <w:style w:type="character" w:customStyle="1" w:styleId="ListLabel121">
    <w:name w:val="ListLabel 121"/>
    <w:qFormat/>
    <w:rPr>
      <w:rFonts w:ascii="Book Antiqua" w:hAnsi="Book Antiqua" w:cs="Book Antiqua"/>
      <w:bCs/>
      <w:color w:val="auto"/>
      <w:u w:val="none"/>
    </w:rPr>
  </w:style>
  <w:style w:type="paragraph" w:customStyle="1" w:styleId="Nadpis">
    <w:name w:val="Nadpis"/>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rsid w:val="000862B0"/>
    <w:pPr>
      <w:spacing w:after="0" w:line="240" w:lineRule="auto"/>
      <w:jc w:val="both"/>
    </w:pPr>
    <w:rPr>
      <w:rFonts w:ascii="Times New Roman" w:hAnsi="Times New Roman"/>
      <w:sz w:val="20"/>
      <w:szCs w:val="20"/>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 w:val="24"/>
      <w:szCs w:val="24"/>
    </w:rPr>
  </w:style>
  <w:style w:type="paragraph" w:customStyle="1" w:styleId="Index">
    <w:name w:val="Index"/>
    <w:basedOn w:val="Normlny"/>
    <w:qFormat/>
    <w:pPr>
      <w:suppressLineNumbers/>
    </w:pPr>
    <w:rPr>
      <w:rFonts w:cs="Mangal"/>
    </w:rPr>
  </w:style>
  <w:style w:type="paragraph" w:styleId="Odsekzoznamu">
    <w:name w:val="List Paragraph"/>
    <w:basedOn w:val="Normlny"/>
    <w:uiPriority w:val="34"/>
    <w:qFormat/>
    <w:rsid w:val="000862B0"/>
    <w:pPr>
      <w:ind w:left="708"/>
    </w:pPr>
  </w:style>
  <w:style w:type="paragraph" w:styleId="Pta">
    <w:name w:val="footer"/>
    <w:basedOn w:val="Normlny"/>
    <w:link w:val="PtaChar1"/>
    <w:uiPriority w:val="99"/>
    <w:rsid w:val="000862B0"/>
    <w:pPr>
      <w:tabs>
        <w:tab w:val="center" w:pos="4536"/>
        <w:tab w:val="right" w:pos="9072"/>
      </w:tabs>
    </w:pPr>
    <w:rPr>
      <w:sz w:val="20"/>
      <w:szCs w:val="20"/>
    </w:rPr>
  </w:style>
  <w:style w:type="paragraph" w:customStyle="1" w:styleId="Nadpis3Podloha">
    <w:name w:val="Nadpis 3.Podúloha"/>
    <w:basedOn w:val="Normlny"/>
    <w:qFormat/>
    <w:rsid w:val="000862B0"/>
    <w:pPr>
      <w:keepNext/>
      <w:tabs>
        <w:tab w:val="left" w:pos="1418"/>
      </w:tabs>
      <w:spacing w:before="120" w:after="0" w:line="240" w:lineRule="auto"/>
      <w:ind w:left="2269" w:hanging="851"/>
      <w:outlineLvl w:val="2"/>
    </w:pPr>
    <w:rPr>
      <w:rFonts w:ascii="Times New Roman" w:hAnsi="Times New Roman"/>
      <w:sz w:val="24"/>
      <w:szCs w:val="24"/>
    </w:rPr>
  </w:style>
  <w:style w:type="paragraph" w:styleId="Textpoznmkypodiarou">
    <w:name w:val="footnote text"/>
    <w:basedOn w:val="Normlny"/>
    <w:link w:val="TextpoznmkypodiarouChar1"/>
    <w:uiPriority w:val="99"/>
    <w:rsid w:val="000862B0"/>
    <w:pPr>
      <w:spacing w:after="0" w:line="240" w:lineRule="auto"/>
    </w:pPr>
    <w:rPr>
      <w:sz w:val="20"/>
      <w:szCs w:val="20"/>
    </w:rPr>
  </w:style>
  <w:style w:type="paragraph" w:customStyle="1" w:styleId="l3go">
    <w:name w:val="l3  go"/>
    <w:basedOn w:val="Normlny"/>
    <w:qFormat/>
    <w:rsid w:val="000862B0"/>
    <w:pPr>
      <w:spacing w:before="280" w:after="280" w:line="240" w:lineRule="auto"/>
    </w:pPr>
    <w:rPr>
      <w:sz w:val="24"/>
      <w:szCs w:val="24"/>
      <w:lang w:bidi="si-LK"/>
    </w:rPr>
  </w:style>
  <w:style w:type="paragraph" w:customStyle="1" w:styleId="l4go">
    <w:name w:val="l4  go"/>
    <w:basedOn w:val="Normlny"/>
    <w:qFormat/>
    <w:rsid w:val="000862B0"/>
    <w:pPr>
      <w:spacing w:before="280" w:after="280" w:line="240" w:lineRule="auto"/>
    </w:pPr>
    <w:rPr>
      <w:sz w:val="24"/>
      <w:szCs w:val="24"/>
      <w:lang w:bidi="si-LK"/>
    </w:rPr>
  </w:style>
  <w:style w:type="paragraph" w:customStyle="1" w:styleId="l5go">
    <w:name w:val="l5  go"/>
    <w:basedOn w:val="Normlny"/>
    <w:qFormat/>
    <w:rsid w:val="000862B0"/>
    <w:pPr>
      <w:spacing w:before="280" w:after="280" w:line="240" w:lineRule="auto"/>
    </w:pPr>
    <w:rPr>
      <w:sz w:val="24"/>
      <w:szCs w:val="24"/>
      <w:lang w:bidi="si-LK"/>
    </w:rPr>
  </w:style>
  <w:style w:type="paragraph" w:customStyle="1" w:styleId="l2go">
    <w:name w:val="l2  go"/>
    <w:basedOn w:val="Normlny"/>
    <w:qFormat/>
    <w:rsid w:val="000862B0"/>
    <w:pPr>
      <w:spacing w:before="280" w:after="280" w:line="240" w:lineRule="auto"/>
    </w:pPr>
    <w:rPr>
      <w:sz w:val="24"/>
      <w:szCs w:val="24"/>
      <w:lang w:bidi="si-LK"/>
    </w:rPr>
  </w:style>
  <w:style w:type="paragraph" w:customStyle="1" w:styleId="l3">
    <w:name w:val="l3"/>
    <w:basedOn w:val="Normlny"/>
    <w:qFormat/>
    <w:rsid w:val="006C1DE2"/>
    <w:pPr>
      <w:suppressAutoHyphens w:val="0"/>
      <w:spacing w:beforeAutospacing="1" w:afterAutospacing="1" w:line="240" w:lineRule="auto"/>
    </w:pPr>
    <w:rPr>
      <w:rFonts w:ascii="Times New Roman" w:hAnsi="Times New Roman"/>
      <w:sz w:val="24"/>
      <w:szCs w:val="24"/>
      <w:lang w:eastAsia="sk-SK"/>
    </w:rPr>
  </w:style>
  <w:style w:type="paragraph" w:styleId="Textvysvetlivky">
    <w:name w:val="endnote text"/>
    <w:basedOn w:val="Normlny"/>
    <w:pPr>
      <w:suppressLineNumbers/>
      <w:ind w:left="339" w:hanging="339"/>
    </w:pPr>
    <w:rPr>
      <w:sz w:val="20"/>
      <w:szCs w:val="20"/>
    </w:rPr>
  </w:style>
  <w:style w:type="paragraph" w:customStyle="1" w:styleId="l4">
    <w:name w:val="l4"/>
    <w:basedOn w:val="Normlny"/>
    <w:qFormat/>
    <w:pPr>
      <w:spacing w:beforeAutospacing="1"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qFormat/>
    <w:rsid w:val="00665DE0"/>
    <w:pPr>
      <w:spacing w:after="0" w:line="240" w:lineRule="auto"/>
    </w:pPr>
    <w:rPr>
      <w:rFonts w:ascii="Segoe UI" w:hAnsi="Segoe UI" w:cs="Segoe UI"/>
      <w:sz w:val="18"/>
      <w:szCs w:val="18"/>
    </w:rPr>
  </w:style>
  <w:style w:type="paragraph" w:styleId="Textkomentra">
    <w:name w:val="annotation text"/>
    <w:basedOn w:val="Normlny"/>
    <w:link w:val="TextkomentraChar"/>
    <w:uiPriority w:val="99"/>
    <w:semiHidden/>
    <w:unhideWhenUsed/>
    <w:qFormat/>
    <w:rsid w:val="00B277D5"/>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B27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8/385/20190101" TargetMode="External"/><Relationship Id="rId13" Type="http://schemas.openxmlformats.org/officeDocument/2006/relationships/hyperlink" Target="https://www.slov-lex.sk/pravne-predpisy/SK/ZZ/1993/2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3/2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3/25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lov-lex.sk/pravne-predpisy/SK/ZZ/2012/56/20190701" TargetMode="External"/><Relationship Id="rId4" Type="http://schemas.openxmlformats.org/officeDocument/2006/relationships/settings" Target="settings.xml"/><Relationship Id="rId9" Type="http://schemas.openxmlformats.org/officeDocument/2006/relationships/hyperlink" Target="https://www.slov-lex.sk/pravne-predpisy/SK/ZZ/2009/514/20190315.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xUriServ/LexUriServ.do?uri=OJ:L:2007:315:0001:01:SK:HTML" TargetMode="External"/><Relationship Id="rId13" Type="http://schemas.openxmlformats.org/officeDocument/2006/relationships/hyperlink" Target="http://eur-lex.europa.eu/LexUriServ/LexUriServ.do?uri=OJ:L:2007:315:0001:01:SK:HTML" TargetMode="External"/><Relationship Id="rId18" Type="http://schemas.openxmlformats.org/officeDocument/2006/relationships/hyperlink" Target="https://www.slov-lex.sk/pravne-predpisy/SK/ZZ/2001/311/" TargetMode="External"/><Relationship Id="rId3" Type="http://schemas.openxmlformats.org/officeDocument/2006/relationships/hyperlink" Target="http://eur-lex.europa.eu/LexUriServ/LexUriServ.do?uri=OJ:L:2007:315:0001:01:SK:HTML" TargetMode="External"/><Relationship Id="rId21" Type="http://schemas.openxmlformats.org/officeDocument/2006/relationships/hyperlink" Target="http://eur-lex.europa.eu/LexUriServ/LexUriServ.do?uri=OJ:L:2007:315:0001:01:SK:HTML" TargetMode="External"/><Relationship Id="rId7" Type="http://schemas.openxmlformats.org/officeDocument/2006/relationships/hyperlink" Target="http://eur-lex.europa.eu/LexUriServ/LexUriServ.do?uri=OJ:L:2007:315:0001:01:SK:HTML" TargetMode="External"/><Relationship Id="rId12" Type="http://schemas.openxmlformats.org/officeDocument/2006/relationships/hyperlink" Target="https://www.slov-lex.sk/pravne-predpisy/SK/ZZ/2002/227/" TargetMode="External"/><Relationship Id="rId17" Type="http://schemas.openxmlformats.org/officeDocument/2006/relationships/hyperlink" Target="http://eur-lex.europa.eu/LexUriServ/LexUriServ.do?uri=OJ:L:2007:315:0001:01:SK:HTML" TargetMode="External"/><Relationship Id="rId2" Type="http://schemas.openxmlformats.org/officeDocument/2006/relationships/hyperlink" Target="https://www.slov-lex.sk/pravne-predpisy/SK/ZZ/2004/523/" TargetMode="External"/><Relationship Id="rId16" Type="http://schemas.openxmlformats.org/officeDocument/2006/relationships/hyperlink" Target="http://eur-lex.europa.eu/LexUriServ/LexUriServ.do?uri=OJ:L:2007:315:0001:01:SK:HTML" TargetMode="External"/><Relationship Id="rId20" Type="http://schemas.openxmlformats.org/officeDocument/2006/relationships/hyperlink" Target="https://www.slov-lex.sk/pravne-predpisy/SK/ZZ/1996/10/" TargetMode="External"/><Relationship Id="rId1" Type="http://schemas.openxmlformats.org/officeDocument/2006/relationships/hyperlink" Target="http://eur-lex.europa.eu/LexUriServ/LexUriServ.do?uri=OJ:L:2007:315:0001:01:SK:HTML" TargetMode="External"/><Relationship Id="rId6" Type="http://schemas.openxmlformats.org/officeDocument/2006/relationships/hyperlink" Target="http://eur-lex.europa.eu/LexUriServ/LexUriServ.do?uri=OJ:L:2007:315:0001:01:SK:HTML" TargetMode="External"/><Relationship Id="rId11" Type="http://schemas.openxmlformats.org/officeDocument/2006/relationships/hyperlink" Target="https://www.slov-lex.sk/pravne-predpisy/SK/ZZ/2011/158/" TargetMode="External"/><Relationship Id="rId5" Type="http://schemas.openxmlformats.org/officeDocument/2006/relationships/hyperlink" Target="https://www.slov-lex.sk/pravne-predpisy/SK/ZZ/1992/511/" TargetMode="External"/><Relationship Id="rId15" Type="http://schemas.openxmlformats.org/officeDocument/2006/relationships/hyperlink" Target="http://eur-lex.europa.eu/LexUriServ/LexUriServ.do?uri=OJ:L:2007:315:0001:01:SK:HTML" TargetMode="External"/><Relationship Id="rId23" Type="http://schemas.openxmlformats.org/officeDocument/2006/relationships/hyperlink" Target="http://eur-lex.europa.eu/LexUriServ/LexUriServ.do?uri=OJ:L:2007:315:0001:01:SK:HTML" TargetMode="External"/><Relationship Id="rId10" Type="http://schemas.openxmlformats.org/officeDocument/2006/relationships/hyperlink" Target="http://eur-lex.europa.eu/LexUriServ/LexUriServ.do?uri=OJ:L:2007:315:0001:01:SK:HTML" TargetMode="External"/><Relationship Id="rId19" Type="http://schemas.openxmlformats.org/officeDocument/2006/relationships/hyperlink" Target="https://www.slov-lex.sk/pravne-predpisy/SK/ZZ/2002/283/" TargetMode="External"/><Relationship Id="rId4" Type="http://schemas.openxmlformats.org/officeDocument/2006/relationships/hyperlink" Target="https://www.slov-lex.sk/pravne-predpisy/SK/ZZ/1996/18/" TargetMode="External"/><Relationship Id="rId9" Type="http://schemas.openxmlformats.org/officeDocument/2006/relationships/hyperlink" Target="http://eur-lex.europa.eu/LexUriServ/LexUriServ.do?uri=OJ:L:2007:315:0001:01:SK:HTML" TargetMode="External"/><Relationship Id="rId14" Type="http://schemas.openxmlformats.org/officeDocument/2006/relationships/hyperlink" Target="http://eur-lex.europa.eu/LexUriServ/LexUriServ.do?uri=OJ:L:2007:315:0001:01:SK:HTML" TargetMode="External"/><Relationship Id="rId22" Type="http://schemas.openxmlformats.org/officeDocument/2006/relationships/hyperlink" Target="https://www.slov-lex.sk/pravne-predpisy/SK/ZZ/1996/18/"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21068-B1F1-4B46-90A6-9FE2AB0D4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11848</Words>
  <Characters>67537</Characters>
  <Application>Microsoft Office Word</Application>
  <DocSecurity>0</DocSecurity>
  <Lines>562</Lines>
  <Paragraphs>158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Lukáč, Jozef (asistent)</dc:creator>
  <dc:description/>
  <cp:lastModifiedBy>Lukáč, Jozef (asistent)</cp:lastModifiedBy>
  <cp:revision>3</cp:revision>
  <dcterms:created xsi:type="dcterms:W3CDTF">2019-11-08T10:41:00Z</dcterms:created>
  <dcterms:modified xsi:type="dcterms:W3CDTF">2019-11-08T10:43:00Z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Kancelaria NRSR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