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CC9B8" w14:textId="77777777" w:rsidR="00E17FE0" w:rsidRPr="0009059A" w:rsidRDefault="00E17FE0" w:rsidP="00E17FE0">
      <w:pPr>
        <w:pStyle w:val="Nadpis1"/>
        <w:widowControl/>
        <w:spacing w:line="360" w:lineRule="auto"/>
        <w:rPr>
          <w:rFonts w:ascii="Times New Roman" w:hAnsi="Times New Roman"/>
          <w:b/>
          <w:sz w:val="24"/>
          <w:szCs w:val="24"/>
        </w:rPr>
      </w:pPr>
      <w:r w:rsidRPr="0009059A">
        <w:rPr>
          <w:rFonts w:ascii="Times New Roman" w:hAnsi="Times New Roman"/>
          <w:b/>
          <w:sz w:val="24"/>
          <w:szCs w:val="24"/>
        </w:rPr>
        <w:t>NÁRODNÁ RADA SLOVENSKEJ REPUBLIKY</w:t>
      </w:r>
    </w:p>
    <w:p w14:paraId="02E35FC7" w14:textId="7933BFC8" w:rsidR="00E17FE0" w:rsidRPr="0009059A" w:rsidRDefault="00BD1BDE" w:rsidP="00E17FE0">
      <w:pPr>
        <w:pStyle w:val="Nadpis1"/>
        <w:widowControl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</w:t>
      </w:r>
      <w:r w:rsidR="00E17FE0" w:rsidRPr="0009059A">
        <w:rPr>
          <w:rFonts w:ascii="Times New Roman" w:hAnsi="Times New Roman"/>
          <w:b/>
          <w:sz w:val="24"/>
          <w:szCs w:val="24"/>
        </w:rPr>
        <w:t>. volebné obdobie</w:t>
      </w:r>
    </w:p>
    <w:p w14:paraId="67DE1727" w14:textId="77777777" w:rsidR="00E17FE0" w:rsidRPr="0009059A" w:rsidRDefault="00E17FE0" w:rsidP="00E17FE0">
      <w:pPr>
        <w:widowControl/>
        <w:spacing w:line="360" w:lineRule="auto"/>
        <w:rPr>
          <w:rFonts w:ascii="Times New Roman" w:hAnsi="Times New Roman"/>
          <w:b/>
          <w:spacing w:val="20"/>
          <w:szCs w:val="24"/>
        </w:rPr>
      </w:pPr>
    </w:p>
    <w:p w14:paraId="4E2B2669" w14:textId="77777777" w:rsidR="00E17FE0" w:rsidRPr="0009059A" w:rsidRDefault="00E17FE0" w:rsidP="00E17FE0">
      <w:pPr>
        <w:widowControl/>
        <w:spacing w:line="360" w:lineRule="auto"/>
        <w:rPr>
          <w:rFonts w:ascii="Times New Roman" w:hAnsi="Times New Roman"/>
          <w:b/>
          <w:spacing w:val="20"/>
          <w:szCs w:val="24"/>
        </w:rPr>
      </w:pPr>
    </w:p>
    <w:p w14:paraId="686D628F" w14:textId="77777777" w:rsidR="00E17FE0" w:rsidRPr="0009059A" w:rsidRDefault="00E17FE0" w:rsidP="00E17FE0">
      <w:pPr>
        <w:widowControl/>
        <w:spacing w:line="360" w:lineRule="auto"/>
        <w:rPr>
          <w:rFonts w:ascii="Times New Roman" w:hAnsi="Times New Roman"/>
          <w:b/>
          <w:spacing w:val="20"/>
          <w:szCs w:val="24"/>
        </w:rPr>
      </w:pPr>
    </w:p>
    <w:p w14:paraId="50771BAB" w14:textId="4C39FA85" w:rsidR="00E17FE0" w:rsidRPr="0009059A" w:rsidRDefault="00E17FE0" w:rsidP="008C3C86">
      <w:pPr>
        <w:widowControl/>
        <w:spacing w:line="360" w:lineRule="auto"/>
        <w:jc w:val="both"/>
        <w:rPr>
          <w:rFonts w:ascii="Times New Roman" w:hAnsi="Times New Roman"/>
          <w:b/>
          <w:spacing w:val="20"/>
          <w:szCs w:val="24"/>
        </w:rPr>
      </w:pPr>
    </w:p>
    <w:p w14:paraId="046D5780" w14:textId="77777777" w:rsidR="00E17FE0" w:rsidRPr="0009059A" w:rsidRDefault="00E17FE0" w:rsidP="00E17FE0">
      <w:pPr>
        <w:widowControl/>
        <w:spacing w:line="360" w:lineRule="auto"/>
        <w:rPr>
          <w:rFonts w:ascii="Times New Roman" w:hAnsi="Times New Roman"/>
          <w:b/>
          <w:spacing w:val="20"/>
          <w:szCs w:val="24"/>
        </w:rPr>
      </w:pPr>
    </w:p>
    <w:p w14:paraId="71C27DF2" w14:textId="77777777" w:rsidR="00E17FE0" w:rsidRPr="0009059A" w:rsidRDefault="00E17FE0" w:rsidP="00E17FE0">
      <w:pPr>
        <w:widowControl/>
        <w:spacing w:line="360" w:lineRule="auto"/>
        <w:rPr>
          <w:rFonts w:ascii="Times New Roman" w:hAnsi="Times New Roman"/>
          <w:b/>
          <w:spacing w:val="20"/>
          <w:szCs w:val="24"/>
        </w:rPr>
      </w:pPr>
      <w:r w:rsidRPr="0009059A">
        <w:rPr>
          <w:rFonts w:ascii="Times New Roman" w:hAnsi="Times New Roman"/>
          <w:b/>
          <w:spacing w:val="20"/>
          <w:szCs w:val="24"/>
        </w:rPr>
        <w:t>NÁVRH</w:t>
      </w:r>
    </w:p>
    <w:p w14:paraId="4D66B2CF" w14:textId="77777777" w:rsidR="00E17FE0" w:rsidRPr="0009059A" w:rsidRDefault="00E17FE0" w:rsidP="00E17FE0">
      <w:pPr>
        <w:pStyle w:val="Nadpis1"/>
        <w:widowControl/>
        <w:spacing w:line="360" w:lineRule="auto"/>
        <w:rPr>
          <w:rFonts w:ascii="Times New Roman" w:hAnsi="Times New Roman"/>
          <w:sz w:val="24"/>
          <w:szCs w:val="24"/>
        </w:rPr>
      </w:pPr>
    </w:p>
    <w:p w14:paraId="77E69FD0" w14:textId="77777777" w:rsidR="00E17FE0" w:rsidRPr="0009059A" w:rsidRDefault="00E17FE0" w:rsidP="00E17FE0">
      <w:pPr>
        <w:pStyle w:val="Nadpis1"/>
        <w:widowControl/>
        <w:spacing w:line="360" w:lineRule="auto"/>
        <w:rPr>
          <w:rFonts w:ascii="Times New Roman" w:hAnsi="Times New Roman"/>
          <w:sz w:val="24"/>
          <w:szCs w:val="24"/>
        </w:rPr>
      </w:pPr>
    </w:p>
    <w:p w14:paraId="658DEEFD" w14:textId="77777777" w:rsidR="00E17FE0" w:rsidRPr="0009059A" w:rsidRDefault="00E17FE0" w:rsidP="00E17FE0">
      <w:pPr>
        <w:pStyle w:val="Nadpis1"/>
        <w:widowControl/>
        <w:spacing w:line="360" w:lineRule="auto"/>
        <w:rPr>
          <w:rFonts w:ascii="Times New Roman" w:hAnsi="Times New Roman"/>
          <w:sz w:val="24"/>
          <w:szCs w:val="24"/>
        </w:rPr>
      </w:pPr>
      <w:r w:rsidRPr="0009059A">
        <w:rPr>
          <w:rFonts w:ascii="Times New Roman" w:hAnsi="Times New Roman"/>
          <w:sz w:val="24"/>
          <w:szCs w:val="24"/>
        </w:rPr>
        <w:t>UZNESENIE</w:t>
      </w:r>
    </w:p>
    <w:p w14:paraId="111646A4" w14:textId="77777777" w:rsidR="00E17FE0" w:rsidRPr="0009059A" w:rsidRDefault="00E17FE0" w:rsidP="00E17FE0">
      <w:pPr>
        <w:pStyle w:val="Nadpis1"/>
        <w:widowControl/>
        <w:spacing w:line="360" w:lineRule="auto"/>
        <w:rPr>
          <w:rFonts w:ascii="Times New Roman" w:hAnsi="Times New Roman"/>
          <w:sz w:val="24"/>
          <w:szCs w:val="24"/>
        </w:rPr>
      </w:pPr>
      <w:r w:rsidRPr="0009059A">
        <w:rPr>
          <w:rFonts w:ascii="Times New Roman" w:hAnsi="Times New Roman"/>
          <w:sz w:val="24"/>
          <w:szCs w:val="24"/>
        </w:rPr>
        <w:t>NÁRODNEJ RADY SLOVENSKEJ REPUBLIKY</w:t>
      </w:r>
    </w:p>
    <w:p w14:paraId="1EA0B62E" w14:textId="77777777" w:rsidR="00E17FE0" w:rsidRPr="0009059A" w:rsidRDefault="00E17FE0" w:rsidP="00E17FE0">
      <w:pPr>
        <w:widowControl/>
        <w:spacing w:line="360" w:lineRule="auto"/>
        <w:outlineLvl w:val="0"/>
        <w:rPr>
          <w:rFonts w:ascii="Times New Roman" w:hAnsi="Times New Roman"/>
          <w:szCs w:val="24"/>
        </w:rPr>
      </w:pPr>
    </w:p>
    <w:p w14:paraId="1679C9D2" w14:textId="1E6224FD" w:rsidR="00E17FE0" w:rsidRPr="0009059A" w:rsidRDefault="00E17FE0" w:rsidP="00E17FE0">
      <w:pPr>
        <w:widowControl/>
        <w:spacing w:line="360" w:lineRule="auto"/>
        <w:rPr>
          <w:rFonts w:ascii="Times New Roman" w:hAnsi="Times New Roman"/>
          <w:szCs w:val="24"/>
        </w:rPr>
      </w:pPr>
      <w:r w:rsidRPr="0009059A">
        <w:rPr>
          <w:rFonts w:ascii="Times New Roman" w:hAnsi="Times New Roman"/>
          <w:szCs w:val="24"/>
        </w:rPr>
        <w:t>z. ...</w:t>
      </w:r>
      <w:r>
        <w:rPr>
          <w:rFonts w:ascii="Times New Roman" w:hAnsi="Times New Roman"/>
          <w:szCs w:val="24"/>
        </w:rPr>
        <w:t>...........................  201</w:t>
      </w:r>
      <w:r w:rsidR="00081EBD">
        <w:rPr>
          <w:rFonts w:ascii="Times New Roman" w:hAnsi="Times New Roman"/>
          <w:szCs w:val="24"/>
        </w:rPr>
        <w:t>9</w:t>
      </w:r>
    </w:p>
    <w:p w14:paraId="59403F3A" w14:textId="77777777" w:rsidR="00E17FE0" w:rsidRPr="0009059A" w:rsidRDefault="00E17FE0" w:rsidP="00E17FE0">
      <w:pPr>
        <w:widowControl/>
        <w:spacing w:line="360" w:lineRule="auto"/>
        <w:jc w:val="left"/>
        <w:rPr>
          <w:rFonts w:ascii="Times New Roman" w:hAnsi="Times New Roman"/>
          <w:szCs w:val="24"/>
        </w:rPr>
      </w:pPr>
    </w:p>
    <w:p w14:paraId="10C667EB" w14:textId="71B253C8" w:rsidR="00E17FE0" w:rsidRPr="0009059A" w:rsidRDefault="00E17FE0" w:rsidP="00E17FE0">
      <w:pPr>
        <w:pStyle w:val="Protokoln"/>
        <w:widowControl/>
        <w:spacing w:before="0" w:line="360" w:lineRule="auto"/>
        <w:ind w:left="708"/>
        <w:jc w:val="both"/>
        <w:rPr>
          <w:rFonts w:ascii="Times New Roman" w:hAnsi="Times New Roman"/>
          <w:spacing w:val="0"/>
          <w:szCs w:val="24"/>
        </w:rPr>
      </w:pPr>
      <w:r w:rsidRPr="0009059A">
        <w:rPr>
          <w:rFonts w:ascii="Times New Roman" w:hAnsi="Times New Roman"/>
          <w:spacing w:val="0"/>
          <w:szCs w:val="24"/>
        </w:rPr>
        <w:t>k</w:t>
      </w:r>
      <w:r w:rsidR="000F15B4">
        <w:rPr>
          <w:rFonts w:ascii="Times New Roman" w:hAnsi="Times New Roman"/>
          <w:spacing w:val="0"/>
          <w:szCs w:val="24"/>
        </w:rPr>
        <w:t> návrhu Bezpečnostnej stratégie Slovenskej republiky.</w:t>
      </w:r>
    </w:p>
    <w:p w14:paraId="268D5FAA" w14:textId="77777777" w:rsidR="00E17FE0" w:rsidRPr="0009059A" w:rsidRDefault="00E17FE0" w:rsidP="00E17FE0">
      <w:pPr>
        <w:widowControl/>
        <w:spacing w:line="360" w:lineRule="auto"/>
        <w:jc w:val="both"/>
        <w:rPr>
          <w:rFonts w:ascii="Times New Roman" w:hAnsi="Times New Roman"/>
          <w:szCs w:val="24"/>
        </w:rPr>
      </w:pPr>
    </w:p>
    <w:p w14:paraId="189BC691" w14:textId="77777777" w:rsidR="00E17FE0" w:rsidRPr="0009059A" w:rsidRDefault="00E17FE0" w:rsidP="00E17FE0">
      <w:pPr>
        <w:widowControl/>
        <w:spacing w:line="360" w:lineRule="auto"/>
        <w:jc w:val="both"/>
        <w:rPr>
          <w:rFonts w:ascii="Times New Roman" w:hAnsi="Times New Roman"/>
          <w:szCs w:val="24"/>
        </w:rPr>
      </w:pPr>
    </w:p>
    <w:p w14:paraId="2B1D58EE" w14:textId="77777777" w:rsidR="00E17FE0" w:rsidRPr="0009059A" w:rsidRDefault="00E17FE0" w:rsidP="00E17FE0">
      <w:pPr>
        <w:widowControl/>
        <w:spacing w:line="360" w:lineRule="auto"/>
        <w:jc w:val="both"/>
        <w:rPr>
          <w:rFonts w:ascii="Times New Roman" w:hAnsi="Times New Roman"/>
          <w:szCs w:val="24"/>
        </w:rPr>
      </w:pPr>
    </w:p>
    <w:p w14:paraId="1FE97B67" w14:textId="77777777" w:rsidR="00E17FE0" w:rsidRPr="0009059A" w:rsidRDefault="00E17FE0" w:rsidP="00E17FE0">
      <w:pPr>
        <w:widowControl/>
        <w:spacing w:line="360" w:lineRule="auto"/>
        <w:jc w:val="both"/>
        <w:rPr>
          <w:rFonts w:ascii="Times New Roman" w:hAnsi="Times New Roman"/>
          <w:szCs w:val="24"/>
        </w:rPr>
      </w:pPr>
    </w:p>
    <w:p w14:paraId="5B2FE932" w14:textId="77777777" w:rsidR="00E17FE0" w:rsidRPr="0009059A" w:rsidRDefault="00E17FE0" w:rsidP="00E17FE0">
      <w:pPr>
        <w:pStyle w:val="Nadpis4"/>
        <w:widowControl/>
        <w:spacing w:line="360" w:lineRule="auto"/>
        <w:rPr>
          <w:rFonts w:ascii="Times New Roman" w:hAnsi="Times New Roman"/>
          <w:sz w:val="24"/>
          <w:szCs w:val="24"/>
        </w:rPr>
      </w:pPr>
      <w:r w:rsidRPr="0009059A">
        <w:rPr>
          <w:rFonts w:ascii="Times New Roman" w:hAnsi="Times New Roman"/>
          <w:sz w:val="24"/>
          <w:szCs w:val="24"/>
        </w:rPr>
        <w:tab/>
        <w:t>Národná  rada  Slovenskej republiky</w:t>
      </w:r>
    </w:p>
    <w:p w14:paraId="46BC0EAC" w14:textId="77777777" w:rsidR="00E17FE0" w:rsidRPr="0009059A" w:rsidRDefault="00E17FE0" w:rsidP="00E17FE0">
      <w:pPr>
        <w:widowControl/>
        <w:spacing w:line="360" w:lineRule="auto"/>
        <w:jc w:val="both"/>
        <w:rPr>
          <w:rFonts w:ascii="Times New Roman" w:hAnsi="Times New Roman"/>
          <w:i/>
          <w:szCs w:val="24"/>
        </w:rPr>
      </w:pPr>
    </w:p>
    <w:p w14:paraId="378BAC22" w14:textId="77777777" w:rsidR="00E17FE0" w:rsidRPr="0009059A" w:rsidRDefault="00E17FE0" w:rsidP="00E17FE0">
      <w:pPr>
        <w:widowControl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09059A">
        <w:rPr>
          <w:rFonts w:ascii="Times New Roman" w:hAnsi="Times New Roman"/>
          <w:b/>
          <w:bCs/>
          <w:szCs w:val="24"/>
        </w:rPr>
        <w:tab/>
        <w:t>s c h v a ľ u j e</w:t>
      </w:r>
    </w:p>
    <w:p w14:paraId="0457716B" w14:textId="77777777" w:rsidR="00E17FE0" w:rsidRPr="0009059A" w:rsidRDefault="00E17FE0" w:rsidP="00E17FE0">
      <w:pPr>
        <w:widowControl/>
        <w:spacing w:line="360" w:lineRule="auto"/>
        <w:jc w:val="both"/>
        <w:rPr>
          <w:rFonts w:ascii="Times New Roman" w:hAnsi="Times New Roman"/>
        </w:rPr>
      </w:pPr>
    </w:p>
    <w:p w14:paraId="29A6B9EA" w14:textId="6EC807CF" w:rsidR="00E17FE0" w:rsidRPr="0009059A" w:rsidRDefault="000F15B4" w:rsidP="00E17FE0">
      <w:pPr>
        <w:widowControl/>
        <w:spacing w:line="360" w:lineRule="auto"/>
        <w:ind w:left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Bezpečnostnú stratégiu Slovenskej republiky</w:t>
      </w:r>
      <w:bookmarkStart w:id="0" w:name="_GoBack"/>
      <w:bookmarkEnd w:id="0"/>
      <w:r w:rsidR="00081EBD">
        <w:rPr>
          <w:rFonts w:ascii="Times New Roman" w:hAnsi="Times New Roman"/>
          <w:bCs/>
        </w:rPr>
        <w:t>.</w:t>
      </w:r>
    </w:p>
    <w:p w14:paraId="7C3707A4" w14:textId="77777777" w:rsidR="004B58A5" w:rsidRDefault="000F15B4"/>
    <w:sectPr w:rsidR="004B58A5">
      <w:pgSz w:w="11906" w:h="16838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E0"/>
    <w:rsid w:val="00000885"/>
    <w:rsid w:val="00052618"/>
    <w:rsid w:val="00081EBD"/>
    <w:rsid w:val="000F15B4"/>
    <w:rsid w:val="008C3C86"/>
    <w:rsid w:val="008F5F99"/>
    <w:rsid w:val="00BD1BDE"/>
    <w:rsid w:val="00E17FE0"/>
    <w:rsid w:val="00F8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23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E17FE0"/>
    <w:pPr>
      <w:keepNext/>
      <w:keepLines/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szCs w:val="20"/>
      <w:lang w:val="sk-SK" w:eastAsia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E17FE0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E17FE0"/>
    <w:pPr>
      <w:jc w:val="both"/>
      <w:outlineLvl w:val="3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17FE0"/>
    <w:rPr>
      <w:rFonts w:ascii="Arial" w:eastAsia="Times New Roman" w:hAnsi="Arial" w:cs="Times New Roman"/>
      <w:spacing w:val="20"/>
      <w:kern w:val="32"/>
      <w:sz w:val="32"/>
      <w:szCs w:val="20"/>
      <w:lang w:val="sk-SK" w:eastAsia="en-GB"/>
    </w:rPr>
  </w:style>
  <w:style w:type="character" w:customStyle="1" w:styleId="Nadpis4Char">
    <w:name w:val="Nadpis 4 Char"/>
    <w:basedOn w:val="Predvolenpsmoodseku"/>
    <w:link w:val="Nadpis4"/>
    <w:uiPriority w:val="9"/>
    <w:rsid w:val="00E17FE0"/>
    <w:rPr>
      <w:rFonts w:ascii="Arial" w:eastAsia="Times New Roman" w:hAnsi="Arial" w:cs="Times New Roman"/>
      <w:b/>
      <w:bCs/>
      <w:sz w:val="32"/>
      <w:szCs w:val="20"/>
      <w:lang w:val="sk-SK" w:eastAsia="en-GB"/>
    </w:rPr>
  </w:style>
  <w:style w:type="paragraph" w:customStyle="1" w:styleId="Protokoln">
    <w:name w:val="ProtokolnŽ č."/>
    <w:basedOn w:val="Normlny"/>
    <w:rsid w:val="00E17FE0"/>
    <w:pPr>
      <w:spacing w:before="360"/>
      <w:jc w:val="left"/>
    </w:pPr>
    <w:rPr>
      <w:spacing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3C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3C86"/>
    <w:rPr>
      <w:rFonts w:ascii="Segoe UI" w:eastAsia="Times New Roman" w:hAnsi="Segoe UI" w:cs="Segoe UI"/>
      <w:sz w:val="18"/>
      <w:szCs w:val="18"/>
      <w:lang w:val="sk-S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Matko</dc:creator>
  <cp:keywords/>
  <dc:description/>
  <cp:lastModifiedBy>Puimir Makovnik</cp:lastModifiedBy>
  <cp:revision>2</cp:revision>
  <cp:lastPrinted>2017-04-20T09:20:00Z</cp:lastPrinted>
  <dcterms:created xsi:type="dcterms:W3CDTF">2019-10-29T10:32:00Z</dcterms:created>
  <dcterms:modified xsi:type="dcterms:W3CDTF">2019-10-29T10:32:00Z</dcterms:modified>
</cp:coreProperties>
</file>