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16E" w:rsidRPr="00EE216E" w:rsidRDefault="00EE216E"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261068" w:rsidRDefault="00261068" w:rsidP="00412F9C">
      <w:pPr>
        <w:spacing w:after="0" w:line="240" w:lineRule="auto"/>
        <w:jc w:val="center"/>
        <w:rPr>
          <w:rFonts w:ascii="Times New Roman" w:eastAsia="Times New Roman" w:hAnsi="Times New Roman" w:cs="Times New Roman"/>
          <w:sz w:val="24"/>
          <w:szCs w:val="24"/>
          <w:lang w:eastAsia="sk-SK"/>
        </w:rPr>
      </w:pPr>
    </w:p>
    <w:p w:rsidR="00EE216E" w:rsidRPr="00EE216E" w:rsidRDefault="00CA34C3" w:rsidP="00412F9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 22. októbra </w:t>
      </w:r>
      <w:r w:rsidR="00EE216E" w:rsidRPr="00EE216E">
        <w:rPr>
          <w:rFonts w:ascii="Times New Roman" w:eastAsia="Times New Roman" w:hAnsi="Times New Roman" w:cs="Times New Roman"/>
          <w:sz w:val="24"/>
          <w:szCs w:val="24"/>
          <w:lang w:eastAsia="sk-SK"/>
        </w:rPr>
        <w:t>2019,</w:t>
      </w:r>
    </w:p>
    <w:p w:rsidR="00EE216E" w:rsidRPr="00EE216E" w:rsidRDefault="00EE216E" w:rsidP="00412F9C">
      <w:pPr>
        <w:spacing w:after="0" w:line="240" w:lineRule="auto"/>
        <w:jc w:val="center"/>
        <w:rPr>
          <w:rFonts w:ascii="Times New Roman" w:eastAsia="Times New Roman" w:hAnsi="Times New Roman" w:cs="Times New Roman"/>
          <w:sz w:val="24"/>
          <w:szCs w:val="24"/>
          <w:u w:val="single"/>
          <w:lang w:eastAsia="sk-SK"/>
        </w:rPr>
      </w:pPr>
    </w:p>
    <w:p w:rsidR="00EE216E" w:rsidRPr="00EE216E" w:rsidRDefault="00EE216E" w:rsidP="00412F9C">
      <w:pPr>
        <w:spacing w:after="0" w:line="240" w:lineRule="auto"/>
        <w:jc w:val="center"/>
        <w:rPr>
          <w:rFonts w:ascii="Times New Roman" w:eastAsia="Times New Roman" w:hAnsi="Times New Roman" w:cs="Times New Roman"/>
          <w:b/>
          <w:bCs/>
          <w:sz w:val="24"/>
          <w:szCs w:val="24"/>
          <w:lang w:eastAsia="sk-SK"/>
        </w:rPr>
      </w:pPr>
      <w:r w:rsidRPr="00EE216E">
        <w:rPr>
          <w:rFonts w:ascii="Times New Roman" w:eastAsia="Times New Roman" w:hAnsi="Times New Roman" w:cs="Times New Roman"/>
          <w:b/>
          <w:bCs/>
          <w:sz w:val="24"/>
          <w:szCs w:val="24"/>
          <w:lang w:eastAsia="sk-SK"/>
        </w:rPr>
        <w:t>ktorým sa mení a dopĺňa zákon č. 513/1991 Zb. Obchodný zákonník v znení neskorších predpisov a</w:t>
      </w:r>
      <w:r w:rsidR="00393131">
        <w:rPr>
          <w:rFonts w:ascii="Times New Roman" w:eastAsia="Times New Roman" w:hAnsi="Times New Roman" w:cs="Times New Roman"/>
          <w:b/>
          <w:bCs/>
          <w:sz w:val="24"/>
          <w:szCs w:val="24"/>
          <w:lang w:eastAsia="sk-SK"/>
        </w:rPr>
        <w:t xml:space="preserve"> ktorým sa menia a dopĺňajú niektoré zákony </w:t>
      </w:r>
      <w:r w:rsidRPr="00EE216E">
        <w:rPr>
          <w:rFonts w:ascii="Times New Roman" w:eastAsia="Times New Roman" w:hAnsi="Times New Roman" w:cs="Times New Roman"/>
          <w:b/>
          <w:bCs/>
          <w:sz w:val="24"/>
          <w:szCs w:val="24"/>
          <w:lang w:eastAsia="sk-SK"/>
        </w:rPr>
        <w:t> </w:t>
      </w:r>
    </w:p>
    <w:p w:rsidR="00EE216E" w:rsidRPr="00EE216E" w:rsidRDefault="00EE216E" w:rsidP="00412F9C">
      <w:pPr>
        <w:spacing w:after="0" w:line="240" w:lineRule="auto"/>
        <w:jc w:val="both"/>
        <w:rPr>
          <w:rFonts w:ascii="Times New Roman" w:eastAsia="Times New Roman" w:hAnsi="Times New Roman" w:cs="Times New Roman"/>
          <w:sz w:val="24"/>
          <w:szCs w:val="24"/>
          <w:lang w:eastAsia="sk-SK"/>
        </w:rPr>
      </w:pPr>
    </w:p>
    <w:p w:rsidR="00EE216E" w:rsidRPr="00EE216E" w:rsidRDefault="00EE216E" w:rsidP="00412F9C">
      <w:pPr>
        <w:spacing w:after="0" w:line="240" w:lineRule="auto"/>
        <w:ind w:firstLine="708"/>
        <w:jc w:val="both"/>
        <w:rPr>
          <w:rFonts w:ascii="Times New Roman" w:eastAsia="Times New Roman" w:hAnsi="Times New Roman" w:cs="Times New Roman"/>
          <w:sz w:val="24"/>
          <w:szCs w:val="24"/>
          <w:u w:val="single"/>
          <w:lang w:eastAsia="sk-SK"/>
        </w:rPr>
      </w:pPr>
      <w:r w:rsidRPr="00EE216E">
        <w:rPr>
          <w:rFonts w:ascii="Times New Roman" w:eastAsia="Times New Roman" w:hAnsi="Times New Roman" w:cs="Times New Roman"/>
          <w:sz w:val="24"/>
          <w:szCs w:val="24"/>
          <w:lang w:eastAsia="sk-SK"/>
        </w:rPr>
        <w:t>Národná rada Slovenskej republiky sa uzniesla na tomto zákone:</w:t>
      </w:r>
    </w:p>
    <w:p w:rsidR="00EE216E" w:rsidRPr="00EE216E" w:rsidRDefault="00EE216E" w:rsidP="00412F9C">
      <w:pPr>
        <w:spacing w:after="0" w:line="240" w:lineRule="auto"/>
        <w:rPr>
          <w:rFonts w:ascii="Times New Roman" w:eastAsia="Times New Roman" w:hAnsi="Times New Roman" w:cs="Times New Roman"/>
          <w:sz w:val="24"/>
          <w:szCs w:val="24"/>
          <w:u w:val="single"/>
          <w:lang w:eastAsia="sk-SK"/>
        </w:rPr>
      </w:pPr>
    </w:p>
    <w:p w:rsidR="00EE216E" w:rsidRPr="00EE216E" w:rsidRDefault="00EE216E" w:rsidP="00412F9C">
      <w:pPr>
        <w:spacing w:after="0" w:line="240" w:lineRule="auto"/>
        <w:jc w:val="center"/>
        <w:outlineLvl w:val="0"/>
        <w:rPr>
          <w:rFonts w:ascii="Times New Roman" w:eastAsia="Times New Roman" w:hAnsi="Times New Roman" w:cs="Times New Roman"/>
          <w:b/>
          <w:bCs/>
          <w:sz w:val="24"/>
          <w:szCs w:val="24"/>
          <w:lang w:eastAsia="sk-SK"/>
        </w:rPr>
      </w:pPr>
      <w:r w:rsidRPr="00EE216E">
        <w:rPr>
          <w:rFonts w:ascii="Times New Roman" w:eastAsia="Times New Roman" w:hAnsi="Times New Roman" w:cs="Times New Roman"/>
          <w:b/>
          <w:bCs/>
          <w:sz w:val="24"/>
          <w:szCs w:val="24"/>
          <w:lang w:eastAsia="sk-SK"/>
        </w:rPr>
        <w:t>Čl. I</w:t>
      </w:r>
    </w:p>
    <w:p w:rsidR="00EE216E" w:rsidRPr="00EE216E" w:rsidRDefault="00EE216E" w:rsidP="00412F9C">
      <w:pPr>
        <w:spacing w:after="0" w:line="240" w:lineRule="auto"/>
        <w:rPr>
          <w:rFonts w:ascii="Times New Roman" w:eastAsia="Times New Roman" w:hAnsi="Times New Roman" w:cs="Times New Roman"/>
          <w:sz w:val="24"/>
          <w:szCs w:val="24"/>
          <w:lang w:eastAsia="sk-SK"/>
        </w:rPr>
      </w:pPr>
    </w:p>
    <w:p w:rsidR="00EE216E" w:rsidRPr="00261068" w:rsidRDefault="00EE216E" w:rsidP="00292610">
      <w:pPr>
        <w:spacing w:after="0" w:line="240" w:lineRule="auto"/>
        <w:ind w:firstLine="708"/>
        <w:jc w:val="both"/>
        <w:rPr>
          <w:rFonts w:ascii="Times New Roman" w:eastAsia="Times New Roman" w:hAnsi="Times New Roman" w:cs="Times New Roman"/>
          <w:bCs/>
          <w:color w:val="000000"/>
          <w:sz w:val="24"/>
          <w:szCs w:val="24"/>
          <w:lang w:eastAsia="sk-SK"/>
        </w:rPr>
      </w:pPr>
      <w:r w:rsidRPr="00261068">
        <w:rPr>
          <w:rFonts w:ascii="Times New Roman" w:eastAsia="Times New Roman" w:hAnsi="Times New Roman" w:cs="Times New Roman"/>
          <w:bCs/>
          <w:color w:val="000000"/>
          <w:sz w:val="24"/>
          <w:szCs w:val="24"/>
          <w:lang w:eastAsia="sk-SK"/>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w:t>
      </w:r>
      <w:r w:rsidR="00393131" w:rsidRPr="00261068">
        <w:rPr>
          <w:rFonts w:ascii="Times New Roman" w:eastAsia="Times New Roman" w:hAnsi="Times New Roman" w:cs="Times New Roman"/>
          <w:bCs/>
          <w:color w:val="000000"/>
          <w:sz w:val="24"/>
          <w:szCs w:val="24"/>
          <w:lang w:eastAsia="sk-SK"/>
        </w:rPr>
        <w:t>. z., zákona č. 264/2017 Z. z.,</w:t>
      </w:r>
      <w:r w:rsidRPr="00261068">
        <w:rPr>
          <w:rFonts w:ascii="Times New Roman" w:eastAsia="Times New Roman" w:hAnsi="Times New Roman" w:cs="Times New Roman"/>
          <w:bCs/>
          <w:color w:val="000000"/>
          <w:sz w:val="24"/>
          <w:szCs w:val="24"/>
          <w:lang w:eastAsia="sk-SK"/>
        </w:rPr>
        <w:t xml:space="preserve"> zákona č. 112/2018 Z. z. </w:t>
      </w:r>
      <w:r w:rsidR="00393131" w:rsidRPr="00261068">
        <w:rPr>
          <w:rFonts w:ascii="Times New Roman" w:eastAsia="Times New Roman" w:hAnsi="Times New Roman" w:cs="Times New Roman"/>
          <w:bCs/>
          <w:color w:val="000000"/>
          <w:sz w:val="24"/>
          <w:szCs w:val="24"/>
          <w:lang w:eastAsia="sk-SK"/>
        </w:rPr>
        <w:t xml:space="preserve">a zákona č. </w:t>
      </w:r>
      <w:r w:rsidR="007E1884" w:rsidRPr="00261068">
        <w:rPr>
          <w:rFonts w:ascii="Times New Roman" w:eastAsia="Times New Roman" w:hAnsi="Times New Roman" w:cs="Times New Roman"/>
          <w:bCs/>
          <w:color w:val="000000"/>
          <w:sz w:val="24"/>
          <w:szCs w:val="24"/>
          <w:lang w:eastAsia="sk-SK"/>
        </w:rPr>
        <w:t>156</w:t>
      </w:r>
      <w:r w:rsidR="00393131" w:rsidRPr="00261068">
        <w:rPr>
          <w:rFonts w:ascii="Times New Roman" w:eastAsia="Times New Roman" w:hAnsi="Times New Roman" w:cs="Times New Roman"/>
          <w:bCs/>
          <w:color w:val="000000"/>
          <w:sz w:val="24"/>
          <w:szCs w:val="24"/>
          <w:lang w:eastAsia="sk-SK"/>
        </w:rPr>
        <w:t xml:space="preserve">/2019 Z. z. </w:t>
      </w:r>
      <w:r w:rsidRPr="00261068">
        <w:rPr>
          <w:rFonts w:ascii="Times New Roman" w:eastAsia="Times New Roman" w:hAnsi="Times New Roman" w:cs="Times New Roman"/>
          <w:bCs/>
          <w:color w:val="000000"/>
          <w:sz w:val="24"/>
          <w:szCs w:val="24"/>
          <w:lang w:eastAsia="sk-SK"/>
        </w:rPr>
        <w:t>sa mení a dopĺňa takto:</w:t>
      </w:r>
    </w:p>
    <w:p w:rsidR="00A8402F" w:rsidRDefault="00A8402F" w:rsidP="00E84154">
      <w:pPr>
        <w:pStyle w:val="Odsekzoznamu"/>
        <w:spacing w:after="0" w:line="240" w:lineRule="auto"/>
        <w:jc w:val="both"/>
        <w:outlineLvl w:val="0"/>
        <w:rPr>
          <w:rFonts w:ascii="Times New Roman" w:eastAsia="Times New Roman" w:hAnsi="Times New Roman" w:cs="Times New Roman"/>
          <w:sz w:val="24"/>
          <w:szCs w:val="24"/>
          <w:lang w:eastAsia="sk-SK"/>
        </w:rPr>
      </w:pPr>
    </w:p>
    <w:p w:rsidR="0069441A" w:rsidRDefault="0069441A" w:rsidP="002415BC">
      <w:pPr>
        <w:pStyle w:val="Odsekzoznamu"/>
        <w:numPr>
          <w:ilvl w:val="0"/>
          <w:numId w:val="1"/>
        </w:numPr>
        <w:spacing w:after="0" w:line="240" w:lineRule="auto"/>
        <w:jc w:val="both"/>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V § 2 ods. 3 sa slová „</w:t>
      </w:r>
      <w:r w:rsidRPr="00FB4D84">
        <w:rPr>
          <w:rFonts w:ascii="Times New Roman" w:eastAsia="Times New Roman" w:hAnsi="Times New Roman" w:cs="Times New Roman"/>
          <w:sz w:val="24"/>
          <w:szCs w:val="24"/>
          <w:lang w:eastAsia="sk-SK"/>
        </w:rPr>
        <w:t>súhlas vlastníka nehnuteľnosti alebo jej časti“ nahrádzajú slovami „písomný súhlas vlastníka nehnuteľnosti alebo jej časti s úradne osvedčeným podpisom</w:t>
      </w:r>
      <w:r>
        <w:rPr>
          <w:rFonts w:ascii="Times New Roman" w:eastAsia="Times New Roman" w:hAnsi="Times New Roman" w:cs="Times New Roman"/>
          <w:sz w:val="24"/>
          <w:szCs w:val="24"/>
          <w:lang w:eastAsia="sk-SK"/>
        </w:rPr>
        <w:t xml:space="preserve"> alebo písomný súhlas väčšiny podielových spoluvlastníkov nehnuteľnosti alebo jej časti, ak ide o podielové spoluvlastníctvo k nehnuteľnosti alebo jej časti</w:t>
      </w:r>
      <w:r w:rsidR="002415BC">
        <w:rPr>
          <w:rFonts w:ascii="Times New Roman" w:eastAsia="Times New Roman" w:hAnsi="Times New Roman" w:cs="Times New Roman"/>
          <w:sz w:val="24"/>
          <w:szCs w:val="24"/>
          <w:lang w:eastAsia="sk-SK"/>
        </w:rPr>
        <w:t xml:space="preserve"> </w:t>
      </w:r>
      <w:r w:rsidR="002415BC" w:rsidRPr="002415BC">
        <w:rPr>
          <w:rFonts w:ascii="Times New Roman" w:eastAsia="Times New Roman" w:hAnsi="Times New Roman" w:cs="Times New Roman"/>
          <w:sz w:val="24"/>
          <w:szCs w:val="24"/>
          <w:lang w:eastAsia="sk-SK"/>
        </w:rPr>
        <w:t>počítan</w:t>
      </w:r>
      <w:r w:rsidR="002415BC">
        <w:rPr>
          <w:rFonts w:ascii="Times New Roman" w:eastAsia="Times New Roman" w:hAnsi="Times New Roman" w:cs="Times New Roman"/>
          <w:sz w:val="24"/>
          <w:szCs w:val="24"/>
          <w:lang w:eastAsia="sk-SK"/>
        </w:rPr>
        <w:t>ej</w:t>
      </w:r>
      <w:r w:rsidR="002415BC" w:rsidRPr="002415BC">
        <w:rPr>
          <w:rFonts w:ascii="Times New Roman" w:eastAsia="Times New Roman" w:hAnsi="Times New Roman" w:cs="Times New Roman"/>
          <w:sz w:val="24"/>
          <w:szCs w:val="24"/>
          <w:lang w:eastAsia="sk-SK"/>
        </w:rPr>
        <w:t xml:space="preserve"> podľa veľkosti ich podielov</w:t>
      </w:r>
      <w:r>
        <w:rPr>
          <w:rFonts w:ascii="Times New Roman" w:eastAsia="Times New Roman" w:hAnsi="Times New Roman" w:cs="Times New Roman"/>
          <w:sz w:val="24"/>
          <w:szCs w:val="24"/>
          <w:lang w:eastAsia="sk-SK"/>
        </w:rPr>
        <w:t xml:space="preserve">, </w:t>
      </w:r>
      <w:r w:rsidRPr="00D403E0">
        <w:rPr>
          <w:rFonts w:ascii="Times New Roman" w:eastAsia="Times New Roman" w:hAnsi="Times New Roman" w:cs="Times New Roman"/>
          <w:sz w:val="24"/>
          <w:szCs w:val="24"/>
          <w:lang w:eastAsia="sk-SK"/>
        </w:rPr>
        <w:t>s úradne osvedčeným</w:t>
      </w:r>
      <w:r w:rsidR="006D5C81">
        <w:rPr>
          <w:rFonts w:ascii="Times New Roman" w:eastAsia="Times New Roman" w:hAnsi="Times New Roman" w:cs="Times New Roman"/>
          <w:sz w:val="24"/>
          <w:szCs w:val="24"/>
          <w:lang w:eastAsia="sk-SK"/>
        </w:rPr>
        <w:t>i</w:t>
      </w:r>
      <w:r w:rsidRPr="00D403E0">
        <w:rPr>
          <w:rFonts w:ascii="Times New Roman" w:eastAsia="Times New Roman" w:hAnsi="Times New Roman" w:cs="Times New Roman"/>
          <w:sz w:val="24"/>
          <w:szCs w:val="24"/>
          <w:lang w:eastAsia="sk-SK"/>
        </w:rPr>
        <w:t xml:space="preserve"> podpism</w:t>
      </w:r>
      <w:r w:rsidR="006D5C81">
        <w:rPr>
          <w:rFonts w:ascii="Times New Roman" w:eastAsia="Times New Roman" w:hAnsi="Times New Roman" w:cs="Times New Roman"/>
          <w:sz w:val="24"/>
          <w:szCs w:val="24"/>
          <w:lang w:eastAsia="sk-SK"/>
        </w:rPr>
        <w:t>i</w:t>
      </w:r>
      <w:r w:rsidRPr="00FB4D8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a na konci druhej vety sa </w:t>
      </w:r>
      <w:r w:rsidR="00085BB3">
        <w:rPr>
          <w:rFonts w:ascii="Times New Roman" w:eastAsia="Times New Roman" w:hAnsi="Times New Roman" w:cs="Times New Roman"/>
          <w:sz w:val="24"/>
          <w:szCs w:val="24"/>
          <w:lang w:eastAsia="sk-SK"/>
        </w:rPr>
        <w:t xml:space="preserve">bodka nahrádza bodkočiarkou a </w:t>
      </w:r>
      <w:r>
        <w:rPr>
          <w:rFonts w:ascii="Times New Roman" w:eastAsia="Times New Roman" w:hAnsi="Times New Roman" w:cs="Times New Roman"/>
          <w:sz w:val="24"/>
          <w:szCs w:val="24"/>
          <w:lang w:eastAsia="sk-SK"/>
        </w:rPr>
        <w:t xml:space="preserve">pripájajú </w:t>
      </w:r>
      <w:r w:rsidR="00085BB3">
        <w:rPr>
          <w:rFonts w:ascii="Times New Roman" w:eastAsia="Times New Roman" w:hAnsi="Times New Roman" w:cs="Times New Roman"/>
          <w:sz w:val="24"/>
          <w:szCs w:val="24"/>
          <w:lang w:eastAsia="sk-SK"/>
        </w:rPr>
        <w:t xml:space="preserve">sa tieto </w:t>
      </w:r>
      <w:r>
        <w:rPr>
          <w:rFonts w:ascii="Times New Roman" w:eastAsia="Times New Roman" w:hAnsi="Times New Roman" w:cs="Times New Roman"/>
          <w:sz w:val="24"/>
          <w:szCs w:val="24"/>
          <w:lang w:eastAsia="sk-SK"/>
        </w:rPr>
        <w:t>slová</w:t>
      </w:r>
      <w:r w:rsidR="00085BB3">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924C67">
        <w:rPr>
          <w:rFonts w:ascii="Times New Roman" w:eastAsia="Times New Roman" w:hAnsi="Times New Roman" w:cs="Times New Roman"/>
          <w:bCs/>
          <w:sz w:val="24"/>
          <w:szCs w:val="24"/>
          <w:lang w:eastAsia="sk-SK"/>
        </w:rPr>
        <w:t xml:space="preserve">to neplatí, ak právo na užívanie </w:t>
      </w:r>
      <w:r w:rsidRPr="00924C67">
        <w:rPr>
          <w:rFonts w:ascii="Times New Roman" w:eastAsia="Times New Roman" w:hAnsi="Times New Roman" w:cs="Times New Roman"/>
          <w:bCs/>
          <w:sz w:val="24"/>
          <w:szCs w:val="24"/>
          <w:lang w:eastAsia="sk-SK"/>
        </w:rPr>
        <w:lastRenderedPageBreak/>
        <w:t xml:space="preserve">nehnuteľnosti </w:t>
      </w:r>
      <w:r w:rsidR="00A97302" w:rsidRPr="00A97302">
        <w:rPr>
          <w:rFonts w:ascii="Times New Roman" w:eastAsia="Times New Roman" w:hAnsi="Times New Roman" w:cs="Times New Roman"/>
          <w:bCs/>
          <w:sz w:val="24"/>
          <w:szCs w:val="24"/>
          <w:lang w:eastAsia="sk-SK"/>
        </w:rPr>
        <w:t>alebo jej časti ako sídla alebo miesta podnikania</w:t>
      </w:r>
      <w:r w:rsidR="00A97302">
        <w:rPr>
          <w:rFonts w:ascii="Times New Roman" w:eastAsia="Times New Roman" w:hAnsi="Times New Roman" w:cs="Times New Roman"/>
          <w:bCs/>
          <w:sz w:val="24"/>
          <w:szCs w:val="24"/>
          <w:lang w:eastAsia="sk-SK"/>
        </w:rPr>
        <w:t xml:space="preserve"> </w:t>
      </w:r>
      <w:r w:rsidRPr="00924C67">
        <w:rPr>
          <w:rFonts w:ascii="Times New Roman" w:eastAsia="Times New Roman" w:hAnsi="Times New Roman" w:cs="Times New Roman"/>
          <w:bCs/>
          <w:sz w:val="24"/>
          <w:szCs w:val="24"/>
          <w:lang w:eastAsia="sk-SK"/>
        </w:rPr>
        <w:t>vy</w:t>
      </w:r>
      <w:r>
        <w:rPr>
          <w:rFonts w:ascii="Times New Roman" w:eastAsia="Times New Roman" w:hAnsi="Times New Roman" w:cs="Times New Roman"/>
          <w:bCs/>
          <w:sz w:val="24"/>
          <w:szCs w:val="24"/>
          <w:lang w:eastAsia="sk-SK"/>
        </w:rPr>
        <w:t>plýva z katastra nehnuteľností.“.</w:t>
      </w:r>
    </w:p>
    <w:p w:rsidR="0069441A" w:rsidRPr="00924C67" w:rsidRDefault="0069441A" w:rsidP="006D5C81">
      <w:pPr>
        <w:pStyle w:val="Odsekzoznamu"/>
        <w:spacing w:after="0" w:line="240" w:lineRule="auto"/>
        <w:jc w:val="both"/>
        <w:outlineLvl w:val="0"/>
        <w:rPr>
          <w:rFonts w:ascii="Times New Roman" w:eastAsia="Times New Roman" w:hAnsi="Times New Roman" w:cs="Times New Roman"/>
          <w:bCs/>
          <w:sz w:val="24"/>
          <w:szCs w:val="24"/>
          <w:lang w:eastAsia="sk-SK"/>
        </w:rPr>
      </w:pPr>
    </w:p>
    <w:p w:rsidR="00B37C77" w:rsidRPr="005160E0" w:rsidRDefault="00B37C77" w:rsidP="0069441A">
      <w:pPr>
        <w:pStyle w:val="Odsekzoznamu"/>
        <w:numPr>
          <w:ilvl w:val="0"/>
          <w:numId w:val="1"/>
        </w:numPr>
        <w:spacing w:after="0" w:line="240" w:lineRule="auto"/>
        <w:jc w:val="both"/>
        <w:outlineLvl w:val="0"/>
        <w:rPr>
          <w:rFonts w:ascii="Times New Roman" w:eastAsia="Times New Roman" w:hAnsi="Times New Roman" w:cs="Times New Roman"/>
          <w:sz w:val="24"/>
          <w:szCs w:val="24"/>
          <w:lang w:eastAsia="sk-SK"/>
        </w:rPr>
      </w:pPr>
      <w:r w:rsidRPr="00C572EC">
        <w:rPr>
          <w:rFonts w:ascii="Times New Roman" w:eastAsia="Times New Roman" w:hAnsi="Times New Roman" w:cs="Times New Roman"/>
          <w:sz w:val="24"/>
          <w:szCs w:val="24"/>
          <w:lang w:eastAsia="sk-SK"/>
        </w:rPr>
        <w:t xml:space="preserve">V § 7 odseky 1 a 2 znejú: </w:t>
      </w:r>
    </w:p>
    <w:p w:rsidR="00B37C77" w:rsidRPr="00C572EC" w:rsidRDefault="00B37C77" w:rsidP="002415DA">
      <w:pPr>
        <w:spacing w:after="0" w:line="240" w:lineRule="auto"/>
        <w:ind w:left="708"/>
        <w:jc w:val="both"/>
        <w:outlineLvl w:val="0"/>
        <w:rPr>
          <w:rFonts w:ascii="Times New Roman" w:eastAsia="Times New Roman" w:hAnsi="Times New Roman" w:cs="Times New Roman"/>
          <w:sz w:val="24"/>
          <w:szCs w:val="24"/>
          <w:lang w:eastAsia="sk-SK"/>
        </w:rPr>
      </w:pPr>
      <w:r w:rsidRPr="00C572EC">
        <w:rPr>
          <w:rFonts w:ascii="Times New Roman" w:eastAsia="Times New Roman" w:hAnsi="Times New Roman" w:cs="Times New Roman"/>
          <w:sz w:val="24"/>
          <w:szCs w:val="24"/>
          <w:lang w:eastAsia="sk-SK"/>
        </w:rPr>
        <w:t>„(1) Organizačnou zložkou podniku sa rozumie organizačný útvar podniku podľa tohto zákona alebo osobitného zákona. Pri prevádzkovaní organizačnej zložky podniku sa používa obchodné meno podnikateľa s dodatkom, že ide o organizačnú zložku podniku.</w:t>
      </w:r>
    </w:p>
    <w:p w:rsidR="00B37C77" w:rsidRPr="00C572EC" w:rsidRDefault="00B37C77" w:rsidP="00FA020A">
      <w:pPr>
        <w:spacing w:after="0" w:line="240" w:lineRule="auto"/>
        <w:ind w:left="1417"/>
        <w:jc w:val="both"/>
        <w:outlineLvl w:val="0"/>
        <w:rPr>
          <w:rFonts w:ascii="Times New Roman" w:eastAsia="Times New Roman" w:hAnsi="Times New Roman" w:cs="Times New Roman"/>
          <w:sz w:val="24"/>
          <w:szCs w:val="24"/>
          <w:lang w:eastAsia="sk-SK"/>
        </w:rPr>
      </w:pPr>
    </w:p>
    <w:p w:rsidR="00B37C77" w:rsidRDefault="00B37C77" w:rsidP="002415DA">
      <w:pPr>
        <w:spacing w:after="0" w:line="240" w:lineRule="auto"/>
        <w:ind w:left="708"/>
        <w:jc w:val="both"/>
        <w:outlineLvl w:val="0"/>
        <w:rPr>
          <w:rFonts w:ascii="Times New Roman" w:eastAsia="Times New Roman" w:hAnsi="Times New Roman" w:cs="Times New Roman"/>
          <w:sz w:val="24"/>
          <w:szCs w:val="24"/>
          <w:lang w:eastAsia="sk-SK"/>
        </w:rPr>
      </w:pPr>
      <w:r w:rsidRPr="00C572EC">
        <w:rPr>
          <w:rFonts w:ascii="Times New Roman" w:eastAsia="Times New Roman" w:hAnsi="Times New Roman" w:cs="Times New Roman"/>
          <w:sz w:val="24"/>
          <w:szCs w:val="24"/>
          <w:lang w:eastAsia="sk-SK"/>
        </w:rPr>
        <w:t>(2) Organizačnú zložku podniku právnickej osoby možno na návrh zapísať do obchodného registra.“.</w:t>
      </w:r>
    </w:p>
    <w:p w:rsidR="008F14C0" w:rsidRDefault="008F14C0" w:rsidP="002415DA">
      <w:pPr>
        <w:spacing w:after="0" w:line="240" w:lineRule="auto"/>
        <w:ind w:left="708"/>
        <w:jc w:val="both"/>
        <w:outlineLvl w:val="0"/>
        <w:rPr>
          <w:rFonts w:ascii="Times New Roman" w:eastAsia="Times New Roman" w:hAnsi="Times New Roman" w:cs="Times New Roman"/>
          <w:sz w:val="24"/>
          <w:szCs w:val="24"/>
          <w:lang w:eastAsia="sk-SK"/>
        </w:rPr>
      </w:pPr>
    </w:p>
    <w:p w:rsidR="00256454" w:rsidRDefault="00545848"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545848">
        <w:rPr>
          <w:rFonts w:ascii="Times New Roman" w:eastAsia="Times New Roman" w:hAnsi="Times New Roman" w:cs="Times New Roman"/>
          <w:sz w:val="24"/>
          <w:szCs w:val="24"/>
          <w:lang w:eastAsia="sk-SK"/>
        </w:rPr>
        <w:t xml:space="preserve">V § 13 ods. 4 sa na konci pripája táto veta: </w:t>
      </w:r>
    </w:p>
    <w:p w:rsidR="00A803D4" w:rsidRDefault="00545848" w:rsidP="00256454">
      <w:pPr>
        <w:spacing w:after="0" w:line="240" w:lineRule="auto"/>
        <w:ind w:left="720"/>
        <w:jc w:val="both"/>
        <w:outlineLvl w:val="0"/>
        <w:rPr>
          <w:rFonts w:ascii="Times New Roman" w:eastAsia="Times New Roman" w:hAnsi="Times New Roman" w:cs="Times New Roman"/>
          <w:sz w:val="24"/>
          <w:szCs w:val="24"/>
          <w:lang w:eastAsia="sk-SK"/>
        </w:rPr>
      </w:pPr>
      <w:r w:rsidRPr="00545848">
        <w:rPr>
          <w:rFonts w:ascii="Times New Roman" w:eastAsia="Times New Roman" w:hAnsi="Times New Roman" w:cs="Times New Roman"/>
          <w:sz w:val="24"/>
          <w:szCs w:val="24"/>
          <w:lang w:eastAsia="sk-SK"/>
        </w:rPr>
        <w:t>„</w:t>
      </w:r>
      <w:r w:rsidR="008F14C0">
        <w:rPr>
          <w:rFonts w:ascii="Times New Roman" w:eastAsia="Times New Roman" w:hAnsi="Times New Roman" w:cs="Times New Roman"/>
          <w:sz w:val="24"/>
          <w:szCs w:val="24"/>
          <w:lang w:eastAsia="sk-SK"/>
        </w:rPr>
        <w:t>Ak ide o</w:t>
      </w:r>
      <w:r w:rsidRPr="00545848">
        <w:rPr>
          <w:rFonts w:ascii="Times New Roman" w:eastAsia="Times New Roman" w:hAnsi="Times New Roman" w:cs="Times New Roman"/>
          <w:sz w:val="24"/>
          <w:szCs w:val="24"/>
          <w:lang w:eastAsia="sk-SK"/>
        </w:rPr>
        <w:t xml:space="preserve"> podnikateľ</w:t>
      </w:r>
      <w:r w:rsidR="008F14C0">
        <w:rPr>
          <w:rFonts w:ascii="Times New Roman" w:eastAsia="Times New Roman" w:hAnsi="Times New Roman" w:cs="Times New Roman"/>
          <w:sz w:val="24"/>
          <w:szCs w:val="24"/>
          <w:lang w:eastAsia="sk-SK"/>
        </w:rPr>
        <w:t>a, ktorý sa</w:t>
      </w:r>
      <w:r w:rsidRPr="00545848">
        <w:rPr>
          <w:rFonts w:ascii="Times New Roman" w:eastAsia="Times New Roman" w:hAnsi="Times New Roman" w:cs="Times New Roman"/>
          <w:sz w:val="24"/>
          <w:szCs w:val="24"/>
          <w:lang w:eastAsia="sk-SK"/>
        </w:rPr>
        <w:t xml:space="preserve"> zapis</w:t>
      </w:r>
      <w:r w:rsidR="008F14C0">
        <w:rPr>
          <w:rFonts w:ascii="Times New Roman" w:eastAsia="Times New Roman" w:hAnsi="Times New Roman" w:cs="Times New Roman"/>
          <w:sz w:val="24"/>
          <w:szCs w:val="24"/>
          <w:lang w:eastAsia="sk-SK"/>
        </w:rPr>
        <w:t>uje</w:t>
      </w:r>
      <w:r w:rsidRPr="00545848">
        <w:rPr>
          <w:rFonts w:ascii="Times New Roman" w:eastAsia="Times New Roman" w:hAnsi="Times New Roman" w:cs="Times New Roman"/>
          <w:sz w:val="24"/>
          <w:szCs w:val="24"/>
          <w:lang w:eastAsia="sk-SK"/>
        </w:rPr>
        <w:t xml:space="preserve"> do obchodného registra</w:t>
      </w:r>
      <w:r w:rsidR="008F14C0">
        <w:rPr>
          <w:rFonts w:ascii="Times New Roman" w:eastAsia="Times New Roman" w:hAnsi="Times New Roman" w:cs="Times New Roman"/>
          <w:sz w:val="24"/>
          <w:szCs w:val="24"/>
          <w:lang w:eastAsia="sk-SK"/>
        </w:rPr>
        <w:t>,</w:t>
      </w:r>
      <w:r w:rsidRPr="00545848">
        <w:rPr>
          <w:rFonts w:ascii="Times New Roman" w:eastAsia="Times New Roman" w:hAnsi="Times New Roman" w:cs="Times New Roman"/>
          <w:sz w:val="24"/>
          <w:szCs w:val="24"/>
          <w:lang w:eastAsia="sk-SK"/>
        </w:rPr>
        <w:t xml:space="preserve"> obmedzenie štatutárneho orgánu podľa prvej vety</w:t>
      </w:r>
      <w:r w:rsidR="008F14C0">
        <w:rPr>
          <w:rFonts w:ascii="Times New Roman" w:eastAsia="Times New Roman" w:hAnsi="Times New Roman" w:cs="Times New Roman"/>
          <w:sz w:val="24"/>
          <w:szCs w:val="24"/>
          <w:lang w:eastAsia="sk-SK"/>
        </w:rPr>
        <w:t xml:space="preserve"> sa</w:t>
      </w:r>
      <w:r w:rsidRPr="00545848">
        <w:rPr>
          <w:rFonts w:ascii="Times New Roman" w:eastAsia="Times New Roman" w:hAnsi="Times New Roman" w:cs="Times New Roman"/>
          <w:sz w:val="24"/>
          <w:szCs w:val="24"/>
          <w:lang w:eastAsia="sk-SK"/>
        </w:rPr>
        <w:t xml:space="preserve"> do obchodného registra nezapisuje.“.</w:t>
      </w:r>
    </w:p>
    <w:p w:rsidR="00545848" w:rsidRPr="00545848" w:rsidRDefault="00545848" w:rsidP="00412F9C">
      <w:pPr>
        <w:spacing w:after="0" w:line="240" w:lineRule="auto"/>
        <w:ind w:left="720"/>
        <w:jc w:val="both"/>
        <w:outlineLvl w:val="0"/>
        <w:rPr>
          <w:rFonts w:ascii="Times New Roman" w:eastAsia="Times New Roman" w:hAnsi="Times New Roman" w:cs="Times New Roman"/>
          <w:sz w:val="24"/>
          <w:szCs w:val="24"/>
          <w:lang w:eastAsia="sk-SK"/>
        </w:rPr>
      </w:pPr>
    </w:p>
    <w:p w:rsidR="00545848" w:rsidRDefault="00545848"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545848">
        <w:rPr>
          <w:rFonts w:ascii="Times New Roman" w:eastAsia="Times New Roman" w:hAnsi="Times New Roman" w:cs="Times New Roman"/>
          <w:sz w:val="24"/>
          <w:szCs w:val="24"/>
          <w:lang w:eastAsia="sk-SK"/>
        </w:rPr>
        <w:t>V § 21 odseky 4 a 5 znejú:</w:t>
      </w:r>
    </w:p>
    <w:p w:rsidR="00A5609A" w:rsidRPr="00A5609A" w:rsidRDefault="00DC6880" w:rsidP="00A5609A">
      <w:pPr>
        <w:spacing w:after="0" w:line="240" w:lineRule="auto"/>
        <w:ind w:left="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A5609A" w:rsidRPr="00A5609A">
        <w:rPr>
          <w:rFonts w:ascii="Times New Roman" w:eastAsia="Times New Roman" w:hAnsi="Times New Roman" w:cs="Times New Roman"/>
          <w:sz w:val="24"/>
          <w:szCs w:val="24"/>
          <w:lang w:eastAsia="sk-SK"/>
        </w:rPr>
        <w:t>(4) Oprávnenie zahraničnej osoby podnikať na území Slovenskej republiky vzniká ku dňu</w:t>
      </w:r>
    </w:p>
    <w:p w:rsidR="00A5609A" w:rsidRPr="00DC6880" w:rsidRDefault="00A5609A" w:rsidP="00DC6880">
      <w:pPr>
        <w:pStyle w:val="Odsekzoznamu"/>
        <w:numPr>
          <w:ilvl w:val="0"/>
          <w:numId w:val="104"/>
        </w:numPr>
        <w:spacing w:after="0" w:line="240" w:lineRule="auto"/>
        <w:ind w:left="1066" w:hanging="357"/>
        <w:jc w:val="both"/>
        <w:outlineLvl w:val="0"/>
        <w:rPr>
          <w:rFonts w:ascii="Times New Roman" w:eastAsia="Times New Roman" w:hAnsi="Times New Roman" w:cs="Times New Roman"/>
          <w:sz w:val="24"/>
          <w:szCs w:val="24"/>
          <w:lang w:eastAsia="sk-SK"/>
        </w:rPr>
      </w:pPr>
      <w:r w:rsidRPr="00DC6880">
        <w:rPr>
          <w:rFonts w:ascii="Times New Roman" w:eastAsia="Times New Roman" w:hAnsi="Times New Roman" w:cs="Times New Roman"/>
          <w:sz w:val="24"/>
          <w:szCs w:val="24"/>
          <w:lang w:eastAsia="sk-SK"/>
        </w:rPr>
        <w:t>vzniku živnostenského oprávnenia alebo iného ako živnostenského oprávnenia podľa osobitných predpisov zahraničnej fyzickej osobe, a to v rozsahu predmetu podnikania zapísaného v živnostenskom registri alebo inej evidencii ustanovenej osobitným zákonom</w:t>
      </w:r>
      <w:r w:rsidR="00DC6880">
        <w:rPr>
          <w:rFonts w:ascii="Times New Roman" w:eastAsia="Times New Roman" w:hAnsi="Times New Roman" w:cs="Times New Roman"/>
          <w:sz w:val="24"/>
          <w:szCs w:val="24"/>
          <w:lang w:eastAsia="sk-SK"/>
        </w:rPr>
        <w:t>,</w:t>
      </w:r>
      <w:r w:rsidRPr="00DC6880">
        <w:rPr>
          <w:rFonts w:ascii="Times New Roman" w:eastAsia="Times New Roman" w:hAnsi="Times New Roman" w:cs="Times New Roman"/>
          <w:sz w:val="24"/>
          <w:szCs w:val="24"/>
          <w:lang w:eastAsia="sk-SK"/>
        </w:rPr>
        <w:t xml:space="preserve"> alebo</w:t>
      </w:r>
    </w:p>
    <w:p w:rsidR="00A5609A" w:rsidRPr="00DC6880" w:rsidRDefault="00A5609A" w:rsidP="00DC6880">
      <w:pPr>
        <w:pStyle w:val="Odsekzoznamu"/>
        <w:numPr>
          <w:ilvl w:val="0"/>
          <w:numId w:val="104"/>
        </w:numPr>
        <w:spacing w:after="0" w:line="240" w:lineRule="auto"/>
        <w:ind w:left="1066" w:hanging="357"/>
        <w:jc w:val="both"/>
        <w:outlineLvl w:val="0"/>
        <w:rPr>
          <w:rFonts w:ascii="Times New Roman" w:eastAsia="Times New Roman" w:hAnsi="Times New Roman" w:cs="Times New Roman"/>
          <w:sz w:val="24"/>
          <w:szCs w:val="24"/>
          <w:lang w:eastAsia="sk-SK"/>
        </w:rPr>
      </w:pPr>
      <w:r w:rsidRPr="00DC6880">
        <w:rPr>
          <w:rFonts w:ascii="Times New Roman" w:eastAsia="Times New Roman" w:hAnsi="Times New Roman" w:cs="Times New Roman"/>
          <w:sz w:val="24"/>
          <w:szCs w:val="24"/>
          <w:lang w:eastAsia="sk-SK"/>
        </w:rPr>
        <w:t>zápisu podniku alebo organizačnej zložky podniku zahraničnej právnickej osoby do obchodného registra, a to v rozsahu zapísaného predmetu podnikania; návrh na zápis podáva zahraničná právnická osoba.</w:t>
      </w:r>
    </w:p>
    <w:p w:rsidR="00A5609A" w:rsidRPr="00A5609A" w:rsidRDefault="00A5609A" w:rsidP="00A5609A">
      <w:pPr>
        <w:spacing w:after="0" w:line="240" w:lineRule="auto"/>
        <w:ind w:left="708"/>
        <w:jc w:val="both"/>
        <w:outlineLvl w:val="0"/>
        <w:rPr>
          <w:rFonts w:ascii="Times New Roman" w:eastAsia="Times New Roman" w:hAnsi="Times New Roman" w:cs="Times New Roman"/>
          <w:sz w:val="24"/>
          <w:szCs w:val="24"/>
          <w:lang w:eastAsia="sk-SK"/>
        </w:rPr>
      </w:pPr>
    </w:p>
    <w:p w:rsidR="00A5609A" w:rsidRPr="00A5609A" w:rsidRDefault="00A5609A" w:rsidP="00A5609A">
      <w:pPr>
        <w:spacing w:after="0" w:line="240" w:lineRule="auto"/>
        <w:ind w:left="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DC6880">
        <w:rPr>
          <w:rFonts w:ascii="Times New Roman" w:eastAsia="Times New Roman" w:hAnsi="Times New Roman" w:cs="Times New Roman"/>
          <w:sz w:val="24"/>
          <w:szCs w:val="24"/>
          <w:lang w:eastAsia="sk-SK"/>
        </w:rPr>
        <w:t>5</w:t>
      </w:r>
      <w:r w:rsidRPr="00A5609A">
        <w:rPr>
          <w:rFonts w:ascii="Times New Roman" w:eastAsia="Times New Roman" w:hAnsi="Times New Roman" w:cs="Times New Roman"/>
          <w:sz w:val="24"/>
          <w:szCs w:val="24"/>
          <w:lang w:eastAsia="sk-SK"/>
        </w:rPr>
        <w:t>) Oprávnenie zahraničnej osoby podnikať na území Slovenskej republiky zaniká ku dňu</w:t>
      </w:r>
    </w:p>
    <w:p w:rsidR="00A5609A" w:rsidRPr="00342D9F" w:rsidRDefault="00A5609A" w:rsidP="00342D9F">
      <w:pPr>
        <w:pStyle w:val="Odsekzoznamu"/>
        <w:numPr>
          <w:ilvl w:val="0"/>
          <w:numId w:val="106"/>
        </w:numPr>
        <w:spacing w:after="0" w:line="240" w:lineRule="auto"/>
        <w:jc w:val="both"/>
        <w:outlineLvl w:val="0"/>
        <w:rPr>
          <w:rFonts w:ascii="Times New Roman" w:eastAsia="Times New Roman" w:hAnsi="Times New Roman" w:cs="Times New Roman"/>
          <w:sz w:val="24"/>
          <w:szCs w:val="24"/>
          <w:lang w:eastAsia="sk-SK"/>
        </w:rPr>
      </w:pPr>
      <w:r w:rsidRPr="00342D9F">
        <w:rPr>
          <w:rFonts w:ascii="Times New Roman" w:eastAsia="Times New Roman" w:hAnsi="Times New Roman" w:cs="Times New Roman"/>
          <w:sz w:val="24"/>
          <w:szCs w:val="24"/>
          <w:lang w:eastAsia="sk-SK"/>
        </w:rPr>
        <w:t>zániku živnostenského oprávnenia alebo iného ako živnostenského oprávnenia podľa osobitných predpisov</w:t>
      </w:r>
      <w:r w:rsidR="00E71998">
        <w:rPr>
          <w:rFonts w:ascii="Times New Roman" w:eastAsia="Times New Roman" w:hAnsi="Times New Roman" w:cs="Times New Roman"/>
          <w:sz w:val="24"/>
          <w:szCs w:val="24"/>
          <w:lang w:eastAsia="sk-SK"/>
        </w:rPr>
        <w:t xml:space="preserve"> zahraničnej fyzickej osobe</w:t>
      </w:r>
      <w:r w:rsidRPr="00342D9F">
        <w:rPr>
          <w:rFonts w:ascii="Times New Roman" w:eastAsia="Times New Roman" w:hAnsi="Times New Roman" w:cs="Times New Roman"/>
          <w:sz w:val="24"/>
          <w:szCs w:val="24"/>
          <w:lang w:eastAsia="sk-SK"/>
        </w:rPr>
        <w:t xml:space="preserve">, ak dochádza k jeho zániku v rozsahu činnosti, ktorá je </w:t>
      </w:r>
      <w:r w:rsidR="00E71998">
        <w:rPr>
          <w:rFonts w:ascii="Times New Roman" w:eastAsia="Times New Roman" w:hAnsi="Times New Roman" w:cs="Times New Roman"/>
          <w:sz w:val="24"/>
          <w:szCs w:val="24"/>
          <w:lang w:eastAsia="sk-SK"/>
        </w:rPr>
        <w:t xml:space="preserve">vykonávaná a </w:t>
      </w:r>
      <w:r w:rsidRPr="00342D9F">
        <w:rPr>
          <w:rFonts w:ascii="Times New Roman" w:eastAsia="Times New Roman" w:hAnsi="Times New Roman" w:cs="Times New Roman"/>
          <w:sz w:val="24"/>
          <w:szCs w:val="24"/>
          <w:lang w:eastAsia="sk-SK"/>
        </w:rPr>
        <w:t>zapísaná ako jediný predmet podnikania v živnostenskom registri alebo inej evidencii ustanovenej osobitným zákonom, alebo</w:t>
      </w:r>
    </w:p>
    <w:p w:rsidR="00A5609A" w:rsidRPr="00E71998" w:rsidRDefault="00A5609A" w:rsidP="00E71998">
      <w:pPr>
        <w:pStyle w:val="Odsekzoznamu"/>
        <w:numPr>
          <w:ilvl w:val="0"/>
          <w:numId w:val="106"/>
        </w:numPr>
        <w:spacing w:after="0" w:line="240" w:lineRule="auto"/>
        <w:jc w:val="both"/>
        <w:outlineLvl w:val="0"/>
        <w:rPr>
          <w:rFonts w:ascii="Times New Roman" w:eastAsia="Times New Roman" w:hAnsi="Times New Roman" w:cs="Times New Roman"/>
          <w:sz w:val="24"/>
          <w:szCs w:val="24"/>
          <w:lang w:eastAsia="sk-SK"/>
        </w:rPr>
      </w:pPr>
      <w:r w:rsidRPr="00E71998">
        <w:rPr>
          <w:rFonts w:ascii="Times New Roman" w:eastAsia="Times New Roman" w:hAnsi="Times New Roman" w:cs="Times New Roman"/>
          <w:sz w:val="24"/>
          <w:szCs w:val="24"/>
          <w:lang w:eastAsia="sk-SK"/>
        </w:rPr>
        <w:t>výmazu podniku alebo organizačnej zložky podniku zahraničnej právnickej osoby z obchodného registra; návrh na výmaz podáva zahraničná právnická osoba.</w:t>
      </w:r>
      <w:r w:rsidR="00DC6880" w:rsidRPr="00E71998">
        <w:rPr>
          <w:rFonts w:ascii="Times New Roman" w:eastAsia="Times New Roman" w:hAnsi="Times New Roman" w:cs="Times New Roman"/>
          <w:sz w:val="24"/>
          <w:szCs w:val="24"/>
          <w:lang w:eastAsia="sk-SK"/>
        </w:rPr>
        <w:t>“.</w:t>
      </w:r>
    </w:p>
    <w:p w:rsidR="00545848" w:rsidRDefault="00DC6880" w:rsidP="00FA020A">
      <w:pPr>
        <w:spacing w:after="0" w:line="240" w:lineRule="auto"/>
        <w:ind w:left="1417"/>
        <w:jc w:val="both"/>
        <w:outlineLvl w:val="0"/>
        <w:rPr>
          <w:rFonts w:ascii="Times New Roman" w:eastAsia="Times New Roman" w:hAnsi="Times New Roman" w:cs="Times New Roman"/>
          <w:sz w:val="24"/>
          <w:szCs w:val="24"/>
          <w:lang w:eastAsia="sk-SK"/>
        </w:rPr>
      </w:pPr>
      <w:r w:rsidDel="00DC6880">
        <w:rPr>
          <w:rFonts w:ascii="Times New Roman" w:eastAsia="Times New Roman" w:hAnsi="Times New Roman" w:cs="Times New Roman"/>
          <w:sz w:val="24"/>
          <w:szCs w:val="24"/>
          <w:lang w:eastAsia="sk-SK"/>
        </w:rPr>
        <w:t xml:space="preserve"> </w:t>
      </w:r>
    </w:p>
    <w:p w:rsidR="008D5C46" w:rsidRPr="004D0739" w:rsidRDefault="008D5C46" w:rsidP="008D5C46">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4D0739">
        <w:rPr>
          <w:rFonts w:ascii="Times New Roman" w:eastAsia="Times New Roman" w:hAnsi="Times New Roman" w:cs="Times New Roman"/>
          <w:sz w:val="24"/>
          <w:szCs w:val="24"/>
          <w:lang w:eastAsia="sk-SK"/>
        </w:rPr>
        <w:t xml:space="preserve">V § 21 </w:t>
      </w:r>
      <w:r w:rsidRPr="00614580">
        <w:rPr>
          <w:rFonts w:ascii="Times New Roman" w:eastAsia="Times New Roman" w:hAnsi="Times New Roman" w:cs="Times New Roman"/>
          <w:sz w:val="24"/>
          <w:szCs w:val="24"/>
          <w:lang w:eastAsia="sk-SK"/>
        </w:rPr>
        <w:t>s</w:t>
      </w:r>
      <w:r w:rsidRPr="00B34E1F">
        <w:rPr>
          <w:rFonts w:ascii="Times New Roman" w:eastAsia="Times New Roman" w:hAnsi="Times New Roman" w:cs="Times New Roman"/>
          <w:sz w:val="24"/>
          <w:szCs w:val="24"/>
          <w:lang w:eastAsia="sk-SK"/>
        </w:rPr>
        <w:t xml:space="preserve">a </w:t>
      </w:r>
      <w:r w:rsidR="00DC6880">
        <w:rPr>
          <w:rFonts w:ascii="Times New Roman" w:eastAsia="Times New Roman" w:hAnsi="Times New Roman" w:cs="Times New Roman"/>
          <w:sz w:val="24"/>
          <w:szCs w:val="24"/>
          <w:lang w:eastAsia="sk-SK"/>
        </w:rPr>
        <w:t>vypúšťa odsek 6.</w:t>
      </w:r>
    </w:p>
    <w:p w:rsidR="002E1E36" w:rsidRDefault="002E1E36" w:rsidP="002E1E36">
      <w:pPr>
        <w:spacing w:after="0" w:line="240" w:lineRule="auto"/>
        <w:ind w:left="720"/>
        <w:jc w:val="both"/>
        <w:outlineLvl w:val="0"/>
        <w:rPr>
          <w:rFonts w:ascii="Times New Roman" w:eastAsia="Times New Roman" w:hAnsi="Times New Roman" w:cs="Times New Roman"/>
          <w:sz w:val="24"/>
          <w:szCs w:val="24"/>
          <w:lang w:eastAsia="sk-SK"/>
        </w:rPr>
      </w:pPr>
    </w:p>
    <w:p w:rsidR="008D5C46" w:rsidRDefault="008D5C46" w:rsidP="002E1E36">
      <w:pPr>
        <w:spacing w:after="0" w:line="240" w:lineRule="auto"/>
        <w:ind w:firstLine="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Doterajšie odseky </w:t>
      </w:r>
      <w:r w:rsidR="00AC616B">
        <w:rPr>
          <w:rFonts w:ascii="Times New Roman" w:eastAsia="Times New Roman" w:hAnsi="Times New Roman" w:cs="Times New Roman"/>
          <w:sz w:val="24"/>
          <w:szCs w:val="24"/>
          <w:lang w:eastAsia="sk-SK"/>
        </w:rPr>
        <w:t>7</w:t>
      </w:r>
      <w:r>
        <w:rPr>
          <w:rFonts w:ascii="Times New Roman" w:eastAsia="Times New Roman" w:hAnsi="Times New Roman" w:cs="Times New Roman"/>
          <w:sz w:val="24"/>
          <w:szCs w:val="24"/>
          <w:lang w:eastAsia="sk-SK"/>
        </w:rPr>
        <w:t xml:space="preserve"> až 9 sa označujú ako odseky </w:t>
      </w:r>
      <w:r w:rsidR="00DC6880">
        <w:rPr>
          <w:rFonts w:ascii="Times New Roman" w:eastAsia="Times New Roman" w:hAnsi="Times New Roman" w:cs="Times New Roman"/>
          <w:sz w:val="24"/>
          <w:szCs w:val="24"/>
          <w:lang w:eastAsia="sk-SK"/>
        </w:rPr>
        <w:t>6</w:t>
      </w:r>
      <w:r>
        <w:rPr>
          <w:rFonts w:ascii="Times New Roman" w:eastAsia="Times New Roman" w:hAnsi="Times New Roman" w:cs="Times New Roman"/>
          <w:sz w:val="24"/>
          <w:szCs w:val="24"/>
          <w:lang w:eastAsia="sk-SK"/>
        </w:rPr>
        <w:t xml:space="preserve"> až </w:t>
      </w:r>
      <w:r w:rsidR="00DC6880">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w:t>
      </w:r>
    </w:p>
    <w:p w:rsidR="00A5609A" w:rsidRDefault="00A5609A" w:rsidP="00412F9C">
      <w:pPr>
        <w:spacing w:after="0" w:line="240" w:lineRule="auto"/>
        <w:jc w:val="both"/>
        <w:outlineLvl w:val="0"/>
        <w:rPr>
          <w:rFonts w:ascii="Times New Roman" w:eastAsia="Times New Roman" w:hAnsi="Times New Roman" w:cs="Times New Roman"/>
          <w:sz w:val="24"/>
          <w:szCs w:val="24"/>
          <w:lang w:eastAsia="sk-SK"/>
        </w:rPr>
      </w:pPr>
    </w:p>
    <w:p w:rsidR="004146D4" w:rsidRPr="00A5609A" w:rsidRDefault="00BA23E5" w:rsidP="00A5609A">
      <w:pPr>
        <w:pStyle w:val="Odsekzoznamu"/>
        <w:numPr>
          <w:ilvl w:val="0"/>
          <w:numId w:val="1"/>
        </w:numPr>
        <w:spacing w:after="0" w:line="240" w:lineRule="auto"/>
        <w:jc w:val="both"/>
        <w:outlineLvl w:val="0"/>
        <w:rPr>
          <w:rFonts w:ascii="Times New Roman" w:eastAsia="Times New Roman" w:hAnsi="Times New Roman" w:cs="Times New Roman"/>
          <w:sz w:val="24"/>
          <w:szCs w:val="24"/>
          <w:lang w:eastAsia="sk-SK"/>
        </w:rPr>
      </w:pPr>
      <w:r w:rsidRPr="00A5609A">
        <w:rPr>
          <w:rFonts w:ascii="Times New Roman" w:eastAsia="Times New Roman" w:hAnsi="Times New Roman" w:cs="Times New Roman"/>
          <w:sz w:val="24"/>
          <w:szCs w:val="24"/>
          <w:lang w:eastAsia="sk-SK"/>
        </w:rPr>
        <w:t xml:space="preserve">V § 21 ods. </w:t>
      </w:r>
      <w:r w:rsidR="00DC6880">
        <w:rPr>
          <w:rFonts w:ascii="Times New Roman" w:eastAsia="Times New Roman" w:hAnsi="Times New Roman" w:cs="Times New Roman"/>
          <w:sz w:val="24"/>
          <w:szCs w:val="24"/>
          <w:lang w:eastAsia="sk-SK"/>
        </w:rPr>
        <w:t>8</w:t>
      </w:r>
      <w:r w:rsidRPr="00A5609A">
        <w:rPr>
          <w:rFonts w:ascii="Times New Roman" w:eastAsia="Times New Roman" w:hAnsi="Times New Roman" w:cs="Times New Roman"/>
          <w:sz w:val="24"/>
          <w:szCs w:val="24"/>
          <w:lang w:eastAsia="sk-SK"/>
        </w:rPr>
        <w:t xml:space="preserve"> sa slová „</w:t>
      </w:r>
      <w:r w:rsidR="004146D4" w:rsidRPr="00A5609A">
        <w:rPr>
          <w:rFonts w:ascii="Times New Roman" w:eastAsia="Times New Roman" w:hAnsi="Times New Roman" w:cs="Times New Roman"/>
          <w:sz w:val="24"/>
          <w:szCs w:val="24"/>
          <w:lang w:eastAsia="sk-SK"/>
        </w:rPr>
        <w:t>7 a 8“ nahrádzajú slovami „</w:t>
      </w:r>
      <w:r w:rsidR="00DC6880">
        <w:rPr>
          <w:rFonts w:ascii="Times New Roman" w:eastAsia="Times New Roman" w:hAnsi="Times New Roman" w:cs="Times New Roman"/>
          <w:sz w:val="24"/>
          <w:szCs w:val="24"/>
          <w:lang w:eastAsia="sk-SK"/>
        </w:rPr>
        <w:t>6</w:t>
      </w:r>
      <w:r w:rsidR="004146D4" w:rsidRPr="00A5609A">
        <w:rPr>
          <w:rFonts w:ascii="Times New Roman" w:eastAsia="Times New Roman" w:hAnsi="Times New Roman" w:cs="Times New Roman"/>
          <w:sz w:val="24"/>
          <w:szCs w:val="24"/>
          <w:lang w:eastAsia="sk-SK"/>
        </w:rPr>
        <w:t xml:space="preserve"> a </w:t>
      </w:r>
      <w:r w:rsidR="00DC6880">
        <w:rPr>
          <w:rFonts w:ascii="Times New Roman" w:eastAsia="Times New Roman" w:hAnsi="Times New Roman" w:cs="Times New Roman"/>
          <w:sz w:val="24"/>
          <w:szCs w:val="24"/>
          <w:lang w:eastAsia="sk-SK"/>
        </w:rPr>
        <w:t>7</w:t>
      </w:r>
      <w:r w:rsidR="004146D4" w:rsidRPr="00A5609A">
        <w:rPr>
          <w:rFonts w:ascii="Times New Roman" w:eastAsia="Times New Roman" w:hAnsi="Times New Roman" w:cs="Times New Roman"/>
          <w:sz w:val="24"/>
          <w:szCs w:val="24"/>
          <w:lang w:eastAsia="sk-SK"/>
        </w:rPr>
        <w:t>“.</w:t>
      </w:r>
    </w:p>
    <w:p w:rsidR="00BA23E5" w:rsidRDefault="00BA23E5" w:rsidP="00BA23E5">
      <w:pPr>
        <w:spacing w:after="0" w:line="240" w:lineRule="auto"/>
        <w:ind w:left="720"/>
        <w:jc w:val="both"/>
        <w:outlineLvl w:val="0"/>
        <w:rPr>
          <w:rFonts w:ascii="Times New Roman" w:eastAsia="Times New Roman" w:hAnsi="Times New Roman" w:cs="Times New Roman"/>
          <w:sz w:val="24"/>
          <w:szCs w:val="24"/>
          <w:lang w:eastAsia="sk-SK"/>
        </w:rPr>
      </w:pPr>
    </w:p>
    <w:p w:rsidR="006A2FF2" w:rsidRDefault="006A2FF2"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V § 22 sa slová „fyzická zahraničná“ nahrádzajú slovami „zahraničná fyzická“.</w:t>
      </w:r>
    </w:p>
    <w:p w:rsidR="00F411F9" w:rsidRPr="006A2FF2" w:rsidRDefault="00F411F9" w:rsidP="002415DA">
      <w:pPr>
        <w:spacing w:after="0" w:line="240" w:lineRule="auto"/>
        <w:ind w:left="720"/>
        <w:jc w:val="both"/>
        <w:outlineLvl w:val="0"/>
        <w:rPr>
          <w:rFonts w:ascii="Times New Roman" w:eastAsia="Times New Roman" w:hAnsi="Times New Roman" w:cs="Times New Roman"/>
          <w:sz w:val="24"/>
          <w:szCs w:val="24"/>
          <w:lang w:eastAsia="sk-SK"/>
        </w:rPr>
      </w:pPr>
    </w:p>
    <w:p w:rsidR="006A2FF2" w:rsidRPr="006A2FF2" w:rsidRDefault="006A2FF2" w:rsidP="00125137">
      <w:pPr>
        <w:numPr>
          <w:ilvl w:val="0"/>
          <w:numId w:val="1"/>
        </w:numPr>
        <w:spacing w:after="0" w:line="240" w:lineRule="auto"/>
        <w:ind w:left="714" w:hanging="357"/>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V § 27 ods</w:t>
      </w:r>
      <w:r w:rsidR="0091569D">
        <w:rPr>
          <w:rFonts w:ascii="Times New Roman" w:eastAsia="Times New Roman" w:hAnsi="Times New Roman" w:cs="Times New Roman"/>
          <w:sz w:val="24"/>
          <w:szCs w:val="24"/>
          <w:lang w:eastAsia="sk-SK"/>
        </w:rPr>
        <w:t>ek</w:t>
      </w:r>
      <w:r w:rsidRPr="006A2FF2">
        <w:rPr>
          <w:rFonts w:ascii="Times New Roman" w:eastAsia="Times New Roman" w:hAnsi="Times New Roman" w:cs="Times New Roman"/>
          <w:sz w:val="24"/>
          <w:szCs w:val="24"/>
          <w:lang w:eastAsia="sk-SK"/>
        </w:rPr>
        <w:t xml:space="preserve"> 2 znie:</w:t>
      </w:r>
    </w:p>
    <w:p w:rsidR="006A2FF2" w:rsidRPr="006A2FF2" w:rsidRDefault="006A2FF2" w:rsidP="00CB35B5">
      <w:pPr>
        <w:spacing w:after="0" w:line="240" w:lineRule="auto"/>
        <w:ind w:left="360" w:firstLine="360"/>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 xml:space="preserve">„(2) Do obchodného registra sa zapisujú </w:t>
      </w:r>
    </w:p>
    <w:p w:rsidR="00DB1A0F" w:rsidRPr="00B5103B" w:rsidRDefault="006A2FF2"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037A6E">
        <w:rPr>
          <w:rFonts w:ascii="Times New Roman" w:eastAsia="Times New Roman" w:hAnsi="Times New Roman" w:cs="Times New Roman"/>
          <w:sz w:val="24"/>
          <w:szCs w:val="24"/>
          <w:lang w:eastAsia="sk-SK"/>
        </w:rPr>
        <w:t>právnické osoby</w:t>
      </w:r>
      <w:r w:rsidR="008F14C0">
        <w:rPr>
          <w:rFonts w:ascii="Times New Roman" w:eastAsia="Times New Roman" w:hAnsi="Times New Roman" w:cs="Times New Roman"/>
          <w:sz w:val="24"/>
          <w:szCs w:val="24"/>
          <w:lang w:eastAsia="sk-SK"/>
        </w:rPr>
        <w:t xml:space="preserve"> založené</w:t>
      </w:r>
      <w:r w:rsidRPr="00037A6E">
        <w:rPr>
          <w:rFonts w:ascii="Times New Roman" w:eastAsia="Times New Roman" w:hAnsi="Times New Roman" w:cs="Times New Roman"/>
          <w:sz w:val="24"/>
          <w:szCs w:val="24"/>
          <w:lang w:eastAsia="sk-SK"/>
        </w:rPr>
        <w:t xml:space="preserve"> podľa tohto zákona, a</w:t>
      </w:r>
      <w:r w:rsidR="00DB1A0F">
        <w:rPr>
          <w:rFonts w:ascii="Times New Roman" w:eastAsia="Times New Roman" w:hAnsi="Times New Roman" w:cs="Times New Roman"/>
          <w:sz w:val="24"/>
          <w:szCs w:val="24"/>
          <w:lang w:eastAsia="sk-SK"/>
        </w:rPr>
        <w:t> </w:t>
      </w:r>
      <w:r w:rsidRPr="00037A6E">
        <w:rPr>
          <w:rFonts w:ascii="Times New Roman" w:eastAsia="Times New Roman" w:hAnsi="Times New Roman" w:cs="Times New Roman"/>
          <w:sz w:val="24"/>
          <w:szCs w:val="24"/>
          <w:lang w:eastAsia="sk-SK"/>
        </w:rPr>
        <w:t>to</w:t>
      </w:r>
    </w:p>
    <w:p w:rsidR="006A2FF2" w:rsidRPr="00037A6E" w:rsidRDefault="006A3A72" w:rsidP="00CB35B5">
      <w:pPr>
        <w:pStyle w:val="Textbodu"/>
        <w:ind w:left="718" w:firstLine="708"/>
        <w:jc w:val="both"/>
      </w:pPr>
      <w:r>
        <w:t xml:space="preserve">1. </w:t>
      </w:r>
      <w:r w:rsidR="006A2FF2" w:rsidRPr="00037A6E">
        <w:t>verejná obchodná spoločnosť,</w:t>
      </w:r>
    </w:p>
    <w:p w:rsidR="006A2FF2" w:rsidRPr="006A2FF2" w:rsidRDefault="006A3A72" w:rsidP="00CB35B5">
      <w:pPr>
        <w:pStyle w:val="Textbodu"/>
        <w:ind w:left="718" w:firstLine="708"/>
        <w:jc w:val="both"/>
      </w:pPr>
      <w:r>
        <w:t xml:space="preserve">2. </w:t>
      </w:r>
      <w:r w:rsidR="006A2FF2" w:rsidRPr="006A2FF2">
        <w:t>komanditná spoločnosť,</w:t>
      </w:r>
    </w:p>
    <w:p w:rsidR="006A2FF2" w:rsidRPr="006A2FF2" w:rsidRDefault="006A3A72" w:rsidP="00CB35B5">
      <w:pPr>
        <w:pStyle w:val="Textbodu"/>
        <w:ind w:left="718" w:firstLine="708"/>
        <w:jc w:val="both"/>
      </w:pPr>
      <w:r>
        <w:t xml:space="preserve">3. </w:t>
      </w:r>
      <w:r w:rsidR="006A2FF2" w:rsidRPr="006A2FF2">
        <w:t>spoločnosť s ručením obmedzeným,</w:t>
      </w:r>
    </w:p>
    <w:p w:rsidR="006A2FF2" w:rsidRPr="006A2FF2" w:rsidRDefault="006A3A72" w:rsidP="00CB35B5">
      <w:pPr>
        <w:pStyle w:val="Textbodu"/>
        <w:ind w:left="718" w:firstLine="708"/>
        <w:jc w:val="both"/>
      </w:pPr>
      <w:r>
        <w:lastRenderedPageBreak/>
        <w:t xml:space="preserve">4. </w:t>
      </w:r>
      <w:r w:rsidR="006A2FF2" w:rsidRPr="006A2FF2">
        <w:t>jednoduchá spoločnosť na akcie,</w:t>
      </w:r>
    </w:p>
    <w:p w:rsidR="006A2FF2" w:rsidRPr="006A2FF2" w:rsidRDefault="006A3A72" w:rsidP="00CB35B5">
      <w:pPr>
        <w:pStyle w:val="Textbodu"/>
        <w:ind w:left="718" w:firstLine="708"/>
        <w:jc w:val="both"/>
      </w:pPr>
      <w:r>
        <w:t xml:space="preserve">5. </w:t>
      </w:r>
      <w:r w:rsidR="006A2FF2" w:rsidRPr="006A2FF2">
        <w:t>akciová spoločnosť,</w:t>
      </w:r>
    </w:p>
    <w:p w:rsidR="00DB1A0F" w:rsidRPr="006A2FF2" w:rsidRDefault="006A3A72" w:rsidP="00CB35B5">
      <w:pPr>
        <w:pStyle w:val="Textbodu"/>
        <w:ind w:left="718" w:firstLine="708"/>
        <w:jc w:val="both"/>
      </w:pPr>
      <w:r>
        <w:t xml:space="preserve">6. </w:t>
      </w:r>
      <w:r w:rsidR="006A2FF2" w:rsidRPr="006A2FF2">
        <w:t>družstvo,</w:t>
      </w:r>
    </w:p>
    <w:p w:rsidR="00DB1A0F" w:rsidRPr="00B5103B" w:rsidRDefault="006A2FF2"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 xml:space="preserve">právnické osoby </w:t>
      </w:r>
      <w:r w:rsidR="008F14C0">
        <w:rPr>
          <w:rFonts w:ascii="Times New Roman" w:eastAsia="Times New Roman" w:hAnsi="Times New Roman" w:cs="Times New Roman"/>
          <w:sz w:val="24"/>
          <w:szCs w:val="24"/>
          <w:lang w:eastAsia="sk-SK"/>
        </w:rPr>
        <w:t>založené</w:t>
      </w:r>
      <w:r w:rsidRPr="006A2FF2">
        <w:rPr>
          <w:rFonts w:ascii="Times New Roman" w:eastAsia="Times New Roman" w:hAnsi="Times New Roman" w:cs="Times New Roman"/>
          <w:sz w:val="24"/>
          <w:szCs w:val="24"/>
          <w:lang w:eastAsia="sk-SK"/>
        </w:rPr>
        <w:t xml:space="preserve"> podľa práva Európskej únie, a</w:t>
      </w:r>
      <w:r w:rsidR="00DB1A0F">
        <w:rPr>
          <w:rFonts w:ascii="Times New Roman" w:eastAsia="Times New Roman" w:hAnsi="Times New Roman" w:cs="Times New Roman"/>
          <w:sz w:val="24"/>
          <w:szCs w:val="24"/>
          <w:lang w:eastAsia="sk-SK"/>
        </w:rPr>
        <w:t> </w:t>
      </w:r>
      <w:r w:rsidRPr="006A2FF2">
        <w:rPr>
          <w:rFonts w:ascii="Times New Roman" w:eastAsia="Times New Roman" w:hAnsi="Times New Roman" w:cs="Times New Roman"/>
          <w:sz w:val="24"/>
          <w:szCs w:val="24"/>
          <w:lang w:eastAsia="sk-SK"/>
        </w:rPr>
        <w:t>to</w:t>
      </w:r>
    </w:p>
    <w:p w:rsidR="006A2FF2" w:rsidRPr="006A2FF2" w:rsidRDefault="00881A1F" w:rsidP="00CB35B5">
      <w:pPr>
        <w:pStyle w:val="Textodstavce"/>
        <w:ind w:left="718" w:firstLine="708"/>
      </w:pPr>
      <w:r>
        <w:t>1.</w:t>
      </w:r>
      <w:r w:rsidR="006A2FF2" w:rsidRPr="006A2FF2">
        <w:t>európske zoskupenie hospodárskych záujmov,</w:t>
      </w:r>
    </w:p>
    <w:p w:rsidR="006A2FF2" w:rsidRPr="006A2FF2" w:rsidRDefault="00881A1F" w:rsidP="00CB35B5">
      <w:pPr>
        <w:pStyle w:val="Textodstavce"/>
        <w:ind w:left="718" w:firstLine="708"/>
      </w:pPr>
      <w:r>
        <w:t xml:space="preserve">2. </w:t>
      </w:r>
      <w:r w:rsidR="006A2FF2" w:rsidRPr="006A2FF2">
        <w:t xml:space="preserve">európske družstvo, </w:t>
      </w:r>
    </w:p>
    <w:p w:rsidR="00DB1A0F" w:rsidRPr="006A2FF2" w:rsidRDefault="00881A1F" w:rsidP="00CB35B5">
      <w:pPr>
        <w:pStyle w:val="Textodstavce"/>
        <w:ind w:left="718" w:firstLine="708"/>
      </w:pPr>
      <w:r>
        <w:t xml:space="preserve">3. </w:t>
      </w:r>
      <w:r w:rsidR="006A2FF2" w:rsidRPr="006A2FF2">
        <w:t xml:space="preserve">európska spoločnosť, </w:t>
      </w:r>
    </w:p>
    <w:p w:rsidR="006A2FF2" w:rsidRPr="006A2FF2" w:rsidRDefault="006A2FF2"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právnické osoby, zriadené zákonom alebo na základe zákona, ak osobitný zákon u</w:t>
      </w:r>
      <w:r w:rsidR="00B90232">
        <w:rPr>
          <w:rFonts w:ascii="Times New Roman" w:eastAsia="Times New Roman" w:hAnsi="Times New Roman" w:cs="Times New Roman"/>
          <w:sz w:val="24"/>
          <w:szCs w:val="24"/>
          <w:lang w:eastAsia="sk-SK"/>
        </w:rPr>
        <w:t>stanovuje</w:t>
      </w:r>
      <w:r w:rsidRPr="006A2FF2">
        <w:rPr>
          <w:rFonts w:ascii="Times New Roman" w:eastAsia="Times New Roman" w:hAnsi="Times New Roman" w:cs="Times New Roman"/>
          <w:sz w:val="24"/>
          <w:szCs w:val="24"/>
          <w:lang w:eastAsia="sk-SK"/>
        </w:rPr>
        <w:t>, že sa zapisujú do obchodného registra,</w:t>
      </w:r>
    </w:p>
    <w:p w:rsidR="002E4A5C" w:rsidRDefault="006A2FF2"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štátne podniky,</w:t>
      </w:r>
      <w:r w:rsidR="006913CD">
        <w:rPr>
          <w:rFonts w:ascii="Times New Roman" w:eastAsia="Times New Roman" w:hAnsi="Times New Roman" w:cs="Times New Roman"/>
          <w:sz w:val="24"/>
          <w:szCs w:val="24"/>
          <w:lang w:eastAsia="sk-SK"/>
        </w:rPr>
        <w:t xml:space="preserve"> </w:t>
      </w:r>
    </w:p>
    <w:p w:rsidR="006A2FF2" w:rsidRPr="00826188" w:rsidRDefault="006913CD" w:rsidP="00CB35B5">
      <w:pPr>
        <w:numPr>
          <w:ilvl w:val="0"/>
          <w:numId w:val="2"/>
        </w:numPr>
        <w:spacing w:after="0" w:line="240" w:lineRule="auto"/>
        <w:ind w:left="1426" w:hanging="357"/>
        <w:jc w:val="both"/>
        <w:outlineLvl w:val="0"/>
        <w:rPr>
          <w:rFonts w:ascii="Times New Roman" w:eastAsia="Times New Roman" w:hAnsi="Times New Roman" w:cs="Times New Roman"/>
          <w:sz w:val="24"/>
          <w:szCs w:val="24"/>
          <w:lang w:eastAsia="sk-SK"/>
        </w:rPr>
      </w:pPr>
      <w:r w:rsidRPr="00826188">
        <w:rPr>
          <w:rFonts w:ascii="Times New Roman" w:eastAsia="Times New Roman" w:hAnsi="Times New Roman" w:cs="Times New Roman"/>
          <w:sz w:val="24"/>
          <w:szCs w:val="24"/>
          <w:lang w:eastAsia="sk-SK"/>
        </w:rPr>
        <w:t xml:space="preserve">organizačné zložky podnikov slovenských </w:t>
      </w:r>
      <w:r w:rsidR="006A2FF2" w:rsidRPr="00826188">
        <w:rPr>
          <w:rFonts w:ascii="Times New Roman" w:eastAsia="Times New Roman" w:hAnsi="Times New Roman" w:cs="Times New Roman"/>
          <w:sz w:val="24"/>
          <w:szCs w:val="24"/>
          <w:lang w:eastAsia="sk-SK"/>
        </w:rPr>
        <w:t>právnických osôb</w:t>
      </w:r>
      <w:r w:rsidR="00105B73" w:rsidRPr="00826188">
        <w:rPr>
          <w:rFonts w:ascii="Times New Roman" w:eastAsia="Times New Roman" w:hAnsi="Times New Roman" w:cs="Times New Roman"/>
          <w:sz w:val="24"/>
          <w:szCs w:val="24"/>
          <w:lang w:eastAsia="sk-SK"/>
        </w:rPr>
        <w:t>,</w:t>
      </w:r>
    </w:p>
    <w:p w:rsidR="006A2FF2" w:rsidRPr="006A2FF2" w:rsidRDefault="006913CD" w:rsidP="00CB35B5">
      <w:pPr>
        <w:numPr>
          <w:ilvl w:val="0"/>
          <w:numId w:val="2"/>
        </w:numPr>
        <w:spacing w:after="0" w:line="240" w:lineRule="auto"/>
        <w:ind w:left="1429" w:hanging="357"/>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podniky zahraničných právnických osôb a </w:t>
      </w:r>
      <w:r w:rsidR="006A2FF2" w:rsidRPr="006A2FF2">
        <w:rPr>
          <w:rFonts w:ascii="Times New Roman" w:eastAsia="Times New Roman" w:hAnsi="Times New Roman" w:cs="Times New Roman"/>
          <w:sz w:val="24"/>
          <w:szCs w:val="24"/>
          <w:lang w:eastAsia="sk-SK"/>
        </w:rPr>
        <w:t>organizačné zložky podnikov zahraničných právnických osôb</w:t>
      </w:r>
    </w:p>
    <w:p w:rsidR="00545848" w:rsidRDefault="006A2FF2" w:rsidP="00CB35B5">
      <w:pPr>
        <w:spacing w:after="0" w:line="240" w:lineRule="auto"/>
        <w:ind w:left="1069"/>
        <w:jc w:val="both"/>
        <w:outlineLvl w:val="0"/>
        <w:rPr>
          <w:rFonts w:ascii="Times New Roman" w:eastAsia="Times New Roman" w:hAnsi="Times New Roman" w:cs="Times New Roman"/>
          <w:sz w:val="24"/>
          <w:szCs w:val="24"/>
          <w:lang w:eastAsia="sk-SK"/>
        </w:rPr>
      </w:pPr>
      <w:r w:rsidRPr="006A2FF2">
        <w:rPr>
          <w:rFonts w:ascii="Times New Roman" w:eastAsia="Times New Roman" w:hAnsi="Times New Roman" w:cs="Times New Roman"/>
          <w:sz w:val="24"/>
          <w:szCs w:val="24"/>
          <w:lang w:eastAsia="sk-SK"/>
        </w:rPr>
        <w:t>(ďalej len „zapísaná osoba“).“.</w:t>
      </w:r>
    </w:p>
    <w:p w:rsidR="00FA020A" w:rsidRDefault="00FA020A" w:rsidP="00FA020A">
      <w:pPr>
        <w:pStyle w:val="Zkladntext"/>
        <w:spacing w:after="0" w:line="240" w:lineRule="auto"/>
        <w:outlineLvl w:val="0"/>
        <w:rPr>
          <w:rFonts w:ascii="Times New Roman" w:hAnsi="Times New Roman" w:cs="Times New Roman"/>
          <w:sz w:val="24"/>
          <w:szCs w:val="24"/>
        </w:rPr>
      </w:pPr>
    </w:p>
    <w:p w:rsidR="00374EA3" w:rsidRPr="00374EA3" w:rsidRDefault="00374EA3" w:rsidP="00FA020A">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V § 66 ods. 3 sa vypúšťajú slová „podľa § 68 ods. 6 písm. a)“.</w:t>
      </w:r>
    </w:p>
    <w:p w:rsidR="00374EA3" w:rsidRPr="00374EA3" w:rsidRDefault="00374EA3" w:rsidP="00FA020A">
      <w:pPr>
        <w:spacing w:after="0" w:line="240" w:lineRule="auto"/>
        <w:jc w:val="both"/>
        <w:outlineLvl w:val="0"/>
        <w:rPr>
          <w:rFonts w:ascii="Times New Roman" w:eastAsia="Times New Roman" w:hAnsi="Times New Roman" w:cs="Times New Roman"/>
          <w:sz w:val="24"/>
          <w:szCs w:val="24"/>
          <w:lang w:eastAsia="sk-SK"/>
        </w:rPr>
      </w:pPr>
    </w:p>
    <w:p w:rsidR="003F284E" w:rsidRPr="00B81CB1" w:rsidRDefault="003F284E" w:rsidP="003F284E">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 xml:space="preserve">V § 67a ods. </w:t>
      </w:r>
      <w:r w:rsidR="006561D1">
        <w:rPr>
          <w:rFonts w:ascii="Times New Roman" w:eastAsia="Times New Roman" w:hAnsi="Times New Roman" w:cs="Times New Roman"/>
          <w:sz w:val="24"/>
          <w:szCs w:val="24"/>
          <w:lang w:eastAsia="sk-SK"/>
        </w:rPr>
        <w:t>1</w:t>
      </w:r>
      <w:r w:rsidRPr="00B81CB1">
        <w:rPr>
          <w:rFonts w:ascii="Times New Roman" w:eastAsia="Times New Roman" w:hAnsi="Times New Roman" w:cs="Times New Roman"/>
          <w:sz w:val="24"/>
          <w:szCs w:val="24"/>
          <w:lang w:eastAsia="sk-SK"/>
        </w:rPr>
        <w:t xml:space="preserve"> sa</w:t>
      </w:r>
      <w:r w:rsidR="006561D1">
        <w:rPr>
          <w:rFonts w:ascii="Times New Roman" w:eastAsia="Times New Roman" w:hAnsi="Times New Roman" w:cs="Times New Roman"/>
          <w:sz w:val="24"/>
          <w:szCs w:val="24"/>
          <w:lang w:eastAsia="sk-SK"/>
        </w:rPr>
        <w:t xml:space="preserve"> na konci pripája táto </w:t>
      </w:r>
      <w:r w:rsidRPr="00B81CB1">
        <w:rPr>
          <w:rFonts w:ascii="Times New Roman" w:eastAsia="Times New Roman" w:hAnsi="Times New Roman" w:cs="Times New Roman"/>
          <w:sz w:val="24"/>
          <w:szCs w:val="24"/>
          <w:lang w:eastAsia="sk-SK"/>
        </w:rPr>
        <w:t>veta</w:t>
      </w:r>
      <w:r w:rsidR="006561D1">
        <w:rPr>
          <w:rFonts w:ascii="Times New Roman" w:eastAsia="Times New Roman" w:hAnsi="Times New Roman" w:cs="Times New Roman"/>
          <w:sz w:val="24"/>
          <w:szCs w:val="24"/>
          <w:lang w:eastAsia="sk-SK"/>
        </w:rPr>
        <w:t>:</w:t>
      </w:r>
    </w:p>
    <w:p w:rsidR="003F284E" w:rsidRDefault="003F284E" w:rsidP="003826BC">
      <w:pPr>
        <w:spacing w:after="0" w:line="240" w:lineRule="auto"/>
        <w:ind w:left="708"/>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„Za spoločnosť v</w:t>
      </w:r>
      <w:r w:rsidR="00C2339C" w:rsidRPr="00B81CB1">
        <w:rPr>
          <w:rFonts w:ascii="Times New Roman" w:eastAsia="Times New Roman" w:hAnsi="Times New Roman" w:cs="Times New Roman"/>
          <w:sz w:val="24"/>
          <w:szCs w:val="24"/>
          <w:lang w:eastAsia="sk-SK"/>
        </w:rPr>
        <w:t xml:space="preserve"> </w:t>
      </w:r>
      <w:r w:rsidRPr="00B81CB1">
        <w:rPr>
          <w:rFonts w:ascii="Times New Roman" w:eastAsia="Times New Roman" w:hAnsi="Times New Roman" w:cs="Times New Roman"/>
          <w:sz w:val="24"/>
          <w:szCs w:val="24"/>
          <w:lang w:eastAsia="sk-SK"/>
        </w:rPr>
        <w:t xml:space="preserve">kríze sa považuje </w:t>
      </w:r>
      <w:r w:rsidR="00B81CB1" w:rsidRPr="00B81CB1">
        <w:rPr>
          <w:rFonts w:ascii="Times New Roman" w:eastAsia="Times New Roman" w:hAnsi="Times New Roman" w:cs="Times New Roman"/>
          <w:sz w:val="24"/>
          <w:szCs w:val="24"/>
          <w:lang w:eastAsia="sk-SK"/>
        </w:rPr>
        <w:t xml:space="preserve">aj </w:t>
      </w:r>
      <w:r w:rsidRPr="00B81CB1">
        <w:rPr>
          <w:rFonts w:ascii="Times New Roman" w:eastAsia="Times New Roman" w:hAnsi="Times New Roman" w:cs="Times New Roman"/>
          <w:sz w:val="24"/>
          <w:szCs w:val="24"/>
          <w:lang w:eastAsia="sk-SK"/>
        </w:rPr>
        <w:t>spoločnosť v čase od jej zrušenia do vstupu do likvidácie.“.</w:t>
      </w:r>
    </w:p>
    <w:p w:rsidR="003826BC" w:rsidRDefault="003826BC" w:rsidP="003826BC">
      <w:pPr>
        <w:spacing w:after="0" w:line="240" w:lineRule="auto"/>
        <w:ind w:left="708"/>
        <w:jc w:val="both"/>
        <w:outlineLvl w:val="0"/>
        <w:rPr>
          <w:rFonts w:ascii="Times New Roman" w:eastAsia="Times New Roman" w:hAnsi="Times New Roman" w:cs="Times New Roman"/>
          <w:sz w:val="24"/>
          <w:szCs w:val="24"/>
          <w:lang w:eastAsia="sk-SK"/>
        </w:rPr>
      </w:pPr>
    </w:p>
    <w:p w:rsidR="00374EA3" w:rsidRDefault="00374EA3" w:rsidP="00E86F8B">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V § 67i ods. 2 sa slovo „a“ nahrádza čiarkou a za slová „depozitár cenných papierov“ sa vklad</w:t>
      </w:r>
      <w:r w:rsidR="00150B83">
        <w:rPr>
          <w:rFonts w:ascii="Times New Roman" w:eastAsia="Times New Roman" w:hAnsi="Times New Roman" w:cs="Times New Roman"/>
          <w:sz w:val="24"/>
          <w:szCs w:val="24"/>
          <w:lang w:eastAsia="sk-SK"/>
        </w:rPr>
        <w:t>á čiarka a</w:t>
      </w:r>
      <w:r w:rsidRPr="00374EA3">
        <w:rPr>
          <w:rFonts w:ascii="Times New Roman" w:eastAsia="Times New Roman" w:hAnsi="Times New Roman" w:cs="Times New Roman"/>
          <w:sz w:val="24"/>
          <w:szCs w:val="24"/>
          <w:lang w:eastAsia="sk-SK"/>
        </w:rPr>
        <w:t xml:space="preserve"> slová „</w:t>
      </w:r>
      <w:r w:rsidR="00150B83">
        <w:rPr>
          <w:rFonts w:ascii="Times New Roman" w:eastAsia="Times New Roman" w:hAnsi="Times New Roman" w:cs="Times New Roman"/>
          <w:sz w:val="24"/>
          <w:szCs w:val="24"/>
          <w:lang w:eastAsia="sk-SK"/>
        </w:rPr>
        <w:t xml:space="preserve">subjekt kolektívneho investovania, prevádzkovateľ platobného  systému, </w:t>
      </w:r>
      <w:r w:rsidR="00E86F8B" w:rsidRPr="00E86F8B">
        <w:rPr>
          <w:rFonts w:ascii="Times New Roman" w:eastAsia="Times New Roman" w:hAnsi="Times New Roman" w:cs="Times New Roman"/>
          <w:sz w:val="24"/>
          <w:szCs w:val="24"/>
          <w:lang w:eastAsia="sk-SK"/>
        </w:rPr>
        <w:t>dôchodková správcovská spoločnosť, doplnková dôchodková spoločnosť, platobná inštitúcia a veriteľ s povolením na poskytovanie spotrebiteľských úverov bez obmedzenia</w:t>
      </w:r>
      <w:r w:rsidR="00E86F8B">
        <w:rPr>
          <w:rFonts w:ascii="Times New Roman" w:eastAsia="Times New Roman" w:hAnsi="Times New Roman" w:cs="Times New Roman"/>
          <w:sz w:val="24"/>
          <w:szCs w:val="24"/>
          <w:lang w:eastAsia="sk-SK"/>
        </w:rPr>
        <w:t xml:space="preserve"> rozsahu</w:t>
      </w:r>
      <w:r w:rsidRPr="00374EA3">
        <w:rPr>
          <w:rFonts w:ascii="Times New Roman" w:eastAsia="Times New Roman" w:hAnsi="Times New Roman" w:cs="Times New Roman"/>
          <w:sz w:val="24"/>
          <w:szCs w:val="24"/>
          <w:lang w:eastAsia="sk-SK"/>
        </w:rPr>
        <w:t>“.</w:t>
      </w:r>
    </w:p>
    <w:p w:rsidR="005A1D3D" w:rsidRDefault="005A1D3D" w:rsidP="00FA020A">
      <w:pPr>
        <w:spacing w:after="0" w:line="240" w:lineRule="auto"/>
        <w:jc w:val="both"/>
        <w:outlineLvl w:val="0"/>
        <w:rPr>
          <w:rFonts w:ascii="Times New Roman" w:eastAsia="Times New Roman" w:hAnsi="Times New Roman" w:cs="Times New Roman"/>
          <w:sz w:val="24"/>
          <w:szCs w:val="24"/>
          <w:lang w:eastAsia="sk-SK"/>
        </w:rPr>
      </w:pPr>
    </w:p>
    <w:p w:rsidR="00374EA3" w:rsidRPr="00B072AA" w:rsidRDefault="00374EA3" w:rsidP="00FA020A">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 xml:space="preserve">§ </w:t>
      </w:r>
      <w:r w:rsidRPr="00A431B7">
        <w:rPr>
          <w:rFonts w:ascii="Times New Roman" w:eastAsia="Times New Roman" w:hAnsi="Times New Roman" w:cs="Times New Roman"/>
          <w:sz w:val="24"/>
          <w:szCs w:val="24"/>
          <w:lang w:eastAsia="sk-SK"/>
        </w:rPr>
        <w:t xml:space="preserve">68 </w:t>
      </w:r>
      <w:r w:rsidRPr="00374EA3">
        <w:rPr>
          <w:rFonts w:ascii="Times New Roman" w:eastAsia="Times New Roman" w:hAnsi="Times New Roman" w:cs="Times New Roman"/>
          <w:sz w:val="24"/>
          <w:szCs w:val="24"/>
          <w:lang w:eastAsia="sk-SK"/>
        </w:rPr>
        <w:t>vrátane nadpis</w:t>
      </w:r>
      <w:r w:rsidR="00B072AA">
        <w:rPr>
          <w:rFonts w:ascii="Times New Roman" w:eastAsia="Times New Roman" w:hAnsi="Times New Roman" w:cs="Times New Roman"/>
          <w:sz w:val="24"/>
          <w:szCs w:val="24"/>
          <w:lang w:eastAsia="sk-SK"/>
        </w:rPr>
        <w:t xml:space="preserve">u </w:t>
      </w:r>
      <w:r w:rsidR="00EA4663">
        <w:rPr>
          <w:rFonts w:ascii="Times New Roman" w:eastAsia="Times New Roman" w:hAnsi="Times New Roman" w:cs="Times New Roman"/>
          <w:sz w:val="24"/>
          <w:szCs w:val="24"/>
          <w:lang w:eastAsia="sk-SK"/>
        </w:rPr>
        <w:t xml:space="preserve">nad paragrafom </w:t>
      </w:r>
      <w:r w:rsidR="00B072AA">
        <w:rPr>
          <w:rFonts w:ascii="Times New Roman" w:eastAsia="Times New Roman" w:hAnsi="Times New Roman" w:cs="Times New Roman"/>
          <w:sz w:val="24"/>
          <w:szCs w:val="24"/>
          <w:lang w:eastAsia="sk-SK"/>
        </w:rPr>
        <w:t>znie</w:t>
      </w:r>
      <w:r w:rsidRPr="00374EA3">
        <w:rPr>
          <w:rFonts w:ascii="Times New Roman" w:eastAsia="Times New Roman" w:hAnsi="Times New Roman" w:cs="Times New Roman"/>
          <w:sz w:val="24"/>
          <w:szCs w:val="24"/>
          <w:lang w:eastAsia="sk-SK"/>
        </w:rPr>
        <w:t>:</w:t>
      </w:r>
    </w:p>
    <w:p w:rsidR="00676804" w:rsidRDefault="00676804" w:rsidP="00412F9C">
      <w:pPr>
        <w:spacing w:after="0" w:line="240" w:lineRule="auto"/>
        <w:ind w:left="360"/>
        <w:jc w:val="center"/>
        <w:outlineLvl w:val="0"/>
        <w:rPr>
          <w:rFonts w:ascii="Times New Roman" w:eastAsia="Times New Roman" w:hAnsi="Times New Roman" w:cs="Times New Roman"/>
          <w:sz w:val="24"/>
          <w:szCs w:val="24"/>
          <w:lang w:eastAsia="sk-SK"/>
        </w:rPr>
      </w:pPr>
    </w:p>
    <w:p w:rsidR="00374EA3" w:rsidRPr="00374EA3" w:rsidRDefault="00374EA3" w:rsidP="00412F9C">
      <w:pPr>
        <w:spacing w:after="0" w:line="240" w:lineRule="auto"/>
        <w:ind w:left="360"/>
        <w:jc w:val="center"/>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w:t>
      </w:r>
      <w:r w:rsidRPr="00292610">
        <w:rPr>
          <w:rFonts w:ascii="Times New Roman" w:eastAsia="Times New Roman" w:hAnsi="Times New Roman" w:cs="Times New Roman"/>
          <w:spacing w:val="30"/>
          <w:sz w:val="24"/>
          <w:szCs w:val="24"/>
          <w:lang w:eastAsia="sk-SK"/>
        </w:rPr>
        <w:t>Zrušenie</w:t>
      </w:r>
      <w:r w:rsidR="00D6289E" w:rsidRPr="00292610">
        <w:rPr>
          <w:rFonts w:ascii="Times New Roman" w:eastAsia="Times New Roman" w:hAnsi="Times New Roman" w:cs="Times New Roman"/>
          <w:spacing w:val="30"/>
          <w:sz w:val="24"/>
          <w:szCs w:val="24"/>
          <w:lang w:eastAsia="sk-SK"/>
        </w:rPr>
        <w:t>, neplatnosť</w:t>
      </w:r>
      <w:r w:rsidRPr="00292610">
        <w:rPr>
          <w:rFonts w:ascii="Times New Roman" w:eastAsia="Times New Roman" w:hAnsi="Times New Roman" w:cs="Times New Roman"/>
          <w:spacing w:val="30"/>
          <w:sz w:val="24"/>
          <w:szCs w:val="24"/>
          <w:lang w:eastAsia="sk-SK"/>
        </w:rPr>
        <w:t xml:space="preserve"> a zánik spoločnosti</w:t>
      </w:r>
    </w:p>
    <w:p w:rsidR="00676804" w:rsidRDefault="00676804" w:rsidP="00412F9C">
      <w:pPr>
        <w:spacing w:after="0" w:line="240" w:lineRule="auto"/>
        <w:ind w:left="360"/>
        <w:jc w:val="center"/>
        <w:outlineLvl w:val="0"/>
        <w:rPr>
          <w:rFonts w:ascii="Times New Roman" w:eastAsia="Times New Roman" w:hAnsi="Times New Roman" w:cs="Times New Roman"/>
          <w:sz w:val="24"/>
          <w:szCs w:val="24"/>
          <w:lang w:eastAsia="sk-SK"/>
        </w:rPr>
      </w:pPr>
    </w:p>
    <w:p w:rsidR="00374EA3" w:rsidRPr="00374EA3" w:rsidRDefault="00374EA3" w:rsidP="00412F9C">
      <w:pPr>
        <w:spacing w:after="0" w:line="240" w:lineRule="auto"/>
        <w:ind w:left="360"/>
        <w:jc w:val="center"/>
        <w:outlineLvl w:val="0"/>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 68</w:t>
      </w:r>
    </w:p>
    <w:p w:rsidR="00374EA3" w:rsidRPr="00374EA3" w:rsidRDefault="00374EA3" w:rsidP="00FA020A">
      <w:pPr>
        <w:spacing w:after="0" w:line="240" w:lineRule="auto"/>
        <w:ind w:left="360"/>
        <w:jc w:val="both"/>
        <w:outlineLvl w:val="0"/>
        <w:rPr>
          <w:rFonts w:ascii="Times New Roman" w:eastAsia="Times New Roman" w:hAnsi="Times New Roman" w:cs="Times New Roman"/>
          <w:sz w:val="24"/>
          <w:szCs w:val="24"/>
          <w:lang w:eastAsia="sk-SK"/>
        </w:rPr>
      </w:pPr>
    </w:p>
    <w:p w:rsidR="00374EA3" w:rsidRPr="00FA020A" w:rsidRDefault="00374EA3" w:rsidP="00FA020A">
      <w:pPr>
        <w:numPr>
          <w:ilvl w:val="0"/>
          <w:numId w:val="3"/>
        </w:numPr>
        <w:spacing w:after="0" w:line="240" w:lineRule="auto"/>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Spoločnosť zaniká ku dňu výmazu z obch</w:t>
      </w:r>
      <w:r w:rsidR="00037A6E" w:rsidRPr="00FA020A">
        <w:rPr>
          <w:rFonts w:ascii="Times New Roman" w:eastAsia="Times New Roman" w:hAnsi="Times New Roman" w:cs="Times New Roman"/>
          <w:sz w:val="24"/>
          <w:szCs w:val="24"/>
          <w:lang w:eastAsia="sk-SK"/>
        </w:rPr>
        <w:t>odného registra, ak tento zákon</w:t>
      </w:r>
      <w:r w:rsid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neustanovuje inak.</w:t>
      </w:r>
    </w:p>
    <w:p w:rsidR="00374EA3" w:rsidRPr="00374EA3" w:rsidRDefault="00374EA3" w:rsidP="00FA020A">
      <w:pPr>
        <w:spacing w:after="0" w:line="240" w:lineRule="auto"/>
        <w:ind w:left="1068"/>
        <w:jc w:val="both"/>
        <w:rPr>
          <w:rFonts w:ascii="Times New Roman" w:eastAsia="Times New Roman" w:hAnsi="Times New Roman" w:cs="Times New Roman"/>
          <w:sz w:val="24"/>
          <w:szCs w:val="24"/>
          <w:lang w:eastAsia="sk-SK"/>
        </w:rPr>
      </w:pPr>
    </w:p>
    <w:p w:rsidR="00374EA3" w:rsidRDefault="00374EA3" w:rsidP="00FA020A">
      <w:pPr>
        <w:numPr>
          <w:ilvl w:val="0"/>
          <w:numId w:val="3"/>
        </w:numPr>
        <w:spacing w:after="0" w:line="240" w:lineRule="auto"/>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 xml:space="preserve">Zániku spoločnosti predchádza jej zrušenie s likvidáciou alebo bez likvidácie. </w:t>
      </w:r>
      <w:r w:rsid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 xml:space="preserve">Spoločnosť sa zrušuje bez likvidácie, ak celé jej imanie prešlo na právneho nástupcu, alebo po jej zrušení </w:t>
      </w:r>
      <w:r w:rsidR="00B81CB1">
        <w:rPr>
          <w:rFonts w:ascii="Times New Roman" w:eastAsia="Times New Roman" w:hAnsi="Times New Roman" w:cs="Times New Roman"/>
          <w:sz w:val="24"/>
          <w:szCs w:val="24"/>
          <w:lang w:eastAsia="sk-SK"/>
        </w:rPr>
        <w:t xml:space="preserve">súdom </w:t>
      </w:r>
      <w:r w:rsidRPr="00FA020A">
        <w:rPr>
          <w:rFonts w:ascii="Times New Roman" w:eastAsia="Times New Roman" w:hAnsi="Times New Roman" w:cs="Times New Roman"/>
          <w:sz w:val="24"/>
          <w:szCs w:val="24"/>
          <w:lang w:eastAsia="sk-SK"/>
        </w:rPr>
        <w:t xml:space="preserve">nebol zložený </w:t>
      </w:r>
      <w:r w:rsidR="003150EE" w:rsidRPr="00695130">
        <w:rPr>
          <w:rFonts w:ascii="Times New Roman" w:hAnsi="Times New Roman" w:cs="Times New Roman"/>
          <w:sz w:val="24"/>
          <w:szCs w:val="24"/>
        </w:rPr>
        <w:t xml:space="preserve">preddavok na </w:t>
      </w:r>
      <w:r w:rsidR="000F12A5">
        <w:rPr>
          <w:rFonts w:ascii="Times New Roman" w:hAnsi="Times New Roman" w:cs="Times New Roman"/>
          <w:sz w:val="24"/>
          <w:szCs w:val="24"/>
        </w:rPr>
        <w:t xml:space="preserve">úhradu </w:t>
      </w:r>
      <w:r w:rsidR="003150EE" w:rsidRPr="00695130">
        <w:rPr>
          <w:rFonts w:ascii="Times New Roman" w:hAnsi="Times New Roman" w:cs="Times New Roman"/>
          <w:sz w:val="24"/>
          <w:szCs w:val="24"/>
        </w:rPr>
        <w:t>odmen</w:t>
      </w:r>
      <w:r w:rsidR="000F12A5">
        <w:rPr>
          <w:rFonts w:ascii="Times New Roman" w:hAnsi="Times New Roman" w:cs="Times New Roman"/>
          <w:sz w:val="24"/>
          <w:szCs w:val="24"/>
        </w:rPr>
        <w:t>y</w:t>
      </w:r>
      <w:r w:rsidR="003150EE" w:rsidRPr="00695130">
        <w:rPr>
          <w:rFonts w:ascii="Times New Roman" w:hAnsi="Times New Roman" w:cs="Times New Roman"/>
          <w:sz w:val="24"/>
          <w:szCs w:val="24"/>
        </w:rPr>
        <w:t xml:space="preserve"> a výdavkov likvidátora</w:t>
      </w:r>
      <w:r w:rsidR="000F12A5">
        <w:rPr>
          <w:rFonts w:ascii="Times New Roman" w:hAnsi="Times New Roman" w:cs="Times New Roman"/>
          <w:sz w:val="24"/>
          <w:szCs w:val="24"/>
        </w:rPr>
        <w:t xml:space="preserve"> (ďalej len „preddavok na likvidáciu“)</w:t>
      </w:r>
      <w:r w:rsidR="003150EE" w:rsidRPr="00695130">
        <w:rPr>
          <w:rFonts w:ascii="Times New Roman" w:hAnsi="Times New Roman" w:cs="Times New Roman"/>
          <w:sz w:val="24"/>
          <w:szCs w:val="24"/>
        </w:rPr>
        <w:t xml:space="preserve"> vo výške ustanovenej osobitným predpisom</w:t>
      </w:r>
      <w:r w:rsidRPr="00FA020A">
        <w:rPr>
          <w:rFonts w:ascii="Times New Roman" w:eastAsia="Times New Roman" w:hAnsi="Times New Roman" w:cs="Times New Roman"/>
          <w:sz w:val="24"/>
          <w:szCs w:val="24"/>
          <w:lang w:eastAsia="sk-SK"/>
        </w:rPr>
        <w:t>.</w:t>
      </w:r>
    </w:p>
    <w:p w:rsidR="009956BB" w:rsidRDefault="009956BB" w:rsidP="009956BB">
      <w:pPr>
        <w:spacing w:after="0" w:line="240" w:lineRule="auto"/>
        <w:ind w:left="1068"/>
        <w:jc w:val="both"/>
        <w:rPr>
          <w:rFonts w:ascii="Times New Roman" w:eastAsia="Times New Roman" w:hAnsi="Times New Roman" w:cs="Times New Roman"/>
          <w:sz w:val="24"/>
          <w:szCs w:val="24"/>
          <w:lang w:eastAsia="sk-SK"/>
        </w:rPr>
      </w:pPr>
    </w:p>
    <w:p w:rsidR="00374EA3" w:rsidRDefault="00374EA3" w:rsidP="00FA020A">
      <w:pPr>
        <w:numPr>
          <w:ilvl w:val="0"/>
          <w:numId w:val="3"/>
        </w:numPr>
        <w:spacing w:after="0" w:line="240" w:lineRule="auto"/>
        <w:ind w:left="1066" w:hanging="357"/>
        <w:jc w:val="both"/>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Spoločnosť sa zrušuje</w:t>
      </w:r>
    </w:p>
    <w:p w:rsidR="00FA020A" w:rsidRDefault="00374EA3" w:rsidP="00195F95">
      <w:pPr>
        <w:numPr>
          <w:ilvl w:val="3"/>
          <w:numId w:val="24"/>
        </w:numPr>
        <w:spacing w:after="0" w:line="240" w:lineRule="auto"/>
        <w:ind w:left="1423" w:hanging="357"/>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uplynutím času, na ktorý bola založená,</w:t>
      </w:r>
    </w:p>
    <w:p w:rsidR="00374EA3" w:rsidRPr="00FA020A" w:rsidRDefault="00374EA3" w:rsidP="00195F95">
      <w:pPr>
        <w:numPr>
          <w:ilvl w:val="3"/>
          <w:numId w:val="24"/>
        </w:numPr>
        <w:spacing w:after="0" w:line="240" w:lineRule="auto"/>
        <w:ind w:left="1423" w:hanging="357"/>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odo dňa uvedeného v rozhodnutí spoločníkov alebo príslušného orgánu spoločnosti o zrušení spoločnosti a o ustanovení likvidátora, inak odo dňa, keď bolo toto rozhodnutie prijaté.</w:t>
      </w:r>
    </w:p>
    <w:p w:rsidR="00C97FF4" w:rsidRPr="00112ED5" w:rsidRDefault="00C97FF4" w:rsidP="00C97FF4">
      <w:pPr>
        <w:spacing w:after="0" w:line="240" w:lineRule="auto"/>
        <w:ind w:left="643"/>
        <w:jc w:val="both"/>
        <w:rPr>
          <w:rFonts w:ascii="Times New Roman" w:eastAsia="Times New Roman" w:hAnsi="Times New Roman" w:cs="Times New Roman"/>
          <w:sz w:val="24"/>
          <w:szCs w:val="24"/>
          <w:lang w:eastAsia="sk-SK"/>
        </w:rPr>
      </w:pPr>
    </w:p>
    <w:p w:rsidR="00374EA3" w:rsidRDefault="00374EA3" w:rsidP="00AC6F86">
      <w:pPr>
        <w:numPr>
          <w:ilvl w:val="0"/>
          <w:numId w:val="3"/>
        </w:numPr>
        <w:spacing w:after="0" w:line="240" w:lineRule="auto"/>
        <w:jc w:val="both"/>
        <w:rPr>
          <w:rFonts w:ascii="Times New Roman" w:eastAsia="Times New Roman" w:hAnsi="Times New Roman" w:cs="Times New Roman"/>
          <w:sz w:val="24"/>
          <w:szCs w:val="24"/>
          <w:lang w:eastAsia="sk-SK"/>
        </w:rPr>
      </w:pPr>
      <w:r w:rsidRPr="00374EA3">
        <w:rPr>
          <w:rFonts w:ascii="Times New Roman" w:eastAsia="Times New Roman" w:hAnsi="Times New Roman" w:cs="Times New Roman"/>
          <w:sz w:val="24"/>
          <w:szCs w:val="24"/>
          <w:lang w:eastAsia="sk-SK"/>
        </w:rPr>
        <w:t>Spoločnosť sa tiež zrušuje</w:t>
      </w:r>
    </w:p>
    <w:p w:rsidR="00374EA3" w:rsidRDefault="00374EA3" w:rsidP="00FA020A">
      <w:pPr>
        <w:numPr>
          <w:ilvl w:val="3"/>
          <w:numId w:val="4"/>
        </w:numPr>
        <w:spacing w:after="0" w:line="240" w:lineRule="auto"/>
        <w:ind w:left="1423" w:hanging="357"/>
        <w:jc w:val="both"/>
        <w:rPr>
          <w:rFonts w:ascii="Times New Roman" w:eastAsia="Times New Roman" w:hAnsi="Times New Roman" w:cs="Times New Roman"/>
          <w:sz w:val="24"/>
          <w:szCs w:val="24"/>
          <w:lang w:eastAsia="sk-SK"/>
        </w:rPr>
      </w:pPr>
      <w:r w:rsidRPr="00037A6E">
        <w:rPr>
          <w:rFonts w:ascii="Times New Roman" w:eastAsia="Times New Roman" w:hAnsi="Times New Roman" w:cs="Times New Roman"/>
          <w:sz w:val="24"/>
          <w:szCs w:val="24"/>
          <w:lang w:eastAsia="sk-SK"/>
        </w:rPr>
        <w:t>právoplatnosťou rozhodnutia súdu o neplatnosti spoločnosti,</w:t>
      </w:r>
    </w:p>
    <w:p w:rsidR="00374EA3" w:rsidRPr="00687CF1" w:rsidRDefault="00374EA3" w:rsidP="00FA020A">
      <w:pPr>
        <w:numPr>
          <w:ilvl w:val="3"/>
          <w:numId w:val="4"/>
        </w:numPr>
        <w:spacing w:after="0" w:line="240" w:lineRule="auto"/>
        <w:ind w:left="1423" w:hanging="357"/>
        <w:jc w:val="both"/>
        <w:rPr>
          <w:rFonts w:ascii="Times New Roman" w:eastAsia="Times New Roman" w:hAnsi="Times New Roman" w:cs="Times New Roman"/>
          <w:sz w:val="24"/>
          <w:szCs w:val="24"/>
          <w:lang w:eastAsia="sk-SK"/>
        </w:rPr>
      </w:pPr>
      <w:r w:rsidRPr="00687CF1">
        <w:rPr>
          <w:rFonts w:ascii="Times New Roman" w:eastAsia="Times New Roman" w:hAnsi="Times New Roman" w:cs="Times New Roman"/>
          <w:sz w:val="24"/>
          <w:szCs w:val="24"/>
          <w:lang w:eastAsia="sk-SK"/>
        </w:rPr>
        <w:t>odo dňa uvedeného v rozhodnutí súdu o zrušení spoločnosti, inak odo dňa, keď toto rozhodnutie nadobudne právoplatnosť,</w:t>
      </w:r>
    </w:p>
    <w:p w:rsidR="00374EA3" w:rsidRPr="00687CF1" w:rsidRDefault="00374EA3" w:rsidP="00FA020A">
      <w:pPr>
        <w:numPr>
          <w:ilvl w:val="3"/>
          <w:numId w:val="4"/>
        </w:numPr>
        <w:spacing w:after="0" w:line="240" w:lineRule="auto"/>
        <w:ind w:left="1423" w:hanging="357"/>
        <w:jc w:val="both"/>
        <w:rPr>
          <w:rFonts w:ascii="Times New Roman" w:eastAsia="Times New Roman" w:hAnsi="Times New Roman" w:cs="Times New Roman"/>
          <w:sz w:val="24"/>
          <w:szCs w:val="24"/>
          <w:lang w:eastAsia="sk-SK"/>
        </w:rPr>
      </w:pPr>
      <w:r w:rsidRPr="00687CF1">
        <w:rPr>
          <w:rFonts w:ascii="Times New Roman" w:eastAsia="Times New Roman" w:hAnsi="Times New Roman" w:cs="Times New Roman"/>
          <w:sz w:val="24"/>
          <w:szCs w:val="24"/>
          <w:lang w:eastAsia="sk-SK"/>
        </w:rPr>
        <w:t>ukončením konkurzného konania z dôvodu nedostatku majetku alebo ukončením konkurzu, okrem zrušenia konkurzu z dôvodu, že tu nie sú predpoklady pre konkurz,</w:t>
      </w:r>
      <w:r w:rsidR="00B56C13">
        <w:rPr>
          <w:rFonts w:ascii="Times New Roman" w:eastAsia="Times New Roman" w:hAnsi="Times New Roman" w:cs="Times New Roman"/>
          <w:sz w:val="24"/>
          <w:szCs w:val="24"/>
          <w:lang w:eastAsia="sk-SK"/>
        </w:rPr>
        <w:t xml:space="preserve"> alebo</w:t>
      </w:r>
    </w:p>
    <w:p w:rsidR="00374EA3" w:rsidRPr="00687CF1" w:rsidRDefault="00374EA3" w:rsidP="00FA020A">
      <w:pPr>
        <w:numPr>
          <w:ilvl w:val="3"/>
          <w:numId w:val="4"/>
        </w:numPr>
        <w:spacing w:after="0" w:line="240" w:lineRule="auto"/>
        <w:ind w:left="1423" w:hanging="357"/>
        <w:jc w:val="both"/>
        <w:rPr>
          <w:rFonts w:ascii="Times New Roman" w:eastAsia="Times New Roman" w:hAnsi="Times New Roman" w:cs="Times New Roman"/>
          <w:sz w:val="24"/>
          <w:szCs w:val="24"/>
          <w:lang w:eastAsia="sk-SK"/>
        </w:rPr>
      </w:pPr>
      <w:r w:rsidRPr="00687CF1">
        <w:rPr>
          <w:rFonts w:ascii="Times New Roman" w:eastAsia="Times New Roman" w:hAnsi="Times New Roman" w:cs="Times New Roman"/>
          <w:sz w:val="24"/>
          <w:szCs w:val="24"/>
          <w:lang w:eastAsia="sk-SK"/>
        </w:rPr>
        <w:t>z iného dôvodu, ak tak ustanoví tento zákon alebo osobitný zákon.</w:t>
      </w:r>
    </w:p>
    <w:p w:rsidR="00515F83" w:rsidRDefault="00515F83" w:rsidP="00515F83">
      <w:pPr>
        <w:pStyle w:val="Odsekzoznamu"/>
        <w:spacing w:after="0" w:line="240" w:lineRule="auto"/>
        <w:ind w:left="1145"/>
        <w:jc w:val="both"/>
        <w:rPr>
          <w:rFonts w:ascii="Times New Roman" w:eastAsia="Times New Roman" w:hAnsi="Times New Roman" w:cs="Times New Roman"/>
          <w:sz w:val="24"/>
          <w:szCs w:val="24"/>
          <w:lang w:eastAsia="sk-SK"/>
        </w:rPr>
      </w:pPr>
    </w:p>
    <w:p w:rsidR="00515F83" w:rsidRPr="00B81CB1" w:rsidRDefault="00515F83" w:rsidP="00515F83">
      <w:pPr>
        <w:pStyle w:val="Odsekzoznamu"/>
        <w:numPr>
          <w:ilvl w:val="0"/>
          <w:numId w:val="3"/>
        </w:numPr>
        <w:spacing w:after="0" w:line="240" w:lineRule="auto"/>
        <w:jc w:val="both"/>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Ak v</w:t>
      </w:r>
      <w:r w:rsidR="005A1293" w:rsidRPr="00B81CB1">
        <w:rPr>
          <w:rFonts w:ascii="Times New Roman" w:eastAsia="Times New Roman" w:hAnsi="Times New Roman" w:cs="Times New Roman"/>
          <w:sz w:val="24"/>
          <w:szCs w:val="24"/>
          <w:lang w:eastAsia="sk-SK"/>
        </w:rPr>
        <w:t xml:space="preserve"> </w:t>
      </w:r>
      <w:r w:rsidRPr="00B81CB1">
        <w:rPr>
          <w:rFonts w:ascii="Times New Roman" w:eastAsia="Times New Roman" w:hAnsi="Times New Roman" w:cs="Times New Roman"/>
          <w:sz w:val="24"/>
          <w:szCs w:val="24"/>
          <w:lang w:eastAsia="sk-SK"/>
        </w:rPr>
        <w:t xml:space="preserve">prípade zrušenia spoločnosti podľa odseku 3 písm. a) spoločníci alebo príslušný orgán spoločnosti </w:t>
      </w:r>
      <w:r w:rsidR="005A1293" w:rsidRPr="00B81CB1">
        <w:rPr>
          <w:rFonts w:ascii="Times New Roman" w:eastAsia="Times New Roman" w:hAnsi="Times New Roman" w:cs="Times New Roman"/>
          <w:sz w:val="24"/>
          <w:szCs w:val="24"/>
          <w:lang w:eastAsia="sk-SK"/>
        </w:rPr>
        <w:t xml:space="preserve">v lehote </w:t>
      </w:r>
      <w:r w:rsidRPr="00B81CB1">
        <w:rPr>
          <w:rFonts w:ascii="Times New Roman" w:eastAsia="Times New Roman" w:hAnsi="Times New Roman" w:cs="Times New Roman"/>
          <w:sz w:val="24"/>
          <w:szCs w:val="24"/>
          <w:lang w:eastAsia="sk-SK"/>
        </w:rPr>
        <w:t>60 dní od zrušenia spoločnosti neustanovi</w:t>
      </w:r>
      <w:r w:rsidR="008F14C0">
        <w:rPr>
          <w:rFonts w:ascii="Times New Roman" w:eastAsia="Times New Roman" w:hAnsi="Times New Roman" w:cs="Times New Roman"/>
          <w:sz w:val="24"/>
          <w:szCs w:val="24"/>
          <w:lang w:eastAsia="sk-SK"/>
        </w:rPr>
        <w:t>a</w:t>
      </w:r>
      <w:r w:rsidRPr="00B81CB1">
        <w:rPr>
          <w:rFonts w:ascii="Times New Roman" w:eastAsia="Times New Roman" w:hAnsi="Times New Roman" w:cs="Times New Roman"/>
          <w:sz w:val="24"/>
          <w:szCs w:val="24"/>
          <w:lang w:eastAsia="sk-SK"/>
        </w:rPr>
        <w:t xml:space="preserve"> likvidátora</w:t>
      </w:r>
      <w:r w:rsidR="005A1293" w:rsidRPr="00B81CB1">
        <w:rPr>
          <w:rFonts w:ascii="Times New Roman" w:eastAsia="Times New Roman" w:hAnsi="Times New Roman" w:cs="Times New Roman"/>
          <w:sz w:val="24"/>
          <w:szCs w:val="24"/>
          <w:lang w:eastAsia="sk-SK"/>
        </w:rPr>
        <w:t xml:space="preserve"> alebo nezloži</w:t>
      </w:r>
      <w:r w:rsidR="008F14C0">
        <w:rPr>
          <w:rFonts w:ascii="Times New Roman" w:eastAsia="Times New Roman" w:hAnsi="Times New Roman" w:cs="Times New Roman"/>
          <w:sz w:val="24"/>
          <w:szCs w:val="24"/>
          <w:lang w:eastAsia="sk-SK"/>
        </w:rPr>
        <w:t>a</w:t>
      </w:r>
      <w:r w:rsidR="005A1293" w:rsidRPr="00B81CB1">
        <w:rPr>
          <w:rFonts w:ascii="Times New Roman" w:eastAsia="Times New Roman" w:hAnsi="Times New Roman" w:cs="Times New Roman"/>
          <w:sz w:val="24"/>
          <w:szCs w:val="24"/>
          <w:lang w:eastAsia="sk-SK"/>
        </w:rPr>
        <w:t xml:space="preserve"> preddavok na likvidáciu</w:t>
      </w:r>
      <w:r w:rsidRPr="00B81CB1">
        <w:rPr>
          <w:rFonts w:ascii="Times New Roman" w:eastAsia="Times New Roman" w:hAnsi="Times New Roman" w:cs="Times New Roman"/>
          <w:sz w:val="24"/>
          <w:szCs w:val="24"/>
          <w:lang w:eastAsia="sk-SK"/>
        </w:rPr>
        <w:t xml:space="preserve">, považuje sa spoločnosť márnym uplynutím </w:t>
      </w:r>
      <w:r w:rsidR="005A1293" w:rsidRPr="00B81CB1">
        <w:rPr>
          <w:rFonts w:ascii="Times New Roman" w:eastAsia="Times New Roman" w:hAnsi="Times New Roman" w:cs="Times New Roman"/>
          <w:sz w:val="24"/>
          <w:szCs w:val="24"/>
          <w:lang w:eastAsia="sk-SK"/>
        </w:rPr>
        <w:t xml:space="preserve">tejto </w:t>
      </w:r>
      <w:r w:rsidRPr="00B81CB1">
        <w:rPr>
          <w:rFonts w:ascii="Times New Roman" w:eastAsia="Times New Roman" w:hAnsi="Times New Roman" w:cs="Times New Roman"/>
          <w:sz w:val="24"/>
          <w:szCs w:val="24"/>
          <w:lang w:eastAsia="sk-SK"/>
        </w:rPr>
        <w:t xml:space="preserve">lehoty za založenú na dobu neurčitú, ak tento zákon alebo osobitný </w:t>
      </w:r>
      <w:r w:rsidR="0090207C">
        <w:rPr>
          <w:rFonts w:ascii="Times New Roman" w:eastAsia="Times New Roman" w:hAnsi="Times New Roman" w:cs="Times New Roman"/>
          <w:sz w:val="24"/>
          <w:szCs w:val="24"/>
          <w:lang w:eastAsia="sk-SK"/>
        </w:rPr>
        <w:t xml:space="preserve">zákon </w:t>
      </w:r>
      <w:r w:rsidRPr="00B81CB1">
        <w:rPr>
          <w:rFonts w:ascii="Times New Roman" w:eastAsia="Times New Roman" w:hAnsi="Times New Roman" w:cs="Times New Roman"/>
          <w:sz w:val="24"/>
          <w:szCs w:val="24"/>
          <w:lang w:eastAsia="sk-SK"/>
        </w:rPr>
        <w:t>neustanovuje inak.</w:t>
      </w:r>
    </w:p>
    <w:p w:rsidR="00374EA3" w:rsidRPr="00374EA3" w:rsidRDefault="00374EA3" w:rsidP="00412F9C">
      <w:pPr>
        <w:spacing w:after="0" w:line="240" w:lineRule="auto"/>
        <w:jc w:val="both"/>
        <w:rPr>
          <w:rFonts w:ascii="Times New Roman" w:eastAsia="Times New Roman" w:hAnsi="Times New Roman" w:cs="Times New Roman"/>
          <w:sz w:val="24"/>
          <w:szCs w:val="24"/>
          <w:lang w:eastAsia="sk-SK"/>
        </w:rPr>
      </w:pPr>
    </w:p>
    <w:p w:rsidR="006A2FF2" w:rsidRPr="00FA020A" w:rsidRDefault="00B072AA" w:rsidP="00412F9C">
      <w:pPr>
        <w:numPr>
          <w:ilvl w:val="0"/>
          <w:numId w:val="3"/>
        </w:numPr>
        <w:spacing w:after="0" w:line="240" w:lineRule="auto"/>
        <w:jc w:val="both"/>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V prípade zrušenia spoločnosti podľa odseku</w:t>
      </w:r>
      <w:r w:rsidR="00037A6E" w:rsidRPr="00FA020A">
        <w:rPr>
          <w:rFonts w:ascii="Times New Roman" w:eastAsia="Times New Roman" w:hAnsi="Times New Roman" w:cs="Times New Roman"/>
          <w:sz w:val="24"/>
          <w:szCs w:val="24"/>
          <w:lang w:eastAsia="sk-SK"/>
        </w:rPr>
        <w:t xml:space="preserve"> 4 písm. c) súd bez zbytočného</w:t>
      </w:r>
      <w:r w:rsidR="00FA020A">
        <w:rPr>
          <w:rFonts w:ascii="Times New Roman" w:eastAsia="Times New Roman" w:hAnsi="Times New Roman" w:cs="Times New Roman"/>
          <w:sz w:val="24"/>
          <w:szCs w:val="24"/>
          <w:lang w:eastAsia="sk-SK"/>
        </w:rPr>
        <w:t xml:space="preserve"> </w:t>
      </w:r>
      <w:r w:rsidR="00374EA3" w:rsidRPr="00FA020A">
        <w:rPr>
          <w:rFonts w:ascii="Times New Roman" w:eastAsia="Times New Roman" w:hAnsi="Times New Roman" w:cs="Times New Roman"/>
          <w:sz w:val="24"/>
          <w:szCs w:val="24"/>
          <w:lang w:eastAsia="sk-SK"/>
        </w:rPr>
        <w:t>odkladu vymaže spoločnosť z obchodného registra.</w:t>
      </w:r>
      <w:r w:rsidR="008A6255" w:rsidRPr="00FA020A">
        <w:rPr>
          <w:rFonts w:ascii="Times New Roman" w:eastAsia="Times New Roman" w:hAnsi="Times New Roman" w:cs="Times New Roman"/>
          <w:sz w:val="24"/>
          <w:szCs w:val="24"/>
          <w:lang w:eastAsia="sk-SK"/>
        </w:rPr>
        <w:t>“.</w:t>
      </w:r>
    </w:p>
    <w:p w:rsidR="005D026C" w:rsidRPr="00D6289E" w:rsidRDefault="005D026C" w:rsidP="00412F9C">
      <w:pPr>
        <w:spacing w:after="0" w:line="240" w:lineRule="auto"/>
        <w:ind w:left="709"/>
        <w:jc w:val="both"/>
        <w:rPr>
          <w:rFonts w:ascii="Times New Roman" w:eastAsia="Times New Roman" w:hAnsi="Times New Roman" w:cs="Times New Roman"/>
          <w:sz w:val="24"/>
          <w:szCs w:val="24"/>
          <w:lang w:eastAsia="sk-SK"/>
        </w:rPr>
      </w:pPr>
    </w:p>
    <w:p w:rsidR="00D6289E" w:rsidRPr="00D6289E" w:rsidRDefault="00B072AA" w:rsidP="00412F9C">
      <w:pPr>
        <w:pStyle w:val="Odsekzoznamu"/>
        <w:numPr>
          <w:ilvl w:val="0"/>
          <w:numId w:val="1"/>
        </w:num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w:t>
      </w:r>
      <w:r w:rsidR="00D6289E">
        <w:rPr>
          <w:rFonts w:ascii="Times New Roman" w:eastAsia="Times New Roman" w:hAnsi="Times New Roman" w:cs="Times New Roman"/>
          <w:sz w:val="24"/>
          <w:szCs w:val="24"/>
          <w:lang w:eastAsia="sk-SK"/>
        </w:rPr>
        <w:t>68a ods. 2 úvodnej vete sa vypúšťajú slová „a o jej vstupe do likvidácie“.</w:t>
      </w:r>
    </w:p>
    <w:p w:rsidR="00D6289E" w:rsidRDefault="00D6289E"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Za § 68a sa vklad</w:t>
      </w:r>
      <w:r w:rsidR="00BE06F1">
        <w:rPr>
          <w:rFonts w:ascii="Times New Roman" w:eastAsia="Times New Roman" w:hAnsi="Times New Roman" w:cs="Times New Roman"/>
          <w:sz w:val="24"/>
          <w:szCs w:val="24"/>
          <w:lang w:eastAsia="sk-SK"/>
        </w:rPr>
        <w:t>ajú</w:t>
      </w:r>
      <w:r w:rsidRPr="00D6289E">
        <w:rPr>
          <w:rFonts w:ascii="Times New Roman" w:eastAsia="Times New Roman" w:hAnsi="Times New Roman" w:cs="Times New Roman"/>
          <w:sz w:val="24"/>
          <w:szCs w:val="24"/>
          <w:lang w:eastAsia="sk-SK"/>
        </w:rPr>
        <w:t xml:space="preserve"> § 68b</w:t>
      </w:r>
      <w:r w:rsidR="00BE06F1">
        <w:rPr>
          <w:rFonts w:ascii="Times New Roman" w:eastAsia="Times New Roman" w:hAnsi="Times New Roman" w:cs="Times New Roman"/>
          <w:sz w:val="24"/>
          <w:szCs w:val="24"/>
          <w:lang w:eastAsia="sk-SK"/>
        </w:rPr>
        <w:t xml:space="preserve"> a 68c</w:t>
      </w:r>
      <w:r w:rsidRPr="00D6289E">
        <w:rPr>
          <w:rFonts w:ascii="Times New Roman" w:eastAsia="Times New Roman" w:hAnsi="Times New Roman" w:cs="Times New Roman"/>
          <w:sz w:val="24"/>
          <w:szCs w:val="24"/>
          <w:lang w:eastAsia="sk-SK"/>
        </w:rPr>
        <w:t>, ktor</w:t>
      </w:r>
      <w:r w:rsidR="00BE06F1">
        <w:rPr>
          <w:rFonts w:ascii="Times New Roman" w:eastAsia="Times New Roman" w:hAnsi="Times New Roman" w:cs="Times New Roman"/>
          <w:sz w:val="24"/>
          <w:szCs w:val="24"/>
          <w:lang w:eastAsia="sk-SK"/>
        </w:rPr>
        <w:t>é</w:t>
      </w:r>
      <w:r w:rsidRPr="00D6289E">
        <w:rPr>
          <w:rFonts w:ascii="Times New Roman" w:eastAsia="Times New Roman" w:hAnsi="Times New Roman" w:cs="Times New Roman"/>
          <w:sz w:val="24"/>
          <w:szCs w:val="24"/>
          <w:lang w:eastAsia="sk-SK"/>
        </w:rPr>
        <w:t xml:space="preserve"> vrátane nadpis</w:t>
      </w:r>
      <w:r w:rsidR="00BE06F1">
        <w:rPr>
          <w:rFonts w:ascii="Times New Roman" w:eastAsia="Times New Roman" w:hAnsi="Times New Roman" w:cs="Times New Roman"/>
          <w:sz w:val="24"/>
          <w:szCs w:val="24"/>
          <w:lang w:eastAsia="sk-SK"/>
        </w:rPr>
        <w:t>ov</w:t>
      </w:r>
      <w:r w:rsidRPr="00D6289E">
        <w:rPr>
          <w:rFonts w:ascii="Times New Roman" w:eastAsia="Times New Roman" w:hAnsi="Times New Roman" w:cs="Times New Roman"/>
          <w:sz w:val="24"/>
          <w:szCs w:val="24"/>
          <w:lang w:eastAsia="sk-SK"/>
        </w:rPr>
        <w:t xml:space="preserve"> zne</w:t>
      </w:r>
      <w:r w:rsidR="00BE06F1">
        <w:rPr>
          <w:rFonts w:ascii="Times New Roman" w:eastAsia="Times New Roman" w:hAnsi="Times New Roman" w:cs="Times New Roman"/>
          <w:sz w:val="24"/>
          <w:szCs w:val="24"/>
          <w:lang w:eastAsia="sk-SK"/>
        </w:rPr>
        <w:t>jú</w:t>
      </w:r>
      <w:r w:rsidRPr="00D6289E">
        <w:rPr>
          <w:rFonts w:ascii="Times New Roman" w:eastAsia="Times New Roman" w:hAnsi="Times New Roman" w:cs="Times New Roman"/>
          <w:sz w:val="24"/>
          <w:szCs w:val="24"/>
          <w:lang w:eastAsia="sk-SK"/>
        </w:rPr>
        <w:t>:</w:t>
      </w:r>
    </w:p>
    <w:p w:rsidR="00676804" w:rsidRDefault="00676804" w:rsidP="00412F9C">
      <w:pPr>
        <w:spacing w:after="0" w:line="240" w:lineRule="auto"/>
        <w:ind w:left="709"/>
        <w:jc w:val="center"/>
        <w:outlineLvl w:val="0"/>
        <w:rPr>
          <w:rFonts w:ascii="Times New Roman" w:eastAsia="Times New Roman" w:hAnsi="Times New Roman" w:cs="Times New Roman"/>
          <w:sz w:val="24"/>
          <w:szCs w:val="24"/>
          <w:lang w:eastAsia="sk-SK"/>
        </w:rPr>
      </w:pPr>
    </w:p>
    <w:p w:rsidR="00D6289E" w:rsidRPr="00D6289E" w:rsidRDefault="00D6289E" w:rsidP="00412F9C">
      <w:pPr>
        <w:spacing w:after="0" w:line="240" w:lineRule="auto"/>
        <w:ind w:left="709"/>
        <w:jc w:val="center"/>
        <w:outlineLvl w:val="0"/>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 68b</w:t>
      </w:r>
    </w:p>
    <w:p w:rsidR="00D6289E" w:rsidRDefault="00D6289E" w:rsidP="00412F9C">
      <w:pPr>
        <w:spacing w:after="0" w:line="240" w:lineRule="auto"/>
        <w:ind w:left="709"/>
        <w:jc w:val="center"/>
        <w:outlineLvl w:val="0"/>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Zrušenie spoločnosti rozhodnutím súdu</w:t>
      </w:r>
    </w:p>
    <w:p w:rsidR="00D145F9" w:rsidRPr="00D6289E" w:rsidRDefault="00D145F9" w:rsidP="00412F9C">
      <w:pPr>
        <w:spacing w:after="0" w:line="240" w:lineRule="auto"/>
        <w:ind w:left="709"/>
        <w:jc w:val="center"/>
        <w:outlineLvl w:val="0"/>
        <w:rPr>
          <w:rFonts w:ascii="Times New Roman" w:eastAsia="Times New Roman" w:hAnsi="Times New Roman" w:cs="Times New Roman"/>
          <w:sz w:val="24"/>
          <w:szCs w:val="24"/>
          <w:lang w:eastAsia="sk-SK"/>
        </w:rPr>
      </w:pPr>
    </w:p>
    <w:p w:rsidR="00D145F9" w:rsidRPr="00CA4F97" w:rsidRDefault="00D145F9" w:rsidP="00D145F9">
      <w:pPr>
        <w:numPr>
          <w:ilvl w:val="1"/>
          <w:numId w:val="2"/>
        </w:numPr>
        <w:spacing w:after="0" w:line="240" w:lineRule="auto"/>
        <w:ind w:left="1066" w:hanging="357"/>
        <w:jc w:val="both"/>
        <w:outlineLvl w:val="0"/>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Súd aj bez návrhu rozhodne o zrušení spoločnosti, ak</w:t>
      </w:r>
      <w:r w:rsidRPr="00CA4F97">
        <w:rPr>
          <w:rFonts w:ascii="Times New Roman" w:eastAsia="Times New Roman" w:hAnsi="Times New Roman" w:cs="Times New Roman"/>
          <w:sz w:val="24"/>
          <w:szCs w:val="24"/>
          <w:lang w:eastAsia="sk-SK"/>
        </w:rPr>
        <w:t xml:space="preserve"> </w:t>
      </w:r>
    </w:p>
    <w:p w:rsidR="00D6289E" w:rsidRPr="00D6289E" w:rsidRDefault="00D6289E"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zanikli predpoklady ustanovené zákonom pre vznik spoločnosti,</w:t>
      </w:r>
    </w:p>
    <w:p w:rsidR="00D6289E" w:rsidRPr="00D6289E" w:rsidRDefault="00D6289E"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orgány spoločnosti nie sú</w:t>
      </w:r>
      <w:r w:rsidR="00AC6AB9">
        <w:rPr>
          <w:rFonts w:ascii="Times New Roman" w:eastAsia="Times New Roman" w:hAnsi="Times New Roman" w:cs="Times New Roman"/>
          <w:sz w:val="24"/>
          <w:szCs w:val="24"/>
          <w:lang w:eastAsia="sk-SK"/>
        </w:rPr>
        <w:t xml:space="preserve"> </w:t>
      </w:r>
      <w:r w:rsidR="00F23BB0" w:rsidRPr="00D6289E">
        <w:rPr>
          <w:rFonts w:ascii="Times New Roman" w:eastAsia="Times New Roman" w:hAnsi="Times New Roman" w:cs="Times New Roman"/>
          <w:sz w:val="24"/>
          <w:szCs w:val="24"/>
          <w:lang w:eastAsia="sk-SK"/>
        </w:rPr>
        <w:t>ustanovené</w:t>
      </w:r>
      <w:r w:rsidR="00F23BB0" w:rsidRPr="00F23BB0">
        <w:rPr>
          <w:rFonts w:ascii="Times New Roman" w:eastAsia="Times New Roman" w:hAnsi="Times New Roman" w:cs="Times New Roman"/>
          <w:sz w:val="24"/>
          <w:szCs w:val="24"/>
          <w:lang w:eastAsia="sk-SK"/>
        </w:rPr>
        <w:t xml:space="preserve"> </w:t>
      </w:r>
      <w:r w:rsidR="00AC6AB9" w:rsidRPr="00F23BB0">
        <w:rPr>
          <w:rFonts w:ascii="Times New Roman" w:eastAsia="Times New Roman" w:hAnsi="Times New Roman" w:cs="Times New Roman"/>
          <w:sz w:val="24"/>
          <w:szCs w:val="24"/>
          <w:lang w:eastAsia="sk-SK"/>
        </w:rPr>
        <w:t xml:space="preserve">v súlade so spoločenskou </w:t>
      </w:r>
      <w:r w:rsidR="00464116" w:rsidRPr="00464116">
        <w:rPr>
          <w:rFonts w:ascii="Times New Roman" w:eastAsia="Times New Roman" w:hAnsi="Times New Roman" w:cs="Times New Roman"/>
          <w:sz w:val="24"/>
          <w:szCs w:val="24"/>
          <w:lang w:eastAsia="sk-SK"/>
        </w:rPr>
        <w:t>zmluvou, zakladateľskou zmluvou</w:t>
      </w:r>
      <w:r w:rsidR="00F23BB0">
        <w:rPr>
          <w:rFonts w:ascii="Times New Roman" w:eastAsia="Times New Roman" w:hAnsi="Times New Roman" w:cs="Times New Roman"/>
          <w:sz w:val="24"/>
          <w:szCs w:val="24"/>
          <w:lang w:eastAsia="sk-SK"/>
        </w:rPr>
        <w:t>,</w:t>
      </w:r>
      <w:r w:rsidR="00464116">
        <w:rPr>
          <w:rFonts w:ascii="Times New Roman" w:eastAsia="Times New Roman" w:hAnsi="Times New Roman" w:cs="Times New Roman"/>
          <w:sz w:val="24"/>
          <w:szCs w:val="24"/>
          <w:lang w:eastAsia="sk-SK"/>
        </w:rPr>
        <w:t xml:space="preserve"> </w:t>
      </w:r>
      <w:r w:rsidR="00AC6AB9" w:rsidRPr="00F23BB0">
        <w:rPr>
          <w:rFonts w:ascii="Times New Roman" w:eastAsia="Times New Roman" w:hAnsi="Times New Roman" w:cs="Times New Roman"/>
          <w:sz w:val="24"/>
          <w:szCs w:val="24"/>
          <w:lang w:eastAsia="sk-SK"/>
        </w:rPr>
        <w:t>zakladateľskou listinou, stanovami a</w:t>
      </w:r>
      <w:r w:rsidR="00F23BB0">
        <w:rPr>
          <w:rFonts w:ascii="Times New Roman" w:eastAsia="Times New Roman" w:hAnsi="Times New Roman" w:cs="Times New Roman"/>
          <w:sz w:val="24"/>
          <w:szCs w:val="24"/>
          <w:lang w:eastAsia="sk-SK"/>
        </w:rPr>
        <w:t>lebo</w:t>
      </w:r>
      <w:r w:rsidR="00AC6AB9" w:rsidRPr="00F23BB0">
        <w:rPr>
          <w:rFonts w:ascii="Times New Roman" w:eastAsia="Times New Roman" w:hAnsi="Times New Roman" w:cs="Times New Roman"/>
          <w:sz w:val="24"/>
          <w:szCs w:val="24"/>
          <w:lang w:eastAsia="sk-SK"/>
        </w:rPr>
        <w:t> týmto zákonom</w:t>
      </w:r>
      <w:r w:rsidRPr="00D6289E">
        <w:rPr>
          <w:rFonts w:ascii="Times New Roman" w:eastAsia="Times New Roman" w:hAnsi="Times New Roman" w:cs="Times New Roman"/>
          <w:sz w:val="24"/>
          <w:szCs w:val="24"/>
          <w:lang w:eastAsia="sk-SK"/>
        </w:rPr>
        <w:t xml:space="preserve"> viac ako </w:t>
      </w:r>
      <w:r w:rsidR="00667D5C">
        <w:rPr>
          <w:rFonts w:ascii="Times New Roman" w:eastAsia="Times New Roman" w:hAnsi="Times New Roman" w:cs="Times New Roman"/>
          <w:sz w:val="24"/>
          <w:szCs w:val="24"/>
          <w:lang w:eastAsia="sk-SK"/>
        </w:rPr>
        <w:t>tri</w:t>
      </w:r>
      <w:r w:rsidRPr="00D6289E">
        <w:rPr>
          <w:rFonts w:ascii="Times New Roman" w:eastAsia="Times New Roman" w:hAnsi="Times New Roman" w:cs="Times New Roman"/>
          <w:sz w:val="24"/>
          <w:szCs w:val="24"/>
          <w:lang w:eastAsia="sk-SK"/>
        </w:rPr>
        <w:t xml:space="preserve"> </w:t>
      </w:r>
      <w:r w:rsidR="00233F75">
        <w:rPr>
          <w:rFonts w:ascii="Times New Roman" w:eastAsia="Times New Roman" w:hAnsi="Times New Roman" w:cs="Times New Roman"/>
          <w:sz w:val="24"/>
          <w:szCs w:val="24"/>
          <w:lang w:eastAsia="sk-SK"/>
        </w:rPr>
        <w:t>mesiac</w:t>
      </w:r>
      <w:r w:rsidR="00667D5C">
        <w:rPr>
          <w:rFonts w:ascii="Times New Roman" w:eastAsia="Times New Roman" w:hAnsi="Times New Roman" w:cs="Times New Roman"/>
          <w:sz w:val="24"/>
          <w:szCs w:val="24"/>
          <w:lang w:eastAsia="sk-SK"/>
        </w:rPr>
        <w:t>e</w:t>
      </w:r>
      <w:r w:rsidRPr="00D6289E">
        <w:rPr>
          <w:rFonts w:ascii="Times New Roman" w:eastAsia="Times New Roman" w:hAnsi="Times New Roman" w:cs="Times New Roman"/>
          <w:sz w:val="24"/>
          <w:szCs w:val="24"/>
          <w:lang w:eastAsia="sk-SK"/>
        </w:rPr>
        <w:t>,</w:t>
      </w:r>
    </w:p>
    <w:p w:rsidR="00D6289E" w:rsidRDefault="00F23BB0"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spoločnosť nespĺňa podmienky podľa § 2 ods. 3,</w:t>
      </w:r>
    </w:p>
    <w:p w:rsidR="00586536" w:rsidRPr="00D6289E" w:rsidRDefault="00586536"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586536">
        <w:rPr>
          <w:rFonts w:ascii="Times New Roman" w:eastAsia="Times New Roman" w:hAnsi="Times New Roman" w:cs="Times New Roman"/>
          <w:sz w:val="24"/>
          <w:szCs w:val="24"/>
          <w:lang w:eastAsia="sk-SK"/>
        </w:rPr>
        <w:t>spoločnosť poruší povinnosť vytvoriť alebo doplniť rezervný fond podľa tohto zákona,</w:t>
      </w:r>
    </w:p>
    <w:p w:rsidR="00D6289E" w:rsidRPr="00D6289E" w:rsidRDefault="00D6289E"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 xml:space="preserve">je </w:t>
      </w:r>
      <w:r w:rsidR="0069018B">
        <w:rPr>
          <w:rFonts w:ascii="Times New Roman" w:eastAsia="Times New Roman" w:hAnsi="Times New Roman" w:cs="Times New Roman"/>
          <w:sz w:val="24"/>
          <w:szCs w:val="24"/>
          <w:lang w:eastAsia="sk-SK"/>
        </w:rPr>
        <w:t xml:space="preserve">spoločnosť </w:t>
      </w:r>
      <w:r w:rsidRPr="00D6289E">
        <w:rPr>
          <w:rFonts w:ascii="Times New Roman" w:eastAsia="Times New Roman" w:hAnsi="Times New Roman" w:cs="Times New Roman"/>
          <w:sz w:val="24"/>
          <w:szCs w:val="24"/>
          <w:lang w:eastAsia="sk-SK"/>
        </w:rPr>
        <w:t xml:space="preserve">v omeškaní s plnením povinnosti podľa § 40 ods. 2 viac ako </w:t>
      </w:r>
      <w:r w:rsidR="00233F75">
        <w:rPr>
          <w:rFonts w:ascii="Times New Roman" w:eastAsia="Times New Roman" w:hAnsi="Times New Roman" w:cs="Times New Roman"/>
          <w:sz w:val="24"/>
          <w:szCs w:val="24"/>
          <w:lang w:eastAsia="sk-SK"/>
        </w:rPr>
        <w:t>šesť mesiacov</w:t>
      </w:r>
      <w:r w:rsidRPr="00D6289E">
        <w:rPr>
          <w:rFonts w:ascii="Times New Roman" w:eastAsia="Times New Roman" w:hAnsi="Times New Roman" w:cs="Times New Roman"/>
          <w:sz w:val="24"/>
          <w:szCs w:val="24"/>
          <w:lang w:eastAsia="sk-SK"/>
        </w:rPr>
        <w:t>,</w:t>
      </w:r>
      <w:r w:rsidR="00B56C13">
        <w:rPr>
          <w:rFonts w:ascii="Times New Roman" w:eastAsia="Times New Roman" w:hAnsi="Times New Roman" w:cs="Times New Roman"/>
          <w:sz w:val="24"/>
          <w:szCs w:val="24"/>
          <w:lang w:eastAsia="sk-SK"/>
        </w:rPr>
        <w:t xml:space="preserve"> alebo</w:t>
      </w:r>
    </w:p>
    <w:p w:rsidR="005F7774" w:rsidRDefault="00D6289E" w:rsidP="00195F95">
      <w:pPr>
        <w:numPr>
          <w:ilvl w:val="3"/>
          <w:numId w:val="25"/>
        </w:numPr>
        <w:spacing w:after="0" w:line="240" w:lineRule="auto"/>
        <w:ind w:left="1423" w:hanging="357"/>
        <w:jc w:val="both"/>
        <w:rPr>
          <w:rFonts w:ascii="Times New Roman" w:eastAsia="Times New Roman" w:hAnsi="Times New Roman" w:cs="Times New Roman"/>
          <w:sz w:val="24"/>
          <w:szCs w:val="24"/>
          <w:lang w:eastAsia="sk-SK"/>
        </w:rPr>
      </w:pPr>
      <w:r w:rsidRPr="00D6289E">
        <w:rPr>
          <w:rFonts w:ascii="Times New Roman" w:eastAsia="Times New Roman" w:hAnsi="Times New Roman" w:cs="Times New Roman"/>
          <w:sz w:val="24"/>
          <w:szCs w:val="24"/>
          <w:lang w:eastAsia="sk-SK"/>
        </w:rPr>
        <w:t>tak ustanoví tento zákon alebo osobitný zákon.</w:t>
      </w:r>
    </w:p>
    <w:p w:rsidR="005F0861" w:rsidRPr="00D6289E" w:rsidRDefault="005F0861" w:rsidP="005F0861">
      <w:pPr>
        <w:spacing w:after="0" w:line="240" w:lineRule="auto"/>
        <w:ind w:left="1423"/>
        <w:jc w:val="both"/>
        <w:rPr>
          <w:rFonts w:ascii="Times New Roman" w:eastAsia="Times New Roman" w:hAnsi="Times New Roman" w:cs="Times New Roman"/>
          <w:sz w:val="24"/>
          <w:szCs w:val="24"/>
          <w:lang w:eastAsia="sk-SK"/>
        </w:rPr>
      </w:pPr>
    </w:p>
    <w:p w:rsidR="00BE06F1" w:rsidRDefault="008F14C0" w:rsidP="00D145F9">
      <w:pPr>
        <w:numPr>
          <w:ilvl w:val="1"/>
          <w:numId w:val="2"/>
        </w:numPr>
        <w:spacing w:after="0" w:line="240" w:lineRule="auto"/>
        <w:ind w:left="1066" w:hanging="357"/>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ide o</w:t>
      </w:r>
      <w:r w:rsidR="00D145F9" w:rsidRPr="00D145F9">
        <w:rPr>
          <w:rFonts w:ascii="Times New Roman" w:eastAsia="Times New Roman" w:hAnsi="Times New Roman" w:cs="Times New Roman"/>
          <w:sz w:val="24"/>
          <w:szCs w:val="24"/>
          <w:lang w:eastAsia="sk-SK"/>
        </w:rPr>
        <w:t xml:space="preserve"> dôvod</w:t>
      </w:r>
      <w:r>
        <w:rPr>
          <w:rFonts w:ascii="Times New Roman" w:eastAsia="Times New Roman" w:hAnsi="Times New Roman" w:cs="Times New Roman"/>
          <w:sz w:val="24"/>
          <w:szCs w:val="24"/>
          <w:lang w:eastAsia="sk-SK"/>
        </w:rPr>
        <w:t>y</w:t>
      </w:r>
      <w:r w:rsidR="00D145F9" w:rsidRPr="00D145F9">
        <w:rPr>
          <w:rFonts w:ascii="Times New Roman" w:eastAsia="Times New Roman" w:hAnsi="Times New Roman" w:cs="Times New Roman"/>
          <w:sz w:val="24"/>
          <w:szCs w:val="24"/>
          <w:lang w:eastAsia="sk-SK"/>
        </w:rPr>
        <w:t xml:space="preserve"> na zrušenie spoločnosti podľa odseku 1</w:t>
      </w:r>
      <w:r>
        <w:rPr>
          <w:rFonts w:ascii="Times New Roman" w:eastAsia="Times New Roman" w:hAnsi="Times New Roman" w:cs="Times New Roman"/>
          <w:sz w:val="24"/>
          <w:szCs w:val="24"/>
          <w:lang w:eastAsia="sk-SK"/>
        </w:rPr>
        <w:t>,</w:t>
      </w:r>
      <w:r w:rsidR="00D145F9" w:rsidRPr="00D145F9">
        <w:rPr>
          <w:rFonts w:ascii="Times New Roman" w:eastAsia="Times New Roman" w:hAnsi="Times New Roman" w:cs="Times New Roman"/>
          <w:sz w:val="24"/>
          <w:szCs w:val="24"/>
          <w:lang w:eastAsia="sk-SK"/>
        </w:rPr>
        <w:t xml:space="preserve"> dôvod na </w:t>
      </w:r>
      <w:r w:rsidR="00F61AF4">
        <w:rPr>
          <w:rFonts w:ascii="Times New Roman" w:eastAsia="Times New Roman" w:hAnsi="Times New Roman" w:cs="Times New Roman"/>
          <w:sz w:val="24"/>
          <w:szCs w:val="24"/>
          <w:lang w:eastAsia="sk-SK"/>
        </w:rPr>
        <w:t>z</w:t>
      </w:r>
      <w:r w:rsidR="00D145F9" w:rsidRPr="00D145F9">
        <w:rPr>
          <w:rFonts w:ascii="Times New Roman" w:eastAsia="Times New Roman" w:hAnsi="Times New Roman" w:cs="Times New Roman"/>
          <w:sz w:val="24"/>
          <w:szCs w:val="24"/>
          <w:lang w:eastAsia="sk-SK"/>
        </w:rPr>
        <w:t>rušenie spoločnosti</w:t>
      </w:r>
      <w:r>
        <w:rPr>
          <w:rFonts w:ascii="Times New Roman" w:eastAsia="Times New Roman" w:hAnsi="Times New Roman" w:cs="Times New Roman"/>
          <w:sz w:val="24"/>
          <w:szCs w:val="24"/>
          <w:lang w:eastAsia="sk-SK"/>
        </w:rPr>
        <w:t xml:space="preserve"> sa</w:t>
      </w:r>
      <w:r w:rsidR="00D145F9" w:rsidRPr="00D145F9">
        <w:rPr>
          <w:rFonts w:ascii="Times New Roman" w:eastAsia="Times New Roman" w:hAnsi="Times New Roman" w:cs="Times New Roman"/>
          <w:sz w:val="24"/>
          <w:szCs w:val="24"/>
          <w:lang w:eastAsia="sk-SK"/>
        </w:rPr>
        <w:t xml:space="preserve"> predpokladá, ak vyplýva z obchodného registra</w:t>
      </w:r>
      <w:r w:rsidR="005958B5">
        <w:rPr>
          <w:rFonts w:ascii="Times New Roman" w:eastAsia="Times New Roman" w:hAnsi="Times New Roman" w:cs="Times New Roman"/>
          <w:sz w:val="24"/>
          <w:szCs w:val="24"/>
          <w:lang w:eastAsia="sk-SK"/>
        </w:rPr>
        <w:t xml:space="preserve"> alebo listín uložených v zbierke listín</w:t>
      </w:r>
      <w:r w:rsidR="00D6289E" w:rsidRPr="00D145F9">
        <w:rPr>
          <w:rFonts w:ascii="Times New Roman" w:eastAsia="Times New Roman" w:hAnsi="Times New Roman" w:cs="Times New Roman"/>
          <w:sz w:val="24"/>
          <w:szCs w:val="24"/>
          <w:lang w:eastAsia="sk-SK"/>
        </w:rPr>
        <w:t>.</w:t>
      </w:r>
    </w:p>
    <w:p w:rsidR="009956BB" w:rsidRDefault="009956BB" w:rsidP="009956BB">
      <w:pPr>
        <w:spacing w:after="0" w:line="240" w:lineRule="auto"/>
        <w:ind w:left="1066"/>
        <w:jc w:val="both"/>
        <w:outlineLvl w:val="0"/>
        <w:rPr>
          <w:rFonts w:ascii="Times New Roman" w:eastAsia="Times New Roman" w:hAnsi="Times New Roman" w:cs="Times New Roman"/>
          <w:sz w:val="24"/>
          <w:szCs w:val="24"/>
          <w:lang w:eastAsia="sk-SK"/>
        </w:rPr>
      </w:pPr>
    </w:p>
    <w:p w:rsidR="00BE06F1" w:rsidRPr="00B81CB1" w:rsidRDefault="00BE06F1" w:rsidP="003F284E">
      <w:pPr>
        <w:spacing w:after="0" w:line="240" w:lineRule="auto"/>
        <w:ind w:firstLine="708"/>
        <w:jc w:val="center"/>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 68c</w:t>
      </w:r>
    </w:p>
    <w:p w:rsidR="009C1C9A" w:rsidRPr="000B72C3" w:rsidRDefault="009C1C9A" w:rsidP="003F284E">
      <w:pPr>
        <w:spacing w:after="0" w:line="240" w:lineRule="auto"/>
        <w:ind w:firstLine="708"/>
        <w:jc w:val="center"/>
        <w:outlineLvl w:val="0"/>
        <w:rPr>
          <w:rFonts w:ascii="Times New Roman" w:eastAsia="Times New Roman" w:hAnsi="Times New Roman" w:cs="Times New Roman"/>
          <w:sz w:val="24"/>
          <w:szCs w:val="24"/>
          <w:lang w:eastAsia="sk-SK"/>
        </w:rPr>
      </w:pPr>
      <w:r w:rsidRPr="000B72C3">
        <w:rPr>
          <w:rFonts w:ascii="Times New Roman" w:eastAsia="Times New Roman" w:hAnsi="Times New Roman" w:cs="Times New Roman"/>
          <w:sz w:val="24"/>
          <w:szCs w:val="24"/>
          <w:lang w:eastAsia="sk-SK"/>
        </w:rPr>
        <w:t>Nakladanie s majetkom spoločnosti po jej zrušení</w:t>
      </w:r>
    </w:p>
    <w:p w:rsidR="00BE06F1" w:rsidRPr="000B72C3" w:rsidRDefault="00BE06F1" w:rsidP="00BE06F1">
      <w:pPr>
        <w:spacing w:after="0" w:line="240" w:lineRule="auto"/>
        <w:jc w:val="center"/>
        <w:outlineLvl w:val="0"/>
        <w:rPr>
          <w:rFonts w:ascii="Times New Roman" w:eastAsia="Times New Roman" w:hAnsi="Times New Roman" w:cs="Times New Roman"/>
          <w:sz w:val="24"/>
          <w:szCs w:val="24"/>
          <w:lang w:eastAsia="sk-SK"/>
        </w:rPr>
      </w:pPr>
    </w:p>
    <w:p w:rsidR="009A01CA" w:rsidRPr="00B81CB1" w:rsidRDefault="00B47C0C" w:rsidP="00195F95">
      <w:pPr>
        <w:numPr>
          <w:ilvl w:val="0"/>
          <w:numId w:val="47"/>
        </w:numPr>
        <w:spacing w:after="0" w:line="240" w:lineRule="auto"/>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Od</w:t>
      </w:r>
      <w:r w:rsidR="00BE06F1" w:rsidRPr="00B81CB1">
        <w:rPr>
          <w:rFonts w:ascii="Times New Roman" w:eastAsia="Times New Roman" w:hAnsi="Times New Roman" w:cs="Times New Roman"/>
          <w:sz w:val="24"/>
          <w:szCs w:val="24"/>
          <w:lang w:eastAsia="sk-SK"/>
        </w:rPr>
        <w:t xml:space="preserve"> zrušenia spoločnosti do </w:t>
      </w:r>
      <w:r w:rsidR="0053465A" w:rsidRPr="00B81CB1">
        <w:rPr>
          <w:rFonts w:ascii="Times New Roman" w:eastAsia="Times New Roman" w:hAnsi="Times New Roman" w:cs="Times New Roman"/>
          <w:sz w:val="24"/>
          <w:szCs w:val="24"/>
          <w:lang w:eastAsia="sk-SK"/>
        </w:rPr>
        <w:t xml:space="preserve">jej </w:t>
      </w:r>
      <w:r w:rsidR="00BE06F1" w:rsidRPr="00B81CB1">
        <w:rPr>
          <w:rFonts w:ascii="Times New Roman" w:eastAsia="Times New Roman" w:hAnsi="Times New Roman" w:cs="Times New Roman"/>
          <w:sz w:val="24"/>
          <w:szCs w:val="24"/>
          <w:lang w:eastAsia="sk-SK"/>
        </w:rPr>
        <w:t xml:space="preserve">vstupu do likvidácie </w:t>
      </w:r>
      <w:r w:rsidR="0053465A" w:rsidRPr="00B81CB1">
        <w:rPr>
          <w:rFonts w:ascii="Times New Roman" w:eastAsia="Times New Roman" w:hAnsi="Times New Roman" w:cs="Times New Roman"/>
          <w:sz w:val="24"/>
          <w:szCs w:val="24"/>
          <w:lang w:eastAsia="sk-SK"/>
        </w:rPr>
        <w:t>podlieha</w:t>
      </w:r>
      <w:r w:rsidR="00BE06F1" w:rsidRPr="00B81CB1">
        <w:rPr>
          <w:rFonts w:ascii="Times New Roman" w:eastAsia="Times New Roman" w:hAnsi="Times New Roman" w:cs="Times New Roman"/>
          <w:sz w:val="24"/>
          <w:szCs w:val="24"/>
          <w:lang w:eastAsia="sk-SK"/>
        </w:rPr>
        <w:t xml:space="preserve"> nakladanie s</w:t>
      </w:r>
      <w:r w:rsidR="009A01CA" w:rsidRPr="00B81CB1">
        <w:rPr>
          <w:rFonts w:ascii="Times New Roman" w:eastAsia="Times New Roman" w:hAnsi="Times New Roman" w:cs="Times New Roman"/>
          <w:sz w:val="24"/>
          <w:szCs w:val="24"/>
          <w:lang w:eastAsia="sk-SK"/>
        </w:rPr>
        <w:t xml:space="preserve"> </w:t>
      </w:r>
      <w:r w:rsidR="00BE06F1" w:rsidRPr="00B81CB1">
        <w:rPr>
          <w:rFonts w:ascii="Times New Roman" w:eastAsia="Times New Roman" w:hAnsi="Times New Roman" w:cs="Times New Roman"/>
          <w:sz w:val="24"/>
          <w:szCs w:val="24"/>
          <w:lang w:eastAsia="sk-SK"/>
        </w:rPr>
        <w:t>majetkom spoločnosti, ktorého hodnota presahuje 10% hodnoty základného imania</w:t>
      </w:r>
      <w:r w:rsidR="00AC6620" w:rsidRPr="00B81CB1">
        <w:rPr>
          <w:rFonts w:ascii="Times New Roman" w:eastAsia="Times New Roman" w:hAnsi="Times New Roman" w:cs="Times New Roman"/>
          <w:sz w:val="24"/>
          <w:szCs w:val="24"/>
          <w:lang w:eastAsia="sk-SK"/>
        </w:rPr>
        <w:t xml:space="preserve"> spoločnosti</w:t>
      </w:r>
      <w:r w:rsidR="009A01CA" w:rsidRPr="00B81CB1">
        <w:rPr>
          <w:rFonts w:ascii="Times New Roman" w:eastAsia="Times New Roman" w:hAnsi="Times New Roman" w:cs="Times New Roman"/>
          <w:sz w:val="24"/>
          <w:szCs w:val="24"/>
          <w:lang w:eastAsia="sk-SK"/>
        </w:rPr>
        <w:t>,</w:t>
      </w:r>
      <w:r w:rsidR="00BE06F1" w:rsidRPr="00B81CB1">
        <w:rPr>
          <w:rFonts w:ascii="Times New Roman" w:eastAsia="Times New Roman" w:hAnsi="Times New Roman" w:cs="Times New Roman"/>
          <w:sz w:val="24"/>
          <w:szCs w:val="24"/>
          <w:lang w:eastAsia="sk-SK"/>
        </w:rPr>
        <w:t xml:space="preserve"> </w:t>
      </w:r>
      <w:r w:rsidR="00AC6620" w:rsidRPr="00B81CB1">
        <w:rPr>
          <w:rFonts w:ascii="Times New Roman" w:eastAsia="Times New Roman" w:hAnsi="Times New Roman" w:cs="Times New Roman"/>
          <w:sz w:val="24"/>
          <w:szCs w:val="24"/>
          <w:lang w:eastAsia="sk-SK"/>
        </w:rPr>
        <w:t xml:space="preserve">oceneniu znaleckým posudkom a schváleniu </w:t>
      </w:r>
      <w:r w:rsidR="0053465A" w:rsidRPr="00B81CB1">
        <w:rPr>
          <w:rFonts w:ascii="Times New Roman" w:eastAsia="Times New Roman" w:hAnsi="Times New Roman" w:cs="Times New Roman"/>
          <w:sz w:val="24"/>
          <w:szCs w:val="24"/>
          <w:lang w:eastAsia="sk-SK"/>
        </w:rPr>
        <w:t>n</w:t>
      </w:r>
      <w:r w:rsidR="00AC6620" w:rsidRPr="00B81CB1">
        <w:rPr>
          <w:rFonts w:ascii="Times New Roman" w:eastAsia="Times New Roman" w:hAnsi="Times New Roman" w:cs="Times New Roman"/>
          <w:sz w:val="24"/>
          <w:szCs w:val="24"/>
          <w:lang w:eastAsia="sk-SK"/>
        </w:rPr>
        <w:t xml:space="preserve">ajvyšším orgánom spoločnosti. </w:t>
      </w:r>
      <w:r w:rsidR="00241CD6" w:rsidRPr="00B81CB1">
        <w:rPr>
          <w:rFonts w:ascii="Times New Roman" w:eastAsia="Times New Roman" w:hAnsi="Times New Roman" w:cs="Times New Roman"/>
          <w:sz w:val="24"/>
          <w:szCs w:val="24"/>
          <w:lang w:eastAsia="sk-SK"/>
        </w:rPr>
        <w:t>Právny úkon, ktorým dochádza k</w:t>
      </w:r>
      <w:r w:rsidR="0053465A" w:rsidRPr="00B81CB1">
        <w:rPr>
          <w:rFonts w:ascii="Times New Roman" w:eastAsia="Times New Roman" w:hAnsi="Times New Roman" w:cs="Times New Roman"/>
          <w:sz w:val="24"/>
          <w:szCs w:val="24"/>
          <w:lang w:eastAsia="sk-SK"/>
        </w:rPr>
        <w:t> nakladaniu s majetkom podľa prvej vety</w:t>
      </w:r>
      <w:r w:rsidR="0076488C" w:rsidRPr="00B81CB1">
        <w:rPr>
          <w:rFonts w:ascii="Times New Roman" w:eastAsia="Times New Roman" w:hAnsi="Times New Roman" w:cs="Times New Roman"/>
          <w:sz w:val="24"/>
          <w:szCs w:val="24"/>
          <w:lang w:eastAsia="sk-SK"/>
        </w:rPr>
        <w:t>, nemôže nadobudnúť účinnosť skôr, ako bude uložený spolu so znaleckým posudkom v zbierke listín. Ak je na účinnosť právneho úkonu potrebný zápis do osobitnej evidencie podľa osobitného zákona, musí byť právny úkon spo</w:t>
      </w:r>
      <w:r w:rsidR="00F72C7A" w:rsidRPr="00B81CB1">
        <w:rPr>
          <w:rFonts w:ascii="Times New Roman" w:eastAsia="Times New Roman" w:hAnsi="Times New Roman" w:cs="Times New Roman"/>
          <w:sz w:val="24"/>
          <w:szCs w:val="24"/>
          <w:lang w:eastAsia="sk-SK"/>
        </w:rPr>
        <w:t>lu so znaleckým posudkom uložený</w:t>
      </w:r>
      <w:r w:rsidR="0076488C" w:rsidRPr="00B81CB1">
        <w:rPr>
          <w:rFonts w:ascii="Times New Roman" w:eastAsia="Times New Roman" w:hAnsi="Times New Roman" w:cs="Times New Roman"/>
          <w:sz w:val="24"/>
          <w:szCs w:val="24"/>
          <w:lang w:eastAsia="sk-SK"/>
        </w:rPr>
        <w:t xml:space="preserve"> do zbierky listín pred zápisom do osobitnej evidencie.</w:t>
      </w:r>
    </w:p>
    <w:p w:rsidR="009A01CA" w:rsidRPr="00B81CB1" w:rsidRDefault="009A01CA" w:rsidP="00F72C7A">
      <w:pPr>
        <w:spacing w:after="0" w:line="240" w:lineRule="auto"/>
        <w:ind w:left="1110"/>
        <w:jc w:val="both"/>
        <w:outlineLvl w:val="0"/>
        <w:rPr>
          <w:rFonts w:ascii="Times New Roman" w:eastAsia="Times New Roman" w:hAnsi="Times New Roman" w:cs="Times New Roman"/>
          <w:sz w:val="24"/>
          <w:szCs w:val="24"/>
          <w:lang w:eastAsia="sk-SK"/>
        </w:rPr>
      </w:pPr>
    </w:p>
    <w:p w:rsidR="00F72C7A" w:rsidRPr="00B81CB1" w:rsidRDefault="00F72C7A" w:rsidP="00195F95">
      <w:pPr>
        <w:numPr>
          <w:ilvl w:val="0"/>
          <w:numId w:val="47"/>
        </w:numPr>
        <w:spacing w:after="0" w:line="240" w:lineRule="auto"/>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 xml:space="preserve">Hodnota plnenia </w:t>
      </w:r>
      <w:r w:rsidR="00FD53D0" w:rsidRPr="00B81CB1">
        <w:rPr>
          <w:rFonts w:ascii="Times New Roman" w:eastAsia="Times New Roman" w:hAnsi="Times New Roman" w:cs="Times New Roman"/>
          <w:sz w:val="24"/>
          <w:szCs w:val="24"/>
          <w:lang w:eastAsia="sk-SK"/>
        </w:rPr>
        <w:t xml:space="preserve">alebo zábezpeky </w:t>
      </w:r>
      <w:r w:rsidR="003F284E" w:rsidRPr="00B81CB1">
        <w:rPr>
          <w:rFonts w:ascii="Times New Roman" w:eastAsia="Times New Roman" w:hAnsi="Times New Roman" w:cs="Times New Roman"/>
          <w:sz w:val="24"/>
          <w:szCs w:val="24"/>
          <w:lang w:eastAsia="sk-SK"/>
        </w:rPr>
        <w:t xml:space="preserve">poskytnutej </w:t>
      </w:r>
      <w:r w:rsidR="00FD53D0" w:rsidRPr="00B81CB1">
        <w:rPr>
          <w:rFonts w:ascii="Times New Roman" w:eastAsia="Times New Roman" w:hAnsi="Times New Roman" w:cs="Times New Roman"/>
          <w:sz w:val="24"/>
          <w:szCs w:val="24"/>
          <w:lang w:eastAsia="sk-SK"/>
        </w:rPr>
        <w:t>z</w:t>
      </w:r>
      <w:r w:rsidRPr="00B81CB1">
        <w:rPr>
          <w:rFonts w:ascii="Times New Roman" w:eastAsia="Times New Roman" w:hAnsi="Times New Roman" w:cs="Times New Roman"/>
          <w:sz w:val="24"/>
          <w:szCs w:val="24"/>
          <w:lang w:eastAsia="sk-SK"/>
        </w:rPr>
        <w:t xml:space="preserve"> právneho úkonu, ktorý nenadobudol účinnosť, sa musí spoločnosti vrátiť podľa zásad o bezdôvodnom obohatení. Členovia štatutárneho orgánu, ktorí vykonávali funkciu v čase poskytnutia plnenia alebo zábezpeky, ručia spoločne a nerozdielne za ich vrátenie. Spolu s nimi ručia tí, ktorí vykonávali funkciu člena štatutárneho orgánu v období, v ktorom spoločnosť nárok na vrátenie plnenia alebo zábezpeky neuplatňovala a o tejto povinnosti s prihliadnutím na všetky okolnosti vedeli alebo mohli vedieť.</w:t>
      </w:r>
      <w:r w:rsidR="003F284E" w:rsidRPr="00B81CB1">
        <w:rPr>
          <w:rFonts w:ascii="Times New Roman" w:eastAsia="Times New Roman" w:hAnsi="Times New Roman" w:cs="Times New Roman"/>
          <w:sz w:val="24"/>
          <w:szCs w:val="24"/>
          <w:lang w:eastAsia="sk-SK"/>
        </w:rPr>
        <w:t>“.</w:t>
      </w:r>
    </w:p>
    <w:p w:rsidR="00125137" w:rsidRPr="00D6289E" w:rsidRDefault="00125137" w:rsidP="00412F9C">
      <w:pPr>
        <w:spacing w:after="0" w:line="240" w:lineRule="auto"/>
        <w:jc w:val="both"/>
        <w:outlineLvl w:val="0"/>
        <w:rPr>
          <w:rFonts w:ascii="Times New Roman" w:eastAsia="Times New Roman" w:hAnsi="Times New Roman" w:cs="Times New Roman"/>
          <w:sz w:val="24"/>
          <w:szCs w:val="24"/>
          <w:lang w:eastAsia="sk-SK"/>
        </w:rPr>
      </w:pPr>
    </w:p>
    <w:p w:rsidR="00CA4F97" w:rsidRPr="00CA4F97" w:rsidRDefault="00CA4F97"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Nadpis § </w:t>
      </w:r>
      <w:r w:rsidRPr="00CA4F97">
        <w:rPr>
          <w:rFonts w:ascii="Times New Roman" w:eastAsia="Times New Roman" w:hAnsi="Times New Roman" w:cs="Times New Roman"/>
          <w:sz w:val="24"/>
          <w:szCs w:val="24"/>
          <w:lang w:eastAsia="sk-SK"/>
        </w:rPr>
        <w:t>69 znie: „Splynutie, zlúčenie a rozdelenie spoločnosti“.</w:t>
      </w:r>
    </w:p>
    <w:p w:rsidR="00CA4F97" w:rsidRPr="00CA4F97" w:rsidRDefault="00CA4F97" w:rsidP="00412F9C">
      <w:pPr>
        <w:spacing w:after="0" w:line="240" w:lineRule="auto"/>
        <w:jc w:val="both"/>
        <w:outlineLvl w:val="0"/>
        <w:rPr>
          <w:rFonts w:ascii="Times New Roman" w:eastAsia="Times New Roman" w:hAnsi="Times New Roman" w:cs="Times New Roman"/>
          <w:sz w:val="24"/>
          <w:szCs w:val="24"/>
          <w:lang w:eastAsia="sk-SK"/>
        </w:rPr>
      </w:pPr>
    </w:p>
    <w:p w:rsidR="00CA4F97" w:rsidRDefault="00CA4F97"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V § 69 ods. 1 prvá veta znie: „Spoločníci alebo príslušný orgán spoločnosti môžu rozhodnúť o zrušení spoločnosti a o jej splynutí alebo zlúčení s inou spoločnosťou alebo o jej rozdelení.“.</w:t>
      </w:r>
    </w:p>
    <w:p w:rsidR="00125137" w:rsidRDefault="00125137" w:rsidP="00125137">
      <w:pPr>
        <w:spacing w:after="0" w:line="240" w:lineRule="auto"/>
        <w:ind w:left="720"/>
        <w:jc w:val="both"/>
        <w:outlineLvl w:val="0"/>
        <w:rPr>
          <w:rFonts w:ascii="Times New Roman" w:eastAsia="Times New Roman" w:hAnsi="Times New Roman" w:cs="Times New Roman"/>
          <w:sz w:val="24"/>
          <w:szCs w:val="24"/>
          <w:lang w:eastAsia="sk-SK"/>
        </w:rPr>
      </w:pPr>
    </w:p>
    <w:p w:rsidR="00CA4F97" w:rsidRDefault="00CA4F97" w:rsidP="00412F9C">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70 až 75a vrátane nadpisov znejú:</w:t>
      </w:r>
    </w:p>
    <w:p w:rsidR="00676804" w:rsidRDefault="00676804"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w:t>
      </w:r>
      <w:r w:rsidRPr="00292610">
        <w:rPr>
          <w:rFonts w:ascii="Times New Roman" w:eastAsia="Times New Roman" w:hAnsi="Times New Roman" w:cs="Times New Roman"/>
          <w:spacing w:val="30"/>
          <w:sz w:val="24"/>
          <w:szCs w:val="24"/>
          <w:lang w:eastAsia="sk-SK"/>
        </w:rPr>
        <w:t>Likvidácia</w:t>
      </w:r>
    </w:p>
    <w:p w:rsidR="00676804" w:rsidRDefault="00676804"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70</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FA020A" w:rsidRDefault="00CA4F97" w:rsidP="008D539B">
      <w:pPr>
        <w:numPr>
          <w:ilvl w:val="0"/>
          <w:numId w:val="31"/>
        </w:numPr>
        <w:spacing w:after="0" w:line="240" w:lineRule="auto"/>
        <w:jc w:val="both"/>
        <w:outlineLvl w:val="0"/>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Likvidácia smeruje k uspokojeniu nárokov veriteľov a iných osôb, ktorým</w:t>
      </w:r>
      <w:r w:rsid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prislúcha právo na likvidačný zostatok.</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Default="00CA4F97" w:rsidP="008D539B">
      <w:pPr>
        <w:numPr>
          <w:ilvl w:val="0"/>
          <w:numId w:val="31"/>
        </w:numPr>
        <w:spacing w:after="0" w:line="240" w:lineRule="auto"/>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Likvidáciu vykoná likvidátor. </w:t>
      </w:r>
    </w:p>
    <w:p w:rsidR="00B41FF4" w:rsidRPr="00CA4F97" w:rsidRDefault="00B41FF4" w:rsidP="00C77DD8">
      <w:pPr>
        <w:spacing w:after="0" w:line="240" w:lineRule="auto"/>
        <w:ind w:left="1110"/>
        <w:jc w:val="both"/>
        <w:outlineLvl w:val="0"/>
        <w:rPr>
          <w:rFonts w:ascii="Times New Roman" w:eastAsia="Times New Roman" w:hAnsi="Times New Roman" w:cs="Times New Roman"/>
          <w:sz w:val="24"/>
          <w:szCs w:val="24"/>
          <w:lang w:eastAsia="sk-SK"/>
        </w:rPr>
      </w:pPr>
    </w:p>
    <w:p w:rsidR="00CA4F97" w:rsidRPr="00FA020A" w:rsidRDefault="00CA4F97" w:rsidP="008D539B">
      <w:pPr>
        <w:numPr>
          <w:ilvl w:val="0"/>
          <w:numId w:val="31"/>
        </w:numPr>
        <w:spacing w:after="0" w:line="240" w:lineRule="auto"/>
        <w:jc w:val="both"/>
        <w:outlineLvl w:val="0"/>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 xml:space="preserve">Spoločnosť vstupuje do likvidácie zápisom likvidátora do obchodného registra, ak osobitný </w:t>
      </w:r>
      <w:r w:rsidR="0090207C">
        <w:rPr>
          <w:rFonts w:ascii="Times New Roman" w:eastAsia="Times New Roman" w:hAnsi="Times New Roman" w:cs="Times New Roman"/>
          <w:sz w:val="24"/>
          <w:szCs w:val="24"/>
          <w:lang w:eastAsia="sk-SK"/>
        </w:rPr>
        <w:t>zákon</w:t>
      </w:r>
      <w:r w:rsidR="0090207C" w:rsidRP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 xml:space="preserve">neustanovuje inak. </w:t>
      </w:r>
    </w:p>
    <w:p w:rsidR="00CA4F97" w:rsidRPr="00CA4F97" w:rsidRDefault="00CA4F97" w:rsidP="00722B72">
      <w:pPr>
        <w:spacing w:after="0" w:line="240" w:lineRule="auto"/>
        <w:ind w:left="708"/>
        <w:rPr>
          <w:rFonts w:ascii="Times New Roman" w:eastAsia="Times New Roman" w:hAnsi="Times New Roman" w:cs="Times New Roman"/>
          <w:sz w:val="24"/>
          <w:szCs w:val="24"/>
          <w:lang w:eastAsia="sk-SK"/>
        </w:rPr>
      </w:pPr>
    </w:p>
    <w:p w:rsidR="00CA4F97" w:rsidRDefault="00CA4F97" w:rsidP="00722B72">
      <w:pPr>
        <w:numPr>
          <w:ilvl w:val="0"/>
          <w:numId w:val="31"/>
        </w:numPr>
        <w:spacing w:after="0" w:line="240" w:lineRule="auto"/>
        <w:jc w:val="both"/>
        <w:outlineLvl w:val="0"/>
        <w:rPr>
          <w:rFonts w:ascii="Times New Roman" w:eastAsia="Times New Roman" w:hAnsi="Times New Roman" w:cs="Times New Roman"/>
          <w:sz w:val="24"/>
          <w:szCs w:val="24"/>
          <w:lang w:eastAsia="sk-SK"/>
        </w:rPr>
      </w:pPr>
      <w:r w:rsidRPr="00FA020A">
        <w:rPr>
          <w:rFonts w:ascii="Times New Roman" w:eastAsia="Times New Roman" w:hAnsi="Times New Roman" w:cs="Times New Roman"/>
          <w:sz w:val="24"/>
          <w:szCs w:val="24"/>
          <w:lang w:eastAsia="sk-SK"/>
        </w:rPr>
        <w:t xml:space="preserve">Po dobu likvidácie sa používa obchodné meno spoločnosti s dodatkom „v </w:t>
      </w:r>
      <w:r w:rsidR="00FA020A">
        <w:rPr>
          <w:rFonts w:ascii="Times New Roman" w:eastAsia="Times New Roman" w:hAnsi="Times New Roman" w:cs="Times New Roman"/>
          <w:sz w:val="24"/>
          <w:szCs w:val="24"/>
          <w:lang w:eastAsia="sk-SK"/>
        </w:rPr>
        <w:t xml:space="preserve"> </w:t>
      </w:r>
      <w:r w:rsidRPr="00FA020A">
        <w:rPr>
          <w:rFonts w:ascii="Times New Roman" w:eastAsia="Times New Roman" w:hAnsi="Times New Roman" w:cs="Times New Roman"/>
          <w:sz w:val="24"/>
          <w:szCs w:val="24"/>
          <w:lang w:eastAsia="sk-SK"/>
        </w:rPr>
        <w:t>likvidácii“.</w:t>
      </w:r>
    </w:p>
    <w:p w:rsidR="00722B72" w:rsidRPr="00FA020A" w:rsidRDefault="00722B72" w:rsidP="00722B72">
      <w:pPr>
        <w:spacing w:after="0" w:line="240" w:lineRule="auto"/>
        <w:ind w:left="1110"/>
        <w:jc w:val="both"/>
        <w:outlineLvl w:val="0"/>
        <w:rPr>
          <w:rFonts w:ascii="Times New Roman" w:eastAsia="Times New Roman" w:hAnsi="Times New Roman" w:cs="Times New Roman"/>
          <w:sz w:val="24"/>
          <w:szCs w:val="24"/>
          <w:lang w:eastAsia="sk-SK"/>
        </w:rPr>
      </w:pPr>
    </w:p>
    <w:p w:rsidR="00CA4F97" w:rsidRPr="00CA4F97" w:rsidRDefault="00CA4F97" w:rsidP="00722B72">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71</w:t>
      </w:r>
    </w:p>
    <w:p w:rsidR="00CA4F97" w:rsidRPr="00CA4F97" w:rsidRDefault="00CA4F97" w:rsidP="00722B72">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Ustanovenie likvidátora</w:t>
      </w:r>
    </w:p>
    <w:p w:rsidR="00CA4F97" w:rsidRPr="00CA4F97" w:rsidRDefault="00CA4F97" w:rsidP="00722B72">
      <w:pPr>
        <w:spacing w:after="0" w:line="240" w:lineRule="auto"/>
        <w:ind w:left="709"/>
        <w:jc w:val="both"/>
        <w:outlineLvl w:val="0"/>
        <w:rPr>
          <w:rFonts w:ascii="Times New Roman" w:eastAsia="Times New Roman" w:hAnsi="Times New Roman" w:cs="Times New Roman"/>
          <w:sz w:val="24"/>
          <w:szCs w:val="24"/>
          <w:lang w:eastAsia="sk-SK"/>
        </w:rPr>
      </w:pPr>
    </w:p>
    <w:p w:rsidR="00CA4F97" w:rsidRPr="00D145F9" w:rsidRDefault="009A1164" w:rsidP="00722B72">
      <w:pPr>
        <w:numPr>
          <w:ilvl w:val="0"/>
          <w:numId w:val="5"/>
        </w:numPr>
        <w:spacing w:after="0" w:line="240" w:lineRule="auto"/>
        <w:ind w:left="1066" w:hanging="357"/>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Ak bola spoločnosť zrušená rozhodnutím spoločníkov alebo príslušného orgánu</w:t>
      </w:r>
      <w:r w:rsid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spoločnosti, ustanovia</w:t>
      </w:r>
      <w:r w:rsidR="00EE5D2D">
        <w:rPr>
          <w:rFonts w:ascii="Times New Roman" w:eastAsia="Times New Roman" w:hAnsi="Times New Roman" w:cs="Times New Roman"/>
          <w:sz w:val="24"/>
          <w:szCs w:val="24"/>
          <w:lang w:eastAsia="sk-SK"/>
        </w:rPr>
        <w:t xml:space="preserve"> spoločníci alebo príslušný orgán spoločnosti</w:t>
      </w:r>
      <w:r w:rsidRPr="00D145F9">
        <w:rPr>
          <w:rFonts w:ascii="Times New Roman" w:eastAsia="Times New Roman" w:hAnsi="Times New Roman" w:cs="Times New Roman"/>
          <w:sz w:val="24"/>
          <w:szCs w:val="24"/>
          <w:lang w:eastAsia="sk-SK"/>
        </w:rPr>
        <w:t xml:space="preserve"> likvidátora súčasne s ro</w:t>
      </w:r>
      <w:r w:rsidR="005A28B8" w:rsidRPr="00D145F9">
        <w:rPr>
          <w:rFonts w:ascii="Times New Roman" w:eastAsia="Times New Roman" w:hAnsi="Times New Roman" w:cs="Times New Roman"/>
          <w:sz w:val="24"/>
          <w:szCs w:val="24"/>
          <w:lang w:eastAsia="sk-SK"/>
        </w:rPr>
        <w:t>zhodnutím o zrušení spoločnosti</w:t>
      </w:r>
      <w:r w:rsidR="00EB61A2">
        <w:rPr>
          <w:rFonts w:ascii="Times New Roman" w:eastAsia="Times New Roman" w:hAnsi="Times New Roman" w:cs="Times New Roman"/>
          <w:sz w:val="24"/>
          <w:szCs w:val="24"/>
          <w:lang w:eastAsia="sk-SK"/>
        </w:rPr>
        <w:t>, najneskôr však</w:t>
      </w:r>
      <w:r w:rsidR="00CA4F97" w:rsidRPr="00D145F9">
        <w:rPr>
          <w:rFonts w:ascii="Times New Roman" w:eastAsia="Times New Roman" w:hAnsi="Times New Roman" w:cs="Times New Roman"/>
          <w:sz w:val="24"/>
          <w:szCs w:val="24"/>
          <w:lang w:eastAsia="sk-SK"/>
        </w:rPr>
        <w:t xml:space="preserve"> do 60 dní od zrušenia spoločnosti, ak</w:t>
      </w:r>
      <w:r w:rsidR="00E6347E" w:rsidRPr="00D145F9">
        <w:rPr>
          <w:rFonts w:ascii="Times New Roman" w:eastAsia="Times New Roman" w:hAnsi="Times New Roman" w:cs="Times New Roman"/>
          <w:sz w:val="24"/>
          <w:szCs w:val="24"/>
          <w:lang w:eastAsia="sk-SK"/>
        </w:rPr>
        <w:t xml:space="preserve"> tento zákon alebo</w:t>
      </w:r>
      <w:r w:rsidR="00CA4F97" w:rsidRPr="00D145F9">
        <w:rPr>
          <w:rFonts w:ascii="Times New Roman" w:eastAsia="Times New Roman" w:hAnsi="Times New Roman" w:cs="Times New Roman"/>
          <w:sz w:val="24"/>
          <w:szCs w:val="24"/>
          <w:lang w:eastAsia="sk-SK"/>
        </w:rPr>
        <w:t xml:space="preserve"> osobitný </w:t>
      </w:r>
      <w:r w:rsidR="0090207C">
        <w:rPr>
          <w:rFonts w:ascii="Times New Roman" w:eastAsia="Times New Roman" w:hAnsi="Times New Roman" w:cs="Times New Roman"/>
          <w:sz w:val="24"/>
          <w:szCs w:val="24"/>
          <w:lang w:eastAsia="sk-SK"/>
        </w:rPr>
        <w:t>zákon</w:t>
      </w:r>
      <w:r w:rsidR="00CA4F97" w:rsidRPr="00D145F9">
        <w:rPr>
          <w:rFonts w:ascii="Times New Roman" w:eastAsia="Times New Roman" w:hAnsi="Times New Roman" w:cs="Times New Roman"/>
          <w:sz w:val="24"/>
          <w:szCs w:val="24"/>
          <w:lang w:eastAsia="sk-SK"/>
        </w:rPr>
        <w:t xml:space="preserve"> neustanovuje inak. </w:t>
      </w:r>
    </w:p>
    <w:p w:rsidR="00467C07" w:rsidRPr="00CA4F97" w:rsidRDefault="00467C07" w:rsidP="00722B72">
      <w:pPr>
        <w:spacing w:after="0" w:line="240" w:lineRule="auto"/>
        <w:ind w:left="1069"/>
        <w:jc w:val="both"/>
        <w:outlineLvl w:val="0"/>
        <w:rPr>
          <w:rFonts w:ascii="Times New Roman" w:eastAsia="Times New Roman" w:hAnsi="Times New Roman" w:cs="Times New Roman"/>
          <w:sz w:val="24"/>
          <w:szCs w:val="24"/>
          <w:lang w:eastAsia="sk-SK"/>
        </w:rPr>
      </w:pPr>
    </w:p>
    <w:p w:rsidR="000D2760" w:rsidRPr="00CA34C3" w:rsidRDefault="00EB61A2" w:rsidP="00CA34C3">
      <w:pPr>
        <w:numPr>
          <w:ilvl w:val="0"/>
          <w:numId w:val="5"/>
        </w:numPr>
        <w:spacing w:after="0" w:line="240" w:lineRule="auto"/>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spoločníci alebo príslušný orgán spoločnosti ne</w:t>
      </w:r>
      <w:r w:rsidR="00CA4F97" w:rsidRPr="00D145F9">
        <w:rPr>
          <w:rFonts w:ascii="Times New Roman" w:eastAsia="Times New Roman" w:hAnsi="Times New Roman" w:cs="Times New Roman"/>
          <w:sz w:val="24"/>
          <w:szCs w:val="24"/>
          <w:lang w:eastAsia="sk-SK"/>
        </w:rPr>
        <w:t>ustanov</w:t>
      </w:r>
      <w:r>
        <w:rPr>
          <w:rFonts w:ascii="Times New Roman" w:eastAsia="Times New Roman" w:hAnsi="Times New Roman" w:cs="Times New Roman"/>
          <w:sz w:val="24"/>
          <w:szCs w:val="24"/>
          <w:lang w:eastAsia="sk-SK"/>
        </w:rPr>
        <w:t>ili</w:t>
      </w:r>
      <w:r w:rsidR="00CA4F97" w:rsidRPr="00D145F9">
        <w:rPr>
          <w:rFonts w:ascii="Times New Roman" w:eastAsia="Times New Roman" w:hAnsi="Times New Roman" w:cs="Times New Roman"/>
          <w:sz w:val="24"/>
          <w:szCs w:val="24"/>
          <w:lang w:eastAsia="sk-SK"/>
        </w:rPr>
        <w:t xml:space="preserve"> likvidátora</w:t>
      </w:r>
      <w:r>
        <w:rPr>
          <w:rFonts w:ascii="Times New Roman" w:eastAsia="Times New Roman" w:hAnsi="Times New Roman" w:cs="Times New Roman"/>
          <w:sz w:val="24"/>
          <w:szCs w:val="24"/>
          <w:lang w:eastAsia="sk-SK"/>
        </w:rPr>
        <w:t xml:space="preserve"> v lehote podľa odseku 1</w:t>
      </w:r>
      <w:r w:rsidR="00CA4F97" w:rsidRPr="00D145F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ustanoví likvidátora</w:t>
      </w:r>
      <w:r w:rsidR="00494A31">
        <w:rPr>
          <w:rFonts w:ascii="Times New Roman" w:eastAsia="Times New Roman" w:hAnsi="Times New Roman" w:cs="Times New Roman"/>
          <w:sz w:val="24"/>
          <w:szCs w:val="24"/>
          <w:lang w:eastAsia="sk-SK"/>
        </w:rPr>
        <w:t>,</w:t>
      </w:r>
      <w:r w:rsidR="00074D8E">
        <w:rPr>
          <w:rFonts w:ascii="Times New Roman" w:eastAsia="Times New Roman" w:hAnsi="Times New Roman" w:cs="Times New Roman"/>
          <w:sz w:val="24"/>
          <w:szCs w:val="24"/>
          <w:lang w:eastAsia="sk-SK"/>
        </w:rPr>
        <w:t xml:space="preserve"> </w:t>
      </w:r>
      <w:r w:rsidR="00494A31">
        <w:rPr>
          <w:rFonts w:ascii="Times New Roman" w:eastAsia="Times New Roman" w:hAnsi="Times New Roman" w:cs="Times New Roman"/>
          <w:sz w:val="24"/>
          <w:szCs w:val="24"/>
          <w:lang w:eastAsia="sk-SK"/>
        </w:rPr>
        <w:t>ak je zložený preddavok na likvidáciu,</w:t>
      </w:r>
      <w:r w:rsidR="00494A31" w:rsidRPr="00074D8E">
        <w:rPr>
          <w:rFonts w:ascii="Times New Roman" w:eastAsia="Times New Roman" w:hAnsi="Times New Roman" w:cs="Times New Roman"/>
          <w:sz w:val="24"/>
          <w:szCs w:val="24"/>
          <w:lang w:eastAsia="sk-SK"/>
        </w:rPr>
        <w:t xml:space="preserve"> </w:t>
      </w:r>
      <w:r w:rsidR="00074D8E" w:rsidRPr="00074D8E">
        <w:rPr>
          <w:rFonts w:ascii="Times New Roman" w:eastAsia="Times New Roman" w:hAnsi="Times New Roman" w:cs="Times New Roman"/>
          <w:sz w:val="24"/>
          <w:szCs w:val="24"/>
          <w:lang w:eastAsia="sk-SK"/>
        </w:rPr>
        <w:t xml:space="preserve">v konaní podľa Civilného </w:t>
      </w:r>
      <w:proofErr w:type="spellStart"/>
      <w:r w:rsidR="00074D8E" w:rsidRPr="00074D8E">
        <w:rPr>
          <w:rFonts w:ascii="Times New Roman" w:eastAsia="Times New Roman" w:hAnsi="Times New Roman" w:cs="Times New Roman"/>
          <w:sz w:val="24"/>
          <w:szCs w:val="24"/>
          <w:lang w:eastAsia="sk-SK"/>
        </w:rPr>
        <w:t>mimosporového</w:t>
      </w:r>
      <w:proofErr w:type="spellEnd"/>
      <w:r w:rsidR="00074D8E" w:rsidRPr="00074D8E">
        <w:rPr>
          <w:rFonts w:ascii="Times New Roman" w:eastAsia="Times New Roman" w:hAnsi="Times New Roman" w:cs="Times New Roman"/>
          <w:sz w:val="24"/>
          <w:szCs w:val="24"/>
          <w:lang w:eastAsia="sk-SK"/>
        </w:rPr>
        <w:t xml:space="preserve"> poriadku</w:t>
      </w:r>
      <w:r w:rsidR="003150E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súd</w:t>
      </w:r>
      <w:r w:rsidR="00494A31">
        <w:rPr>
          <w:rFonts w:ascii="Times New Roman" w:eastAsia="Times New Roman" w:hAnsi="Times New Roman" w:cs="Times New Roman"/>
          <w:sz w:val="24"/>
          <w:szCs w:val="24"/>
          <w:lang w:eastAsia="sk-SK"/>
        </w:rPr>
        <w:t>.</w:t>
      </w:r>
    </w:p>
    <w:p w:rsidR="000D2760" w:rsidRDefault="000D2760" w:rsidP="00722B72">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722B72">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72</w:t>
      </w:r>
    </w:p>
    <w:p w:rsidR="00CA4F97" w:rsidRPr="00CA4F97" w:rsidRDefault="00CA4F97" w:rsidP="00722B72">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Likvidátor</w:t>
      </w:r>
    </w:p>
    <w:p w:rsidR="006732AA" w:rsidRPr="00CA4F97" w:rsidRDefault="006732AA" w:rsidP="00412F9C">
      <w:pPr>
        <w:spacing w:after="0" w:line="240" w:lineRule="auto"/>
        <w:outlineLvl w:val="0"/>
        <w:rPr>
          <w:rFonts w:ascii="Times New Roman" w:eastAsia="Times New Roman" w:hAnsi="Times New Roman" w:cs="Times New Roman"/>
          <w:sz w:val="24"/>
          <w:szCs w:val="24"/>
          <w:lang w:eastAsia="sk-SK"/>
        </w:rPr>
      </w:pPr>
    </w:p>
    <w:p w:rsidR="00CA4F97" w:rsidRPr="00B81CB1" w:rsidRDefault="00CA4F97" w:rsidP="008D539B">
      <w:pPr>
        <w:numPr>
          <w:ilvl w:val="0"/>
          <w:numId w:val="28"/>
        </w:numPr>
        <w:spacing w:after="0" w:line="240" w:lineRule="auto"/>
        <w:jc w:val="both"/>
        <w:outlineLvl w:val="0"/>
        <w:rPr>
          <w:rFonts w:ascii="Times New Roman" w:eastAsia="Times New Roman" w:hAnsi="Times New Roman" w:cs="Times New Roman"/>
          <w:sz w:val="24"/>
          <w:szCs w:val="24"/>
          <w:lang w:eastAsia="sk-SK"/>
        </w:rPr>
      </w:pPr>
      <w:r w:rsidRPr="00B81CB1">
        <w:rPr>
          <w:rFonts w:ascii="Times New Roman" w:eastAsia="Times New Roman" w:hAnsi="Times New Roman" w:cs="Times New Roman"/>
          <w:sz w:val="24"/>
          <w:szCs w:val="24"/>
          <w:lang w:eastAsia="sk-SK"/>
        </w:rPr>
        <w:t xml:space="preserve">Likvidátorom môže byť </w:t>
      </w:r>
    </w:p>
    <w:p w:rsidR="00CA4F97" w:rsidRPr="00B81CB1" w:rsidRDefault="00CA4F97" w:rsidP="009A0407">
      <w:pPr>
        <w:pStyle w:val="Odsekzoznamu"/>
        <w:numPr>
          <w:ilvl w:val="1"/>
          <w:numId w:val="28"/>
        </w:numPr>
        <w:spacing w:after="0" w:line="240" w:lineRule="auto"/>
        <w:ind w:left="1423" w:hanging="357"/>
        <w:jc w:val="both"/>
        <w:outlineLvl w:val="0"/>
        <w:rPr>
          <w:rFonts w:ascii="Times New Roman" w:eastAsia="Times New Roman" w:hAnsi="Times New Roman" w:cs="Times New Roman"/>
          <w:sz w:val="24"/>
          <w:szCs w:val="24"/>
          <w:lang w:eastAsia="sk-SK"/>
        </w:rPr>
      </w:pPr>
      <w:r w:rsidRPr="000B72C3">
        <w:rPr>
          <w:rFonts w:ascii="Times New Roman" w:eastAsia="Times New Roman" w:hAnsi="Times New Roman" w:cs="Times New Roman"/>
          <w:sz w:val="24"/>
          <w:szCs w:val="24"/>
          <w:lang w:eastAsia="sk-SK"/>
        </w:rPr>
        <w:t>osoba, ktorá</w:t>
      </w:r>
      <w:r w:rsidR="002C6CE7" w:rsidRPr="000B72C3">
        <w:rPr>
          <w:rFonts w:ascii="Times New Roman" w:eastAsia="Times New Roman" w:hAnsi="Times New Roman" w:cs="Times New Roman"/>
          <w:sz w:val="24"/>
          <w:szCs w:val="24"/>
          <w:lang w:eastAsia="sk-SK"/>
        </w:rPr>
        <w:t xml:space="preserve"> je </w:t>
      </w:r>
      <w:r w:rsidR="002C6CE7" w:rsidRPr="00B81CB1">
        <w:rPr>
          <w:rFonts w:ascii="Times New Roman" w:eastAsia="Times New Roman" w:hAnsi="Times New Roman" w:cs="Times New Roman"/>
          <w:sz w:val="24"/>
          <w:szCs w:val="24"/>
          <w:lang w:eastAsia="sk-SK"/>
        </w:rPr>
        <w:t>zapísaná do zoznamu správcov vedeného podľa osobitného zákona</w:t>
      </w:r>
      <w:r w:rsidRPr="00B81CB1">
        <w:rPr>
          <w:rFonts w:ascii="Times New Roman" w:eastAsia="Times New Roman" w:hAnsi="Times New Roman" w:cs="Times New Roman"/>
          <w:sz w:val="24"/>
          <w:szCs w:val="24"/>
          <w:lang w:eastAsia="sk-SK"/>
        </w:rPr>
        <w:t xml:space="preserve"> </w:t>
      </w:r>
      <w:r w:rsidR="00E46AF5" w:rsidRPr="00B81CB1">
        <w:rPr>
          <w:rFonts w:ascii="Times New Roman" w:eastAsia="Times New Roman" w:hAnsi="Times New Roman" w:cs="Times New Roman"/>
          <w:sz w:val="24"/>
          <w:szCs w:val="24"/>
          <w:lang w:eastAsia="sk-SK"/>
        </w:rPr>
        <w:t xml:space="preserve">(ďalej len „správca konkurznej podstaty“) </w:t>
      </w:r>
      <w:r w:rsidRPr="00B81CB1">
        <w:rPr>
          <w:rFonts w:ascii="Times New Roman" w:eastAsia="Times New Roman" w:hAnsi="Times New Roman" w:cs="Times New Roman"/>
          <w:sz w:val="24"/>
          <w:szCs w:val="24"/>
          <w:lang w:eastAsia="sk-SK"/>
        </w:rPr>
        <w:t xml:space="preserve">alebo </w:t>
      </w:r>
    </w:p>
    <w:p w:rsidR="00CA4F97" w:rsidRPr="00C107FA" w:rsidRDefault="00CA4F97" w:rsidP="008D539B">
      <w:pPr>
        <w:pStyle w:val="Odsekzoznamu"/>
        <w:numPr>
          <w:ilvl w:val="1"/>
          <w:numId w:val="28"/>
        </w:numPr>
        <w:spacing w:after="0" w:line="240" w:lineRule="auto"/>
        <w:ind w:left="1423" w:hanging="357"/>
        <w:jc w:val="both"/>
        <w:outlineLvl w:val="0"/>
        <w:rPr>
          <w:rFonts w:ascii="Times New Roman" w:eastAsia="Times New Roman" w:hAnsi="Times New Roman" w:cs="Times New Roman"/>
          <w:sz w:val="24"/>
          <w:szCs w:val="24"/>
          <w:lang w:eastAsia="sk-SK"/>
        </w:rPr>
      </w:pPr>
      <w:r w:rsidRPr="00C107FA">
        <w:rPr>
          <w:rFonts w:ascii="Times New Roman" w:eastAsia="Times New Roman" w:hAnsi="Times New Roman" w:cs="Times New Roman"/>
          <w:sz w:val="24"/>
          <w:szCs w:val="24"/>
          <w:lang w:eastAsia="sk-SK"/>
        </w:rPr>
        <w:t>iná osoba, ak je zapísaná v registri fyzických osôb, s ustanovením za likvidátora súhlasí a mohla by byť inak ustanovená za člena štatutárneho orgánu spoločnosti.</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D145F9" w:rsidRDefault="00CA4F97" w:rsidP="008D539B">
      <w:pPr>
        <w:numPr>
          <w:ilvl w:val="0"/>
          <w:numId w:val="28"/>
        </w:numPr>
        <w:spacing w:after="0" w:line="240" w:lineRule="auto"/>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Spoločenská zmluva, zakladateľská zmluva, zakla</w:t>
      </w:r>
      <w:r w:rsidR="00C107FA" w:rsidRPr="00D145F9">
        <w:rPr>
          <w:rFonts w:ascii="Times New Roman" w:eastAsia="Times New Roman" w:hAnsi="Times New Roman" w:cs="Times New Roman"/>
          <w:sz w:val="24"/>
          <w:szCs w:val="24"/>
          <w:lang w:eastAsia="sk-SK"/>
        </w:rPr>
        <w:t>dateľská listina, stanovy alebo</w:t>
      </w:r>
      <w:r w:rsid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osobitný </w:t>
      </w:r>
      <w:r w:rsidR="0090207C">
        <w:rPr>
          <w:rFonts w:ascii="Times New Roman" w:eastAsia="Times New Roman" w:hAnsi="Times New Roman" w:cs="Times New Roman"/>
          <w:sz w:val="24"/>
          <w:szCs w:val="24"/>
          <w:lang w:eastAsia="sk-SK"/>
        </w:rPr>
        <w:t>zákon</w:t>
      </w:r>
      <w:r w:rsidR="0090207C" w:rsidRP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môžu určiť, kto má byť ustanovený za likvidátora. Osobitný </w:t>
      </w:r>
      <w:r w:rsidR="0090207C">
        <w:rPr>
          <w:rFonts w:ascii="Times New Roman" w:eastAsia="Times New Roman" w:hAnsi="Times New Roman" w:cs="Times New Roman"/>
          <w:sz w:val="24"/>
          <w:szCs w:val="24"/>
          <w:lang w:eastAsia="sk-SK"/>
        </w:rPr>
        <w:t>zákon</w:t>
      </w:r>
      <w:r w:rsidRPr="00D145F9">
        <w:rPr>
          <w:rFonts w:ascii="Times New Roman" w:eastAsia="Times New Roman" w:hAnsi="Times New Roman" w:cs="Times New Roman"/>
          <w:sz w:val="24"/>
          <w:szCs w:val="24"/>
          <w:lang w:eastAsia="sk-SK"/>
        </w:rPr>
        <w:t xml:space="preserve"> môže určiť, kto je oprávnený navrhnúť </w:t>
      </w:r>
      <w:r w:rsidR="006732AA" w:rsidRPr="00D145F9">
        <w:rPr>
          <w:rFonts w:ascii="Times New Roman" w:eastAsia="Times New Roman" w:hAnsi="Times New Roman" w:cs="Times New Roman"/>
          <w:sz w:val="24"/>
          <w:szCs w:val="24"/>
          <w:lang w:eastAsia="sk-SK"/>
        </w:rPr>
        <w:t>ustanovenie</w:t>
      </w:r>
      <w:r w:rsidRPr="00D145F9">
        <w:rPr>
          <w:rFonts w:ascii="Times New Roman" w:eastAsia="Times New Roman" w:hAnsi="Times New Roman" w:cs="Times New Roman"/>
          <w:sz w:val="24"/>
          <w:szCs w:val="24"/>
          <w:lang w:eastAsia="sk-SK"/>
        </w:rPr>
        <w:t xml:space="preserve"> likvidátora. </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D145F9" w:rsidRDefault="00CA4F97" w:rsidP="008D539B">
      <w:pPr>
        <w:numPr>
          <w:ilvl w:val="0"/>
          <w:numId w:val="28"/>
        </w:numPr>
        <w:spacing w:after="0" w:line="240" w:lineRule="auto"/>
        <w:ind w:left="1066" w:hanging="357"/>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 xml:space="preserve">Ak likvidátora ustanovuje súd, </w:t>
      </w:r>
      <w:r w:rsidR="00B53764" w:rsidRPr="00D145F9">
        <w:rPr>
          <w:rFonts w:ascii="Times New Roman" w:eastAsia="Times New Roman" w:hAnsi="Times New Roman" w:cs="Times New Roman"/>
          <w:sz w:val="24"/>
          <w:szCs w:val="24"/>
          <w:lang w:eastAsia="sk-SK"/>
        </w:rPr>
        <w:t xml:space="preserve">ustanovenie </w:t>
      </w:r>
      <w:r w:rsidRPr="00D145F9">
        <w:rPr>
          <w:rFonts w:ascii="Times New Roman" w:eastAsia="Times New Roman" w:hAnsi="Times New Roman" w:cs="Times New Roman"/>
          <w:sz w:val="24"/>
          <w:szCs w:val="24"/>
          <w:lang w:eastAsia="sk-SK"/>
        </w:rPr>
        <w:t xml:space="preserve">sa </w:t>
      </w:r>
      <w:r w:rsidR="00B53764" w:rsidRPr="00D145F9">
        <w:rPr>
          <w:rFonts w:ascii="Times New Roman" w:eastAsia="Times New Roman" w:hAnsi="Times New Roman" w:cs="Times New Roman"/>
          <w:sz w:val="24"/>
          <w:szCs w:val="24"/>
          <w:lang w:eastAsia="sk-SK"/>
        </w:rPr>
        <w:t>uskutočňuje</w:t>
      </w:r>
      <w:r w:rsidR="00B53764" w:rsidRPr="00D145F9" w:rsidDel="00B53764">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náhodným výberom z osôb, ktoré by mohli byť pre prípad vyhlásenia konkurzu na majetok spoločnosti ustanovené za </w:t>
      </w:r>
      <w:r w:rsidR="00CA34C3" w:rsidRPr="00CA34C3">
        <w:rPr>
          <w:rFonts w:ascii="Times New Roman" w:eastAsia="Times New Roman" w:hAnsi="Times New Roman" w:cs="Times New Roman"/>
          <w:sz w:val="24"/>
          <w:szCs w:val="24"/>
          <w:lang w:eastAsia="sk-SK"/>
        </w:rPr>
        <w:t>správcu konkurznej podstaty</w:t>
      </w:r>
      <w:r w:rsidR="00CA34C3" w:rsidRPr="00D145F9" w:rsidDel="00CA34C3">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 a to aj bez ich súhlasu. </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D145F9" w:rsidRDefault="00CA4F97" w:rsidP="008D539B">
      <w:pPr>
        <w:numPr>
          <w:ilvl w:val="0"/>
          <w:numId w:val="28"/>
        </w:numPr>
        <w:spacing w:after="0" w:line="240" w:lineRule="auto"/>
        <w:ind w:left="1066" w:hanging="357"/>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Ak likvidátora ustanovil</w:t>
      </w:r>
      <w:r w:rsidR="00F57CE2">
        <w:rPr>
          <w:rFonts w:ascii="Times New Roman" w:eastAsia="Times New Roman" w:hAnsi="Times New Roman" w:cs="Times New Roman"/>
          <w:sz w:val="24"/>
          <w:szCs w:val="24"/>
          <w:lang w:eastAsia="sk-SK"/>
        </w:rPr>
        <w:t>i spoločníci alebo príslušný orgán</w:t>
      </w:r>
      <w:r w:rsidRPr="00D145F9">
        <w:rPr>
          <w:rFonts w:ascii="Times New Roman" w:eastAsia="Times New Roman" w:hAnsi="Times New Roman" w:cs="Times New Roman"/>
          <w:sz w:val="24"/>
          <w:szCs w:val="24"/>
          <w:lang w:eastAsia="sk-SK"/>
        </w:rPr>
        <w:t xml:space="preserve"> spoločnos</w:t>
      </w:r>
      <w:r w:rsidR="00F57CE2">
        <w:rPr>
          <w:rFonts w:ascii="Times New Roman" w:eastAsia="Times New Roman" w:hAnsi="Times New Roman" w:cs="Times New Roman"/>
          <w:sz w:val="24"/>
          <w:szCs w:val="24"/>
          <w:lang w:eastAsia="sk-SK"/>
        </w:rPr>
        <w:t>ti</w:t>
      </w:r>
      <w:r w:rsidRPr="00D145F9">
        <w:rPr>
          <w:rFonts w:ascii="Times New Roman" w:eastAsia="Times New Roman" w:hAnsi="Times New Roman" w:cs="Times New Roman"/>
          <w:sz w:val="24"/>
          <w:szCs w:val="24"/>
          <w:lang w:eastAsia="sk-SK"/>
        </w:rPr>
        <w:t>, návrh na zápis likvidátora do obchodného</w:t>
      </w:r>
      <w:r w:rsidR="00D145F9" w:rsidRP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registra podáva ustanovený likvidátor. Ak likvidátora ustanoví súd, zapíše ho do obchodného registra bez návrhu. </w:t>
      </w:r>
    </w:p>
    <w:p w:rsidR="002E1E36" w:rsidRDefault="002E1E36"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73</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Zánik funkcie likvidátora počas likvidácie </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CA4F97" w:rsidRDefault="00CA4F97" w:rsidP="00695130">
      <w:pPr>
        <w:numPr>
          <w:ilvl w:val="0"/>
          <w:numId w:val="6"/>
        </w:numPr>
        <w:spacing w:after="0" w:line="240" w:lineRule="auto"/>
        <w:ind w:left="1066" w:hanging="357"/>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Ten, kto likvidátora do funkcie ustanovil, ho môže aj odvolať. </w:t>
      </w:r>
    </w:p>
    <w:p w:rsidR="00CA4F97" w:rsidRPr="00CA4F97" w:rsidRDefault="00CA4F97" w:rsidP="00412F9C">
      <w:pPr>
        <w:spacing w:after="0" w:line="240" w:lineRule="auto"/>
        <w:ind w:left="1069"/>
        <w:jc w:val="both"/>
        <w:outlineLvl w:val="0"/>
        <w:rPr>
          <w:rFonts w:ascii="Times New Roman" w:eastAsia="Times New Roman" w:hAnsi="Times New Roman" w:cs="Times New Roman"/>
          <w:sz w:val="24"/>
          <w:szCs w:val="24"/>
          <w:lang w:eastAsia="sk-SK"/>
        </w:rPr>
      </w:pPr>
    </w:p>
    <w:p w:rsidR="00F9227F" w:rsidRPr="00D145F9" w:rsidRDefault="00CA4F97" w:rsidP="00F9227F">
      <w:pPr>
        <w:numPr>
          <w:ilvl w:val="0"/>
          <w:numId w:val="6"/>
        </w:numPr>
        <w:spacing w:after="0" w:line="240" w:lineRule="auto"/>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Ak je likvidátor odvolaný, alebo ak likvidátor zomrie</w:t>
      </w:r>
      <w:r w:rsidR="00D02463">
        <w:rPr>
          <w:rFonts w:ascii="Times New Roman" w:eastAsia="Times New Roman" w:hAnsi="Times New Roman" w:cs="Times New Roman"/>
          <w:sz w:val="24"/>
          <w:szCs w:val="24"/>
          <w:lang w:eastAsia="sk-SK"/>
        </w:rPr>
        <w:t>, je vyhlásený za mŕtveho</w:t>
      </w:r>
      <w:r w:rsidRPr="00D145F9">
        <w:rPr>
          <w:rFonts w:ascii="Times New Roman" w:eastAsia="Times New Roman" w:hAnsi="Times New Roman" w:cs="Times New Roman"/>
          <w:sz w:val="24"/>
          <w:szCs w:val="24"/>
          <w:lang w:eastAsia="sk-SK"/>
        </w:rPr>
        <w:t xml:space="preserve"> alebo zanikne, musí byť bez</w:t>
      </w:r>
      <w:r w:rsidR="00D145F9" w:rsidRP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zbytočného odkladu ustanovený iný likvidátor, a to spôsobom, ktorým sa ustanovil predchádzajúci likvidátor.</w:t>
      </w:r>
      <w:r w:rsidR="00F9227F">
        <w:rPr>
          <w:rFonts w:ascii="Times New Roman" w:eastAsia="Times New Roman" w:hAnsi="Times New Roman" w:cs="Times New Roman"/>
          <w:sz w:val="24"/>
          <w:szCs w:val="24"/>
          <w:lang w:eastAsia="sk-SK"/>
        </w:rPr>
        <w:t xml:space="preserve"> Ak nie je možné ustanoviť likvidátora spôsobom, ktorým bol ustanovený predchádzajúci likvidátor, ustanoví likvidátora súd. </w:t>
      </w:r>
    </w:p>
    <w:p w:rsidR="00CA4F97" w:rsidRPr="00CA4F97" w:rsidRDefault="00CA4F97" w:rsidP="00412F9C">
      <w:pPr>
        <w:spacing w:after="0" w:line="240" w:lineRule="auto"/>
        <w:ind w:left="708"/>
        <w:rPr>
          <w:rFonts w:ascii="Times New Roman" w:eastAsia="Times New Roman" w:hAnsi="Times New Roman" w:cs="Times New Roman"/>
          <w:sz w:val="24"/>
          <w:szCs w:val="24"/>
          <w:lang w:eastAsia="sk-SK"/>
        </w:rPr>
      </w:pPr>
    </w:p>
    <w:p w:rsidR="00CA4F97" w:rsidRPr="00D145F9" w:rsidRDefault="00CA4F97" w:rsidP="00412F9C">
      <w:pPr>
        <w:numPr>
          <w:ilvl w:val="0"/>
          <w:numId w:val="6"/>
        </w:numPr>
        <w:spacing w:after="0" w:line="240" w:lineRule="auto"/>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Likvidátor ustanovený spoločníkmi alebo príslušným orgánom spoločnosti sa</w:t>
      </w:r>
      <w:r w:rsid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môže vzdať funkcie. Vzdanie sa funkcie likvidátora je účinné jeho doručením spoločnosti, pričom listina s týmto obsahom musí byť vlastnoručne podpísaná v prítomnosti notára alebo ním povereného zamestnanca. Ustanovenia § 66 ods. 2 piata veta sa použije rovnako.</w:t>
      </w:r>
      <w:r w:rsidRPr="00D145F9">
        <w:rPr>
          <w:rFonts w:ascii="Times New Roman" w:eastAsia="Times New Roman" w:hAnsi="Times New Roman" w:cs="Times New Roman"/>
          <w:sz w:val="28"/>
          <w:szCs w:val="28"/>
          <w:lang w:eastAsia="sk-SK"/>
        </w:rPr>
        <w:t xml:space="preserve"> </w:t>
      </w:r>
    </w:p>
    <w:p w:rsidR="00CA4F97" w:rsidRPr="00CA4F97" w:rsidRDefault="00CA4F97" w:rsidP="00412F9C">
      <w:pPr>
        <w:spacing w:after="0" w:line="240" w:lineRule="auto"/>
        <w:ind w:left="708"/>
        <w:rPr>
          <w:rFonts w:ascii="Times New Roman" w:eastAsia="Times New Roman" w:hAnsi="Times New Roman" w:cs="Times New Roman"/>
          <w:sz w:val="24"/>
          <w:szCs w:val="24"/>
          <w:lang w:eastAsia="sk-SK"/>
        </w:rPr>
      </w:pPr>
    </w:p>
    <w:p w:rsidR="00CA4F97" w:rsidRPr="00D145F9" w:rsidRDefault="00CA4F97" w:rsidP="00412F9C">
      <w:pPr>
        <w:numPr>
          <w:ilvl w:val="0"/>
          <w:numId w:val="6"/>
        </w:numPr>
        <w:spacing w:after="0" w:line="240" w:lineRule="auto"/>
        <w:jc w:val="both"/>
        <w:outlineLvl w:val="0"/>
        <w:rPr>
          <w:rFonts w:ascii="Times New Roman" w:eastAsia="Times New Roman" w:hAnsi="Times New Roman" w:cs="Times New Roman"/>
          <w:sz w:val="24"/>
          <w:szCs w:val="24"/>
          <w:lang w:eastAsia="sk-SK"/>
        </w:rPr>
      </w:pPr>
      <w:r w:rsidRPr="00D145F9">
        <w:rPr>
          <w:rFonts w:ascii="Times New Roman" w:eastAsia="Times New Roman" w:hAnsi="Times New Roman" w:cs="Times New Roman"/>
          <w:sz w:val="24"/>
          <w:szCs w:val="24"/>
          <w:lang w:eastAsia="sk-SK"/>
        </w:rPr>
        <w:t>Bez ohľadu na spôsob ustanovenia likvidátora môže súd na návrh osoby, ktorá na</w:t>
      </w:r>
      <w:r w:rsidR="00D145F9">
        <w:rPr>
          <w:rFonts w:ascii="Times New Roman" w:eastAsia="Times New Roman" w:hAnsi="Times New Roman" w:cs="Times New Roman"/>
          <w:sz w:val="24"/>
          <w:szCs w:val="24"/>
          <w:lang w:eastAsia="sk-SK"/>
        </w:rPr>
        <w:t xml:space="preserve"> </w:t>
      </w:r>
      <w:r w:rsidRPr="00D145F9">
        <w:rPr>
          <w:rFonts w:ascii="Times New Roman" w:eastAsia="Times New Roman" w:hAnsi="Times New Roman" w:cs="Times New Roman"/>
          <w:sz w:val="24"/>
          <w:szCs w:val="24"/>
          <w:lang w:eastAsia="sk-SK"/>
        </w:rPr>
        <w:t xml:space="preserve">tom osvedčí právny záujem, vrátane likvidátora, odvolať likvidátora, ktorý porušuje svoje povinnosti alebo z iného vážneho dôvodu. </w:t>
      </w:r>
    </w:p>
    <w:p w:rsidR="00CA4F97" w:rsidRPr="00CA4F97" w:rsidRDefault="00CA4F97" w:rsidP="00412F9C">
      <w:pPr>
        <w:spacing w:after="0" w:line="240" w:lineRule="auto"/>
        <w:jc w:val="both"/>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74</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Zodpovednosť likvidátora</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CA4F97" w:rsidRDefault="00CA4F97" w:rsidP="00125137">
      <w:pPr>
        <w:spacing w:after="0" w:line="240" w:lineRule="auto"/>
        <w:ind w:left="709" w:firstLine="707"/>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Likvidátor je pri výkone svojej pôsobnosti povinný postupovať s odbornou starostlivosťou v súlade so záujmami spoločnosti </w:t>
      </w:r>
      <w:r w:rsidR="00E212CD">
        <w:rPr>
          <w:rFonts w:ascii="Times New Roman" w:eastAsia="Times New Roman" w:hAnsi="Times New Roman" w:cs="Times New Roman"/>
          <w:sz w:val="24"/>
          <w:szCs w:val="24"/>
          <w:lang w:eastAsia="sk-SK"/>
        </w:rPr>
        <w:t xml:space="preserve">a všetkých jej spoločníkov </w:t>
      </w:r>
      <w:r w:rsidRPr="00CA4F97">
        <w:rPr>
          <w:rFonts w:ascii="Times New Roman" w:eastAsia="Times New Roman" w:hAnsi="Times New Roman" w:cs="Times New Roman"/>
          <w:sz w:val="24"/>
          <w:szCs w:val="24"/>
          <w:lang w:eastAsia="sk-SK"/>
        </w:rPr>
        <w:t>a za výkon svojej pôsobnosti zodpovedá rovnako ako členovia štatutárneho orgánu spoločnosti.</w:t>
      </w:r>
    </w:p>
    <w:p w:rsidR="00261068" w:rsidRDefault="00261068"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w:t>
      </w:r>
    </w:p>
    <w:p w:rsidR="00CA4F97" w:rsidRDefault="00CA4F97" w:rsidP="00B41FF4">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Preddavok na </w:t>
      </w:r>
      <w:r w:rsidR="00BB65F5">
        <w:rPr>
          <w:rFonts w:ascii="Times New Roman" w:eastAsia="Times New Roman" w:hAnsi="Times New Roman" w:cs="Times New Roman"/>
          <w:sz w:val="24"/>
          <w:szCs w:val="24"/>
          <w:lang w:eastAsia="sk-SK"/>
        </w:rPr>
        <w:t>likvidá</w:t>
      </w:r>
      <w:r w:rsidR="00233F75">
        <w:rPr>
          <w:rFonts w:ascii="Times New Roman" w:eastAsia="Times New Roman" w:hAnsi="Times New Roman" w:cs="Times New Roman"/>
          <w:sz w:val="24"/>
          <w:szCs w:val="24"/>
          <w:lang w:eastAsia="sk-SK"/>
        </w:rPr>
        <w:t>ciu</w:t>
      </w:r>
    </w:p>
    <w:p w:rsidR="00B600CF" w:rsidRPr="00CA4F97" w:rsidRDefault="00B600CF" w:rsidP="00B41FF4">
      <w:pPr>
        <w:spacing w:after="0" w:line="240" w:lineRule="auto"/>
        <w:ind w:left="709"/>
        <w:jc w:val="center"/>
        <w:outlineLvl w:val="0"/>
        <w:rPr>
          <w:rFonts w:ascii="Times New Roman" w:eastAsia="Times New Roman" w:hAnsi="Times New Roman" w:cs="Times New Roman"/>
          <w:sz w:val="24"/>
          <w:szCs w:val="24"/>
          <w:lang w:eastAsia="sk-SK"/>
        </w:rPr>
      </w:pPr>
    </w:p>
    <w:p w:rsidR="00CA4F97" w:rsidRPr="00695130" w:rsidRDefault="001C2BBD" w:rsidP="00722B72">
      <w:pPr>
        <w:pStyle w:val="Odsekzoznamu"/>
        <w:numPr>
          <w:ilvl w:val="0"/>
          <w:numId w:val="32"/>
        </w:numPr>
        <w:spacing w:after="0" w:line="240" w:lineRule="auto"/>
        <w:ind w:left="1066" w:hanging="357"/>
        <w:jc w:val="both"/>
        <w:outlineLvl w:val="0"/>
        <w:rPr>
          <w:rFonts w:ascii="Times New Roman" w:hAnsi="Times New Roman" w:cs="Times New Roman"/>
          <w:sz w:val="24"/>
          <w:szCs w:val="24"/>
        </w:rPr>
      </w:pPr>
      <w:r w:rsidRPr="00695130">
        <w:rPr>
          <w:rFonts w:ascii="Times New Roman" w:hAnsi="Times New Roman" w:cs="Times New Roman"/>
          <w:sz w:val="24"/>
          <w:szCs w:val="24"/>
        </w:rPr>
        <w:t xml:space="preserve">Ak likvidátora </w:t>
      </w:r>
      <w:r w:rsidR="00866823" w:rsidRPr="00695130">
        <w:rPr>
          <w:rFonts w:ascii="Times New Roman" w:hAnsi="Times New Roman" w:cs="Times New Roman"/>
          <w:sz w:val="24"/>
          <w:szCs w:val="24"/>
        </w:rPr>
        <w:t>ustanovia spoločníci alebo príslušný orgán spoločnosti, pred</w:t>
      </w:r>
      <w:r w:rsidR="00D145F9" w:rsidRPr="00695130">
        <w:rPr>
          <w:rFonts w:ascii="Times New Roman" w:hAnsi="Times New Roman" w:cs="Times New Roman"/>
          <w:sz w:val="24"/>
          <w:szCs w:val="24"/>
        </w:rPr>
        <w:t xml:space="preserve"> </w:t>
      </w:r>
      <w:r w:rsidR="00866823" w:rsidRPr="00695130">
        <w:rPr>
          <w:rFonts w:ascii="Times New Roman" w:hAnsi="Times New Roman" w:cs="Times New Roman"/>
          <w:sz w:val="24"/>
          <w:szCs w:val="24"/>
        </w:rPr>
        <w:t xml:space="preserve">zápisom likvidátora do obchodného registra je spoločnosť povinná zložiť do úschovy u notára podľa osobitného predpisu preddavok na </w:t>
      </w:r>
      <w:r w:rsidR="003150EE">
        <w:rPr>
          <w:rFonts w:ascii="Times New Roman" w:hAnsi="Times New Roman" w:cs="Times New Roman"/>
          <w:sz w:val="24"/>
          <w:szCs w:val="24"/>
        </w:rPr>
        <w:t>likvidáciu.</w:t>
      </w:r>
    </w:p>
    <w:p w:rsidR="00866823" w:rsidRDefault="00866823" w:rsidP="00412F9C">
      <w:pPr>
        <w:spacing w:after="0" w:line="240" w:lineRule="auto"/>
        <w:ind w:left="1144"/>
        <w:jc w:val="both"/>
        <w:outlineLvl w:val="0"/>
        <w:rPr>
          <w:rFonts w:ascii="Times New Roman" w:eastAsia="Times New Roman" w:hAnsi="Times New Roman" w:cs="Times New Roman"/>
          <w:sz w:val="24"/>
          <w:szCs w:val="24"/>
          <w:lang w:eastAsia="sk-SK"/>
        </w:rPr>
      </w:pPr>
    </w:p>
    <w:p w:rsidR="00D145F9" w:rsidRPr="00695130" w:rsidRDefault="00D145F9" w:rsidP="00722B72">
      <w:pPr>
        <w:pStyle w:val="Odsekzoznamu"/>
        <w:numPr>
          <w:ilvl w:val="0"/>
          <w:numId w:val="32"/>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 xml:space="preserve">Preddavok na likvidáciu nepodlieha exekúcii ani obdobnému vykonávaciemu konaniu a možno ho použiť iba na úhradu odmeny a výdavkov likvidátora ustanoveného spoločnosťou alebo príslušným orgánom spoločnosti. </w:t>
      </w:r>
    </w:p>
    <w:p w:rsidR="00D145F9" w:rsidRDefault="00D145F9" w:rsidP="00412F9C">
      <w:pPr>
        <w:spacing w:after="0" w:line="240" w:lineRule="auto"/>
        <w:ind w:left="1144"/>
        <w:jc w:val="both"/>
        <w:outlineLvl w:val="0"/>
        <w:rPr>
          <w:rFonts w:ascii="Times New Roman" w:eastAsia="Times New Roman" w:hAnsi="Times New Roman" w:cs="Times New Roman"/>
          <w:sz w:val="24"/>
          <w:szCs w:val="24"/>
          <w:lang w:eastAsia="sk-SK"/>
        </w:rPr>
      </w:pPr>
    </w:p>
    <w:p w:rsidR="00866823" w:rsidRPr="00D145F9" w:rsidRDefault="005958B5" w:rsidP="00722B72">
      <w:pPr>
        <w:numPr>
          <w:ilvl w:val="0"/>
          <w:numId w:val="30"/>
        </w:numPr>
        <w:spacing w:after="0" w:line="240" w:lineRule="auto"/>
        <w:ind w:left="1066" w:hanging="357"/>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Pri vyhlásení konkurzu na majetok spoločnosti preddavok na likvidáciu podlieha konkurzu, ibaže návrh na vyhlásenie konkurzu podal likvidátor; v takom prípade vydá notár hodnotu preddavku na likvidáciu likvidátorovi</w:t>
      </w:r>
      <w:r w:rsidR="00CD1B88">
        <w:rPr>
          <w:rFonts w:ascii="Times New Roman" w:eastAsia="Times New Roman" w:hAnsi="Times New Roman" w:cs="Times New Roman"/>
          <w:sz w:val="24"/>
          <w:szCs w:val="24"/>
          <w:lang w:eastAsia="sk-SK"/>
        </w:rPr>
        <w:t xml:space="preserve">, ktorý bol v čase vyhlásenia konkurzu zapísaný v obchodnom registri ako likvidátor tejto spoločnosti. </w:t>
      </w:r>
    </w:p>
    <w:p w:rsidR="00CA4F97" w:rsidRPr="00866823" w:rsidRDefault="00CA4F97" w:rsidP="00412F9C">
      <w:pPr>
        <w:spacing w:after="0" w:line="240" w:lineRule="auto"/>
        <w:ind w:left="1144"/>
        <w:jc w:val="both"/>
        <w:outlineLvl w:val="0"/>
        <w:rPr>
          <w:rFonts w:ascii="Times New Roman" w:eastAsia="Times New Roman" w:hAnsi="Times New Roman" w:cs="Times New Roman"/>
          <w:sz w:val="24"/>
          <w:szCs w:val="24"/>
          <w:lang w:eastAsia="sk-SK"/>
        </w:rPr>
      </w:pPr>
    </w:p>
    <w:p w:rsidR="00CA4F97" w:rsidRPr="00D145F9" w:rsidRDefault="002F0284" w:rsidP="00722B72">
      <w:pPr>
        <w:numPr>
          <w:ilvl w:val="0"/>
          <w:numId w:val="30"/>
        </w:numPr>
        <w:spacing w:after="0" w:line="240" w:lineRule="auto"/>
        <w:ind w:left="1066" w:hanging="357"/>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CA4F97" w:rsidRPr="00D145F9">
        <w:rPr>
          <w:rFonts w:ascii="Times New Roman" w:eastAsia="Times New Roman" w:hAnsi="Times New Roman" w:cs="Times New Roman"/>
          <w:sz w:val="24"/>
          <w:szCs w:val="24"/>
          <w:lang w:eastAsia="sk-SK"/>
        </w:rPr>
        <w:t>ýš</w:t>
      </w:r>
      <w:r w:rsidR="007205AB" w:rsidRPr="00D145F9">
        <w:rPr>
          <w:rFonts w:ascii="Times New Roman" w:eastAsia="Times New Roman" w:hAnsi="Times New Roman" w:cs="Times New Roman"/>
          <w:sz w:val="24"/>
          <w:szCs w:val="24"/>
          <w:lang w:eastAsia="sk-SK"/>
        </w:rPr>
        <w:t>k</w:t>
      </w:r>
      <w:r>
        <w:rPr>
          <w:rFonts w:ascii="Times New Roman" w:eastAsia="Times New Roman" w:hAnsi="Times New Roman" w:cs="Times New Roman"/>
          <w:sz w:val="24"/>
          <w:szCs w:val="24"/>
          <w:lang w:eastAsia="sk-SK"/>
        </w:rPr>
        <w:t>u</w:t>
      </w:r>
      <w:r w:rsidR="007205AB" w:rsidRPr="00D145F9">
        <w:rPr>
          <w:rFonts w:ascii="Times New Roman" w:eastAsia="Times New Roman" w:hAnsi="Times New Roman" w:cs="Times New Roman"/>
          <w:sz w:val="24"/>
          <w:szCs w:val="24"/>
          <w:lang w:eastAsia="sk-SK"/>
        </w:rPr>
        <w:t xml:space="preserve"> preddavku </w:t>
      </w:r>
      <w:r w:rsidR="005958B5">
        <w:rPr>
          <w:rFonts w:ascii="Times New Roman" w:eastAsia="Times New Roman" w:hAnsi="Times New Roman" w:cs="Times New Roman"/>
          <w:sz w:val="24"/>
          <w:szCs w:val="24"/>
          <w:lang w:eastAsia="sk-SK"/>
        </w:rPr>
        <w:t xml:space="preserve">na likvidáciu </w:t>
      </w:r>
      <w:r w:rsidR="00CA4F97" w:rsidRPr="00D145F9">
        <w:rPr>
          <w:rFonts w:ascii="Times New Roman" w:eastAsia="Times New Roman" w:hAnsi="Times New Roman" w:cs="Times New Roman"/>
          <w:sz w:val="24"/>
          <w:szCs w:val="24"/>
          <w:lang w:eastAsia="sk-SK"/>
        </w:rPr>
        <w:t>za výkon</w:t>
      </w:r>
      <w:r w:rsidR="00D145F9">
        <w:rPr>
          <w:rFonts w:ascii="Times New Roman" w:eastAsia="Times New Roman" w:hAnsi="Times New Roman" w:cs="Times New Roman"/>
          <w:sz w:val="24"/>
          <w:szCs w:val="24"/>
          <w:lang w:eastAsia="sk-SK"/>
        </w:rPr>
        <w:t xml:space="preserve"> </w:t>
      </w:r>
      <w:r w:rsidR="00CA4F97" w:rsidRPr="00D145F9">
        <w:rPr>
          <w:rFonts w:ascii="Times New Roman" w:eastAsia="Times New Roman" w:hAnsi="Times New Roman" w:cs="Times New Roman"/>
          <w:sz w:val="24"/>
          <w:szCs w:val="24"/>
          <w:lang w:eastAsia="sk-SK"/>
        </w:rPr>
        <w:t>funkcie likvidátora ustanoví všeobecne záväzný právny predpis.</w:t>
      </w:r>
    </w:p>
    <w:p w:rsidR="002E1E36" w:rsidRDefault="002E1E36"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w:t>
      </w:r>
      <w:r w:rsidR="0025369A">
        <w:rPr>
          <w:rFonts w:ascii="Times New Roman" w:eastAsia="Times New Roman" w:hAnsi="Times New Roman" w:cs="Times New Roman"/>
          <w:sz w:val="24"/>
          <w:szCs w:val="24"/>
          <w:lang w:eastAsia="sk-SK"/>
        </w:rPr>
        <w:t xml:space="preserve"> </w:t>
      </w:r>
      <w:r w:rsidRPr="00CA4F97">
        <w:rPr>
          <w:rFonts w:ascii="Times New Roman" w:eastAsia="Times New Roman" w:hAnsi="Times New Roman" w:cs="Times New Roman"/>
          <w:sz w:val="24"/>
          <w:szCs w:val="24"/>
          <w:lang w:eastAsia="sk-SK"/>
        </w:rPr>
        <w:t>75a</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Odmena likvidátora a náhrada výdavkov</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695130" w:rsidRDefault="00CA4F97" w:rsidP="00722B72">
      <w:pPr>
        <w:numPr>
          <w:ilvl w:val="0"/>
          <w:numId w:val="7"/>
        </w:numPr>
        <w:spacing w:after="0" w:line="240" w:lineRule="auto"/>
        <w:ind w:left="1066" w:hanging="357"/>
        <w:jc w:val="both"/>
        <w:outlineLvl w:val="0"/>
        <w:rPr>
          <w:rFonts w:ascii="Times New Roman" w:eastAsia="Times New Roman" w:hAnsi="Times New Roman" w:cs="Times New Roman"/>
          <w:sz w:val="24"/>
          <w:szCs w:val="24"/>
          <w:lang w:eastAsia="sk-SK"/>
        </w:rPr>
      </w:pPr>
      <w:r w:rsidRPr="00BE673E">
        <w:rPr>
          <w:rFonts w:ascii="Times New Roman" w:eastAsia="Times New Roman" w:hAnsi="Times New Roman" w:cs="Times New Roman"/>
          <w:sz w:val="24"/>
          <w:szCs w:val="24"/>
          <w:lang w:eastAsia="sk-SK"/>
        </w:rPr>
        <w:t>Ak likvidátora ustanovil súd, patrí likvidátorovi odmena a náhrada v</w:t>
      </w:r>
      <w:r w:rsidRPr="00803513">
        <w:rPr>
          <w:rFonts w:ascii="Times New Roman" w:eastAsia="Times New Roman" w:hAnsi="Times New Roman" w:cs="Times New Roman"/>
          <w:sz w:val="24"/>
          <w:szCs w:val="24"/>
          <w:lang w:eastAsia="sk-SK"/>
        </w:rPr>
        <w:t>ýdavkov</w:t>
      </w:r>
      <w:r w:rsidR="00695130" w:rsidRPr="00803513">
        <w:rPr>
          <w:rFonts w:ascii="Times New Roman" w:eastAsia="Times New Roman" w:hAnsi="Times New Roman" w:cs="Times New Roman"/>
          <w:sz w:val="24"/>
          <w:szCs w:val="24"/>
          <w:lang w:eastAsia="sk-SK"/>
        </w:rPr>
        <w:t xml:space="preserve"> </w:t>
      </w:r>
      <w:r w:rsidRPr="00BE673E">
        <w:rPr>
          <w:rFonts w:ascii="Times New Roman" w:eastAsia="Times New Roman" w:hAnsi="Times New Roman" w:cs="Times New Roman"/>
          <w:sz w:val="24"/>
          <w:szCs w:val="24"/>
          <w:lang w:eastAsia="sk-SK"/>
        </w:rPr>
        <w:t>podľa osobitného predpisu. Ak likvidátora ustanovili spoločníci alebo príslušný</w:t>
      </w:r>
      <w:r w:rsidRPr="00695130">
        <w:rPr>
          <w:rFonts w:ascii="Times New Roman" w:eastAsia="Times New Roman" w:hAnsi="Times New Roman" w:cs="Times New Roman"/>
          <w:sz w:val="24"/>
          <w:szCs w:val="24"/>
          <w:lang w:eastAsia="sk-SK"/>
        </w:rPr>
        <w:t xml:space="preserve"> orgán spoločnosti, patrí likvidátorovi odmena a náhrad</w:t>
      </w:r>
      <w:r w:rsidR="00D02463">
        <w:rPr>
          <w:rFonts w:ascii="Times New Roman" w:eastAsia="Times New Roman" w:hAnsi="Times New Roman" w:cs="Times New Roman"/>
          <w:sz w:val="24"/>
          <w:szCs w:val="24"/>
          <w:lang w:eastAsia="sk-SK"/>
        </w:rPr>
        <w:t>a</w:t>
      </w:r>
      <w:r w:rsidRPr="00695130">
        <w:rPr>
          <w:rFonts w:ascii="Times New Roman" w:eastAsia="Times New Roman" w:hAnsi="Times New Roman" w:cs="Times New Roman"/>
          <w:sz w:val="24"/>
          <w:szCs w:val="24"/>
          <w:lang w:eastAsia="sk-SK"/>
        </w:rPr>
        <w:t xml:space="preserve"> výdavkov podľa zmluvy</w:t>
      </w:r>
      <w:r w:rsidR="008F14C0">
        <w:rPr>
          <w:rFonts w:ascii="Times New Roman" w:eastAsia="Times New Roman" w:hAnsi="Times New Roman" w:cs="Times New Roman"/>
          <w:sz w:val="24"/>
          <w:szCs w:val="24"/>
          <w:lang w:eastAsia="sk-SK"/>
        </w:rPr>
        <w:t>;</w:t>
      </w:r>
      <w:r w:rsidRPr="00695130">
        <w:rPr>
          <w:rFonts w:ascii="Times New Roman" w:eastAsia="Times New Roman" w:hAnsi="Times New Roman" w:cs="Times New Roman"/>
          <w:sz w:val="24"/>
          <w:szCs w:val="24"/>
          <w:lang w:eastAsia="sk-SK"/>
        </w:rPr>
        <w:t xml:space="preserve"> </w:t>
      </w:r>
      <w:r w:rsidR="008F14C0">
        <w:rPr>
          <w:rFonts w:ascii="Times New Roman" w:eastAsia="Times New Roman" w:hAnsi="Times New Roman" w:cs="Times New Roman"/>
          <w:sz w:val="24"/>
          <w:szCs w:val="24"/>
          <w:lang w:eastAsia="sk-SK"/>
        </w:rPr>
        <w:t>u</w:t>
      </w:r>
      <w:r w:rsidRPr="00695130">
        <w:rPr>
          <w:rFonts w:ascii="Times New Roman" w:eastAsia="Times New Roman" w:hAnsi="Times New Roman" w:cs="Times New Roman"/>
          <w:sz w:val="24"/>
          <w:szCs w:val="24"/>
          <w:lang w:eastAsia="sk-SK"/>
        </w:rPr>
        <w:t>stanovenie § 66 ods. 6 sa použije primerane.</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964A61" w:rsidRDefault="00CA4F97" w:rsidP="008F14C0">
      <w:pPr>
        <w:numPr>
          <w:ilvl w:val="0"/>
          <w:numId w:val="7"/>
        </w:numPr>
        <w:spacing w:after="0" w:line="240" w:lineRule="auto"/>
        <w:jc w:val="both"/>
        <w:outlineLvl w:val="0"/>
        <w:rPr>
          <w:rFonts w:ascii="Times New Roman" w:eastAsia="Times New Roman" w:hAnsi="Times New Roman" w:cs="Times New Roman"/>
          <w:sz w:val="24"/>
          <w:szCs w:val="24"/>
          <w:lang w:eastAsia="sk-SK"/>
        </w:rPr>
      </w:pPr>
      <w:r w:rsidRPr="00353495">
        <w:rPr>
          <w:rFonts w:ascii="Times New Roman" w:eastAsia="Times New Roman" w:hAnsi="Times New Roman" w:cs="Times New Roman"/>
          <w:sz w:val="24"/>
          <w:szCs w:val="24"/>
          <w:lang w:eastAsia="sk-SK"/>
        </w:rPr>
        <w:t xml:space="preserve">Odmena a náhrada výdavkov likvidátora sa uhrádza z preddavku na </w:t>
      </w:r>
      <w:r w:rsidR="00177C1E" w:rsidRPr="00353495">
        <w:rPr>
          <w:rFonts w:ascii="Times New Roman" w:eastAsia="Times New Roman" w:hAnsi="Times New Roman" w:cs="Times New Roman"/>
          <w:sz w:val="24"/>
          <w:szCs w:val="24"/>
          <w:lang w:eastAsia="sk-SK"/>
        </w:rPr>
        <w:t xml:space="preserve">likvidáciu </w:t>
      </w:r>
      <w:r w:rsidRPr="00353495">
        <w:rPr>
          <w:rFonts w:ascii="Times New Roman" w:eastAsia="Times New Roman" w:hAnsi="Times New Roman" w:cs="Times New Roman"/>
          <w:sz w:val="24"/>
          <w:szCs w:val="24"/>
          <w:lang w:eastAsia="sk-SK"/>
        </w:rPr>
        <w:t>a z likvidačnej podstaty</w:t>
      </w:r>
      <w:r w:rsidR="00677E68">
        <w:rPr>
          <w:rFonts w:ascii="Times New Roman" w:eastAsia="Times New Roman" w:hAnsi="Times New Roman" w:cs="Times New Roman"/>
          <w:sz w:val="24"/>
          <w:szCs w:val="24"/>
          <w:lang w:eastAsia="sk-SK"/>
        </w:rPr>
        <w:t>.</w:t>
      </w:r>
      <w:r w:rsidR="00BD1574">
        <w:rPr>
          <w:rFonts w:ascii="Times New Roman" w:eastAsia="Times New Roman" w:hAnsi="Times New Roman" w:cs="Times New Roman"/>
          <w:sz w:val="24"/>
          <w:szCs w:val="24"/>
          <w:lang w:eastAsia="sk-SK"/>
        </w:rPr>
        <w:t xml:space="preserve"> </w:t>
      </w:r>
      <w:r w:rsidR="00BD1574" w:rsidRPr="00BD1574">
        <w:rPr>
          <w:rFonts w:ascii="Times New Roman" w:eastAsia="Times New Roman" w:hAnsi="Times New Roman" w:cs="Times New Roman"/>
          <w:sz w:val="24"/>
          <w:szCs w:val="24"/>
          <w:lang w:eastAsia="sk-SK"/>
        </w:rPr>
        <w:t>Odmena a náhrada výdavkov likvidátora, ktorá má byť uhradená z preddavku na likvidáciu</w:t>
      </w:r>
      <w:r w:rsidR="00BD1574">
        <w:rPr>
          <w:rFonts w:ascii="Times New Roman" w:eastAsia="Times New Roman" w:hAnsi="Times New Roman" w:cs="Times New Roman"/>
          <w:sz w:val="24"/>
          <w:szCs w:val="24"/>
          <w:lang w:eastAsia="sk-SK"/>
        </w:rPr>
        <w:t>,</w:t>
      </w:r>
      <w:r w:rsidR="00BD1574" w:rsidRPr="00BD1574">
        <w:rPr>
          <w:rFonts w:ascii="Times New Roman" w:eastAsia="Times New Roman" w:hAnsi="Times New Roman" w:cs="Times New Roman"/>
          <w:sz w:val="24"/>
          <w:szCs w:val="24"/>
          <w:lang w:eastAsia="sk-SK"/>
        </w:rPr>
        <w:t xml:space="preserve"> je splatná najskôr schválením konečnej správy o priebehu likvidácie</w:t>
      </w:r>
      <w:r w:rsidR="008F14C0">
        <w:rPr>
          <w:rFonts w:ascii="Times New Roman" w:eastAsia="Times New Roman" w:hAnsi="Times New Roman" w:cs="Times New Roman"/>
          <w:sz w:val="24"/>
          <w:szCs w:val="24"/>
          <w:lang w:eastAsia="sk-SK"/>
        </w:rPr>
        <w:t xml:space="preserve">, účtovnej závierky a návrhu na rozdelenie </w:t>
      </w:r>
      <w:r w:rsidR="008F14C0" w:rsidRPr="008F14C0">
        <w:rPr>
          <w:rFonts w:ascii="Times New Roman" w:eastAsia="Times New Roman" w:hAnsi="Times New Roman" w:cs="Times New Roman"/>
          <w:sz w:val="24"/>
          <w:szCs w:val="24"/>
          <w:lang w:eastAsia="sk-SK"/>
        </w:rPr>
        <w:t>majetkového zostatku, ktorý vyplynie z likvidácie (likvidačný zostatok)</w:t>
      </w:r>
      <w:r w:rsidR="00BD1574" w:rsidRPr="00BD1574">
        <w:rPr>
          <w:rFonts w:ascii="Times New Roman" w:eastAsia="Times New Roman" w:hAnsi="Times New Roman" w:cs="Times New Roman"/>
          <w:sz w:val="24"/>
          <w:szCs w:val="24"/>
          <w:lang w:eastAsia="sk-SK"/>
        </w:rPr>
        <w:t>.</w:t>
      </w:r>
    </w:p>
    <w:p w:rsidR="00430B6B" w:rsidRPr="00BD1574" w:rsidRDefault="00430B6B" w:rsidP="00BD1574">
      <w:pPr>
        <w:spacing w:after="0" w:line="240" w:lineRule="auto"/>
        <w:ind w:left="1066"/>
        <w:jc w:val="both"/>
        <w:outlineLvl w:val="0"/>
        <w:rPr>
          <w:rFonts w:ascii="Times New Roman" w:eastAsia="Times New Roman" w:hAnsi="Times New Roman" w:cs="Times New Roman"/>
          <w:sz w:val="24"/>
          <w:szCs w:val="24"/>
          <w:lang w:eastAsia="sk-SK"/>
        </w:rPr>
      </w:pPr>
    </w:p>
    <w:p w:rsidR="00CA4F97" w:rsidRPr="00695130" w:rsidRDefault="00CA4F97" w:rsidP="00722B72">
      <w:pPr>
        <w:numPr>
          <w:ilvl w:val="0"/>
          <w:numId w:val="7"/>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Podrobnosti o určení výšky výdavkov a odmeny za výkon funkcie likvidátora</w:t>
      </w:r>
      <w:r w:rsidR="00695130">
        <w:rPr>
          <w:rFonts w:ascii="Times New Roman" w:eastAsia="Times New Roman" w:hAnsi="Times New Roman" w:cs="Times New Roman"/>
          <w:sz w:val="24"/>
          <w:szCs w:val="24"/>
          <w:lang w:eastAsia="sk-SK"/>
        </w:rPr>
        <w:t xml:space="preserve"> </w:t>
      </w:r>
      <w:r w:rsidRPr="00695130">
        <w:rPr>
          <w:rFonts w:ascii="Times New Roman" w:eastAsia="Times New Roman" w:hAnsi="Times New Roman" w:cs="Times New Roman"/>
          <w:sz w:val="24"/>
          <w:szCs w:val="24"/>
          <w:lang w:eastAsia="sk-SK"/>
        </w:rPr>
        <w:t>ustanoví všeobecne záväzný právny predpis.“.</w:t>
      </w:r>
    </w:p>
    <w:p w:rsidR="00A443C9" w:rsidRPr="00CA4F97" w:rsidRDefault="00A443C9"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Default="00CA4F97" w:rsidP="00BE09D1">
      <w:pPr>
        <w:numPr>
          <w:ilvl w:val="0"/>
          <w:numId w:val="1"/>
        </w:numPr>
        <w:spacing w:after="0" w:line="240" w:lineRule="auto"/>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Za § 75a sa vkladajú § 75b až 75k, ktoré vrátane nadpisov znejú:</w:t>
      </w:r>
    </w:p>
    <w:p w:rsidR="00676804" w:rsidRDefault="00676804"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75b</w:t>
      </w:r>
    </w:p>
    <w:p w:rsid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Účinky vstupu spoločnosti do likvidácie</w:t>
      </w:r>
    </w:p>
    <w:p w:rsidR="00A92FF7" w:rsidRPr="00CA4F97" w:rsidRDefault="00A92FF7"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695130" w:rsidRDefault="00CA4F97" w:rsidP="00722B72">
      <w:pPr>
        <w:numPr>
          <w:ilvl w:val="0"/>
          <w:numId w:val="26"/>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Vstupom spoločnosti do likvidácie prechádza na likvidátora pôsobnosť štatutárneho</w:t>
      </w:r>
      <w:r w:rsidR="00695130">
        <w:rPr>
          <w:rFonts w:ascii="Times New Roman" w:eastAsia="Times New Roman" w:hAnsi="Times New Roman" w:cs="Times New Roman"/>
          <w:sz w:val="24"/>
          <w:szCs w:val="24"/>
          <w:lang w:eastAsia="sk-SK"/>
        </w:rPr>
        <w:t xml:space="preserve"> </w:t>
      </w:r>
      <w:r w:rsidRPr="00695130">
        <w:rPr>
          <w:rFonts w:ascii="Times New Roman" w:eastAsia="Times New Roman" w:hAnsi="Times New Roman" w:cs="Times New Roman"/>
          <w:sz w:val="24"/>
          <w:szCs w:val="24"/>
          <w:lang w:eastAsia="sk-SK"/>
        </w:rPr>
        <w:t>orgánu konať v mene spoločnosti, okrem oprávnenia zvolať zasadnutie najvyššieho orgánu spoločnosti.</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695130" w:rsidRDefault="00CA4F97" w:rsidP="00722B72">
      <w:pPr>
        <w:numPr>
          <w:ilvl w:val="0"/>
          <w:numId w:val="26"/>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 xml:space="preserve">Vstupom spoločnosti do likvidácie zanikajú jednostranné právne úkony spoločnosti, najmä jej príkazy, poverenia, splnomocnenia a prokúry, okrem splnomocnení udelených na zastupovanie spoločnosti v súdnych konaniach. </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  </w:t>
      </w:r>
    </w:p>
    <w:p w:rsidR="00CA4F97" w:rsidRPr="00695130" w:rsidRDefault="00CA4F97" w:rsidP="00722B72">
      <w:pPr>
        <w:numPr>
          <w:ilvl w:val="0"/>
          <w:numId w:val="26"/>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Likvidátor robí v mene spoločnosti len úkony smer</w:t>
      </w:r>
      <w:r w:rsidR="00C107FA" w:rsidRPr="00695130">
        <w:rPr>
          <w:rFonts w:ascii="Times New Roman" w:eastAsia="Times New Roman" w:hAnsi="Times New Roman" w:cs="Times New Roman"/>
          <w:sz w:val="24"/>
          <w:szCs w:val="24"/>
          <w:lang w:eastAsia="sk-SK"/>
        </w:rPr>
        <w:t>ujúce k likvidácii spoločnosti.</w:t>
      </w:r>
      <w:r w:rsidR="00695130">
        <w:rPr>
          <w:rFonts w:ascii="Times New Roman" w:eastAsia="Times New Roman" w:hAnsi="Times New Roman" w:cs="Times New Roman"/>
          <w:sz w:val="24"/>
          <w:szCs w:val="24"/>
          <w:lang w:eastAsia="sk-SK"/>
        </w:rPr>
        <w:t xml:space="preserve"> </w:t>
      </w:r>
      <w:r w:rsidRPr="00695130">
        <w:rPr>
          <w:rFonts w:ascii="Times New Roman" w:eastAsia="Times New Roman" w:hAnsi="Times New Roman" w:cs="Times New Roman"/>
          <w:sz w:val="24"/>
          <w:szCs w:val="24"/>
          <w:lang w:eastAsia="sk-SK"/>
        </w:rPr>
        <w:t>Pri výkone tejto pôsobnosti likvidátor najmä plní záväzky spoločnosti, uplatňuje pohľadávky a prijíma plnenia, koná za spoločnosť pred súdmi a inými orgánmi, uzaviera zmiery a dohody o zmene a zániku práv a záväzkov. Nové zmluvy môže uzavierať len v súvislosti s ukončením doterajších právnych vzťahov.</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695130" w:rsidRDefault="00CA4F97" w:rsidP="00722B72">
      <w:pPr>
        <w:numPr>
          <w:ilvl w:val="0"/>
          <w:numId w:val="26"/>
        </w:numPr>
        <w:spacing w:after="0" w:line="240" w:lineRule="auto"/>
        <w:ind w:left="1066" w:hanging="357"/>
        <w:jc w:val="both"/>
        <w:outlineLvl w:val="0"/>
        <w:rPr>
          <w:rFonts w:ascii="Times New Roman" w:eastAsia="Times New Roman" w:hAnsi="Times New Roman" w:cs="Times New Roman"/>
          <w:sz w:val="24"/>
          <w:szCs w:val="24"/>
          <w:lang w:eastAsia="sk-SK"/>
        </w:rPr>
      </w:pPr>
      <w:r w:rsidRPr="00695130">
        <w:rPr>
          <w:rFonts w:ascii="Times New Roman" w:eastAsia="Times New Roman" w:hAnsi="Times New Roman" w:cs="Times New Roman"/>
          <w:sz w:val="24"/>
          <w:szCs w:val="24"/>
          <w:lang w:eastAsia="sk-SK"/>
        </w:rPr>
        <w:t xml:space="preserve">Likvidátor ustanovený súdom má pri zisťovaní majetku spoločnosti rovnaké oprávnenia ako správca konkurznej podstaty pri zisťovaní majetku úpadcu podľa osobitného </w:t>
      </w:r>
      <w:r w:rsidR="0018623F">
        <w:rPr>
          <w:rFonts w:ascii="Times New Roman" w:eastAsia="Times New Roman" w:hAnsi="Times New Roman" w:cs="Times New Roman"/>
          <w:sz w:val="24"/>
          <w:szCs w:val="24"/>
          <w:lang w:eastAsia="sk-SK"/>
        </w:rPr>
        <w:t>zákona</w:t>
      </w:r>
      <w:r w:rsidRPr="00695130">
        <w:rPr>
          <w:rFonts w:ascii="Times New Roman" w:eastAsia="Times New Roman" w:hAnsi="Times New Roman" w:cs="Times New Roman"/>
          <w:sz w:val="24"/>
          <w:szCs w:val="24"/>
          <w:lang w:eastAsia="sk-SK"/>
        </w:rPr>
        <w:t>.</w:t>
      </w:r>
    </w:p>
    <w:p w:rsidR="00125137" w:rsidRDefault="00125137" w:rsidP="001B5A06">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1B5A06">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75c</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Oznámenie o vstupe do likvidácie a výzva na prihlásenie pohľadávok</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CA4F97" w:rsidRDefault="00CA4F97" w:rsidP="00125137">
      <w:pPr>
        <w:spacing w:after="0" w:line="240" w:lineRule="auto"/>
        <w:ind w:left="708" w:firstLine="708"/>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Likvidátor bezodkladne po vstupe spoločnosti do likvidácie </w:t>
      </w:r>
      <w:r w:rsidR="00833244" w:rsidRPr="00833244">
        <w:rPr>
          <w:rFonts w:ascii="Times New Roman" w:eastAsia="Times New Roman" w:hAnsi="Times New Roman" w:cs="Times New Roman"/>
          <w:sz w:val="24"/>
          <w:szCs w:val="24"/>
          <w:lang w:eastAsia="sk-SK"/>
        </w:rPr>
        <w:t>oznámi vstup spoločnosti do likvidácie všetkým známym veriteľom</w:t>
      </w:r>
      <w:r w:rsidR="00833244">
        <w:rPr>
          <w:rFonts w:ascii="Times New Roman" w:eastAsia="Times New Roman" w:hAnsi="Times New Roman" w:cs="Times New Roman"/>
          <w:sz w:val="24"/>
          <w:szCs w:val="24"/>
          <w:lang w:eastAsia="sk-SK"/>
        </w:rPr>
        <w:t xml:space="preserve"> a </w:t>
      </w:r>
      <w:r w:rsidRPr="00CA4F97">
        <w:rPr>
          <w:rFonts w:ascii="Times New Roman" w:eastAsia="Times New Roman" w:hAnsi="Times New Roman" w:cs="Times New Roman"/>
          <w:sz w:val="24"/>
          <w:szCs w:val="24"/>
          <w:lang w:eastAsia="sk-SK"/>
        </w:rPr>
        <w:t>zverejní oznámenie o tom, že spoločnosť vstúpila do likvidácie a výzvu, aby veritelia spoločnosti</w:t>
      </w:r>
      <w:r w:rsidR="007E6BFD">
        <w:rPr>
          <w:rFonts w:ascii="Times New Roman" w:eastAsia="Times New Roman" w:hAnsi="Times New Roman" w:cs="Times New Roman"/>
          <w:sz w:val="24"/>
          <w:szCs w:val="24"/>
          <w:lang w:eastAsia="sk-SK"/>
        </w:rPr>
        <w:t xml:space="preserve"> a iné osoby a orgány, ktoré sú tým dotknuté</w:t>
      </w:r>
      <w:r w:rsidR="00605E0D">
        <w:rPr>
          <w:rFonts w:ascii="Times New Roman" w:eastAsia="Times New Roman" w:hAnsi="Times New Roman" w:cs="Times New Roman"/>
          <w:sz w:val="24"/>
          <w:szCs w:val="24"/>
          <w:lang w:eastAsia="sk-SK"/>
        </w:rPr>
        <w:t>,</w:t>
      </w:r>
      <w:r w:rsidRPr="00CA4F97">
        <w:rPr>
          <w:rFonts w:ascii="Times New Roman" w:eastAsia="Times New Roman" w:hAnsi="Times New Roman" w:cs="Times New Roman"/>
          <w:sz w:val="24"/>
          <w:szCs w:val="24"/>
          <w:lang w:eastAsia="sk-SK"/>
        </w:rPr>
        <w:t xml:space="preserve"> prihlásili svoje pohľadávky a iné práva. Súd môže likvidátorovi uložiť, aby výzvu podľa prvej vety zopakoval, a to najmä </w:t>
      </w:r>
      <w:r w:rsidR="00FB035E">
        <w:rPr>
          <w:rFonts w:ascii="Times New Roman" w:eastAsia="Times New Roman" w:hAnsi="Times New Roman" w:cs="Times New Roman"/>
          <w:sz w:val="24"/>
          <w:szCs w:val="24"/>
          <w:lang w:eastAsia="sk-SK"/>
        </w:rPr>
        <w:t>pri zmene</w:t>
      </w:r>
      <w:r w:rsidRPr="00CA4F97">
        <w:rPr>
          <w:rFonts w:ascii="Times New Roman" w:eastAsia="Times New Roman" w:hAnsi="Times New Roman" w:cs="Times New Roman"/>
          <w:sz w:val="24"/>
          <w:szCs w:val="24"/>
          <w:lang w:eastAsia="sk-SK"/>
        </w:rPr>
        <w:t xml:space="preserve"> likvidátora.</w:t>
      </w:r>
    </w:p>
    <w:p w:rsidR="002E1E36" w:rsidRDefault="002E1E36"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75d</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Prihlasovanie pohľadávok do likvidácie</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695130" w:rsidRDefault="00CA4F97" w:rsidP="00722B72">
      <w:pPr>
        <w:numPr>
          <w:ilvl w:val="0"/>
          <w:numId w:val="8"/>
        </w:numPr>
        <w:spacing w:after="0" w:line="240" w:lineRule="auto"/>
        <w:ind w:left="1066" w:hanging="357"/>
        <w:jc w:val="both"/>
        <w:outlineLvl w:val="0"/>
        <w:rPr>
          <w:rFonts w:ascii="Times New Roman" w:hAnsi="Times New Roman" w:cs="Times New Roman"/>
          <w:sz w:val="24"/>
          <w:szCs w:val="24"/>
        </w:rPr>
      </w:pPr>
      <w:r w:rsidRPr="00695130">
        <w:rPr>
          <w:rFonts w:ascii="Times New Roman" w:hAnsi="Times New Roman" w:cs="Times New Roman"/>
          <w:sz w:val="24"/>
          <w:szCs w:val="24"/>
        </w:rPr>
        <w:t>Veritelia majú právo svoje pohľadávky a iné práva prihlásiť do likvidácie</w:t>
      </w:r>
      <w:r w:rsidR="00695130">
        <w:rPr>
          <w:rFonts w:ascii="Times New Roman" w:hAnsi="Times New Roman" w:cs="Times New Roman"/>
          <w:sz w:val="24"/>
          <w:szCs w:val="24"/>
        </w:rPr>
        <w:t xml:space="preserve"> </w:t>
      </w:r>
      <w:r w:rsidRPr="00695130">
        <w:rPr>
          <w:rFonts w:ascii="Times New Roman" w:hAnsi="Times New Roman" w:cs="Times New Roman"/>
          <w:sz w:val="24"/>
          <w:szCs w:val="24"/>
        </w:rPr>
        <w:t xml:space="preserve">prihláškou a to bez ohľadu na ich splatnosť. </w:t>
      </w:r>
    </w:p>
    <w:p w:rsidR="00CA4F97" w:rsidRPr="00CA4F97" w:rsidRDefault="00CA4F97" w:rsidP="00412F9C">
      <w:pPr>
        <w:spacing w:after="0" w:line="240" w:lineRule="auto"/>
        <w:jc w:val="both"/>
        <w:outlineLvl w:val="0"/>
        <w:rPr>
          <w:rFonts w:ascii="Times New Roman" w:eastAsia="Times New Roman" w:hAnsi="Times New Roman" w:cs="Times New Roman"/>
          <w:sz w:val="24"/>
          <w:szCs w:val="24"/>
          <w:lang w:eastAsia="sk-SK"/>
        </w:rPr>
      </w:pPr>
    </w:p>
    <w:p w:rsidR="00CD1B88" w:rsidRDefault="00CD1B88" w:rsidP="00722B72">
      <w:pPr>
        <w:numPr>
          <w:ilvl w:val="0"/>
          <w:numId w:val="8"/>
        </w:numPr>
        <w:spacing w:after="0" w:line="240" w:lineRule="auto"/>
        <w:jc w:val="both"/>
        <w:outlineLvl w:val="0"/>
        <w:rPr>
          <w:rFonts w:ascii="Times New Roman" w:hAnsi="Times New Roman"/>
          <w:sz w:val="24"/>
          <w:szCs w:val="24"/>
          <w:lang w:eastAsia="sk-SK"/>
        </w:rPr>
      </w:pPr>
      <w:r>
        <w:rPr>
          <w:rFonts w:ascii="Times New Roman" w:hAnsi="Times New Roman"/>
          <w:sz w:val="24"/>
          <w:szCs w:val="24"/>
          <w:lang w:eastAsia="sk-SK"/>
        </w:rPr>
        <w:t xml:space="preserve">Veritelia doručujú prihlášky pohľadávok do likvidácie na adresu </w:t>
      </w:r>
      <w:r w:rsidR="00A01560">
        <w:rPr>
          <w:rFonts w:ascii="Times New Roman" w:hAnsi="Times New Roman"/>
          <w:sz w:val="24"/>
          <w:szCs w:val="24"/>
          <w:lang w:eastAsia="sk-SK"/>
        </w:rPr>
        <w:t xml:space="preserve">nehnuteľnosti </w:t>
      </w:r>
      <w:r>
        <w:rPr>
          <w:rFonts w:ascii="Times New Roman" w:hAnsi="Times New Roman"/>
          <w:sz w:val="24"/>
          <w:szCs w:val="24"/>
          <w:lang w:eastAsia="sk-SK"/>
        </w:rPr>
        <w:t>určenú likvidátorom v oznámení o vstupe do likvidácie</w:t>
      </w:r>
      <w:r w:rsidR="00A01560">
        <w:rPr>
          <w:rFonts w:ascii="Times New Roman" w:hAnsi="Times New Roman"/>
          <w:sz w:val="24"/>
          <w:szCs w:val="24"/>
          <w:lang w:eastAsia="sk-SK"/>
        </w:rPr>
        <w:t>, ktorá sa nachádza na území Slovenskej republiky</w:t>
      </w:r>
      <w:r w:rsidR="00576E26">
        <w:rPr>
          <w:rFonts w:ascii="Times New Roman" w:hAnsi="Times New Roman"/>
          <w:sz w:val="24"/>
          <w:szCs w:val="24"/>
          <w:lang w:eastAsia="sk-SK"/>
        </w:rPr>
        <w:t xml:space="preserve"> a umožňuje doručovanie bez prieťahov</w:t>
      </w:r>
      <w:r>
        <w:rPr>
          <w:rFonts w:ascii="Times New Roman" w:hAnsi="Times New Roman"/>
          <w:sz w:val="24"/>
          <w:szCs w:val="24"/>
          <w:lang w:eastAsia="sk-SK"/>
        </w:rPr>
        <w:t xml:space="preserve">. Adresou na doručovanie prihlášok do likvidácie sa spravidla rozumie </w:t>
      </w:r>
      <w:r w:rsidR="00D300F0">
        <w:rPr>
          <w:rFonts w:ascii="Times New Roman" w:hAnsi="Times New Roman"/>
          <w:sz w:val="24"/>
          <w:szCs w:val="24"/>
          <w:lang w:eastAsia="sk-SK"/>
        </w:rPr>
        <w:t>bydlisko</w:t>
      </w:r>
      <w:r w:rsidR="00576E26">
        <w:rPr>
          <w:rFonts w:ascii="Times New Roman" w:hAnsi="Times New Roman"/>
          <w:sz w:val="24"/>
          <w:szCs w:val="24"/>
          <w:lang w:eastAsia="sk-SK"/>
        </w:rPr>
        <w:t xml:space="preserve"> likvidátora fyzickej osoby</w:t>
      </w:r>
      <w:r w:rsidR="00D300F0">
        <w:rPr>
          <w:rFonts w:ascii="Times New Roman" w:hAnsi="Times New Roman"/>
          <w:sz w:val="24"/>
          <w:szCs w:val="24"/>
          <w:lang w:eastAsia="sk-SK"/>
        </w:rPr>
        <w:t xml:space="preserve">, </w:t>
      </w:r>
      <w:r w:rsidR="00F13A7E">
        <w:rPr>
          <w:rFonts w:ascii="Times New Roman" w:hAnsi="Times New Roman"/>
          <w:sz w:val="24"/>
          <w:szCs w:val="24"/>
          <w:lang w:eastAsia="sk-SK"/>
        </w:rPr>
        <w:t>adresa</w:t>
      </w:r>
      <w:r w:rsidR="004643F8">
        <w:rPr>
          <w:rFonts w:ascii="Times New Roman" w:hAnsi="Times New Roman"/>
          <w:sz w:val="24"/>
          <w:szCs w:val="24"/>
          <w:lang w:eastAsia="sk-SK"/>
        </w:rPr>
        <w:t xml:space="preserve"> </w:t>
      </w:r>
      <w:r>
        <w:rPr>
          <w:rFonts w:ascii="Times New Roman" w:hAnsi="Times New Roman"/>
          <w:sz w:val="24"/>
          <w:szCs w:val="24"/>
          <w:lang w:eastAsia="sk-SK"/>
        </w:rPr>
        <w:t>kancelárie správcu</w:t>
      </w:r>
      <w:r w:rsidR="007F10B8">
        <w:rPr>
          <w:rFonts w:ascii="Times New Roman" w:hAnsi="Times New Roman"/>
          <w:sz w:val="24"/>
          <w:szCs w:val="24"/>
          <w:lang w:eastAsia="sk-SK"/>
        </w:rPr>
        <w:t xml:space="preserve"> konkurznej podstaty</w:t>
      </w:r>
      <w:r>
        <w:rPr>
          <w:rFonts w:ascii="Times New Roman" w:hAnsi="Times New Roman"/>
          <w:sz w:val="24"/>
          <w:szCs w:val="24"/>
          <w:lang w:eastAsia="sk-SK"/>
        </w:rPr>
        <w:t xml:space="preserve"> uveden</w:t>
      </w:r>
      <w:r w:rsidR="00F13A7E">
        <w:rPr>
          <w:rFonts w:ascii="Times New Roman" w:hAnsi="Times New Roman"/>
          <w:sz w:val="24"/>
          <w:szCs w:val="24"/>
          <w:lang w:eastAsia="sk-SK"/>
        </w:rPr>
        <w:t>á</w:t>
      </w:r>
      <w:r>
        <w:rPr>
          <w:rFonts w:ascii="Times New Roman" w:hAnsi="Times New Roman"/>
          <w:sz w:val="24"/>
          <w:szCs w:val="24"/>
          <w:lang w:eastAsia="sk-SK"/>
        </w:rPr>
        <w:t xml:space="preserve"> v zozname správcov </w:t>
      </w:r>
      <w:r w:rsidR="007F10B8">
        <w:rPr>
          <w:rFonts w:ascii="Times New Roman" w:hAnsi="Times New Roman"/>
          <w:sz w:val="24"/>
          <w:szCs w:val="24"/>
          <w:lang w:eastAsia="sk-SK"/>
        </w:rPr>
        <w:t xml:space="preserve">vedenom podľa osobitného </w:t>
      </w:r>
      <w:r w:rsidR="0018623F">
        <w:rPr>
          <w:rFonts w:ascii="Times New Roman" w:hAnsi="Times New Roman"/>
          <w:sz w:val="24"/>
          <w:szCs w:val="24"/>
          <w:lang w:eastAsia="sk-SK"/>
        </w:rPr>
        <w:t>zákona</w:t>
      </w:r>
      <w:r w:rsidR="007F10B8">
        <w:rPr>
          <w:rFonts w:ascii="Times New Roman" w:hAnsi="Times New Roman"/>
          <w:sz w:val="24"/>
          <w:szCs w:val="24"/>
          <w:lang w:eastAsia="sk-SK"/>
        </w:rPr>
        <w:t xml:space="preserve"> </w:t>
      </w:r>
      <w:r>
        <w:rPr>
          <w:rFonts w:ascii="Times New Roman" w:hAnsi="Times New Roman"/>
          <w:sz w:val="24"/>
          <w:szCs w:val="24"/>
          <w:lang w:eastAsia="sk-SK"/>
        </w:rPr>
        <w:t>alebo sídl</w:t>
      </w:r>
      <w:r w:rsidR="00D75AD8">
        <w:rPr>
          <w:rFonts w:ascii="Times New Roman" w:hAnsi="Times New Roman"/>
          <w:sz w:val="24"/>
          <w:szCs w:val="24"/>
          <w:lang w:eastAsia="sk-SK"/>
        </w:rPr>
        <w:t>o</w:t>
      </w:r>
      <w:r>
        <w:rPr>
          <w:rFonts w:ascii="Times New Roman" w:hAnsi="Times New Roman"/>
          <w:sz w:val="24"/>
          <w:szCs w:val="24"/>
          <w:lang w:eastAsia="sk-SK"/>
        </w:rPr>
        <w:t xml:space="preserve"> spoločnosti.</w:t>
      </w:r>
    </w:p>
    <w:p w:rsidR="00CA4F97" w:rsidRPr="00CA4F97" w:rsidRDefault="00CA4F97" w:rsidP="00412F9C">
      <w:pPr>
        <w:spacing w:after="0" w:line="240" w:lineRule="auto"/>
        <w:ind w:left="708"/>
        <w:rPr>
          <w:rFonts w:ascii="Times New Roman" w:eastAsia="Times New Roman" w:hAnsi="Times New Roman" w:cs="Times New Roman"/>
          <w:sz w:val="24"/>
          <w:szCs w:val="24"/>
          <w:lang w:eastAsia="sk-SK"/>
        </w:rPr>
      </w:pPr>
    </w:p>
    <w:p w:rsidR="00CA4F97" w:rsidRPr="00CD4750" w:rsidRDefault="00CA4F97" w:rsidP="00722B72">
      <w:pPr>
        <w:numPr>
          <w:ilvl w:val="0"/>
          <w:numId w:val="8"/>
        </w:numPr>
        <w:spacing w:after="0" w:line="240" w:lineRule="auto"/>
        <w:ind w:left="1066" w:hanging="357"/>
        <w:jc w:val="both"/>
        <w:outlineLvl w:val="0"/>
        <w:rPr>
          <w:rFonts w:ascii="Times New Roman" w:hAnsi="Times New Roman" w:cs="Times New Roman"/>
          <w:sz w:val="24"/>
          <w:szCs w:val="24"/>
        </w:rPr>
      </w:pPr>
      <w:r w:rsidRPr="00CD4750">
        <w:rPr>
          <w:rFonts w:ascii="Times New Roman" w:hAnsi="Times New Roman" w:cs="Times New Roman"/>
          <w:sz w:val="24"/>
          <w:szCs w:val="24"/>
        </w:rPr>
        <w:t>Neprihlásenie pohľadávky alebo iného práva nemá vplyv na jeho trvanie.</w:t>
      </w:r>
    </w:p>
    <w:p w:rsidR="00A443C9" w:rsidRDefault="00A443C9"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75e</w:t>
      </w:r>
    </w:p>
    <w:p w:rsidR="00CA4F97" w:rsidRDefault="00CA4F97" w:rsidP="00C217B3">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Zoznam pohľadávok</w:t>
      </w:r>
    </w:p>
    <w:p w:rsidR="00695130" w:rsidRPr="00CA4F97" w:rsidRDefault="00695130" w:rsidP="00C217B3">
      <w:pPr>
        <w:spacing w:after="0" w:line="240" w:lineRule="auto"/>
        <w:ind w:left="709"/>
        <w:jc w:val="center"/>
        <w:outlineLvl w:val="0"/>
        <w:rPr>
          <w:rFonts w:ascii="Times New Roman" w:eastAsia="Times New Roman" w:hAnsi="Times New Roman" w:cs="Times New Roman"/>
          <w:sz w:val="24"/>
          <w:szCs w:val="24"/>
          <w:lang w:eastAsia="sk-SK"/>
        </w:rPr>
      </w:pPr>
    </w:p>
    <w:p w:rsidR="006047A2" w:rsidRDefault="00CA4F97" w:rsidP="00125137">
      <w:pPr>
        <w:spacing w:after="0" w:line="240" w:lineRule="auto"/>
        <w:ind w:left="708" w:firstLine="708"/>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Prihlásené pohľadávky likvidátor </w:t>
      </w:r>
      <w:r w:rsidR="007677B6">
        <w:rPr>
          <w:rFonts w:ascii="Times New Roman" w:eastAsia="Times New Roman" w:hAnsi="Times New Roman" w:cs="Times New Roman"/>
          <w:sz w:val="24"/>
          <w:szCs w:val="24"/>
          <w:lang w:eastAsia="sk-SK"/>
        </w:rPr>
        <w:t xml:space="preserve">priebežne </w:t>
      </w:r>
      <w:r w:rsidRPr="00CA4F97">
        <w:rPr>
          <w:rFonts w:ascii="Times New Roman" w:eastAsia="Times New Roman" w:hAnsi="Times New Roman" w:cs="Times New Roman"/>
          <w:sz w:val="24"/>
          <w:szCs w:val="24"/>
          <w:lang w:eastAsia="sk-SK"/>
        </w:rPr>
        <w:t xml:space="preserve">zapisuje do </w:t>
      </w:r>
      <w:r w:rsidRPr="00B32CF0">
        <w:rPr>
          <w:rFonts w:ascii="Times New Roman" w:eastAsia="Times New Roman" w:hAnsi="Times New Roman" w:cs="Times New Roman"/>
          <w:sz w:val="24"/>
          <w:szCs w:val="24"/>
          <w:lang w:eastAsia="sk-SK"/>
        </w:rPr>
        <w:t>zoznamu pohľadávok.</w:t>
      </w:r>
      <w:r w:rsidR="00695130">
        <w:rPr>
          <w:rFonts w:ascii="Times New Roman" w:eastAsia="Times New Roman" w:hAnsi="Times New Roman" w:cs="Times New Roman"/>
          <w:sz w:val="24"/>
          <w:szCs w:val="24"/>
          <w:lang w:eastAsia="sk-SK"/>
        </w:rPr>
        <w:t xml:space="preserve"> </w:t>
      </w:r>
      <w:r w:rsidRPr="00CA4F97">
        <w:rPr>
          <w:rFonts w:ascii="Times New Roman" w:eastAsia="Times New Roman" w:hAnsi="Times New Roman" w:cs="Times New Roman"/>
          <w:sz w:val="24"/>
          <w:szCs w:val="24"/>
          <w:lang w:eastAsia="sk-SK"/>
        </w:rPr>
        <w:t xml:space="preserve">Základný zoznam prihlásených pohľadávok vyhotoví likvidátor podľa stavu ku dňu uplynutia 45 dní od zverejnenia oznámenia vstupu spoločnosti do likvidácie. </w:t>
      </w:r>
      <w:r w:rsidR="004C0A3F">
        <w:rPr>
          <w:rFonts w:ascii="Times New Roman" w:eastAsia="Times New Roman" w:hAnsi="Times New Roman" w:cs="Times New Roman"/>
          <w:sz w:val="24"/>
          <w:szCs w:val="24"/>
          <w:lang w:eastAsia="sk-SK"/>
        </w:rPr>
        <w:t>D</w:t>
      </w:r>
      <w:r w:rsidRPr="00CA4F97">
        <w:rPr>
          <w:rFonts w:ascii="Times New Roman" w:eastAsia="Times New Roman" w:hAnsi="Times New Roman" w:cs="Times New Roman"/>
          <w:sz w:val="24"/>
          <w:szCs w:val="24"/>
          <w:lang w:eastAsia="sk-SK"/>
        </w:rPr>
        <w:t>o uplynut</w:t>
      </w:r>
      <w:r w:rsidR="004C0A3F">
        <w:rPr>
          <w:rFonts w:ascii="Times New Roman" w:eastAsia="Times New Roman" w:hAnsi="Times New Roman" w:cs="Times New Roman"/>
          <w:sz w:val="24"/>
          <w:szCs w:val="24"/>
          <w:lang w:eastAsia="sk-SK"/>
        </w:rPr>
        <w:t>ia</w:t>
      </w:r>
      <w:r w:rsidRPr="00CA4F97">
        <w:rPr>
          <w:rFonts w:ascii="Times New Roman" w:eastAsia="Times New Roman" w:hAnsi="Times New Roman" w:cs="Times New Roman"/>
          <w:sz w:val="24"/>
          <w:szCs w:val="24"/>
          <w:lang w:eastAsia="sk-SK"/>
        </w:rPr>
        <w:t xml:space="preserve"> 30 dní od vyhotovenia zoznamu prihlásených pohľadávok ho likvidátor  uloží do zbierky listín. </w:t>
      </w:r>
    </w:p>
    <w:p w:rsidR="00E842A7" w:rsidRPr="00CA4F97" w:rsidRDefault="00E842A7" w:rsidP="00412F9C">
      <w:pPr>
        <w:spacing w:after="0" w:line="240" w:lineRule="auto"/>
        <w:jc w:val="both"/>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75f</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Mimoriadna účtovná závierka</w:t>
      </w:r>
    </w:p>
    <w:p w:rsidR="00CA4F97" w:rsidRPr="00CA4F97" w:rsidRDefault="00CA4F97" w:rsidP="00412F9C">
      <w:pPr>
        <w:spacing w:after="0" w:line="240" w:lineRule="auto"/>
        <w:jc w:val="both"/>
        <w:outlineLvl w:val="0"/>
        <w:rPr>
          <w:rFonts w:ascii="Times New Roman" w:eastAsia="Times New Roman" w:hAnsi="Times New Roman" w:cs="Times New Roman"/>
          <w:sz w:val="24"/>
          <w:szCs w:val="24"/>
          <w:lang w:eastAsia="sk-SK"/>
        </w:rPr>
      </w:pPr>
    </w:p>
    <w:p w:rsidR="00CA4F97" w:rsidRDefault="00CA4F97" w:rsidP="00125137">
      <w:pPr>
        <w:spacing w:after="0" w:line="240" w:lineRule="auto"/>
        <w:ind w:left="709" w:firstLine="707"/>
        <w:jc w:val="both"/>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xml:space="preserve">Likvidátor zostaví mimoriadnu účtovnú závierku podľa stavu ku dňu </w:t>
      </w:r>
      <w:r w:rsidR="00165C98">
        <w:rPr>
          <w:rFonts w:ascii="Times New Roman" w:eastAsia="Times New Roman" w:hAnsi="Times New Roman" w:cs="Times New Roman"/>
          <w:sz w:val="24"/>
          <w:szCs w:val="24"/>
          <w:lang w:eastAsia="sk-SK"/>
        </w:rPr>
        <w:t xml:space="preserve">predchádzajúcemu dňu </w:t>
      </w:r>
      <w:r w:rsidRPr="00CA4F97">
        <w:rPr>
          <w:rFonts w:ascii="Times New Roman" w:eastAsia="Times New Roman" w:hAnsi="Times New Roman" w:cs="Times New Roman"/>
          <w:sz w:val="24"/>
          <w:szCs w:val="24"/>
          <w:lang w:eastAsia="sk-SK"/>
        </w:rPr>
        <w:t xml:space="preserve">vstupu </w:t>
      </w:r>
      <w:r w:rsidR="002415DA">
        <w:rPr>
          <w:rFonts w:ascii="Times New Roman" w:eastAsia="Times New Roman" w:hAnsi="Times New Roman" w:cs="Times New Roman"/>
          <w:sz w:val="24"/>
          <w:szCs w:val="24"/>
          <w:lang w:eastAsia="sk-SK"/>
        </w:rPr>
        <w:t xml:space="preserve"> </w:t>
      </w:r>
      <w:r w:rsidRPr="00CA4F97">
        <w:rPr>
          <w:rFonts w:ascii="Times New Roman" w:eastAsia="Times New Roman" w:hAnsi="Times New Roman" w:cs="Times New Roman"/>
          <w:sz w:val="24"/>
          <w:szCs w:val="24"/>
          <w:lang w:eastAsia="sk-SK"/>
        </w:rPr>
        <w:t>spoločnosti do likvidácie.</w:t>
      </w:r>
    </w:p>
    <w:p w:rsidR="00333AEA" w:rsidRPr="00CA4F97" w:rsidRDefault="00333AEA" w:rsidP="002415DA">
      <w:pPr>
        <w:spacing w:after="0" w:line="240" w:lineRule="auto"/>
        <w:ind w:left="709"/>
        <w:jc w:val="both"/>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75g</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Zoznam majetku</w:t>
      </w:r>
    </w:p>
    <w:p w:rsid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123CCE" w:rsidRDefault="00CA4F97" w:rsidP="00125137">
      <w:pPr>
        <w:pStyle w:val="Bezriadkovania"/>
        <w:ind w:left="709" w:firstLine="707"/>
        <w:jc w:val="both"/>
        <w:rPr>
          <w:color w:val="000000" w:themeColor="text1"/>
          <w:sz w:val="24"/>
          <w:szCs w:val="24"/>
          <w:lang w:eastAsia="sk-SK"/>
        </w:rPr>
      </w:pPr>
      <w:r w:rsidRPr="00123CCE">
        <w:rPr>
          <w:rFonts w:ascii="Times New Roman" w:hAnsi="Times New Roman" w:cs="Times New Roman"/>
          <w:sz w:val="24"/>
          <w:szCs w:val="24"/>
          <w:lang w:eastAsia="sk-SK"/>
        </w:rPr>
        <w:t xml:space="preserve">Zisťovanie majetku </w:t>
      </w:r>
      <w:r w:rsidR="00B53764">
        <w:rPr>
          <w:rFonts w:ascii="Times New Roman" w:hAnsi="Times New Roman" w:cs="Times New Roman"/>
          <w:sz w:val="24"/>
          <w:szCs w:val="24"/>
          <w:lang w:eastAsia="sk-SK"/>
        </w:rPr>
        <w:t xml:space="preserve">spoločnosti </w:t>
      </w:r>
      <w:r w:rsidRPr="00123CCE">
        <w:rPr>
          <w:rFonts w:ascii="Times New Roman" w:hAnsi="Times New Roman" w:cs="Times New Roman"/>
          <w:sz w:val="24"/>
          <w:szCs w:val="24"/>
          <w:lang w:eastAsia="sk-SK"/>
        </w:rPr>
        <w:t>zabezpečuje likvidátor počas celej likvidácie. Likvidátor vyhotoví základný zoznam majetku spoločnosti a uloží ho do zbierky listín</w:t>
      </w:r>
      <w:r w:rsidR="00CA34C3">
        <w:rPr>
          <w:rFonts w:ascii="Times New Roman" w:hAnsi="Times New Roman" w:cs="Times New Roman"/>
          <w:sz w:val="24"/>
          <w:szCs w:val="24"/>
          <w:lang w:eastAsia="sk-SK"/>
        </w:rPr>
        <w:t xml:space="preserve"> </w:t>
      </w:r>
      <w:r w:rsidR="00CA34C3" w:rsidRPr="00CA34C3">
        <w:rPr>
          <w:rFonts w:ascii="Times New Roman" w:eastAsia="Times New Roman" w:hAnsi="Times New Roman" w:cs="Times New Roman"/>
          <w:sz w:val="24"/>
          <w:szCs w:val="24"/>
          <w:lang w:eastAsia="sk-SK"/>
        </w:rPr>
        <w:t>v rovnakej lehote ako zoznam prihlásených pohľadávok podľa § 75e</w:t>
      </w:r>
      <w:r w:rsidR="00CA34C3" w:rsidRPr="00123CCE" w:rsidDel="00CA34C3">
        <w:rPr>
          <w:rFonts w:ascii="Times New Roman" w:hAnsi="Times New Roman" w:cs="Times New Roman"/>
          <w:sz w:val="24"/>
          <w:szCs w:val="24"/>
          <w:lang w:eastAsia="sk-SK"/>
        </w:rPr>
        <w:t xml:space="preserve"> </w:t>
      </w:r>
      <w:r w:rsidRPr="00123CCE">
        <w:rPr>
          <w:rFonts w:ascii="Times New Roman" w:hAnsi="Times New Roman" w:cs="Times New Roman"/>
          <w:sz w:val="24"/>
          <w:szCs w:val="24"/>
          <w:lang w:eastAsia="sk-SK"/>
        </w:rPr>
        <w:t xml:space="preserve">. </w:t>
      </w:r>
      <w:r w:rsidR="00B3123C">
        <w:rPr>
          <w:rFonts w:ascii="Times New Roman" w:hAnsi="Times New Roman" w:cs="Times New Roman"/>
          <w:color w:val="000000" w:themeColor="text1"/>
          <w:sz w:val="24"/>
          <w:szCs w:val="24"/>
          <w:lang w:eastAsia="sk-SK"/>
        </w:rPr>
        <w:t>N</w:t>
      </w:r>
      <w:r w:rsidRPr="00123CCE">
        <w:rPr>
          <w:rFonts w:ascii="Times New Roman" w:hAnsi="Times New Roman" w:cs="Times New Roman"/>
          <w:color w:val="000000" w:themeColor="text1"/>
          <w:sz w:val="24"/>
          <w:szCs w:val="24"/>
          <w:lang w:eastAsia="sk-SK"/>
        </w:rPr>
        <w:t xml:space="preserve">áležitosti zoznamu majetku </w:t>
      </w:r>
      <w:r w:rsidR="00B3123C">
        <w:rPr>
          <w:rFonts w:ascii="Times New Roman" w:hAnsi="Times New Roman" w:cs="Times New Roman"/>
          <w:color w:val="000000" w:themeColor="text1"/>
          <w:sz w:val="24"/>
          <w:szCs w:val="24"/>
          <w:lang w:eastAsia="sk-SK"/>
        </w:rPr>
        <w:t>ustanoví všeobecne záväzný právny predpis.</w:t>
      </w:r>
    </w:p>
    <w:p w:rsidR="00125137" w:rsidRDefault="00125137"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75h</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Povinnosti likvidátora pri predlžení</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123CCE" w:rsidRDefault="00CA4F97" w:rsidP="00125137">
      <w:pPr>
        <w:pStyle w:val="Bezriadkovania"/>
        <w:ind w:left="708" w:firstLine="708"/>
        <w:jc w:val="both"/>
        <w:rPr>
          <w:rFonts w:ascii="Times New Roman" w:hAnsi="Times New Roman" w:cs="Times New Roman"/>
          <w:sz w:val="24"/>
          <w:szCs w:val="24"/>
          <w:lang w:eastAsia="sk-SK"/>
        </w:rPr>
      </w:pPr>
      <w:r w:rsidRPr="00123CCE">
        <w:rPr>
          <w:rFonts w:ascii="Times New Roman" w:hAnsi="Times New Roman" w:cs="Times New Roman"/>
          <w:sz w:val="24"/>
          <w:szCs w:val="24"/>
          <w:lang w:eastAsia="sk-SK"/>
        </w:rPr>
        <w:t>Ak likvidátor zistí predlženie spoločnosti, je bez zbytočného odkladu povinný podať návrh na vyhlásenie konkurzu, ibaže konkurzné konanie alebo konkurz voči spoločnosti už boli ukončené pre nedostat</w:t>
      </w:r>
      <w:r w:rsidR="00CD1B88">
        <w:rPr>
          <w:rFonts w:ascii="Times New Roman" w:hAnsi="Times New Roman" w:cs="Times New Roman"/>
          <w:sz w:val="24"/>
          <w:szCs w:val="24"/>
          <w:lang w:eastAsia="sk-SK"/>
        </w:rPr>
        <w:t>ok</w:t>
      </w:r>
      <w:r w:rsidRPr="00123CCE">
        <w:rPr>
          <w:rFonts w:ascii="Times New Roman" w:hAnsi="Times New Roman" w:cs="Times New Roman"/>
          <w:sz w:val="24"/>
          <w:szCs w:val="24"/>
          <w:lang w:eastAsia="sk-SK"/>
        </w:rPr>
        <w:t xml:space="preserve"> majetku.</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75i</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Uspokojovanie pohľadávok</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123CCE" w:rsidRDefault="00CA4F97" w:rsidP="00722B72">
      <w:pPr>
        <w:numPr>
          <w:ilvl w:val="0"/>
          <w:numId w:val="9"/>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Likvidátor uspokojuje pohľadávky veriteľov spoločnosti priebežne. Nárok na </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 xml:space="preserve">vrátenie preddavku </w:t>
      </w:r>
      <w:r w:rsidR="007D3941">
        <w:rPr>
          <w:rFonts w:ascii="Times New Roman" w:eastAsia="Times New Roman" w:hAnsi="Times New Roman" w:cs="Times New Roman"/>
          <w:sz w:val="24"/>
          <w:szCs w:val="24"/>
          <w:lang w:eastAsia="sk-SK"/>
        </w:rPr>
        <w:t xml:space="preserve">na likvidáciu </w:t>
      </w:r>
      <w:r w:rsidRPr="00123CCE">
        <w:rPr>
          <w:rFonts w:ascii="Times New Roman" w:eastAsia="Times New Roman" w:hAnsi="Times New Roman" w:cs="Times New Roman"/>
          <w:sz w:val="24"/>
          <w:szCs w:val="24"/>
          <w:lang w:eastAsia="sk-SK"/>
        </w:rPr>
        <w:t>uspokojí pred uspokojením iných pohľadávok. Pohľadávky, ktoré by sa v prípade vyhlásenia konkurzu na majetok spoločnosti uspokojovali v poradí ako podriadené, uspokojí až po uspokojení iných pohľadávok.</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123CCE" w:rsidRDefault="00CA4F97" w:rsidP="00722B72">
      <w:pPr>
        <w:numPr>
          <w:ilvl w:val="0"/>
          <w:numId w:val="9"/>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Ak známy veriteľ neprihlásil svoju pohľadávku do likvidácie a pohľadávku nie je </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možné splniť inak, uloží likvidátor</w:t>
      </w:r>
      <w:r w:rsidR="00C63B0C">
        <w:rPr>
          <w:rFonts w:ascii="Times New Roman" w:eastAsia="Times New Roman" w:hAnsi="Times New Roman" w:cs="Times New Roman"/>
          <w:sz w:val="24"/>
          <w:szCs w:val="24"/>
          <w:lang w:eastAsia="sk-SK"/>
        </w:rPr>
        <w:t xml:space="preserve"> peňažné</w:t>
      </w:r>
      <w:r w:rsidRPr="00123CCE">
        <w:rPr>
          <w:rFonts w:ascii="Times New Roman" w:eastAsia="Times New Roman" w:hAnsi="Times New Roman" w:cs="Times New Roman"/>
          <w:sz w:val="24"/>
          <w:szCs w:val="24"/>
          <w:lang w:eastAsia="sk-SK"/>
        </w:rPr>
        <w:t xml:space="preserve"> plnenie na trovy veriteľa do</w:t>
      </w:r>
      <w:r w:rsidR="00616C88" w:rsidRPr="00123CCE">
        <w:rPr>
          <w:rFonts w:ascii="Times New Roman" w:eastAsia="Times New Roman" w:hAnsi="Times New Roman" w:cs="Times New Roman"/>
          <w:sz w:val="24"/>
          <w:szCs w:val="24"/>
          <w:lang w:eastAsia="sk-SK"/>
        </w:rPr>
        <w:t xml:space="preserve"> </w:t>
      </w:r>
      <w:r w:rsidR="00B11FB0" w:rsidRPr="00123CCE">
        <w:rPr>
          <w:rFonts w:ascii="Times New Roman" w:eastAsia="Times New Roman" w:hAnsi="Times New Roman" w:cs="Times New Roman"/>
          <w:sz w:val="24"/>
          <w:szCs w:val="24"/>
          <w:lang w:eastAsia="sk-SK"/>
        </w:rPr>
        <w:t xml:space="preserve">úschovy u notára podľa osobitného </w:t>
      </w:r>
      <w:r w:rsidR="0018623F">
        <w:rPr>
          <w:rFonts w:ascii="Times New Roman" w:eastAsia="Times New Roman" w:hAnsi="Times New Roman" w:cs="Times New Roman"/>
          <w:sz w:val="24"/>
          <w:szCs w:val="24"/>
          <w:lang w:eastAsia="sk-SK"/>
        </w:rPr>
        <w:t>zákona</w:t>
      </w:r>
      <w:r w:rsidRPr="00123CCE">
        <w:rPr>
          <w:rFonts w:ascii="Times New Roman" w:eastAsia="Times New Roman" w:hAnsi="Times New Roman" w:cs="Times New Roman"/>
          <w:sz w:val="24"/>
          <w:szCs w:val="24"/>
          <w:lang w:eastAsia="sk-SK"/>
        </w:rPr>
        <w:t>. Rovnako postupuje, ak veriteľ odoprie súčinnosť potrebnú na splnenie záväzku.</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123CCE" w:rsidRDefault="00CA4F97" w:rsidP="00722B72">
      <w:pPr>
        <w:numPr>
          <w:ilvl w:val="0"/>
          <w:numId w:val="9"/>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Spoločníkom nemožno poskytnúť plnenie z dôvodov ich nároku na podiel na </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likvidačnom zostatku skôr, než sú uspokojené nároky všetkých známych veriteľov spoločnosti. Porušenie tejto povinnosti má následky podľa § 67k.</w:t>
      </w:r>
    </w:p>
    <w:p w:rsidR="00A443C9" w:rsidRDefault="00A443C9" w:rsidP="00412F9C">
      <w:pPr>
        <w:spacing w:after="0" w:line="240" w:lineRule="auto"/>
        <w:ind w:left="709"/>
        <w:jc w:val="center"/>
        <w:outlineLvl w:val="0"/>
        <w:rPr>
          <w:rFonts w:ascii="Times New Roman" w:eastAsia="Times New Roman" w:hAnsi="Times New Roman" w:cs="Times New Roman"/>
          <w:sz w:val="24"/>
          <w:szCs w:val="24"/>
          <w:lang w:eastAsia="sk-SK"/>
        </w:rPr>
      </w:pP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 75j</w:t>
      </w:r>
    </w:p>
    <w:p w:rsidR="00CA4F97" w:rsidRPr="00CA4F97" w:rsidRDefault="00CA4F97" w:rsidP="00412F9C">
      <w:pPr>
        <w:spacing w:after="0" w:line="240" w:lineRule="auto"/>
        <w:ind w:left="709"/>
        <w:jc w:val="center"/>
        <w:outlineLvl w:val="0"/>
        <w:rPr>
          <w:rFonts w:ascii="Times New Roman" w:eastAsia="Times New Roman" w:hAnsi="Times New Roman" w:cs="Times New Roman"/>
          <w:sz w:val="24"/>
          <w:szCs w:val="24"/>
          <w:lang w:eastAsia="sk-SK"/>
        </w:rPr>
      </w:pPr>
      <w:r w:rsidRPr="00CA4F97">
        <w:rPr>
          <w:rFonts w:ascii="Times New Roman" w:eastAsia="Times New Roman" w:hAnsi="Times New Roman" w:cs="Times New Roman"/>
          <w:sz w:val="24"/>
          <w:szCs w:val="24"/>
          <w:lang w:eastAsia="sk-SK"/>
        </w:rPr>
        <w:t>Skončenie likvidácie</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123CCE"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Ku dňu skončenia likvidácie, najskôr však </w:t>
      </w:r>
      <w:r w:rsidR="00233F75">
        <w:rPr>
          <w:rFonts w:ascii="Times New Roman" w:eastAsia="Times New Roman" w:hAnsi="Times New Roman" w:cs="Times New Roman"/>
          <w:sz w:val="24"/>
          <w:szCs w:val="24"/>
          <w:lang w:eastAsia="sk-SK"/>
        </w:rPr>
        <w:t>šesť mesiacov</w:t>
      </w:r>
      <w:r w:rsidRPr="00123CCE">
        <w:rPr>
          <w:rFonts w:ascii="Times New Roman" w:eastAsia="Times New Roman" w:hAnsi="Times New Roman" w:cs="Times New Roman"/>
          <w:sz w:val="24"/>
          <w:szCs w:val="24"/>
          <w:lang w:eastAsia="sk-SK"/>
        </w:rPr>
        <w:t xml:space="preserve"> po oznámení o vstupe </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spoločnosti do likvidácie, likvidátor zostaví účtovnú závierku</w:t>
      </w:r>
      <w:r w:rsidR="003C639E">
        <w:rPr>
          <w:rFonts w:ascii="Times New Roman" w:eastAsia="Times New Roman" w:hAnsi="Times New Roman" w:cs="Times New Roman"/>
          <w:sz w:val="24"/>
          <w:szCs w:val="24"/>
          <w:lang w:eastAsia="sk-SK"/>
        </w:rPr>
        <w:t>,</w:t>
      </w:r>
      <w:r w:rsidRPr="00123CCE">
        <w:rPr>
          <w:rFonts w:ascii="Times New Roman" w:eastAsia="Times New Roman" w:hAnsi="Times New Roman" w:cs="Times New Roman"/>
          <w:sz w:val="24"/>
          <w:szCs w:val="24"/>
          <w:lang w:eastAsia="sk-SK"/>
        </w:rPr>
        <w:t xml:space="preserve"> konečnú správu o priebehu likvidácie a návrh na rozdelenie likvidačn</w:t>
      </w:r>
      <w:r w:rsidR="008F14C0">
        <w:rPr>
          <w:rFonts w:ascii="Times New Roman" w:eastAsia="Times New Roman" w:hAnsi="Times New Roman" w:cs="Times New Roman"/>
          <w:sz w:val="24"/>
          <w:szCs w:val="24"/>
          <w:lang w:eastAsia="sk-SK"/>
        </w:rPr>
        <w:t>ého</w:t>
      </w:r>
      <w:r w:rsidRPr="00123CCE">
        <w:rPr>
          <w:rFonts w:ascii="Times New Roman" w:eastAsia="Times New Roman" w:hAnsi="Times New Roman" w:cs="Times New Roman"/>
          <w:sz w:val="24"/>
          <w:szCs w:val="24"/>
          <w:lang w:eastAsia="sk-SK"/>
        </w:rPr>
        <w:t xml:space="preserve"> zostatk</w:t>
      </w:r>
      <w:r w:rsidR="008F14C0">
        <w:rPr>
          <w:rFonts w:ascii="Times New Roman" w:eastAsia="Times New Roman" w:hAnsi="Times New Roman" w:cs="Times New Roman"/>
          <w:sz w:val="24"/>
          <w:szCs w:val="24"/>
          <w:lang w:eastAsia="sk-SK"/>
        </w:rPr>
        <w:t>u</w:t>
      </w:r>
      <w:r w:rsidRPr="00123CCE">
        <w:rPr>
          <w:rFonts w:ascii="Times New Roman" w:eastAsia="Times New Roman" w:hAnsi="Times New Roman" w:cs="Times New Roman"/>
          <w:sz w:val="24"/>
          <w:szCs w:val="24"/>
          <w:lang w:eastAsia="sk-SK"/>
        </w:rPr>
        <w:t>, medzi tých, ktorý majú právo na likvidačný zostatok. Oznámenie o zostavení účtovnej závierky, konečnej správy o priebehu likvidácie a návrhu na rozdelenie likvidačného zostatku (oznámenie o skončení likvidácie) likvidátor bezodkladne zverejní.</w:t>
      </w:r>
    </w:p>
    <w:p w:rsidR="00EE20CC" w:rsidRDefault="00EE20CC" w:rsidP="00112ED5">
      <w:pPr>
        <w:spacing w:after="0" w:line="240" w:lineRule="auto"/>
        <w:jc w:val="both"/>
        <w:outlineLvl w:val="0"/>
        <w:rPr>
          <w:rFonts w:ascii="Times New Roman" w:eastAsia="Times New Roman" w:hAnsi="Times New Roman" w:cs="Times New Roman"/>
          <w:sz w:val="24"/>
          <w:szCs w:val="24"/>
          <w:lang w:eastAsia="sk-SK"/>
        </w:rPr>
      </w:pPr>
    </w:p>
    <w:p w:rsidR="007A2914" w:rsidRPr="008860F9" w:rsidRDefault="007A2914" w:rsidP="00360DFE">
      <w:pPr>
        <w:pStyle w:val="Odsekzoznamu"/>
        <w:numPr>
          <w:ilvl w:val="0"/>
          <w:numId w:val="10"/>
        </w:numPr>
        <w:spacing w:after="0" w:line="240" w:lineRule="auto"/>
        <w:jc w:val="both"/>
        <w:outlineLvl w:val="0"/>
        <w:rPr>
          <w:rFonts w:ascii="Times New Roman" w:eastAsia="Times New Roman" w:hAnsi="Times New Roman" w:cs="Times New Roman"/>
          <w:sz w:val="24"/>
          <w:szCs w:val="24"/>
          <w:lang w:eastAsia="sk-SK"/>
        </w:rPr>
      </w:pPr>
      <w:r w:rsidRPr="008860F9">
        <w:rPr>
          <w:rFonts w:ascii="Times New Roman" w:eastAsia="Times New Roman" w:hAnsi="Times New Roman" w:cs="Times New Roman"/>
          <w:sz w:val="24"/>
          <w:szCs w:val="24"/>
          <w:lang w:eastAsia="sk-SK"/>
        </w:rPr>
        <w:t>Lehota podľa odseku 1 sa predlžuje o</w:t>
      </w:r>
      <w:r w:rsidR="00233F75">
        <w:rPr>
          <w:rFonts w:ascii="Times New Roman" w:eastAsia="Times New Roman" w:hAnsi="Times New Roman" w:cs="Times New Roman"/>
          <w:sz w:val="24"/>
          <w:szCs w:val="24"/>
          <w:lang w:eastAsia="sk-SK"/>
        </w:rPr>
        <w:t> še</w:t>
      </w:r>
      <w:r w:rsidR="007F10B8">
        <w:rPr>
          <w:rFonts w:ascii="Times New Roman" w:eastAsia="Times New Roman" w:hAnsi="Times New Roman" w:cs="Times New Roman"/>
          <w:sz w:val="24"/>
          <w:szCs w:val="24"/>
          <w:lang w:eastAsia="sk-SK"/>
        </w:rPr>
        <w:t>s</w:t>
      </w:r>
      <w:r w:rsidR="00233F75">
        <w:rPr>
          <w:rFonts w:ascii="Times New Roman" w:eastAsia="Times New Roman" w:hAnsi="Times New Roman" w:cs="Times New Roman"/>
          <w:sz w:val="24"/>
          <w:szCs w:val="24"/>
          <w:lang w:eastAsia="sk-SK"/>
        </w:rPr>
        <w:t>ť mesiacov</w:t>
      </w:r>
      <w:r w:rsidRPr="008860F9">
        <w:rPr>
          <w:rFonts w:ascii="Times New Roman" w:eastAsia="Times New Roman" w:hAnsi="Times New Roman" w:cs="Times New Roman"/>
          <w:sz w:val="24"/>
          <w:szCs w:val="24"/>
          <w:lang w:eastAsia="sk-SK"/>
        </w:rPr>
        <w:t>, ak</w:t>
      </w:r>
      <w:r w:rsidR="00360DFE" w:rsidRPr="00360DFE">
        <w:t xml:space="preserve"> </w:t>
      </w:r>
      <w:r w:rsidR="00360DFE" w:rsidRPr="00360DFE">
        <w:rPr>
          <w:rFonts w:ascii="Times New Roman" w:eastAsia="Times New Roman" w:hAnsi="Times New Roman" w:cs="Times New Roman"/>
          <w:sz w:val="24"/>
          <w:szCs w:val="24"/>
          <w:lang w:eastAsia="sk-SK"/>
        </w:rPr>
        <w:t>likvidátor zistí, že</w:t>
      </w:r>
      <w:r w:rsidRPr="008860F9">
        <w:rPr>
          <w:rFonts w:ascii="Times New Roman" w:eastAsia="Times New Roman" w:hAnsi="Times New Roman" w:cs="Times New Roman"/>
          <w:sz w:val="24"/>
          <w:szCs w:val="24"/>
          <w:lang w:eastAsia="sk-SK"/>
        </w:rPr>
        <w:t xml:space="preserve"> má spoločnosť ku dňu zostavenia účtovnej závierky a konečnej správy o priebehu likvidácie daňový nedoplatok</w:t>
      </w:r>
      <w:r w:rsidR="00FA0D32">
        <w:rPr>
          <w:rFonts w:ascii="Times New Roman" w:eastAsia="Times New Roman" w:hAnsi="Times New Roman" w:cs="Times New Roman"/>
          <w:sz w:val="24"/>
          <w:szCs w:val="24"/>
          <w:lang w:eastAsia="sk-SK"/>
        </w:rPr>
        <w:t>,</w:t>
      </w:r>
      <w:r w:rsidRPr="008860F9">
        <w:rPr>
          <w:rFonts w:ascii="Times New Roman" w:eastAsia="Times New Roman" w:hAnsi="Times New Roman" w:cs="Times New Roman"/>
          <w:sz w:val="24"/>
          <w:szCs w:val="24"/>
          <w:lang w:eastAsia="sk-SK"/>
        </w:rPr>
        <w:t xml:space="preserve"> alebo ak </w:t>
      </w:r>
      <w:r w:rsidR="00360DFE" w:rsidRPr="00360DFE">
        <w:rPr>
          <w:rFonts w:ascii="Times New Roman" w:eastAsia="Times New Roman" w:hAnsi="Times New Roman" w:cs="Times New Roman"/>
          <w:sz w:val="24"/>
          <w:szCs w:val="24"/>
          <w:lang w:eastAsia="sk-SK"/>
        </w:rPr>
        <w:t>sa u nej vykonáva</w:t>
      </w:r>
      <w:r w:rsidR="00360DFE" w:rsidRPr="00360DFE" w:rsidDel="00360DFE">
        <w:rPr>
          <w:rFonts w:ascii="Times New Roman" w:eastAsia="Times New Roman" w:hAnsi="Times New Roman" w:cs="Times New Roman"/>
          <w:sz w:val="24"/>
          <w:szCs w:val="24"/>
          <w:lang w:eastAsia="sk-SK"/>
        </w:rPr>
        <w:t xml:space="preserve"> </w:t>
      </w:r>
      <w:r w:rsidRPr="008860F9">
        <w:rPr>
          <w:rFonts w:ascii="Times New Roman" w:eastAsia="Times New Roman" w:hAnsi="Times New Roman" w:cs="Times New Roman"/>
          <w:sz w:val="24"/>
          <w:szCs w:val="24"/>
          <w:lang w:eastAsia="sk-SK"/>
        </w:rPr>
        <w:t>daňová kontrola.</w:t>
      </w:r>
    </w:p>
    <w:p w:rsidR="007A2914" w:rsidRPr="00CA4F97" w:rsidRDefault="007A2914" w:rsidP="00112ED5">
      <w:pPr>
        <w:spacing w:after="0" w:line="240" w:lineRule="auto"/>
        <w:jc w:val="both"/>
        <w:outlineLvl w:val="0"/>
        <w:rPr>
          <w:rFonts w:ascii="Times New Roman" w:eastAsia="Times New Roman" w:hAnsi="Times New Roman" w:cs="Times New Roman"/>
          <w:sz w:val="24"/>
          <w:szCs w:val="24"/>
          <w:lang w:eastAsia="sk-SK"/>
        </w:rPr>
      </w:pPr>
    </w:p>
    <w:p w:rsidR="00CA4F97" w:rsidRPr="00123CCE"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Každý spoločník má právo nahliadnuť do účtovnej závierky, konečnej správy o</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priebehu likvidácie a návrhu na rozdelenie likvidačného zostatku.</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123CCE"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Ak do 60 dní po zverejnení oznámenia o skončení likvidácie spoločníci alebo</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 xml:space="preserve">príslušný orgán </w:t>
      </w:r>
      <w:r w:rsidR="00663D5B">
        <w:rPr>
          <w:rFonts w:ascii="Times New Roman" w:eastAsia="Times New Roman" w:hAnsi="Times New Roman" w:cs="Times New Roman"/>
          <w:sz w:val="24"/>
          <w:szCs w:val="24"/>
          <w:lang w:eastAsia="sk-SK"/>
        </w:rPr>
        <w:t xml:space="preserve">spoločnosti </w:t>
      </w:r>
      <w:r w:rsidRPr="00123CCE">
        <w:rPr>
          <w:rFonts w:ascii="Times New Roman" w:eastAsia="Times New Roman" w:hAnsi="Times New Roman" w:cs="Times New Roman"/>
          <w:sz w:val="24"/>
          <w:szCs w:val="24"/>
          <w:lang w:eastAsia="sk-SK"/>
        </w:rPr>
        <w:t xml:space="preserve">nerozhodne inak, považujú sa účtovná závierka, konečná správa o priebehu likvidácie a návrh na rozdelenie likvidačného zostatku márnym uplynutím tejto lehoty za schválené. </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A4F97" w:rsidRPr="00123CCE"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Po </w:t>
      </w:r>
      <w:r w:rsidR="008F14C0">
        <w:rPr>
          <w:rFonts w:ascii="Times New Roman" w:eastAsia="Times New Roman" w:hAnsi="Times New Roman" w:cs="Times New Roman"/>
          <w:sz w:val="24"/>
          <w:szCs w:val="24"/>
          <w:lang w:eastAsia="sk-SK"/>
        </w:rPr>
        <w:t>schválení</w:t>
      </w:r>
      <w:r w:rsidRPr="00123CCE">
        <w:rPr>
          <w:rFonts w:ascii="Times New Roman" w:eastAsia="Times New Roman" w:hAnsi="Times New Roman" w:cs="Times New Roman"/>
          <w:sz w:val="24"/>
          <w:szCs w:val="24"/>
          <w:lang w:eastAsia="sk-SK"/>
        </w:rPr>
        <w:t xml:space="preserve"> účtovn</w:t>
      </w:r>
      <w:r w:rsidR="008F14C0">
        <w:rPr>
          <w:rFonts w:ascii="Times New Roman" w:eastAsia="Times New Roman" w:hAnsi="Times New Roman" w:cs="Times New Roman"/>
          <w:sz w:val="24"/>
          <w:szCs w:val="24"/>
          <w:lang w:eastAsia="sk-SK"/>
        </w:rPr>
        <w:t>ej</w:t>
      </w:r>
      <w:r w:rsidRPr="00123CCE">
        <w:rPr>
          <w:rFonts w:ascii="Times New Roman" w:eastAsia="Times New Roman" w:hAnsi="Times New Roman" w:cs="Times New Roman"/>
          <w:sz w:val="24"/>
          <w:szCs w:val="24"/>
          <w:lang w:eastAsia="sk-SK"/>
        </w:rPr>
        <w:t xml:space="preserve"> závierk</w:t>
      </w:r>
      <w:r w:rsidR="008F14C0">
        <w:rPr>
          <w:rFonts w:ascii="Times New Roman" w:eastAsia="Times New Roman" w:hAnsi="Times New Roman" w:cs="Times New Roman"/>
          <w:sz w:val="24"/>
          <w:szCs w:val="24"/>
          <w:lang w:eastAsia="sk-SK"/>
        </w:rPr>
        <w:t>y</w:t>
      </w:r>
      <w:r w:rsidRPr="00123CCE">
        <w:rPr>
          <w:rFonts w:ascii="Times New Roman" w:eastAsia="Times New Roman" w:hAnsi="Times New Roman" w:cs="Times New Roman"/>
          <w:sz w:val="24"/>
          <w:szCs w:val="24"/>
          <w:lang w:eastAsia="sk-SK"/>
        </w:rPr>
        <w:t>, konečn</w:t>
      </w:r>
      <w:r w:rsidR="008F14C0">
        <w:rPr>
          <w:rFonts w:ascii="Times New Roman" w:eastAsia="Times New Roman" w:hAnsi="Times New Roman" w:cs="Times New Roman"/>
          <w:sz w:val="24"/>
          <w:szCs w:val="24"/>
          <w:lang w:eastAsia="sk-SK"/>
        </w:rPr>
        <w:t>ej</w:t>
      </w:r>
      <w:r w:rsidRPr="00123CCE">
        <w:rPr>
          <w:rFonts w:ascii="Times New Roman" w:eastAsia="Times New Roman" w:hAnsi="Times New Roman" w:cs="Times New Roman"/>
          <w:sz w:val="24"/>
          <w:szCs w:val="24"/>
          <w:lang w:eastAsia="sk-SK"/>
        </w:rPr>
        <w:t xml:space="preserve"> správ</w:t>
      </w:r>
      <w:r w:rsidR="008F14C0">
        <w:rPr>
          <w:rFonts w:ascii="Times New Roman" w:eastAsia="Times New Roman" w:hAnsi="Times New Roman" w:cs="Times New Roman"/>
          <w:sz w:val="24"/>
          <w:szCs w:val="24"/>
          <w:lang w:eastAsia="sk-SK"/>
        </w:rPr>
        <w:t>y</w:t>
      </w:r>
      <w:r w:rsidRPr="00123CCE">
        <w:rPr>
          <w:rFonts w:ascii="Times New Roman" w:eastAsia="Times New Roman" w:hAnsi="Times New Roman" w:cs="Times New Roman"/>
          <w:sz w:val="24"/>
          <w:szCs w:val="24"/>
          <w:lang w:eastAsia="sk-SK"/>
        </w:rPr>
        <w:t xml:space="preserve"> o priebehu likvidácie a návrh</w:t>
      </w:r>
      <w:r w:rsidR="008F14C0">
        <w:rPr>
          <w:rFonts w:ascii="Times New Roman" w:eastAsia="Times New Roman" w:hAnsi="Times New Roman" w:cs="Times New Roman"/>
          <w:sz w:val="24"/>
          <w:szCs w:val="24"/>
          <w:lang w:eastAsia="sk-SK"/>
        </w:rPr>
        <w:t>u</w:t>
      </w:r>
      <w:r w:rsidRPr="00123CCE">
        <w:rPr>
          <w:rFonts w:ascii="Times New Roman" w:eastAsia="Times New Roman" w:hAnsi="Times New Roman" w:cs="Times New Roman"/>
          <w:sz w:val="24"/>
          <w:szCs w:val="24"/>
          <w:lang w:eastAsia="sk-SK"/>
        </w:rPr>
        <w:t xml:space="preserve"> na</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rozdelenie likvidačného zostatku, likvidátor zverejní o tom oznámenie a</w:t>
      </w:r>
      <w:r w:rsidR="003C639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likvidačný zostatok bezodkladne poukáže tým, ktorým naň vzniklo právo. Ustanovenie § 75i ods. 2 sa použije primerane.</w:t>
      </w:r>
    </w:p>
    <w:p w:rsidR="00CA4F97" w:rsidRPr="00CA4F97" w:rsidRDefault="00CA4F97" w:rsidP="00412F9C">
      <w:pPr>
        <w:spacing w:after="0" w:line="240" w:lineRule="auto"/>
        <w:ind w:left="709"/>
        <w:jc w:val="both"/>
        <w:outlineLvl w:val="0"/>
        <w:rPr>
          <w:rFonts w:ascii="Times New Roman" w:eastAsia="Times New Roman" w:hAnsi="Times New Roman" w:cs="Times New Roman"/>
          <w:sz w:val="24"/>
          <w:szCs w:val="24"/>
          <w:lang w:eastAsia="sk-SK"/>
        </w:rPr>
      </w:pPr>
    </w:p>
    <w:p w:rsidR="00CF2468" w:rsidRDefault="00CA4F97" w:rsidP="00722B72">
      <w:pPr>
        <w:numPr>
          <w:ilvl w:val="0"/>
          <w:numId w:val="10"/>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K návrhu na výmaz spoločnosti z obchodného registra priloží likvidátor </w:t>
      </w:r>
      <w:r w:rsidR="003C639E">
        <w:rPr>
          <w:rFonts w:ascii="Times New Roman" w:eastAsia="Times New Roman" w:hAnsi="Times New Roman" w:cs="Times New Roman"/>
          <w:sz w:val="24"/>
          <w:szCs w:val="24"/>
          <w:lang w:eastAsia="sk-SK"/>
        </w:rPr>
        <w:t xml:space="preserve">účtovnú závierku, </w:t>
      </w:r>
      <w:r w:rsidRPr="00123CCE">
        <w:rPr>
          <w:rFonts w:ascii="Times New Roman" w:eastAsia="Times New Roman" w:hAnsi="Times New Roman" w:cs="Times New Roman"/>
          <w:sz w:val="24"/>
          <w:szCs w:val="24"/>
          <w:lang w:eastAsia="sk-SK"/>
        </w:rPr>
        <w:t>konečnú</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správu o priebehu likvidácie</w:t>
      </w:r>
      <w:r w:rsidR="004643F8">
        <w:rPr>
          <w:rFonts w:ascii="Times New Roman" w:eastAsia="Times New Roman" w:hAnsi="Times New Roman" w:cs="Times New Roman"/>
          <w:sz w:val="24"/>
          <w:szCs w:val="24"/>
          <w:lang w:eastAsia="sk-SK"/>
        </w:rPr>
        <w:t xml:space="preserve"> a</w:t>
      </w:r>
      <w:r w:rsidRPr="00123CCE">
        <w:rPr>
          <w:rFonts w:ascii="Times New Roman" w:eastAsia="Times New Roman" w:hAnsi="Times New Roman" w:cs="Times New Roman"/>
          <w:sz w:val="24"/>
          <w:szCs w:val="24"/>
          <w:lang w:eastAsia="sk-SK"/>
        </w:rPr>
        <w:t xml:space="preserve"> návrh na rozdelenie likvidačného zostatku.</w:t>
      </w:r>
      <w:r w:rsidR="00B81CB1">
        <w:rPr>
          <w:rFonts w:ascii="Times New Roman" w:eastAsia="Times New Roman" w:hAnsi="Times New Roman" w:cs="Times New Roman"/>
          <w:sz w:val="24"/>
          <w:szCs w:val="24"/>
          <w:lang w:eastAsia="sk-SK"/>
        </w:rPr>
        <w:t xml:space="preserve"> V prípade podľa odseku 2</w:t>
      </w:r>
      <w:r w:rsidR="00252DA3">
        <w:rPr>
          <w:rFonts w:ascii="Times New Roman" w:eastAsia="Times New Roman" w:hAnsi="Times New Roman" w:cs="Times New Roman"/>
          <w:sz w:val="24"/>
          <w:szCs w:val="24"/>
          <w:lang w:eastAsia="sk-SK"/>
        </w:rPr>
        <w:t xml:space="preserve"> priloží likvidátor k</w:t>
      </w:r>
      <w:r w:rsidR="00DD6C5A">
        <w:rPr>
          <w:rFonts w:ascii="Times New Roman" w:eastAsia="Times New Roman" w:hAnsi="Times New Roman" w:cs="Times New Roman"/>
          <w:sz w:val="24"/>
          <w:szCs w:val="24"/>
          <w:lang w:eastAsia="sk-SK"/>
        </w:rPr>
        <w:t xml:space="preserve"> </w:t>
      </w:r>
      <w:r w:rsidR="00252DA3">
        <w:rPr>
          <w:rFonts w:ascii="Times New Roman" w:eastAsia="Times New Roman" w:hAnsi="Times New Roman" w:cs="Times New Roman"/>
          <w:sz w:val="24"/>
          <w:szCs w:val="24"/>
          <w:lang w:eastAsia="sk-SK"/>
        </w:rPr>
        <w:t xml:space="preserve">návrhu na výmaz </w:t>
      </w:r>
      <w:r w:rsidR="00FA0D32" w:rsidRPr="00123CCE">
        <w:rPr>
          <w:rFonts w:ascii="Times New Roman" w:eastAsia="Times New Roman" w:hAnsi="Times New Roman" w:cs="Times New Roman"/>
          <w:sz w:val="24"/>
          <w:szCs w:val="24"/>
          <w:lang w:eastAsia="sk-SK"/>
        </w:rPr>
        <w:t xml:space="preserve">spoločnosti z obchodného registra </w:t>
      </w:r>
      <w:r w:rsidR="00252DA3">
        <w:rPr>
          <w:rFonts w:ascii="Times New Roman" w:eastAsia="Times New Roman" w:hAnsi="Times New Roman" w:cs="Times New Roman"/>
          <w:sz w:val="24"/>
          <w:szCs w:val="24"/>
          <w:lang w:eastAsia="sk-SK"/>
        </w:rPr>
        <w:t xml:space="preserve">aj </w:t>
      </w:r>
      <w:r w:rsidR="00DD6C5A">
        <w:rPr>
          <w:rFonts w:ascii="Times New Roman" w:eastAsia="Times New Roman" w:hAnsi="Times New Roman" w:cs="Times New Roman"/>
          <w:sz w:val="24"/>
          <w:szCs w:val="24"/>
          <w:lang w:eastAsia="sk-SK"/>
        </w:rPr>
        <w:t xml:space="preserve">písomné </w:t>
      </w:r>
      <w:r w:rsidR="00252DA3">
        <w:rPr>
          <w:rFonts w:ascii="Times New Roman" w:eastAsia="Times New Roman" w:hAnsi="Times New Roman" w:cs="Times New Roman"/>
          <w:sz w:val="24"/>
          <w:szCs w:val="24"/>
          <w:lang w:eastAsia="sk-SK"/>
        </w:rPr>
        <w:t>vyhlásenie o</w:t>
      </w:r>
      <w:r w:rsidR="00DD6C5A">
        <w:rPr>
          <w:rFonts w:ascii="Times New Roman" w:eastAsia="Times New Roman" w:hAnsi="Times New Roman" w:cs="Times New Roman"/>
          <w:sz w:val="24"/>
          <w:szCs w:val="24"/>
          <w:lang w:eastAsia="sk-SK"/>
        </w:rPr>
        <w:t> neexistencii daňového nedoplatku alebo o ukončení daňovej kontroly</w:t>
      </w:r>
      <w:r w:rsidR="00D738E3">
        <w:rPr>
          <w:rFonts w:ascii="Times New Roman" w:eastAsia="Times New Roman" w:hAnsi="Times New Roman" w:cs="Times New Roman"/>
          <w:sz w:val="24"/>
          <w:szCs w:val="24"/>
          <w:lang w:eastAsia="sk-SK"/>
        </w:rPr>
        <w:t>.</w:t>
      </w:r>
    </w:p>
    <w:p w:rsidR="00CF2468" w:rsidRDefault="00CF2468" w:rsidP="00CF2468">
      <w:pPr>
        <w:spacing w:after="0" w:line="240" w:lineRule="auto"/>
        <w:ind w:left="1066"/>
        <w:jc w:val="both"/>
        <w:outlineLvl w:val="0"/>
        <w:rPr>
          <w:rFonts w:ascii="Times New Roman" w:eastAsia="Times New Roman" w:hAnsi="Times New Roman" w:cs="Times New Roman"/>
          <w:sz w:val="24"/>
          <w:szCs w:val="24"/>
          <w:lang w:eastAsia="sk-SK"/>
        </w:rPr>
      </w:pPr>
    </w:p>
    <w:p w:rsidR="00CA4F97" w:rsidRPr="00123CCE" w:rsidRDefault="00CF2468" w:rsidP="00CF2468">
      <w:pPr>
        <w:numPr>
          <w:ilvl w:val="0"/>
          <w:numId w:val="10"/>
        </w:numPr>
        <w:spacing w:after="0" w:line="240" w:lineRule="auto"/>
        <w:jc w:val="both"/>
        <w:outlineLvl w:val="0"/>
        <w:rPr>
          <w:rFonts w:ascii="Times New Roman" w:eastAsia="Times New Roman" w:hAnsi="Times New Roman" w:cs="Times New Roman"/>
          <w:sz w:val="24"/>
          <w:szCs w:val="24"/>
          <w:lang w:eastAsia="sk-SK"/>
        </w:rPr>
      </w:pPr>
      <w:r w:rsidRPr="00CF2468">
        <w:rPr>
          <w:rFonts w:ascii="Times New Roman" w:eastAsia="Times New Roman" w:hAnsi="Times New Roman" w:cs="Times New Roman"/>
          <w:sz w:val="24"/>
          <w:szCs w:val="24"/>
          <w:lang w:eastAsia="sk-SK"/>
        </w:rPr>
        <w:t xml:space="preserve">Hodnotu preddavku na likvidáciu vydá notár v prospech likvidátora, ktorý bol po uplynutí </w:t>
      </w:r>
      <w:r w:rsidR="00514A73">
        <w:rPr>
          <w:rFonts w:ascii="Times New Roman" w:eastAsia="Times New Roman" w:hAnsi="Times New Roman" w:cs="Times New Roman"/>
          <w:sz w:val="24"/>
          <w:szCs w:val="24"/>
          <w:lang w:eastAsia="sk-SK"/>
        </w:rPr>
        <w:t xml:space="preserve">30 </w:t>
      </w:r>
      <w:r w:rsidRPr="00CF2468">
        <w:rPr>
          <w:rFonts w:ascii="Times New Roman" w:eastAsia="Times New Roman" w:hAnsi="Times New Roman" w:cs="Times New Roman"/>
          <w:sz w:val="24"/>
          <w:szCs w:val="24"/>
          <w:lang w:eastAsia="sk-SK"/>
        </w:rPr>
        <w:t>dní od výmazu spoločnosti z obchodného registra ako posledný zapísaný likvidátor tejto sp</w:t>
      </w:r>
      <w:r>
        <w:rPr>
          <w:rFonts w:ascii="Times New Roman" w:eastAsia="Times New Roman" w:hAnsi="Times New Roman" w:cs="Times New Roman"/>
          <w:sz w:val="24"/>
          <w:szCs w:val="24"/>
          <w:lang w:eastAsia="sk-SK"/>
        </w:rPr>
        <w:t>oločnosti v obchodnom registri.</w:t>
      </w:r>
    </w:p>
    <w:p w:rsidR="00676804" w:rsidRDefault="00676804" w:rsidP="00A443C9">
      <w:pPr>
        <w:spacing w:after="0" w:line="240" w:lineRule="auto"/>
        <w:ind w:left="709"/>
        <w:jc w:val="center"/>
        <w:outlineLvl w:val="0"/>
        <w:rPr>
          <w:rFonts w:ascii="Times New Roman" w:eastAsia="Times New Roman" w:hAnsi="Times New Roman" w:cs="Times New Roman"/>
          <w:sz w:val="24"/>
          <w:szCs w:val="24"/>
          <w:lang w:eastAsia="sk-SK"/>
        </w:rPr>
      </w:pPr>
    </w:p>
    <w:p w:rsidR="008C60A4" w:rsidRPr="008C60A4" w:rsidRDefault="008C60A4" w:rsidP="00A443C9">
      <w:pPr>
        <w:spacing w:after="0" w:line="240" w:lineRule="auto"/>
        <w:ind w:left="709"/>
        <w:jc w:val="center"/>
        <w:outlineLvl w:val="0"/>
        <w:rPr>
          <w:rFonts w:ascii="Times New Roman" w:eastAsia="Times New Roman" w:hAnsi="Times New Roman" w:cs="Times New Roman"/>
          <w:sz w:val="24"/>
          <w:szCs w:val="24"/>
          <w:lang w:eastAsia="sk-SK"/>
        </w:rPr>
      </w:pPr>
      <w:r w:rsidRPr="008C60A4">
        <w:rPr>
          <w:rFonts w:ascii="Times New Roman" w:eastAsia="Times New Roman" w:hAnsi="Times New Roman" w:cs="Times New Roman"/>
          <w:sz w:val="24"/>
          <w:szCs w:val="24"/>
          <w:lang w:eastAsia="sk-SK"/>
        </w:rPr>
        <w:t>§ 75k</w:t>
      </w:r>
    </w:p>
    <w:p w:rsidR="008C60A4" w:rsidRPr="008C60A4" w:rsidRDefault="008C60A4" w:rsidP="00A443C9">
      <w:pPr>
        <w:spacing w:after="0" w:line="240" w:lineRule="auto"/>
        <w:ind w:left="709"/>
        <w:jc w:val="center"/>
        <w:outlineLvl w:val="0"/>
        <w:rPr>
          <w:rFonts w:ascii="Times New Roman" w:eastAsia="Times New Roman" w:hAnsi="Times New Roman" w:cs="Times New Roman"/>
          <w:sz w:val="24"/>
          <w:szCs w:val="24"/>
          <w:lang w:eastAsia="sk-SK"/>
        </w:rPr>
      </w:pPr>
      <w:r w:rsidRPr="008C60A4">
        <w:rPr>
          <w:rFonts w:ascii="Times New Roman" w:eastAsia="Times New Roman" w:hAnsi="Times New Roman" w:cs="Times New Roman"/>
          <w:sz w:val="24"/>
          <w:szCs w:val="24"/>
          <w:lang w:eastAsia="sk-SK"/>
        </w:rPr>
        <w:t>Dodatočná likvidácia</w:t>
      </w:r>
    </w:p>
    <w:p w:rsidR="008C60A4" w:rsidRPr="008C60A4" w:rsidRDefault="008C60A4" w:rsidP="00A443C9">
      <w:pPr>
        <w:spacing w:after="0" w:line="240" w:lineRule="auto"/>
        <w:ind w:left="709"/>
        <w:jc w:val="both"/>
        <w:outlineLvl w:val="0"/>
        <w:rPr>
          <w:rFonts w:ascii="Times New Roman" w:eastAsia="Times New Roman" w:hAnsi="Times New Roman" w:cs="Times New Roman"/>
          <w:sz w:val="24"/>
          <w:szCs w:val="24"/>
          <w:lang w:eastAsia="sk-SK"/>
        </w:rPr>
      </w:pPr>
    </w:p>
    <w:p w:rsidR="008C60A4" w:rsidRPr="00123CCE" w:rsidRDefault="008C60A4" w:rsidP="00722B72">
      <w:pPr>
        <w:numPr>
          <w:ilvl w:val="0"/>
          <w:numId w:val="27"/>
        </w:numPr>
        <w:spacing w:after="0" w:line="240" w:lineRule="auto"/>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Ak bola spoločnosť vymazaná z obchodného registra bez právneho nástupcu, a</w:t>
      </w:r>
      <w:r w:rsidR="00123CCE">
        <w:rPr>
          <w:rFonts w:ascii="Times New Roman" w:eastAsia="Times New Roman" w:hAnsi="Times New Roman" w:cs="Times New Roman"/>
          <w:sz w:val="24"/>
          <w:szCs w:val="24"/>
          <w:lang w:eastAsia="sk-SK"/>
        </w:rPr>
        <w:t> </w:t>
      </w:r>
      <w:r w:rsidRPr="00123CCE">
        <w:rPr>
          <w:rFonts w:ascii="Times New Roman" w:eastAsia="Times New Roman" w:hAnsi="Times New Roman" w:cs="Times New Roman"/>
          <w:sz w:val="24"/>
          <w:szCs w:val="24"/>
          <w:lang w:eastAsia="sk-SK"/>
        </w:rPr>
        <w:t>ak</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sa zistí majetok spoločnosti, ktorý mal byť predmetom likvidácie alebo konkurzu, súd na návrh osoby, ktorá osvedčí právny záujem na nariadení dodatočnej likvidácie, rozhodne o nariadení dodatočnej likvidácie majetku spoločnosti a za tým účelom ustanoví likvidátora.</w:t>
      </w:r>
    </w:p>
    <w:p w:rsidR="008C60A4" w:rsidRPr="008C60A4" w:rsidRDefault="008C60A4" w:rsidP="001640C5">
      <w:pPr>
        <w:spacing w:after="0" w:line="240" w:lineRule="auto"/>
        <w:ind w:left="1066"/>
        <w:jc w:val="both"/>
        <w:outlineLvl w:val="0"/>
        <w:rPr>
          <w:rFonts w:ascii="Times New Roman" w:eastAsia="Times New Roman" w:hAnsi="Times New Roman" w:cs="Times New Roman"/>
          <w:sz w:val="24"/>
          <w:szCs w:val="24"/>
          <w:lang w:eastAsia="sk-SK"/>
        </w:rPr>
      </w:pPr>
    </w:p>
    <w:p w:rsidR="008C60A4" w:rsidRPr="00123CCE" w:rsidRDefault="008C60A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 xml:space="preserve">Ten, kto navrhuje dodatočnú likvidáciu, je povinný zložiť preddavok </w:t>
      </w:r>
      <w:r w:rsidR="00B64FE2">
        <w:rPr>
          <w:rFonts w:ascii="Times New Roman" w:eastAsia="Times New Roman" w:hAnsi="Times New Roman" w:cs="Times New Roman"/>
          <w:sz w:val="24"/>
          <w:szCs w:val="24"/>
          <w:lang w:eastAsia="sk-SK"/>
        </w:rPr>
        <w:t>na likvidáciu</w:t>
      </w:r>
      <w:r w:rsidR="00BB65F5">
        <w:rPr>
          <w:rFonts w:ascii="Times New Roman" w:eastAsia="Times New Roman" w:hAnsi="Times New Roman" w:cs="Times New Roman"/>
          <w:sz w:val="24"/>
          <w:szCs w:val="24"/>
          <w:lang w:eastAsia="sk-SK"/>
        </w:rPr>
        <w:t>,</w:t>
      </w:r>
      <w:r w:rsidRPr="00123CCE">
        <w:rPr>
          <w:rFonts w:ascii="Times New Roman" w:eastAsia="Times New Roman" w:hAnsi="Times New Roman" w:cs="Times New Roman"/>
          <w:sz w:val="24"/>
          <w:szCs w:val="24"/>
          <w:lang w:eastAsia="sk-SK"/>
        </w:rPr>
        <w:t xml:space="preserve"> inak súd konanie zastaví.</w:t>
      </w:r>
    </w:p>
    <w:p w:rsidR="008C60A4" w:rsidRPr="008C60A4" w:rsidRDefault="008C60A4" w:rsidP="001640C5">
      <w:pPr>
        <w:spacing w:after="0" w:line="240" w:lineRule="auto"/>
        <w:ind w:left="1066"/>
        <w:jc w:val="both"/>
        <w:outlineLvl w:val="0"/>
        <w:rPr>
          <w:rFonts w:ascii="Times New Roman" w:eastAsia="Times New Roman" w:hAnsi="Times New Roman" w:cs="Times New Roman"/>
          <w:sz w:val="24"/>
          <w:szCs w:val="24"/>
          <w:lang w:eastAsia="sk-SK"/>
        </w:rPr>
      </w:pPr>
    </w:p>
    <w:p w:rsidR="008C60A4" w:rsidRPr="00B01949" w:rsidRDefault="008C60A4" w:rsidP="00722B72">
      <w:pPr>
        <w:numPr>
          <w:ilvl w:val="0"/>
          <w:numId w:val="27"/>
        </w:numPr>
        <w:spacing w:after="0" w:line="240" w:lineRule="auto"/>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Ak súd rozhodne o nariadení dodatočnej likvidácie, rozhodne zároveň o</w:t>
      </w:r>
      <w:r w:rsidR="00123CCE">
        <w:rPr>
          <w:rFonts w:ascii="Times New Roman" w:eastAsia="Times New Roman" w:hAnsi="Times New Roman" w:cs="Times New Roman"/>
          <w:sz w:val="24"/>
          <w:szCs w:val="24"/>
          <w:lang w:eastAsia="sk-SK"/>
        </w:rPr>
        <w:t> </w:t>
      </w:r>
      <w:r w:rsidRPr="00123CCE">
        <w:rPr>
          <w:rFonts w:ascii="Times New Roman" w:eastAsia="Times New Roman" w:hAnsi="Times New Roman" w:cs="Times New Roman"/>
          <w:sz w:val="24"/>
          <w:szCs w:val="24"/>
          <w:lang w:eastAsia="sk-SK"/>
        </w:rPr>
        <w:t>ustanovení</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 xml:space="preserve">likvidátora a uznesenie o nariadení dodatočnej likvidácie a o ustanovení likvidátora  zverejní. </w:t>
      </w:r>
      <w:r w:rsidR="005C5794" w:rsidRPr="00B01949">
        <w:rPr>
          <w:rFonts w:ascii="Times New Roman" w:eastAsia="Times New Roman" w:hAnsi="Times New Roman" w:cs="Times New Roman"/>
          <w:sz w:val="24"/>
          <w:szCs w:val="24"/>
          <w:lang w:eastAsia="sk-SK"/>
        </w:rPr>
        <w:t>Súd obnoví zápis spoločnosti v obchodnom registri, a to v rozsahu údajov zapísaných do jej výmazu s doplnením údajov o nariadenej dodatočnej likvidácii a údajov o ustanovenom likvidátorovi.</w:t>
      </w:r>
      <w:r w:rsidRPr="00B01949">
        <w:rPr>
          <w:rFonts w:ascii="Times New Roman" w:eastAsia="Times New Roman" w:hAnsi="Times New Roman" w:cs="Times New Roman"/>
          <w:sz w:val="24"/>
          <w:szCs w:val="24"/>
          <w:lang w:eastAsia="sk-SK"/>
        </w:rPr>
        <w:t xml:space="preserve"> </w:t>
      </w:r>
    </w:p>
    <w:p w:rsidR="00B41FF4" w:rsidRPr="008C60A4" w:rsidRDefault="00B41FF4" w:rsidP="001640C5">
      <w:pPr>
        <w:spacing w:after="0" w:line="240" w:lineRule="auto"/>
        <w:ind w:left="1066"/>
        <w:jc w:val="both"/>
        <w:outlineLvl w:val="0"/>
        <w:rPr>
          <w:rFonts w:ascii="Times New Roman" w:eastAsia="Times New Roman" w:hAnsi="Times New Roman" w:cs="Times New Roman"/>
          <w:sz w:val="24"/>
          <w:szCs w:val="24"/>
          <w:lang w:eastAsia="sk-SK"/>
        </w:rPr>
      </w:pPr>
    </w:p>
    <w:p w:rsidR="00B41FF4" w:rsidRDefault="00B41FF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5A13AD">
        <w:rPr>
          <w:rFonts w:ascii="Times New Roman" w:eastAsia="Times New Roman" w:hAnsi="Times New Roman" w:cs="Times New Roman"/>
          <w:sz w:val="24"/>
          <w:szCs w:val="24"/>
          <w:lang w:eastAsia="sk-SK"/>
        </w:rPr>
        <w:t>Po dobu dodatočnej likvidácie sa používa obchodné meno spoločnosti s dodatkom „v dodatočnej likvidácii“</w:t>
      </w:r>
      <w:r>
        <w:rPr>
          <w:rFonts w:ascii="Times New Roman" w:eastAsia="Times New Roman" w:hAnsi="Times New Roman" w:cs="Times New Roman"/>
          <w:sz w:val="24"/>
          <w:szCs w:val="24"/>
          <w:lang w:eastAsia="sk-SK"/>
        </w:rPr>
        <w:t>.</w:t>
      </w:r>
    </w:p>
    <w:p w:rsidR="00B41FF4" w:rsidRDefault="00B41FF4" w:rsidP="00E46B48">
      <w:pPr>
        <w:spacing w:after="0" w:line="240" w:lineRule="auto"/>
        <w:ind w:left="1066"/>
        <w:jc w:val="both"/>
        <w:outlineLvl w:val="0"/>
        <w:rPr>
          <w:rFonts w:ascii="Times New Roman" w:eastAsia="Times New Roman" w:hAnsi="Times New Roman" w:cs="Times New Roman"/>
          <w:sz w:val="24"/>
          <w:szCs w:val="24"/>
          <w:lang w:eastAsia="sk-SK"/>
        </w:rPr>
      </w:pPr>
    </w:p>
    <w:p w:rsidR="008C60A4" w:rsidRDefault="008C60A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123CCE">
        <w:rPr>
          <w:rFonts w:ascii="Times New Roman" w:eastAsia="Times New Roman" w:hAnsi="Times New Roman" w:cs="Times New Roman"/>
          <w:sz w:val="24"/>
          <w:szCs w:val="24"/>
          <w:lang w:eastAsia="sk-SK"/>
        </w:rPr>
        <w:t>Od obnovenia zápisu spoločnosti do obchodného registra sa na právnickú osobu</w:t>
      </w:r>
      <w:r w:rsidR="00123CCE">
        <w:rPr>
          <w:rFonts w:ascii="Times New Roman" w:eastAsia="Times New Roman" w:hAnsi="Times New Roman" w:cs="Times New Roman"/>
          <w:sz w:val="24"/>
          <w:szCs w:val="24"/>
          <w:lang w:eastAsia="sk-SK"/>
        </w:rPr>
        <w:t xml:space="preserve"> </w:t>
      </w:r>
      <w:r w:rsidRPr="00123CCE">
        <w:rPr>
          <w:rFonts w:ascii="Times New Roman" w:eastAsia="Times New Roman" w:hAnsi="Times New Roman" w:cs="Times New Roman"/>
          <w:sz w:val="24"/>
          <w:szCs w:val="24"/>
          <w:lang w:eastAsia="sk-SK"/>
        </w:rPr>
        <w:t>hľadí, akoby nezanikla. Nariadenie dodatočnej likvidácie nemá vplyv na už ukončenú likvidáciu alebo konkurz. Ak však zistený ďalší majetok nepostačuje na uspokojenie veriteľov, musí byť podiel na likvidačnom zostatku, ktorý nebol prijatý dobromyseľne, vrátený.</w:t>
      </w:r>
    </w:p>
    <w:p w:rsidR="00B41FF4" w:rsidRPr="00123CCE" w:rsidRDefault="00B41FF4" w:rsidP="00E46B48">
      <w:pPr>
        <w:spacing w:after="0" w:line="240" w:lineRule="auto"/>
        <w:ind w:left="1066"/>
        <w:jc w:val="both"/>
        <w:outlineLvl w:val="0"/>
        <w:rPr>
          <w:rFonts w:ascii="Times New Roman" w:eastAsia="Times New Roman" w:hAnsi="Times New Roman" w:cs="Times New Roman"/>
          <w:sz w:val="24"/>
          <w:szCs w:val="24"/>
          <w:lang w:eastAsia="sk-SK"/>
        </w:rPr>
      </w:pPr>
    </w:p>
    <w:p w:rsidR="008C60A4" w:rsidRPr="008C60A4" w:rsidRDefault="008C60A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8C60A4">
        <w:rPr>
          <w:rFonts w:ascii="Times New Roman" w:eastAsia="Times New Roman" w:hAnsi="Times New Roman" w:cs="Times New Roman"/>
          <w:sz w:val="24"/>
          <w:szCs w:val="24"/>
          <w:lang w:eastAsia="sk-SK"/>
        </w:rPr>
        <w:t>Na dodatočnú likvidáciu sa primerane použijú ustanovenia o likvidácii.</w:t>
      </w:r>
      <w:r w:rsidR="004A2274">
        <w:rPr>
          <w:rFonts w:ascii="Times New Roman" w:eastAsia="Times New Roman" w:hAnsi="Times New Roman" w:cs="Times New Roman"/>
          <w:sz w:val="24"/>
          <w:szCs w:val="24"/>
          <w:lang w:eastAsia="sk-SK"/>
        </w:rPr>
        <w:t xml:space="preserve"> </w:t>
      </w:r>
    </w:p>
    <w:p w:rsidR="008C60A4" w:rsidRPr="008C60A4" w:rsidRDefault="008C60A4" w:rsidP="001640C5">
      <w:pPr>
        <w:spacing w:after="0" w:line="240" w:lineRule="auto"/>
        <w:ind w:left="1066"/>
        <w:jc w:val="both"/>
        <w:outlineLvl w:val="0"/>
        <w:rPr>
          <w:rFonts w:ascii="Times New Roman" w:eastAsia="Times New Roman" w:hAnsi="Times New Roman" w:cs="Times New Roman"/>
          <w:sz w:val="24"/>
          <w:szCs w:val="24"/>
          <w:lang w:eastAsia="sk-SK"/>
        </w:rPr>
      </w:pPr>
    </w:p>
    <w:p w:rsidR="008C60A4" w:rsidRPr="009C160A" w:rsidRDefault="008C60A4" w:rsidP="00132F0D">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4A2274">
        <w:rPr>
          <w:rFonts w:ascii="Times New Roman" w:eastAsia="Times New Roman" w:hAnsi="Times New Roman" w:cs="Times New Roman"/>
          <w:sz w:val="24"/>
          <w:szCs w:val="24"/>
          <w:lang w:eastAsia="sk-SK"/>
        </w:rPr>
        <w:t>Neuspokojené pohľadávky, prípadne iné práva voči spoločnosti, ktoré existovali</w:t>
      </w:r>
      <w:r w:rsidR="004A2274">
        <w:rPr>
          <w:rFonts w:ascii="Times New Roman" w:eastAsia="Times New Roman" w:hAnsi="Times New Roman" w:cs="Times New Roman"/>
          <w:sz w:val="24"/>
          <w:szCs w:val="24"/>
          <w:lang w:eastAsia="sk-SK"/>
        </w:rPr>
        <w:t xml:space="preserve"> </w:t>
      </w:r>
      <w:r w:rsidRPr="004A2274">
        <w:rPr>
          <w:rFonts w:ascii="Times New Roman" w:eastAsia="Times New Roman" w:hAnsi="Times New Roman" w:cs="Times New Roman"/>
          <w:sz w:val="24"/>
          <w:szCs w:val="24"/>
          <w:lang w:eastAsia="sk-SK"/>
        </w:rPr>
        <w:t>v čase zániku spoločnosti, sa rozhodnutím súdu o nariadení dodatočnej likvidácie a ustanovení likvidátora obnovujú. Počas doby, po ktorú bola spoločnosť vymazaná z obchodného registra</w:t>
      </w:r>
      <w:r w:rsidR="00490DC0">
        <w:rPr>
          <w:rFonts w:ascii="Times New Roman" w:eastAsia="Times New Roman" w:hAnsi="Times New Roman" w:cs="Times New Roman"/>
          <w:sz w:val="24"/>
          <w:szCs w:val="24"/>
          <w:lang w:eastAsia="sk-SK"/>
        </w:rPr>
        <w:t>, premlčacia doba</w:t>
      </w:r>
      <w:r w:rsidR="00132F0D">
        <w:rPr>
          <w:rFonts w:ascii="Times New Roman" w:eastAsia="Times New Roman" w:hAnsi="Times New Roman" w:cs="Times New Roman"/>
          <w:sz w:val="24"/>
          <w:szCs w:val="24"/>
          <w:lang w:eastAsia="sk-SK"/>
        </w:rPr>
        <w:t xml:space="preserve"> ne</w:t>
      </w:r>
      <w:r w:rsidR="00490DC0">
        <w:rPr>
          <w:rFonts w:ascii="Times New Roman" w:eastAsia="Times New Roman" w:hAnsi="Times New Roman" w:cs="Times New Roman"/>
          <w:sz w:val="24"/>
          <w:szCs w:val="24"/>
          <w:lang w:eastAsia="sk-SK"/>
        </w:rPr>
        <w:t>plynie</w:t>
      </w:r>
      <w:r w:rsidR="00132F0D">
        <w:rPr>
          <w:rFonts w:ascii="Times New Roman" w:eastAsia="Times New Roman" w:hAnsi="Times New Roman" w:cs="Times New Roman"/>
          <w:sz w:val="24"/>
          <w:szCs w:val="24"/>
          <w:lang w:eastAsia="sk-SK"/>
        </w:rPr>
        <w:t xml:space="preserve">. </w:t>
      </w:r>
      <w:r w:rsidR="00132F0D" w:rsidRPr="004643F8">
        <w:rPr>
          <w:rFonts w:ascii="Times New Roman" w:eastAsia="Times New Roman" w:hAnsi="Times New Roman" w:cs="Times New Roman"/>
          <w:sz w:val="24"/>
          <w:szCs w:val="24"/>
          <w:lang w:eastAsia="sk-SK"/>
        </w:rPr>
        <w:t>Po</w:t>
      </w:r>
      <w:r w:rsidR="00132F0D" w:rsidRPr="00132F0D">
        <w:rPr>
          <w:rFonts w:ascii="Times New Roman" w:eastAsia="Times New Roman" w:hAnsi="Times New Roman" w:cs="Times New Roman"/>
          <w:sz w:val="24"/>
          <w:szCs w:val="24"/>
          <w:lang w:eastAsia="sk-SK"/>
        </w:rPr>
        <w:t xml:space="preserve"> nariadení dodatočnej likvidácie a </w:t>
      </w:r>
      <w:r w:rsidR="00132F0D" w:rsidRPr="004643F8">
        <w:rPr>
          <w:rFonts w:ascii="Times New Roman" w:eastAsia="Times New Roman" w:hAnsi="Times New Roman" w:cs="Times New Roman"/>
          <w:sz w:val="24"/>
          <w:szCs w:val="24"/>
          <w:lang w:eastAsia="sk-SK"/>
        </w:rPr>
        <w:t xml:space="preserve">obnovení </w:t>
      </w:r>
      <w:r w:rsidR="009C160A">
        <w:rPr>
          <w:rFonts w:ascii="Times New Roman" w:eastAsia="Times New Roman" w:hAnsi="Times New Roman" w:cs="Times New Roman"/>
          <w:sz w:val="24"/>
          <w:szCs w:val="24"/>
          <w:lang w:eastAsia="sk-SK"/>
        </w:rPr>
        <w:t xml:space="preserve">zápisu </w:t>
      </w:r>
      <w:r w:rsidR="00132F0D" w:rsidRPr="009C160A">
        <w:rPr>
          <w:rFonts w:ascii="Times New Roman" w:eastAsia="Times New Roman" w:hAnsi="Times New Roman" w:cs="Times New Roman"/>
          <w:sz w:val="24"/>
          <w:szCs w:val="24"/>
          <w:lang w:eastAsia="sk-SK"/>
        </w:rPr>
        <w:t xml:space="preserve">spoločnosti </w:t>
      </w:r>
      <w:r w:rsidR="009C160A" w:rsidRPr="00B01949">
        <w:rPr>
          <w:rFonts w:ascii="Times New Roman" w:eastAsia="Times New Roman" w:hAnsi="Times New Roman" w:cs="Times New Roman"/>
          <w:sz w:val="24"/>
          <w:szCs w:val="24"/>
          <w:lang w:eastAsia="sk-SK"/>
        </w:rPr>
        <w:t>v obchodnom registri</w:t>
      </w:r>
      <w:r w:rsidR="009C160A" w:rsidRPr="009C160A">
        <w:rPr>
          <w:rFonts w:ascii="Times New Roman" w:eastAsia="Times New Roman" w:hAnsi="Times New Roman" w:cs="Times New Roman"/>
          <w:sz w:val="24"/>
          <w:szCs w:val="24"/>
          <w:lang w:eastAsia="sk-SK"/>
        </w:rPr>
        <w:t xml:space="preserve"> </w:t>
      </w:r>
      <w:r w:rsidR="009C160A">
        <w:rPr>
          <w:rFonts w:ascii="Times New Roman" w:eastAsia="Times New Roman" w:hAnsi="Times New Roman" w:cs="Times New Roman"/>
          <w:sz w:val="24"/>
          <w:szCs w:val="24"/>
          <w:lang w:eastAsia="sk-SK"/>
        </w:rPr>
        <w:t xml:space="preserve">platí, že </w:t>
      </w:r>
      <w:r w:rsidR="00132F0D" w:rsidRPr="009C160A">
        <w:rPr>
          <w:rFonts w:ascii="Times New Roman" w:eastAsia="Times New Roman" w:hAnsi="Times New Roman" w:cs="Times New Roman"/>
          <w:sz w:val="24"/>
          <w:szCs w:val="24"/>
          <w:lang w:eastAsia="sk-SK"/>
        </w:rPr>
        <w:t>pre</w:t>
      </w:r>
      <w:r w:rsidR="00132F0D" w:rsidRPr="004643F8">
        <w:rPr>
          <w:rFonts w:ascii="Times New Roman" w:eastAsia="Times New Roman" w:hAnsi="Times New Roman" w:cs="Times New Roman"/>
          <w:sz w:val="24"/>
          <w:szCs w:val="24"/>
          <w:lang w:eastAsia="sk-SK"/>
        </w:rPr>
        <w:t xml:space="preserve">mlčacia </w:t>
      </w:r>
      <w:r w:rsidR="00AD42B4">
        <w:rPr>
          <w:rFonts w:ascii="Times New Roman" w:eastAsia="Times New Roman" w:hAnsi="Times New Roman" w:cs="Times New Roman"/>
          <w:sz w:val="24"/>
          <w:szCs w:val="24"/>
          <w:lang w:eastAsia="sk-SK"/>
        </w:rPr>
        <w:t xml:space="preserve">doba </w:t>
      </w:r>
      <w:r w:rsidR="00132F0D" w:rsidRPr="004643F8">
        <w:rPr>
          <w:rFonts w:ascii="Times New Roman" w:eastAsia="Times New Roman" w:hAnsi="Times New Roman" w:cs="Times New Roman"/>
          <w:sz w:val="24"/>
          <w:szCs w:val="24"/>
          <w:lang w:eastAsia="sk-SK"/>
        </w:rPr>
        <w:t>nie je kratšia ako jeden</w:t>
      </w:r>
      <w:r w:rsidR="004504FD">
        <w:rPr>
          <w:rFonts w:ascii="Times New Roman" w:eastAsia="Times New Roman" w:hAnsi="Times New Roman" w:cs="Times New Roman"/>
          <w:sz w:val="24"/>
          <w:szCs w:val="24"/>
          <w:lang w:eastAsia="sk-SK"/>
        </w:rPr>
        <w:t xml:space="preserve"> </w:t>
      </w:r>
      <w:r w:rsidRPr="009C160A">
        <w:rPr>
          <w:rFonts w:ascii="Times New Roman" w:eastAsia="Times New Roman" w:hAnsi="Times New Roman" w:cs="Times New Roman"/>
          <w:sz w:val="24"/>
          <w:szCs w:val="24"/>
          <w:lang w:eastAsia="sk-SK"/>
        </w:rPr>
        <w:t>rok od nariadenia dodatočnej likvidácie.</w:t>
      </w:r>
    </w:p>
    <w:p w:rsidR="001640C5" w:rsidRDefault="001640C5" w:rsidP="001640C5">
      <w:pPr>
        <w:spacing w:after="0" w:line="240" w:lineRule="auto"/>
        <w:jc w:val="both"/>
        <w:outlineLvl w:val="0"/>
        <w:rPr>
          <w:rFonts w:ascii="Times New Roman" w:eastAsia="Times New Roman" w:hAnsi="Times New Roman" w:cs="Times New Roman"/>
          <w:sz w:val="24"/>
          <w:szCs w:val="24"/>
          <w:lang w:eastAsia="sk-SK"/>
        </w:rPr>
      </w:pPr>
    </w:p>
    <w:p w:rsidR="008C60A4" w:rsidRPr="004A2274" w:rsidRDefault="008C60A4" w:rsidP="00722B72">
      <w:pPr>
        <w:numPr>
          <w:ilvl w:val="0"/>
          <w:numId w:val="27"/>
        </w:numPr>
        <w:spacing w:after="0" w:line="240" w:lineRule="auto"/>
        <w:ind w:left="1066" w:hanging="357"/>
        <w:jc w:val="both"/>
        <w:outlineLvl w:val="0"/>
        <w:rPr>
          <w:rFonts w:ascii="Times New Roman" w:eastAsia="Times New Roman" w:hAnsi="Times New Roman" w:cs="Times New Roman"/>
          <w:sz w:val="24"/>
          <w:szCs w:val="24"/>
          <w:lang w:eastAsia="sk-SK"/>
        </w:rPr>
      </w:pPr>
      <w:r w:rsidRPr="004A2274">
        <w:rPr>
          <w:rFonts w:ascii="Times New Roman" w:eastAsia="Times New Roman" w:hAnsi="Times New Roman" w:cs="Times New Roman"/>
          <w:sz w:val="24"/>
          <w:szCs w:val="24"/>
          <w:lang w:eastAsia="sk-SK"/>
        </w:rPr>
        <w:t>Ak návrh podľa odseku 1 nebol podaný do štyroch rokov od výmazu spoločnosti z</w:t>
      </w:r>
      <w:r w:rsidR="004A2274">
        <w:rPr>
          <w:rFonts w:ascii="Times New Roman" w:eastAsia="Times New Roman" w:hAnsi="Times New Roman" w:cs="Times New Roman"/>
          <w:sz w:val="24"/>
          <w:szCs w:val="24"/>
          <w:lang w:eastAsia="sk-SK"/>
        </w:rPr>
        <w:t xml:space="preserve"> </w:t>
      </w:r>
      <w:r w:rsidRPr="004A2274">
        <w:rPr>
          <w:rFonts w:ascii="Times New Roman" w:eastAsia="Times New Roman" w:hAnsi="Times New Roman" w:cs="Times New Roman"/>
          <w:sz w:val="24"/>
          <w:szCs w:val="24"/>
          <w:lang w:eastAsia="sk-SK"/>
        </w:rPr>
        <w:t>obchodného registra, uplynutím tejto lehoty majetkové hodnoty spoločnosti pripadajú do vlastníctva štátu.“.</w:t>
      </w:r>
    </w:p>
    <w:p w:rsidR="00022A6D" w:rsidRPr="00022A6D" w:rsidRDefault="00022A6D" w:rsidP="00412F9C">
      <w:pPr>
        <w:spacing w:after="0" w:line="240" w:lineRule="auto"/>
        <w:jc w:val="both"/>
        <w:outlineLvl w:val="0"/>
        <w:rPr>
          <w:rFonts w:ascii="Times New Roman" w:eastAsia="Times New Roman" w:hAnsi="Times New Roman" w:cs="Times New Roman"/>
          <w:sz w:val="24"/>
          <w:szCs w:val="24"/>
          <w:lang w:eastAsia="sk-SK"/>
        </w:rPr>
      </w:pPr>
    </w:p>
    <w:p w:rsidR="00022A6D" w:rsidRDefault="00022A6D" w:rsidP="003C4AFC">
      <w:pPr>
        <w:pStyle w:val="Odsekzoznamu"/>
        <w:numPr>
          <w:ilvl w:val="0"/>
          <w:numId w:val="1"/>
        </w:numPr>
        <w:spacing w:line="240" w:lineRule="auto"/>
        <w:jc w:val="both"/>
        <w:rPr>
          <w:rFonts w:ascii="Times New Roman" w:eastAsia="Times New Roman" w:hAnsi="Times New Roman" w:cs="Times New Roman"/>
          <w:sz w:val="24"/>
          <w:szCs w:val="24"/>
          <w:lang w:eastAsia="sk-SK"/>
        </w:rPr>
      </w:pPr>
      <w:r w:rsidRPr="00022A6D">
        <w:rPr>
          <w:rFonts w:ascii="Times New Roman" w:eastAsia="Times New Roman" w:hAnsi="Times New Roman" w:cs="Times New Roman"/>
          <w:sz w:val="24"/>
          <w:szCs w:val="24"/>
          <w:lang w:eastAsia="sk-SK"/>
        </w:rPr>
        <w:t>V § 88 ods. 2 sa na konci vypúšťajú slová „a spoločnosť vstupuje do likvidácie“.</w:t>
      </w:r>
    </w:p>
    <w:p w:rsidR="00886C5F" w:rsidRPr="00E46B48" w:rsidRDefault="00886C5F" w:rsidP="00E46B48">
      <w:pPr>
        <w:pStyle w:val="Odsekzoznamu"/>
        <w:rPr>
          <w:rFonts w:ascii="Times New Roman" w:eastAsia="Times New Roman" w:hAnsi="Times New Roman" w:cs="Times New Roman"/>
          <w:sz w:val="24"/>
          <w:szCs w:val="24"/>
          <w:lang w:eastAsia="sk-SK"/>
        </w:rPr>
      </w:pPr>
    </w:p>
    <w:p w:rsidR="00EF7804" w:rsidRDefault="00EF7804" w:rsidP="00EF7804">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10</w:t>
      </w:r>
      <w:r w:rsidR="008648A9">
        <w:rPr>
          <w:rFonts w:ascii="Times New Roman" w:eastAsia="Times New Roman" w:hAnsi="Times New Roman" w:cs="Times New Roman"/>
          <w:sz w:val="24"/>
          <w:szCs w:val="24"/>
          <w:lang w:eastAsia="sk-SK"/>
        </w:rPr>
        <w:t>5</w:t>
      </w:r>
      <w:r>
        <w:rPr>
          <w:rFonts w:ascii="Times New Roman" w:eastAsia="Times New Roman" w:hAnsi="Times New Roman" w:cs="Times New Roman"/>
          <w:sz w:val="24"/>
          <w:szCs w:val="24"/>
          <w:lang w:eastAsia="sk-SK"/>
        </w:rPr>
        <w:t>b odsek 1 znie:</w:t>
      </w:r>
    </w:p>
    <w:p w:rsidR="00EF7804" w:rsidRDefault="00EF7804" w:rsidP="00EF7804">
      <w:pPr>
        <w:spacing w:after="0" w:line="240" w:lineRule="auto"/>
        <w:ind w:left="708"/>
        <w:jc w:val="both"/>
        <w:rPr>
          <w:rFonts w:ascii="Times New Roman" w:eastAsia="Times New Roman" w:hAnsi="Times New Roman" w:cs="Times New Roman"/>
          <w:sz w:val="24"/>
          <w:szCs w:val="24"/>
          <w:lang w:eastAsia="sk-SK"/>
        </w:rPr>
      </w:pPr>
      <w:r w:rsidRPr="00EF7804">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w:t>
      </w:r>
      <w:r w:rsidRPr="00EF7804">
        <w:rPr>
          <w:rFonts w:ascii="Times New Roman" w:eastAsia="Times New Roman" w:hAnsi="Times New Roman" w:cs="Times New Roman"/>
          <w:sz w:val="24"/>
          <w:szCs w:val="24"/>
          <w:lang w:eastAsia="sk-SK"/>
        </w:rPr>
        <w:t xml:space="preserve">Spoločnosť s ručením obmedzeným nemôže založiť osoba, ktorá je vedená v zozname daňových dlžníkov podľa osobitného </w:t>
      </w:r>
      <w:r w:rsidR="0018623F">
        <w:rPr>
          <w:rFonts w:ascii="Times New Roman" w:eastAsia="Times New Roman" w:hAnsi="Times New Roman" w:cs="Times New Roman"/>
          <w:sz w:val="24"/>
          <w:szCs w:val="24"/>
          <w:lang w:eastAsia="sk-SK"/>
        </w:rPr>
        <w:t>zákona</w:t>
      </w:r>
      <w:r w:rsidRPr="00EF7804">
        <w:rPr>
          <w:rFonts w:ascii="Times New Roman" w:eastAsia="Times New Roman" w:hAnsi="Times New Roman" w:cs="Times New Roman"/>
          <w:sz w:val="24"/>
          <w:szCs w:val="24"/>
          <w:lang w:eastAsia="sk-SK"/>
        </w:rPr>
        <w:t xml:space="preserve"> alebo má evidovan</w:t>
      </w:r>
      <w:r>
        <w:rPr>
          <w:rFonts w:ascii="Times New Roman" w:eastAsia="Times New Roman" w:hAnsi="Times New Roman" w:cs="Times New Roman"/>
          <w:sz w:val="24"/>
          <w:szCs w:val="24"/>
          <w:lang w:eastAsia="sk-SK"/>
        </w:rPr>
        <w:t>é</w:t>
      </w:r>
      <w:r w:rsidRPr="00EF7804">
        <w:rPr>
          <w:rFonts w:ascii="Times New Roman" w:eastAsia="Times New Roman" w:hAnsi="Times New Roman" w:cs="Times New Roman"/>
          <w:sz w:val="24"/>
          <w:szCs w:val="24"/>
          <w:lang w:eastAsia="sk-SK"/>
        </w:rPr>
        <w:t xml:space="preserve"> nedoplatk</w:t>
      </w:r>
      <w:r>
        <w:rPr>
          <w:rFonts w:ascii="Times New Roman" w:eastAsia="Times New Roman" w:hAnsi="Times New Roman" w:cs="Times New Roman"/>
          <w:sz w:val="24"/>
          <w:szCs w:val="24"/>
          <w:lang w:eastAsia="sk-SK"/>
        </w:rPr>
        <w:t>y</w:t>
      </w:r>
      <w:r w:rsidRPr="00EF7804">
        <w:rPr>
          <w:rFonts w:ascii="Times New Roman" w:eastAsia="Times New Roman" w:hAnsi="Times New Roman" w:cs="Times New Roman"/>
          <w:sz w:val="24"/>
          <w:szCs w:val="24"/>
          <w:lang w:eastAsia="sk-SK"/>
        </w:rPr>
        <w:t xml:space="preserve"> na poistnom na sociálne poistenie</w:t>
      </w:r>
      <w:r w:rsidR="008D0C71">
        <w:rPr>
          <w:rFonts w:ascii="Times New Roman" w:eastAsia="Times New Roman" w:hAnsi="Times New Roman" w:cs="Times New Roman"/>
          <w:sz w:val="24"/>
          <w:szCs w:val="24"/>
          <w:lang w:eastAsia="sk-SK"/>
        </w:rPr>
        <w:t xml:space="preserve"> podľa osobitného zákona</w:t>
      </w:r>
      <w:r w:rsidRPr="00EF7804">
        <w:rPr>
          <w:rFonts w:ascii="Times New Roman" w:eastAsia="Times New Roman" w:hAnsi="Times New Roman" w:cs="Times New Roman"/>
          <w:sz w:val="24"/>
          <w:szCs w:val="24"/>
          <w:lang w:eastAsia="sk-SK"/>
        </w:rPr>
        <w:t>; to neplatí, ak mu príslušný správca dane, ktorým je daňový úrad alebo colný úrad</w:t>
      </w:r>
      <w:r w:rsidRPr="002D31D0">
        <w:rPr>
          <w:rFonts w:ascii="Times New Roman" w:eastAsia="Times New Roman" w:hAnsi="Times New Roman" w:cs="Times New Roman"/>
          <w:sz w:val="24"/>
          <w:szCs w:val="24"/>
          <w:lang w:eastAsia="sk-SK"/>
        </w:rPr>
        <w:t>, na</w:t>
      </w:r>
      <w:r w:rsidRPr="00EF7804">
        <w:rPr>
          <w:rFonts w:ascii="Times New Roman" w:eastAsia="Times New Roman" w:hAnsi="Times New Roman" w:cs="Times New Roman"/>
          <w:sz w:val="24"/>
          <w:szCs w:val="24"/>
          <w:lang w:eastAsia="sk-SK"/>
        </w:rPr>
        <w:t xml:space="preserve"> založenie spoločnosti udelí súhlas. Súhlas sa prikladá k návrhu na zápis do obchodného registra. </w:t>
      </w:r>
      <w:r w:rsidRPr="004C3045">
        <w:rPr>
          <w:rFonts w:ascii="Times New Roman" w:eastAsia="Times New Roman" w:hAnsi="Times New Roman" w:cs="Times New Roman"/>
          <w:sz w:val="24"/>
          <w:szCs w:val="24"/>
          <w:lang w:eastAsia="sk-SK"/>
        </w:rPr>
        <w:t>Spoločnosť s ručením obmedzeným nemôže založiť</w:t>
      </w:r>
      <w:r>
        <w:rPr>
          <w:rFonts w:ascii="Times New Roman" w:eastAsia="Times New Roman" w:hAnsi="Times New Roman" w:cs="Times New Roman"/>
          <w:sz w:val="24"/>
          <w:szCs w:val="24"/>
          <w:lang w:eastAsia="sk-SK"/>
        </w:rPr>
        <w:t xml:space="preserve"> ani</w:t>
      </w:r>
      <w:r w:rsidRPr="004C3045">
        <w:rPr>
          <w:rFonts w:ascii="Times New Roman" w:eastAsia="Times New Roman" w:hAnsi="Times New Roman" w:cs="Times New Roman"/>
          <w:sz w:val="24"/>
          <w:szCs w:val="24"/>
          <w:lang w:eastAsia="sk-SK"/>
        </w:rPr>
        <w:t xml:space="preserve"> osoba, ktorá je vedená </w:t>
      </w:r>
      <w:r>
        <w:rPr>
          <w:rFonts w:ascii="Times New Roman" w:eastAsia="Times New Roman" w:hAnsi="Times New Roman" w:cs="Times New Roman"/>
          <w:sz w:val="24"/>
          <w:szCs w:val="24"/>
          <w:lang w:eastAsia="sk-SK"/>
        </w:rPr>
        <w:t xml:space="preserve">ako povinný </w:t>
      </w:r>
      <w:r w:rsidRPr="004C3045">
        <w:rPr>
          <w:rFonts w:ascii="Times New Roman" w:eastAsia="Times New Roman" w:hAnsi="Times New Roman" w:cs="Times New Roman"/>
          <w:sz w:val="24"/>
          <w:szCs w:val="24"/>
          <w:lang w:eastAsia="sk-SK"/>
        </w:rPr>
        <w:t>v</w:t>
      </w:r>
      <w:r>
        <w:rPr>
          <w:rFonts w:ascii="Times New Roman" w:eastAsia="Times New Roman" w:hAnsi="Times New Roman" w:cs="Times New Roman"/>
          <w:sz w:val="24"/>
          <w:szCs w:val="24"/>
          <w:lang w:eastAsia="sk-SK"/>
        </w:rPr>
        <w:t xml:space="preserve"> registri vydaných poverení na vykonanie exekúcie podľa osobitného zákona.“.</w:t>
      </w:r>
    </w:p>
    <w:p w:rsidR="00E46B48" w:rsidRPr="00862CD1" w:rsidRDefault="00E46B48" w:rsidP="00862CD1">
      <w:pPr>
        <w:pStyle w:val="Odsekzoznamu"/>
        <w:rPr>
          <w:rFonts w:ascii="Times New Roman" w:eastAsia="Times New Roman" w:hAnsi="Times New Roman" w:cs="Times New Roman"/>
          <w:sz w:val="24"/>
          <w:szCs w:val="24"/>
          <w:lang w:eastAsia="sk-SK"/>
        </w:rPr>
      </w:pPr>
    </w:p>
    <w:p w:rsidR="004C3045" w:rsidRDefault="004C3045" w:rsidP="00112ED5">
      <w:pPr>
        <w:pStyle w:val="Odsekzoznamu"/>
        <w:numPr>
          <w:ilvl w:val="0"/>
          <w:numId w:val="1"/>
        </w:num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115 ods. 3 sa na konci pripája táto veta:</w:t>
      </w:r>
    </w:p>
    <w:p w:rsidR="004C3045" w:rsidRDefault="004C3045" w:rsidP="00A443C9">
      <w:pPr>
        <w:pStyle w:val="Odsekzoznamu"/>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„Spoločník </w:t>
      </w:r>
      <w:r w:rsidRPr="004C3045">
        <w:rPr>
          <w:rFonts w:ascii="Times New Roman" w:eastAsia="Times New Roman" w:hAnsi="Times New Roman" w:cs="Times New Roman"/>
          <w:sz w:val="24"/>
          <w:szCs w:val="24"/>
          <w:lang w:eastAsia="sk-SK"/>
        </w:rPr>
        <w:t>nemôže previesť svoj obchodný podiel na iného spoločníka alebo inú osobu</w:t>
      </w:r>
      <w:r>
        <w:rPr>
          <w:rFonts w:ascii="Times New Roman" w:eastAsia="Times New Roman" w:hAnsi="Times New Roman" w:cs="Times New Roman"/>
          <w:sz w:val="24"/>
          <w:szCs w:val="24"/>
          <w:lang w:eastAsia="sk-SK"/>
        </w:rPr>
        <w:t xml:space="preserve"> aj vtedy</w:t>
      </w:r>
      <w:r w:rsidRPr="004C3045">
        <w:rPr>
          <w:rFonts w:ascii="Times New Roman" w:eastAsia="Times New Roman" w:hAnsi="Times New Roman" w:cs="Times New Roman"/>
          <w:sz w:val="24"/>
          <w:szCs w:val="24"/>
          <w:lang w:eastAsia="sk-SK"/>
        </w:rPr>
        <w:t>, ak</w:t>
      </w:r>
      <w:r w:rsidR="00243B55">
        <w:rPr>
          <w:rFonts w:ascii="Times New Roman" w:eastAsia="Times New Roman" w:hAnsi="Times New Roman" w:cs="Times New Roman"/>
          <w:sz w:val="24"/>
          <w:szCs w:val="24"/>
          <w:lang w:eastAsia="sk-SK"/>
        </w:rPr>
        <w:t xml:space="preserve"> je ako povinný vedený </w:t>
      </w:r>
      <w:r w:rsidR="00243B55" w:rsidRPr="004C3045">
        <w:rPr>
          <w:rFonts w:ascii="Times New Roman" w:eastAsia="Times New Roman" w:hAnsi="Times New Roman" w:cs="Times New Roman"/>
          <w:sz w:val="24"/>
          <w:szCs w:val="24"/>
          <w:lang w:eastAsia="sk-SK"/>
        </w:rPr>
        <w:t>v</w:t>
      </w:r>
      <w:r w:rsidR="00243B55">
        <w:rPr>
          <w:rFonts w:ascii="Times New Roman" w:eastAsia="Times New Roman" w:hAnsi="Times New Roman" w:cs="Times New Roman"/>
          <w:sz w:val="24"/>
          <w:szCs w:val="24"/>
          <w:lang w:eastAsia="sk-SK"/>
        </w:rPr>
        <w:t> registri vydaných poverení na vykonanie exekúcie podľa osobitného zákona.“.</w:t>
      </w:r>
    </w:p>
    <w:p w:rsidR="00243B55" w:rsidRDefault="00243B55" w:rsidP="00A443C9">
      <w:pPr>
        <w:pStyle w:val="Odsekzoznamu"/>
        <w:spacing w:line="240" w:lineRule="auto"/>
        <w:jc w:val="both"/>
        <w:rPr>
          <w:rFonts w:ascii="Times New Roman" w:eastAsia="Times New Roman" w:hAnsi="Times New Roman" w:cs="Times New Roman"/>
          <w:sz w:val="24"/>
          <w:szCs w:val="24"/>
          <w:lang w:eastAsia="sk-SK"/>
        </w:rPr>
      </w:pPr>
    </w:p>
    <w:p w:rsidR="00243B55" w:rsidRDefault="00243B55" w:rsidP="00112ED5">
      <w:pPr>
        <w:pStyle w:val="Odsekzoznamu"/>
        <w:numPr>
          <w:ilvl w:val="0"/>
          <w:numId w:val="1"/>
        </w:num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115 sa dopĺňa odsekom 12, ktorý znie:</w:t>
      </w:r>
    </w:p>
    <w:p w:rsidR="00243B55" w:rsidRDefault="00243B55" w:rsidP="00A443C9">
      <w:pPr>
        <w:pStyle w:val="Odsekzoznamu"/>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Nadobudnúť obchodný podiel v spoločnosti s</w:t>
      </w:r>
      <w:r w:rsidR="00A443C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ručením obmedzeným</w:t>
      </w:r>
      <w:r w:rsidR="00B05626">
        <w:rPr>
          <w:rFonts w:ascii="Times New Roman" w:eastAsia="Times New Roman" w:hAnsi="Times New Roman" w:cs="Times New Roman"/>
          <w:sz w:val="24"/>
          <w:szCs w:val="24"/>
          <w:lang w:eastAsia="sk-SK"/>
        </w:rPr>
        <w:t xml:space="preserve"> prevodom</w:t>
      </w:r>
      <w:r>
        <w:rPr>
          <w:rFonts w:ascii="Times New Roman" w:eastAsia="Times New Roman" w:hAnsi="Times New Roman" w:cs="Times New Roman"/>
          <w:sz w:val="24"/>
          <w:szCs w:val="24"/>
          <w:lang w:eastAsia="sk-SK"/>
        </w:rPr>
        <w:t xml:space="preserve"> nemôže osoba, ktorá je ako povinný vedená v</w:t>
      </w:r>
      <w:r w:rsidR="00A443C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registri vydaných poverení na vykonanie exekúcie podľa osobitného zákona; uvedené platí rovnako bez ohľadu na skutočnosť</w:t>
      </w:r>
      <w:r w:rsidR="00A443C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či nadobúdateľom obchodného podielu má byť iný spoločník spoločnosti alebo iná osoba.“.</w:t>
      </w:r>
    </w:p>
    <w:p w:rsidR="001E1DCC" w:rsidRDefault="001E1DCC" w:rsidP="00862CD1">
      <w:pPr>
        <w:pStyle w:val="Odsekzoznamu"/>
        <w:spacing w:line="240" w:lineRule="auto"/>
        <w:jc w:val="both"/>
        <w:rPr>
          <w:rFonts w:ascii="Times New Roman" w:eastAsia="Times New Roman" w:hAnsi="Times New Roman" w:cs="Times New Roman"/>
          <w:sz w:val="24"/>
          <w:szCs w:val="24"/>
          <w:lang w:eastAsia="sk-SK"/>
        </w:rPr>
      </w:pPr>
    </w:p>
    <w:p w:rsidR="00A14BB9" w:rsidRDefault="00A14BB9" w:rsidP="00112ED5">
      <w:pPr>
        <w:pStyle w:val="Odsekzoznamu"/>
        <w:numPr>
          <w:ilvl w:val="0"/>
          <w:numId w:val="1"/>
        </w:num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133 ods</w:t>
      </w:r>
      <w:r w:rsidR="00A443C9">
        <w:rPr>
          <w:rFonts w:ascii="Times New Roman" w:eastAsia="Times New Roman" w:hAnsi="Times New Roman" w:cs="Times New Roman"/>
          <w:sz w:val="24"/>
          <w:szCs w:val="24"/>
          <w:lang w:eastAsia="sk-SK"/>
        </w:rPr>
        <w:t>ek</w:t>
      </w:r>
      <w:r>
        <w:rPr>
          <w:rFonts w:ascii="Times New Roman" w:eastAsia="Times New Roman" w:hAnsi="Times New Roman" w:cs="Times New Roman"/>
          <w:sz w:val="24"/>
          <w:szCs w:val="24"/>
          <w:lang w:eastAsia="sk-SK"/>
        </w:rPr>
        <w:t xml:space="preserve"> 2 znie:</w:t>
      </w:r>
    </w:p>
    <w:p w:rsidR="00A14BB9" w:rsidRDefault="00A14BB9" w:rsidP="00862CD1">
      <w:pPr>
        <w:pStyle w:val="Odsekzoznamu"/>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A14BB9">
        <w:rPr>
          <w:rFonts w:ascii="Times New Roman" w:eastAsia="Times New Roman" w:hAnsi="Times New Roman" w:cs="Times New Roman"/>
          <w:sz w:val="24"/>
          <w:szCs w:val="24"/>
          <w:lang w:eastAsia="sk-SK"/>
        </w:rPr>
        <w:t xml:space="preserve">Konateľom spoločnosti môže byť </w:t>
      </w:r>
      <w:r w:rsidR="00A443C9">
        <w:rPr>
          <w:rFonts w:ascii="Times New Roman" w:eastAsia="Times New Roman" w:hAnsi="Times New Roman" w:cs="Times New Roman"/>
          <w:sz w:val="24"/>
          <w:szCs w:val="24"/>
          <w:lang w:eastAsia="sk-SK"/>
        </w:rPr>
        <w:t xml:space="preserve">len </w:t>
      </w:r>
      <w:r w:rsidRPr="00A14BB9">
        <w:rPr>
          <w:rFonts w:ascii="Times New Roman" w:eastAsia="Times New Roman" w:hAnsi="Times New Roman" w:cs="Times New Roman"/>
          <w:sz w:val="24"/>
          <w:szCs w:val="24"/>
          <w:lang w:eastAsia="sk-SK"/>
        </w:rPr>
        <w:t>fyzická osoba</w:t>
      </w:r>
      <w:r w:rsidR="000F12A5">
        <w:rPr>
          <w:rFonts w:ascii="Times New Roman" w:eastAsia="Times New Roman" w:hAnsi="Times New Roman" w:cs="Times New Roman"/>
          <w:sz w:val="24"/>
          <w:szCs w:val="24"/>
          <w:lang w:eastAsia="sk-SK"/>
        </w:rPr>
        <w:t xml:space="preserve">, ktorá nie je </w:t>
      </w:r>
      <w:r w:rsidR="00CA34C3" w:rsidRPr="00CA34C3">
        <w:rPr>
          <w:rFonts w:ascii="Times New Roman" w:eastAsia="Times New Roman" w:hAnsi="Times New Roman" w:cs="Times New Roman"/>
          <w:sz w:val="24"/>
          <w:szCs w:val="24"/>
          <w:lang w:eastAsia="sk-SK"/>
        </w:rPr>
        <w:t>v čase vykonania zápisu do obchodného registra</w:t>
      </w:r>
      <w:r w:rsidR="00CA34C3">
        <w:rPr>
          <w:rFonts w:ascii="Times New Roman" w:eastAsia="Times New Roman" w:hAnsi="Times New Roman" w:cs="Times New Roman"/>
          <w:sz w:val="24"/>
          <w:szCs w:val="24"/>
          <w:lang w:eastAsia="sk-SK"/>
        </w:rPr>
        <w:t xml:space="preserve"> </w:t>
      </w:r>
      <w:r w:rsidR="000F12A5">
        <w:rPr>
          <w:rFonts w:ascii="Times New Roman" w:eastAsia="Times New Roman" w:hAnsi="Times New Roman" w:cs="Times New Roman"/>
          <w:sz w:val="24"/>
          <w:szCs w:val="24"/>
          <w:lang w:eastAsia="sk-SK"/>
        </w:rPr>
        <w:t>ako povinný vedená v registri poverení na vykonanie exekúcie podľa osobitného zákona.</w:t>
      </w:r>
      <w:r>
        <w:rPr>
          <w:rFonts w:ascii="Times New Roman" w:eastAsia="Times New Roman" w:hAnsi="Times New Roman" w:cs="Times New Roman"/>
          <w:sz w:val="24"/>
          <w:szCs w:val="24"/>
          <w:lang w:eastAsia="sk-SK"/>
        </w:rPr>
        <w:t>“.</w:t>
      </w:r>
    </w:p>
    <w:p w:rsidR="00830E5B" w:rsidRPr="00112ED5" w:rsidRDefault="00830E5B" w:rsidP="00862CD1">
      <w:pPr>
        <w:pStyle w:val="Odsekzoznamu"/>
        <w:spacing w:after="0" w:line="240" w:lineRule="auto"/>
        <w:jc w:val="both"/>
        <w:rPr>
          <w:rFonts w:ascii="Times New Roman" w:eastAsia="Times New Roman" w:hAnsi="Times New Roman" w:cs="Times New Roman"/>
          <w:sz w:val="24"/>
          <w:szCs w:val="24"/>
          <w:lang w:eastAsia="sk-SK"/>
        </w:rPr>
      </w:pPr>
    </w:p>
    <w:p w:rsidR="00022A6D" w:rsidRDefault="00022A6D" w:rsidP="00862CD1">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022A6D">
        <w:rPr>
          <w:rFonts w:ascii="Times New Roman" w:eastAsia="Times New Roman" w:hAnsi="Times New Roman" w:cs="Times New Roman"/>
          <w:sz w:val="24"/>
          <w:szCs w:val="24"/>
          <w:lang w:eastAsia="sk-SK"/>
        </w:rPr>
        <w:t>V § 218 sa vypúšťa druhá veta.</w:t>
      </w:r>
    </w:p>
    <w:p w:rsidR="00A62AD0" w:rsidRPr="007E7A8F" w:rsidRDefault="00A62AD0" w:rsidP="007E7A8F">
      <w:pPr>
        <w:pStyle w:val="Odsekzoznamu"/>
        <w:rPr>
          <w:rFonts w:ascii="Times New Roman" w:eastAsia="Times New Roman" w:hAnsi="Times New Roman" w:cs="Times New Roman"/>
          <w:sz w:val="24"/>
          <w:szCs w:val="24"/>
          <w:lang w:eastAsia="sk-SK"/>
        </w:rPr>
      </w:pPr>
    </w:p>
    <w:p w:rsidR="00243A3D" w:rsidRDefault="00243A3D" w:rsidP="00243A3D">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220gb ods. 3 sa slová „</w:t>
      </w:r>
      <w:r w:rsidRPr="00243A3D">
        <w:rPr>
          <w:rFonts w:ascii="Times New Roman" w:eastAsia="Times New Roman" w:hAnsi="Times New Roman" w:cs="Times New Roman"/>
          <w:sz w:val="24"/>
          <w:szCs w:val="24"/>
          <w:lang w:eastAsia="sk-SK"/>
        </w:rPr>
        <w:t>§ 220ga ods. 5</w:t>
      </w:r>
      <w:r>
        <w:rPr>
          <w:rFonts w:ascii="Times New Roman" w:eastAsia="Times New Roman" w:hAnsi="Times New Roman" w:cs="Times New Roman"/>
          <w:sz w:val="24"/>
          <w:szCs w:val="24"/>
          <w:lang w:eastAsia="sk-SK"/>
        </w:rPr>
        <w:t>“ nahrádzajú slovami „§ 220ga ods. 4“.</w:t>
      </w:r>
    </w:p>
    <w:p w:rsidR="00243A3D" w:rsidRPr="00243A3D" w:rsidRDefault="00243A3D" w:rsidP="00243A3D">
      <w:pPr>
        <w:pStyle w:val="Odsekzoznamu"/>
        <w:rPr>
          <w:rFonts w:ascii="Times New Roman" w:eastAsia="Times New Roman" w:hAnsi="Times New Roman" w:cs="Times New Roman"/>
          <w:sz w:val="24"/>
          <w:szCs w:val="24"/>
          <w:lang w:eastAsia="sk-SK"/>
        </w:rPr>
      </w:pPr>
    </w:p>
    <w:p w:rsidR="00830028" w:rsidRDefault="00022A6D" w:rsidP="00093573">
      <w:pPr>
        <w:pStyle w:val="Odsekzoznamu"/>
        <w:numPr>
          <w:ilvl w:val="0"/>
          <w:numId w:val="1"/>
        </w:numPr>
        <w:spacing w:after="0" w:line="240" w:lineRule="auto"/>
        <w:jc w:val="both"/>
        <w:rPr>
          <w:rFonts w:ascii="Times New Roman" w:hAnsi="Times New Roman" w:cs="Times New Roman"/>
          <w:sz w:val="24"/>
          <w:szCs w:val="24"/>
        </w:rPr>
      </w:pPr>
      <w:r w:rsidRPr="00022A6D">
        <w:rPr>
          <w:rFonts w:ascii="Times New Roman" w:hAnsi="Times New Roman" w:cs="Times New Roman"/>
          <w:sz w:val="24"/>
          <w:szCs w:val="24"/>
        </w:rPr>
        <w:t xml:space="preserve">V § 254 ods. 2 písmeno b) znie: </w:t>
      </w:r>
    </w:p>
    <w:p w:rsidR="00022A6D" w:rsidRDefault="00022A6D" w:rsidP="004A2274">
      <w:pPr>
        <w:spacing w:after="0" w:line="240" w:lineRule="auto"/>
        <w:ind w:left="708"/>
        <w:jc w:val="both"/>
        <w:rPr>
          <w:rFonts w:ascii="Times New Roman" w:hAnsi="Times New Roman" w:cs="Times New Roman"/>
          <w:sz w:val="24"/>
          <w:szCs w:val="24"/>
        </w:rPr>
      </w:pPr>
      <w:r w:rsidRPr="00830028">
        <w:rPr>
          <w:rFonts w:ascii="Times New Roman" w:hAnsi="Times New Roman" w:cs="Times New Roman"/>
          <w:sz w:val="24"/>
          <w:szCs w:val="24"/>
        </w:rPr>
        <w:t>„b) ukončením konkurzného konania z dôvodu nedostatku majetku alebo ukončením konkurzu, okrem zrušenia konkurzu z dôvodu, že tu nie sú predpoklady pre konkurz,“.</w:t>
      </w:r>
    </w:p>
    <w:p w:rsidR="000D2760" w:rsidRPr="00830028" w:rsidRDefault="000D2760" w:rsidP="00EB3ECB">
      <w:pPr>
        <w:spacing w:after="0" w:line="240" w:lineRule="auto"/>
        <w:jc w:val="both"/>
        <w:rPr>
          <w:rFonts w:ascii="Times New Roman" w:hAnsi="Times New Roman" w:cs="Times New Roman"/>
          <w:sz w:val="24"/>
          <w:szCs w:val="24"/>
        </w:rPr>
      </w:pPr>
    </w:p>
    <w:p w:rsidR="00022A6D" w:rsidRPr="00022A6D" w:rsidRDefault="00022A6D" w:rsidP="004A2274">
      <w:pPr>
        <w:pStyle w:val="Odsekzoznamu"/>
        <w:numPr>
          <w:ilvl w:val="0"/>
          <w:numId w:val="1"/>
        </w:numPr>
        <w:spacing w:after="0" w:line="240" w:lineRule="auto"/>
        <w:jc w:val="both"/>
        <w:rPr>
          <w:rFonts w:ascii="Times New Roman" w:hAnsi="Times New Roman" w:cs="Times New Roman"/>
          <w:sz w:val="24"/>
          <w:szCs w:val="24"/>
        </w:rPr>
      </w:pPr>
      <w:r w:rsidRPr="00022A6D">
        <w:rPr>
          <w:rFonts w:ascii="Times New Roman" w:hAnsi="Times New Roman" w:cs="Times New Roman"/>
          <w:sz w:val="24"/>
          <w:szCs w:val="24"/>
        </w:rPr>
        <w:t xml:space="preserve">V § 257 ods. 1 písmeno c) znie: </w:t>
      </w:r>
    </w:p>
    <w:p w:rsidR="00022A6D" w:rsidRDefault="00022A6D" w:rsidP="004A2274">
      <w:pPr>
        <w:spacing w:after="0" w:line="240" w:lineRule="auto"/>
        <w:ind w:left="708"/>
        <w:jc w:val="both"/>
        <w:rPr>
          <w:rFonts w:ascii="Times New Roman" w:eastAsia="Times New Roman" w:hAnsi="Times New Roman" w:cs="Times New Roman"/>
          <w:sz w:val="24"/>
          <w:szCs w:val="24"/>
          <w:lang w:eastAsia="sk-SK"/>
        </w:rPr>
      </w:pPr>
      <w:r w:rsidRPr="00022A6D">
        <w:rPr>
          <w:rFonts w:ascii="Times New Roman" w:hAnsi="Times New Roman" w:cs="Times New Roman"/>
          <w:sz w:val="24"/>
          <w:szCs w:val="24"/>
        </w:rPr>
        <w:t xml:space="preserve">„c) </w:t>
      </w:r>
      <w:r w:rsidRPr="00022A6D">
        <w:rPr>
          <w:rFonts w:ascii="Times New Roman" w:eastAsia="Times New Roman" w:hAnsi="Times New Roman" w:cs="Times New Roman"/>
          <w:sz w:val="24"/>
          <w:szCs w:val="24"/>
          <w:lang w:eastAsia="sk-SK"/>
        </w:rPr>
        <w:t xml:space="preserve">sa v príslušnom kalendárnom roku nekonala členská schôdza družstva alebo orgány družstva nie sú </w:t>
      </w:r>
      <w:r w:rsidR="002D31D0" w:rsidRPr="002D31D0">
        <w:rPr>
          <w:rFonts w:ascii="Times New Roman" w:eastAsia="Times New Roman" w:hAnsi="Times New Roman" w:cs="Times New Roman"/>
          <w:sz w:val="24"/>
          <w:szCs w:val="24"/>
          <w:lang w:eastAsia="sk-SK"/>
        </w:rPr>
        <w:t xml:space="preserve">ustanovené v súlade so stanovami alebo týmto zákonom </w:t>
      </w:r>
      <w:r w:rsidRPr="00022A6D">
        <w:rPr>
          <w:rFonts w:ascii="Times New Roman" w:eastAsia="Times New Roman" w:hAnsi="Times New Roman" w:cs="Times New Roman"/>
          <w:sz w:val="24"/>
          <w:szCs w:val="24"/>
          <w:lang w:eastAsia="sk-SK"/>
        </w:rPr>
        <w:t xml:space="preserve"> viac ako </w:t>
      </w:r>
      <w:r w:rsidR="00667D5C">
        <w:rPr>
          <w:rFonts w:ascii="Times New Roman" w:eastAsia="Times New Roman" w:hAnsi="Times New Roman" w:cs="Times New Roman"/>
          <w:sz w:val="24"/>
          <w:szCs w:val="24"/>
          <w:lang w:eastAsia="sk-SK"/>
        </w:rPr>
        <w:t>tri</w:t>
      </w:r>
      <w:r w:rsidR="00233F75">
        <w:rPr>
          <w:rFonts w:ascii="Times New Roman" w:eastAsia="Times New Roman" w:hAnsi="Times New Roman" w:cs="Times New Roman"/>
          <w:sz w:val="24"/>
          <w:szCs w:val="24"/>
          <w:lang w:eastAsia="sk-SK"/>
        </w:rPr>
        <w:t xml:space="preserve"> mesiac</w:t>
      </w:r>
      <w:r w:rsidR="00667D5C">
        <w:rPr>
          <w:rFonts w:ascii="Times New Roman" w:eastAsia="Times New Roman" w:hAnsi="Times New Roman" w:cs="Times New Roman"/>
          <w:sz w:val="24"/>
          <w:szCs w:val="24"/>
          <w:lang w:eastAsia="sk-SK"/>
        </w:rPr>
        <w:t>e</w:t>
      </w:r>
      <w:r w:rsidRPr="00022A6D">
        <w:rPr>
          <w:rFonts w:ascii="Times New Roman" w:eastAsia="Times New Roman" w:hAnsi="Times New Roman" w:cs="Times New Roman"/>
          <w:sz w:val="24"/>
          <w:szCs w:val="24"/>
          <w:lang w:eastAsia="sk-SK"/>
        </w:rPr>
        <w:t>,“.</w:t>
      </w:r>
    </w:p>
    <w:p w:rsidR="004A2274" w:rsidRPr="00022A6D" w:rsidRDefault="004A2274" w:rsidP="004A2274">
      <w:pPr>
        <w:spacing w:after="0" w:line="240" w:lineRule="auto"/>
        <w:ind w:left="708"/>
        <w:jc w:val="both"/>
        <w:rPr>
          <w:rFonts w:ascii="Times New Roman" w:eastAsia="Times New Roman" w:hAnsi="Times New Roman" w:cs="Times New Roman"/>
          <w:sz w:val="24"/>
          <w:szCs w:val="24"/>
          <w:lang w:eastAsia="sk-SK"/>
        </w:rPr>
      </w:pPr>
    </w:p>
    <w:p w:rsidR="00022A6D" w:rsidRPr="00022A6D" w:rsidRDefault="00022A6D" w:rsidP="004A2274">
      <w:pPr>
        <w:pStyle w:val="Odsekzoznamu"/>
        <w:numPr>
          <w:ilvl w:val="0"/>
          <w:numId w:val="1"/>
        </w:numPr>
        <w:spacing w:after="0" w:line="240" w:lineRule="auto"/>
        <w:jc w:val="both"/>
        <w:rPr>
          <w:rFonts w:ascii="Times New Roman" w:hAnsi="Times New Roman" w:cs="Times New Roman"/>
          <w:sz w:val="24"/>
          <w:szCs w:val="24"/>
        </w:rPr>
      </w:pPr>
      <w:r w:rsidRPr="00022A6D">
        <w:rPr>
          <w:rFonts w:ascii="Times New Roman" w:hAnsi="Times New Roman" w:cs="Times New Roman"/>
          <w:sz w:val="24"/>
          <w:szCs w:val="24"/>
        </w:rPr>
        <w:t xml:space="preserve">V § 257 ods. 1 písmeno e) znie: </w:t>
      </w:r>
    </w:p>
    <w:p w:rsidR="00022A6D" w:rsidRDefault="00022A6D" w:rsidP="004A2274">
      <w:pPr>
        <w:spacing w:after="0" w:line="240" w:lineRule="auto"/>
        <w:ind w:left="360" w:firstLine="348"/>
        <w:jc w:val="both"/>
        <w:rPr>
          <w:rFonts w:ascii="Times New Roman" w:eastAsia="Times New Roman" w:hAnsi="Times New Roman" w:cs="Times New Roman"/>
          <w:sz w:val="24"/>
          <w:szCs w:val="24"/>
          <w:lang w:eastAsia="sk-SK"/>
        </w:rPr>
      </w:pPr>
      <w:r w:rsidRPr="00022A6D">
        <w:rPr>
          <w:rFonts w:ascii="Times New Roman" w:hAnsi="Times New Roman" w:cs="Times New Roman"/>
          <w:sz w:val="24"/>
          <w:szCs w:val="24"/>
        </w:rPr>
        <w:t xml:space="preserve">„e) </w:t>
      </w:r>
      <w:r w:rsidRPr="00022A6D">
        <w:rPr>
          <w:rFonts w:ascii="Times New Roman" w:eastAsia="Times New Roman" w:hAnsi="Times New Roman" w:cs="Times New Roman"/>
          <w:sz w:val="24"/>
          <w:szCs w:val="24"/>
          <w:lang w:eastAsia="sk-SK"/>
        </w:rPr>
        <w:t>z iného dôvodu, ak tak ustanoví tento zákon alebo osobitný zákon,“.</w:t>
      </w:r>
    </w:p>
    <w:p w:rsidR="00E63534" w:rsidRDefault="00E63534" w:rsidP="00081336">
      <w:pPr>
        <w:spacing w:after="0" w:line="240" w:lineRule="auto"/>
        <w:jc w:val="both"/>
        <w:rPr>
          <w:rFonts w:ascii="Times New Roman" w:eastAsia="Times New Roman" w:hAnsi="Times New Roman" w:cs="Times New Roman"/>
          <w:sz w:val="24"/>
          <w:szCs w:val="24"/>
          <w:lang w:eastAsia="sk-SK"/>
        </w:rPr>
      </w:pPr>
    </w:p>
    <w:p w:rsidR="00261068" w:rsidRDefault="00261068" w:rsidP="00081336">
      <w:pPr>
        <w:spacing w:after="0" w:line="240" w:lineRule="auto"/>
        <w:jc w:val="both"/>
        <w:rPr>
          <w:rFonts w:ascii="Times New Roman" w:eastAsia="Times New Roman" w:hAnsi="Times New Roman" w:cs="Times New Roman"/>
          <w:sz w:val="24"/>
          <w:szCs w:val="24"/>
          <w:lang w:eastAsia="sk-SK"/>
        </w:rPr>
      </w:pPr>
    </w:p>
    <w:p w:rsidR="00830028" w:rsidRDefault="00022A6D" w:rsidP="004A2274">
      <w:pPr>
        <w:pStyle w:val="Odsekzoznamu"/>
        <w:numPr>
          <w:ilvl w:val="0"/>
          <w:numId w:val="1"/>
        </w:numPr>
        <w:spacing w:after="0" w:line="240" w:lineRule="auto"/>
        <w:jc w:val="both"/>
        <w:rPr>
          <w:rFonts w:ascii="Times New Roman" w:hAnsi="Times New Roman" w:cs="Times New Roman"/>
          <w:sz w:val="24"/>
          <w:szCs w:val="24"/>
        </w:rPr>
      </w:pPr>
      <w:r w:rsidRPr="00022A6D">
        <w:rPr>
          <w:rFonts w:ascii="Times New Roman" w:hAnsi="Times New Roman" w:cs="Times New Roman"/>
          <w:sz w:val="24"/>
          <w:szCs w:val="24"/>
        </w:rPr>
        <w:t xml:space="preserve">V § 257 ods. 1 písmeno g) znie: </w:t>
      </w:r>
    </w:p>
    <w:p w:rsidR="00022A6D" w:rsidRDefault="00022A6D" w:rsidP="004A2274">
      <w:pPr>
        <w:pStyle w:val="Odsekzoznamu"/>
        <w:spacing w:after="0" w:line="240" w:lineRule="auto"/>
        <w:jc w:val="both"/>
        <w:rPr>
          <w:rFonts w:ascii="Times New Roman" w:eastAsia="Times New Roman" w:hAnsi="Times New Roman" w:cs="Times New Roman"/>
          <w:sz w:val="24"/>
          <w:szCs w:val="24"/>
          <w:lang w:eastAsia="sk-SK"/>
        </w:rPr>
      </w:pPr>
      <w:r w:rsidRPr="00022A6D">
        <w:rPr>
          <w:rFonts w:ascii="Times New Roman" w:hAnsi="Times New Roman" w:cs="Times New Roman"/>
          <w:sz w:val="24"/>
          <w:szCs w:val="24"/>
        </w:rPr>
        <w:t xml:space="preserve">„g) </w:t>
      </w:r>
      <w:r w:rsidRPr="00022A6D">
        <w:rPr>
          <w:rFonts w:ascii="Times New Roman" w:eastAsia="Times New Roman" w:hAnsi="Times New Roman" w:cs="Times New Roman"/>
          <w:sz w:val="24"/>
          <w:szCs w:val="24"/>
          <w:lang w:eastAsia="sk-SK"/>
        </w:rPr>
        <w:t xml:space="preserve">je v omeškaní s plnením povinnosti podľa § 40 ods. 2 viac ako </w:t>
      </w:r>
      <w:r w:rsidR="00233F75">
        <w:rPr>
          <w:rFonts w:ascii="Times New Roman" w:eastAsia="Times New Roman" w:hAnsi="Times New Roman" w:cs="Times New Roman"/>
          <w:sz w:val="24"/>
          <w:szCs w:val="24"/>
          <w:lang w:eastAsia="sk-SK"/>
        </w:rPr>
        <w:t>šesť mesiacov</w:t>
      </w:r>
      <w:r w:rsidR="005D2C01">
        <w:rPr>
          <w:rFonts w:ascii="Times New Roman" w:eastAsia="Times New Roman" w:hAnsi="Times New Roman" w:cs="Times New Roman"/>
          <w:sz w:val="24"/>
          <w:szCs w:val="24"/>
          <w:lang w:eastAsia="sk-SK"/>
        </w:rPr>
        <w:t>.</w:t>
      </w:r>
      <w:r w:rsidRPr="00022A6D">
        <w:rPr>
          <w:rFonts w:ascii="Times New Roman" w:eastAsia="Times New Roman" w:hAnsi="Times New Roman" w:cs="Times New Roman"/>
          <w:sz w:val="24"/>
          <w:szCs w:val="24"/>
          <w:lang w:eastAsia="sk-SK"/>
        </w:rPr>
        <w:t>“.</w:t>
      </w:r>
    </w:p>
    <w:p w:rsidR="000D2760" w:rsidRDefault="000D2760" w:rsidP="004A2274">
      <w:pPr>
        <w:pStyle w:val="Odsekzoznamu"/>
        <w:spacing w:after="0" w:line="240" w:lineRule="auto"/>
        <w:jc w:val="both"/>
        <w:rPr>
          <w:rFonts w:ascii="Times New Roman" w:eastAsia="Times New Roman" w:hAnsi="Times New Roman" w:cs="Times New Roman"/>
          <w:sz w:val="24"/>
          <w:szCs w:val="24"/>
          <w:lang w:eastAsia="sk-SK"/>
        </w:rPr>
      </w:pPr>
    </w:p>
    <w:p w:rsidR="00022A6D" w:rsidRDefault="00022A6D" w:rsidP="004A2274">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022A6D">
        <w:rPr>
          <w:rFonts w:ascii="Times New Roman" w:eastAsia="Times New Roman" w:hAnsi="Times New Roman" w:cs="Times New Roman"/>
          <w:sz w:val="24"/>
          <w:szCs w:val="24"/>
          <w:lang w:eastAsia="sk-SK"/>
        </w:rPr>
        <w:t>V § 257 sa vypúšťa odsek 2. Súčasne sa zrušuje označenie odseku 1.</w:t>
      </w:r>
    </w:p>
    <w:p w:rsidR="00022A6D" w:rsidRPr="00022A6D" w:rsidRDefault="00022A6D" w:rsidP="004A2274">
      <w:pPr>
        <w:pStyle w:val="Odsekzoznamu"/>
        <w:spacing w:after="0" w:line="240" w:lineRule="auto"/>
        <w:jc w:val="both"/>
        <w:rPr>
          <w:rFonts w:ascii="Times New Roman" w:eastAsia="Times New Roman" w:hAnsi="Times New Roman" w:cs="Times New Roman"/>
          <w:sz w:val="24"/>
          <w:szCs w:val="24"/>
          <w:lang w:eastAsia="sk-SK"/>
        </w:rPr>
      </w:pPr>
    </w:p>
    <w:p w:rsidR="00BA74B4" w:rsidRDefault="002835BD" w:rsidP="004A2274">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2835BD">
        <w:rPr>
          <w:rFonts w:ascii="Times New Roman" w:eastAsia="Times New Roman" w:hAnsi="Times New Roman" w:cs="Times New Roman"/>
          <w:sz w:val="24"/>
          <w:szCs w:val="24"/>
          <w:lang w:eastAsia="sk-SK"/>
        </w:rPr>
        <w:t>V § 258 ods. 2 sa slová „sa začalo s rozdelením likvidačného zostatku“ nahrádzajú slovami „družstvo vstúpilo do likvidácie“.</w:t>
      </w:r>
    </w:p>
    <w:p w:rsidR="00830028" w:rsidRPr="00830028" w:rsidRDefault="00830028" w:rsidP="004A2274">
      <w:pPr>
        <w:spacing w:after="0" w:line="240" w:lineRule="auto"/>
        <w:jc w:val="both"/>
        <w:rPr>
          <w:rFonts w:ascii="Times New Roman" w:eastAsia="Times New Roman" w:hAnsi="Times New Roman" w:cs="Times New Roman"/>
          <w:sz w:val="24"/>
          <w:szCs w:val="24"/>
          <w:lang w:eastAsia="sk-SK"/>
        </w:rPr>
      </w:pPr>
    </w:p>
    <w:p w:rsidR="00BA74B4" w:rsidRPr="00830028" w:rsidRDefault="00BA74B4" w:rsidP="004A2274">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BA74B4">
        <w:rPr>
          <w:rFonts w:ascii="Times New Roman" w:eastAsia="Times New Roman" w:hAnsi="Times New Roman" w:cs="Times New Roman"/>
          <w:sz w:val="24"/>
          <w:szCs w:val="24"/>
          <w:lang w:eastAsia="sk-SK"/>
        </w:rPr>
        <w:t>V § 259 odseky 1 a 2 znejú:</w:t>
      </w:r>
    </w:p>
    <w:p w:rsidR="00830028" w:rsidRDefault="00BA74B4" w:rsidP="004A2274">
      <w:pPr>
        <w:spacing w:after="0" w:line="240" w:lineRule="auto"/>
        <w:ind w:firstLine="708"/>
        <w:jc w:val="both"/>
        <w:rPr>
          <w:rFonts w:ascii="Times New Roman" w:eastAsia="Times New Roman" w:hAnsi="Times New Roman" w:cs="Times New Roman"/>
          <w:sz w:val="24"/>
          <w:szCs w:val="24"/>
          <w:lang w:eastAsia="sk-SK"/>
        </w:rPr>
      </w:pPr>
      <w:r w:rsidRPr="00830028">
        <w:rPr>
          <w:rFonts w:ascii="Times New Roman" w:eastAsia="Times New Roman" w:hAnsi="Times New Roman" w:cs="Times New Roman"/>
          <w:sz w:val="24"/>
          <w:szCs w:val="24"/>
          <w:lang w:eastAsia="sk-SK"/>
        </w:rPr>
        <w:t>„</w:t>
      </w:r>
      <w:r w:rsidR="00830028">
        <w:rPr>
          <w:rFonts w:ascii="Times New Roman" w:eastAsia="Times New Roman" w:hAnsi="Times New Roman" w:cs="Times New Roman"/>
          <w:sz w:val="24"/>
          <w:szCs w:val="24"/>
          <w:lang w:eastAsia="sk-SK"/>
        </w:rPr>
        <w:t xml:space="preserve">(1) </w:t>
      </w:r>
      <w:r w:rsidRPr="00830028">
        <w:rPr>
          <w:rFonts w:ascii="Times New Roman" w:eastAsia="Times New Roman" w:hAnsi="Times New Roman" w:cs="Times New Roman"/>
          <w:sz w:val="24"/>
          <w:szCs w:val="24"/>
          <w:lang w:eastAsia="sk-SK"/>
        </w:rPr>
        <w:t>Ak stanovy družstva neurčia inak, likvidátora ustanoví členská schôdza.</w:t>
      </w:r>
    </w:p>
    <w:p w:rsidR="002E1E36" w:rsidRDefault="002E1E36" w:rsidP="004A2274">
      <w:pPr>
        <w:spacing w:after="0" w:line="240" w:lineRule="auto"/>
        <w:ind w:firstLine="708"/>
        <w:jc w:val="both"/>
        <w:rPr>
          <w:rFonts w:ascii="Times New Roman" w:eastAsia="Times New Roman" w:hAnsi="Times New Roman" w:cs="Times New Roman"/>
          <w:sz w:val="24"/>
          <w:szCs w:val="24"/>
          <w:lang w:eastAsia="sk-SK"/>
        </w:rPr>
      </w:pPr>
    </w:p>
    <w:p w:rsidR="00D21A41" w:rsidRDefault="00830028" w:rsidP="004A2274">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BA74B4" w:rsidRPr="00830028">
        <w:rPr>
          <w:rFonts w:ascii="Times New Roman" w:eastAsia="Times New Roman" w:hAnsi="Times New Roman" w:cs="Times New Roman"/>
          <w:sz w:val="24"/>
          <w:szCs w:val="24"/>
          <w:lang w:eastAsia="sk-SK"/>
        </w:rPr>
        <w:t>Návrh na rozdelenie likvidačného zostatku schvaľuje členská schôdza.“.</w:t>
      </w:r>
    </w:p>
    <w:p w:rsidR="003F5751" w:rsidRDefault="003F5751" w:rsidP="002F003B">
      <w:pPr>
        <w:pStyle w:val="Odsekzoznamu"/>
        <w:spacing w:after="0" w:line="240" w:lineRule="auto"/>
        <w:jc w:val="both"/>
        <w:rPr>
          <w:rFonts w:ascii="Times New Roman" w:hAnsi="Times New Roman" w:cs="Times New Roman"/>
          <w:sz w:val="24"/>
          <w:szCs w:val="24"/>
        </w:rPr>
      </w:pPr>
    </w:p>
    <w:p w:rsidR="00CA34C3" w:rsidRDefault="00CA34C3" w:rsidP="007B544C">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CA34C3">
        <w:rPr>
          <w:rFonts w:ascii="Times New Roman" w:eastAsia="Times New Roman" w:hAnsi="Times New Roman" w:cs="Times New Roman"/>
          <w:sz w:val="24"/>
          <w:szCs w:val="24"/>
          <w:lang w:eastAsia="sk-SK"/>
        </w:rPr>
        <w:t>V § 761 ods. 2 sa slová „§ 75a“ nahrádzajú slovami „§ 75k“.</w:t>
      </w:r>
    </w:p>
    <w:p w:rsidR="00261068" w:rsidRDefault="00261068" w:rsidP="00261068">
      <w:pPr>
        <w:pStyle w:val="Odsekzoznamu"/>
        <w:spacing w:after="0" w:line="240" w:lineRule="auto"/>
        <w:jc w:val="both"/>
        <w:rPr>
          <w:rFonts w:ascii="Times New Roman" w:eastAsia="Times New Roman" w:hAnsi="Times New Roman" w:cs="Times New Roman"/>
          <w:sz w:val="24"/>
          <w:szCs w:val="24"/>
          <w:lang w:eastAsia="sk-SK"/>
        </w:rPr>
      </w:pPr>
    </w:p>
    <w:p w:rsidR="00CA34C3" w:rsidRDefault="00CA34C3" w:rsidP="007B544C">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CA34C3">
        <w:rPr>
          <w:rFonts w:ascii="Times New Roman" w:eastAsia="Times New Roman" w:hAnsi="Times New Roman" w:cs="Times New Roman"/>
          <w:sz w:val="24"/>
          <w:szCs w:val="24"/>
          <w:lang w:eastAsia="sk-SK"/>
        </w:rPr>
        <w:t>V § 761 ods. 3 sa slová „§ 71 ods. 3 až 6, § 72, § 75 ods. 2 a 3, ako aj § 75a“ nahrádzajú slovami „§ 72 ods. 3, § 73 ods. 2 až 4,  § 74, § 75b ods. 3 a 4, § 75i ods. 3, § 75j ods. 4 až 6, ako aj § 75k“.</w:t>
      </w:r>
    </w:p>
    <w:p w:rsidR="00CA34C3" w:rsidRDefault="00CA34C3" w:rsidP="00CA34C3">
      <w:pPr>
        <w:pStyle w:val="Odsekzoznamu"/>
        <w:spacing w:after="0" w:line="240" w:lineRule="auto"/>
        <w:jc w:val="both"/>
        <w:rPr>
          <w:rFonts w:ascii="Times New Roman" w:eastAsia="Times New Roman" w:hAnsi="Times New Roman" w:cs="Times New Roman"/>
          <w:sz w:val="24"/>
          <w:szCs w:val="24"/>
          <w:lang w:eastAsia="sk-SK"/>
        </w:rPr>
      </w:pPr>
    </w:p>
    <w:p w:rsidR="007B544C" w:rsidRDefault="007B544C" w:rsidP="007B544C">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761 sa dopĺňa odsekom 4, ktorý znie:</w:t>
      </w:r>
    </w:p>
    <w:p w:rsidR="007B544C" w:rsidRDefault="007B544C" w:rsidP="0050132E">
      <w:pPr>
        <w:spacing w:after="0" w:line="240" w:lineRule="auto"/>
        <w:ind w:left="708"/>
        <w:jc w:val="both"/>
        <w:rPr>
          <w:rFonts w:ascii="Times New Roman" w:eastAsia="Times New Roman" w:hAnsi="Times New Roman" w:cs="Times New Roman"/>
          <w:sz w:val="24"/>
          <w:szCs w:val="24"/>
          <w:lang w:eastAsia="sk-SK"/>
        </w:rPr>
      </w:pPr>
      <w:r w:rsidRPr="007B544C">
        <w:rPr>
          <w:rFonts w:ascii="Times New Roman" w:eastAsia="Times New Roman" w:hAnsi="Times New Roman" w:cs="Times New Roman"/>
          <w:sz w:val="24"/>
          <w:szCs w:val="24"/>
          <w:lang w:eastAsia="sk-SK"/>
        </w:rPr>
        <w:t>„(4)</w:t>
      </w:r>
      <w:r>
        <w:rPr>
          <w:rFonts w:ascii="Times New Roman" w:eastAsia="Times New Roman" w:hAnsi="Times New Roman" w:cs="Times New Roman"/>
          <w:sz w:val="24"/>
          <w:szCs w:val="24"/>
          <w:lang w:eastAsia="sk-SK"/>
        </w:rPr>
        <w:t xml:space="preserve"> </w:t>
      </w:r>
      <w:r w:rsidRPr="007B544C">
        <w:rPr>
          <w:rFonts w:ascii="Times New Roman" w:eastAsia="Times New Roman" w:hAnsi="Times New Roman" w:cs="Times New Roman"/>
          <w:sz w:val="24"/>
          <w:szCs w:val="24"/>
          <w:lang w:eastAsia="sk-SK"/>
        </w:rPr>
        <w:t>Ustanovenia § 70 až 75</w:t>
      </w:r>
      <w:r>
        <w:rPr>
          <w:rFonts w:ascii="Times New Roman" w:eastAsia="Times New Roman" w:hAnsi="Times New Roman" w:cs="Times New Roman"/>
          <w:sz w:val="24"/>
          <w:szCs w:val="24"/>
          <w:lang w:eastAsia="sk-SK"/>
        </w:rPr>
        <w:t>k</w:t>
      </w:r>
      <w:r w:rsidRPr="007B544C">
        <w:rPr>
          <w:rFonts w:ascii="Times New Roman" w:eastAsia="Times New Roman" w:hAnsi="Times New Roman" w:cs="Times New Roman"/>
          <w:sz w:val="24"/>
          <w:szCs w:val="24"/>
          <w:lang w:eastAsia="sk-SK"/>
        </w:rPr>
        <w:t xml:space="preserve"> tohto zákona </w:t>
      </w:r>
      <w:r w:rsidR="00D35F27">
        <w:rPr>
          <w:rFonts w:ascii="Times New Roman" w:eastAsia="Times New Roman" w:hAnsi="Times New Roman" w:cs="Times New Roman"/>
          <w:sz w:val="24"/>
          <w:szCs w:val="24"/>
          <w:lang w:eastAsia="sk-SK"/>
        </w:rPr>
        <w:t>sa použijú</w:t>
      </w:r>
      <w:r w:rsidRPr="007B544C">
        <w:rPr>
          <w:rFonts w:ascii="Times New Roman" w:eastAsia="Times New Roman" w:hAnsi="Times New Roman" w:cs="Times New Roman"/>
          <w:sz w:val="24"/>
          <w:szCs w:val="24"/>
          <w:lang w:eastAsia="sk-SK"/>
        </w:rPr>
        <w:t xml:space="preserve"> aj </w:t>
      </w:r>
      <w:r w:rsidR="0050132E">
        <w:rPr>
          <w:rFonts w:ascii="Times New Roman" w:eastAsia="Times New Roman" w:hAnsi="Times New Roman" w:cs="Times New Roman"/>
          <w:sz w:val="24"/>
          <w:szCs w:val="24"/>
          <w:lang w:eastAsia="sk-SK"/>
        </w:rPr>
        <w:t>na</w:t>
      </w:r>
      <w:r w:rsidRPr="007B544C">
        <w:rPr>
          <w:rFonts w:ascii="Times New Roman" w:eastAsia="Times New Roman" w:hAnsi="Times New Roman" w:cs="Times New Roman"/>
          <w:sz w:val="24"/>
          <w:szCs w:val="24"/>
          <w:lang w:eastAsia="sk-SK"/>
        </w:rPr>
        <w:t xml:space="preserve"> likvidáciu banky, </w:t>
      </w:r>
      <w:r w:rsidR="0050132E">
        <w:rPr>
          <w:rFonts w:ascii="Times New Roman" w:eastAsia="Times New Roman" w:hAnsi="Times New Roman" w:cs="Times New Roman"/>
          <w:sz w:val="24"/>
          <w:szCs w:val="24"/>
          <w:lang w:eastAsia="sk-SK"/>
        </w:rPr>
        <w:t xml:space="preserve">pobočky zahraničnej banky, </w:t>
      </w:r>
      <w:r w:rsidRPr="007B544C">
        <w:rPr>
          <w:rFonts w:ascii="Times New Roman" w:eastAsia="Times New Roman" w:hAnsi="Times New Roman" w:cs="Times New Roman"/>
          <w:sz w:val="24"/>
          <w:szCs w:val="24"/>
          <w:lang w:eastAsia="sk-SK"/>
        </w:rPr>
        <w:t>obchodník</w:t>
      </w:r>
      <w:r w:rsidR="0050132E">
        <w:rPr>
          <w:rFonts w:ascii="Times New Roman" w:eastAsia="Times New Roman" w:hAnsi="Times New Roman" w:cs="Times New Roman"/>
          <w:sz w:val="24"/>
          <w:szCs w:val="24"/>
          <w:lang w:eastAsia="sk-SK"/>
        </w:rPr>
        <w:t>a</w:t>
      </w:r>
      <w:r w:rsidRPr="007B544C">
        <w:rPr>
          <w:rFonts w:ascii="Times New Roman" w:eastAsia="Times New Roman" w:hAnsi="Times New Roman" w:cs="Times New Roman"/>
          <w:sz w:val="24"/>
          <w:szCs w:val="24"/>
          <w:lang w:eastAsia="sk-SK"/>
        </w:rPr>
        <w:t xml:space="preserve"> s cennými papiermi, poisťov</w:t>
      </w:r>
      <w:r w:rsidR="004504FD">
        <w:rPr>
          <w:rFonts w:ascii="Times New Roman" w:eastAsia="Times New Roman" w:hAnsi="Times New Roman" w:cs="Times New Roman"/>
          <w:sz w:val="24"/>
          <w:szCs w:val="24"/>
          <w:lang w:eastAsia="sk-SK"/>
        </w:rPr>
        <w:t>ne</w:t>
      </w:r>
      <w:r w:rsidRPr="007B544C">
        <w:rPr>
          <w:rFonts w:ascii="Times New Roman" w:eastAsia="Times New Roman" w:hAnsi="Times New Roman" w:cs="Times New Roman"/>
          <w:sz w:val="24"/>
          <w:szCs w:val="24"/>
          <w:lang w:eastAsia="sk-SK"/>
        </w:rPr>
        <w:t>, zaisťov</w:t>
      </w:r>
      <w:r w:rsidR="004504FD">
        <w:rPr>
          <w:rFonts w:ascii="Times New Roman" w:eastAsia="Times New Roman" w:hAnsi="Times New Roman" w:cs="Times New Roman"/>
          <w:sz w:val="24"/>
          <w:szCs w:val="24"/>
          <w:lang w:eastAsia="sk-SK"/>
        </w:rPr>
        <w:t>ne</w:t>
      </w:r>
      <w:r w:rsidRPr="007B544C">
        <w:rPr>
          <w:rFonts w:ascii="Times New Roman" w:eastAsia="Times New Roman" w:hAnsi="Times New Roman" w:cs="Times New Roman"/>
          <w:sz w:val="24"/>
          <w:szCs w:val="24"/>
          <w:lang w:eastAsia="sk-SK"/>
        </w:rPr>
        <w:t>,</w:t>
      </w:r>
      <w:r w:rsidR="0050132E">
        <w:rPr>
          <w:rFonts w:ascii="Times New Roman" w:eastAsia="Times New Roman" w:hAnsi="Times New Roman" w:cs="Times New Roman"/>
          <w:sz w:val="24"/>
          <w:szCs w:val="24"/>
          <w:lang w:eastAsia="sk-SK"/>
        </w:rPr>
        <w:t xml:space="preserve"> správcovsk</w:t>
      </w:r>
      <w:r w:rsidR="004504FD">
        <w:rPr>
          <w:rFonts w:ascii="Times New Roman" w:eastAsia="Times New Roman" w:hAnsi="Times New Roman" w:cs="Times New Roman"/>
          <w:sz w:val="24"/>
          <w:szCs w:val="24"/>
          <w:lang w:eastAsia="sk-SK"/>
        </w:rPr>
        <w:t>ej</w:t>
      </w:r>
      <w:r w:rsidR="0050132E">
        <w:rPr>
          <w:rFonts w:ascii="Times New Roman" w:eastAsia="Times New Roman" w:hAnsi="Times New Roman" w:cs="Times New Roman"/>
          <w:sz w:val="24"/>
          <w:szCs w:val="24"/>
          <w:lang w:eastAsia="sk-SK"/>
        </w:rPr>
        <w:t xml:space="preserve"> spoločnos</w:t>
      </w:r>
      <w:r w:rsidR="004504FD">
        <w:rPr>
          <w:rFonts w:ascii="Times New Roman" w:eastAsia="Times New Roman" w:hAnsi="Times New Roman" w:cs="Times New Roman"/>
          <w:sz w:val="24"/>
          <w:szCs w:val="24"/>
          <w:lang w:eastAsia="sk-SK"/>
        </w:rPr>
        <w:t>ti</w:t>
      </w:r>
      <w:r w:rsidR="0050132E">
        <w:rPr>
          <w:rFonts w:ascii="Times New Roman" w:eastAsia="Times New Roman" w:hAnsi="Times New Roman" w:cs="Times New Roman"/>
          <w:sz w:val="24"/>
          <w:szCs w:val="24"/>
          <w:lang w:eastAsia="sk-SK"/>
        </w:rPr>
        <w:t xml:space="preserve">, </w:t>
      </w:r>
      <w:r w:rsidR="00E86F8B" w:rsidRPr="00E86F8B">
        <w:rPr>
          <w:rFonts w:ascii="Times New Roman" w:eastAsia="Times New Roman" w:hAnsi="Times New Roman" w:cs="Times New Roman"/>
          <w:sz w:val="24"/>
          <w:szCs w:val="24"/>
          <w:lang w:eastAsia="sk-SK"/>
        </w:rPr>
        <w:t>dôchodkovej správcovskej spoločnosti</w:t>
      </w:r>
      <w:r w:rsidR="00E86F8B">
        <w:rPr>
          <w:rFonts w:ascii="Times New Roman" w:eastAsia="Times New Roman" w:hAnsi="Times New Roman" w:cs="Times New Roman"/>
          <w:sz w:val="24"/>
          <w:szCs w:val="24"/>
          <w:lang w:eastAsia="sk-SK"/>
        </w:rPr>
        <w:t>,</w:t>
      </w:r>
      <w:r w:rsidR="00323A20">
        <w:rPr>
          <w:rFonts w:ascii="Times New Roman" w:eastAsia="Times New Roman" w:hAnsi="Times New Roman" w:cs="Times New Roman"/>
          <w:sz w:val="24"/>
          <w:szCs w:val="24"/>
          <w:lang w:eastAsia="sk-SK"/>
        </w:rPr>
        <w:t xml:space="preserve"> </w:t>
      </w:r>
      <w:r w:rsidR="0050132E">
        <w:rPr>
          <w:rFonts w:ascii="Times New Roman" w:eastAsia="Times New Roman" w:hAnsi="Times New Roman" w:cs="Times New Roman"/>
          <w:sz w:val="24"/>
          <w:szCs w:val="24"/>
          <w:lang w:eastAsia="sk-SK"/>
        </w:rPr>
        <w:t>doplnkov</w:t>
      </w:r>
      <w:r w:rsidR="004504FD">
        <w:rPr>
          <w:rFonts w:ascii="Times New Roman" w:eastAsia="Times New Roman" w:hAnsi="Times New Roman" w:cs="Times New Roman"/>
          <w:sz w:val="24"/>
          <w:szCs w:val="24"/>
          <w:lang w:eastAsia="sk-SK"/>
        </w:rPr>
        <w:t>ej</w:t>
      </w:r>
      <w:r w:rsidR="0050132E">
        <w:rPr>
          <w:rFonts w:ascii="Times New Roman" w:eastAsia="Times New Roman" w:hAnsi="Times New Roman" w:cs="Times New Roman"/>
          <w:sz w:val="24"/>
          <w:szCs w:val="24"/>
          <w:lang w:eastAsia="sk-SK"/>
        </w:rPr>
        <w:t xml:space="preserve"> dôchodkov</w:t>
      </w:r>
      <w:r w:rsidR="004504FD">
        <w:rPr>
          <w:rFonts w:ascii="Times New Roman" w:eastAsia="Times New Roman" w:hAnsi="Times New Roman" w:cs="Times New Roman"/>
          <w:sz w:val="24"/>
          <w:szCs w:val="24"/>
          <w:lang w:eastAsia="sk-SK"/>
        </w:rPr>
        <w:t>ej</w:t>
      </w:r>
      <w:r w:rsidR="0050132E">
        <w:rPr>
          <w:rFonts w:ascii="Times New Roman" w:eastAsia="Times New Roman" w:hAnsi="Times New Roman" w:cs="Times New Roman"/>
          <w:sz w:val="24"/>
          <w:szCs w:val="24"/>
          <w:lang w:eastAsia="sk-SK"/>
        </w:rPr>
        <w:t xml:space="preserve"> </w:t>
      </w:r>
      <w:r w:rsidR="0050132E" w:rsidRPr="00E86F8B">
        <w:rPr>
          <w:rFonts w:ascii="Times New Roman" w:eastAsia="Times New Roman" w:hAnsi="Times New Roman" w:cs="Times New Roman"/>
          <w:sz w:val="24"/>
          <w:szCs w:val="24"/>
          <w:lang w:eastAsia="sk-SK"/>
        </w:rPr>
        <w:t>spoločnos</w:t>
      </w:r>
      <w:r w:rsidR="004504FD" w:rsidRPr="00E86F8B">
        <w:rPr>
          <w:rFonts w:ascii="Times New Roman" w:eastAsia="Times New Roman" w:hAnsi="Times New Roman" w:cs="Times New Roman"/>
          <w:sz w:val="24"/>
          <w:szCs w:val="24"/>
          <w:lang w:eastAsia="sk-SK"/>
        </w:rPr>
        <w:t>ti</w:t>
      </w:r>
      <w:r w:rsidR="00E86F8B" w:rsidRPr="00E86F8B">
        <w:rPr>
          <w:rFonts w:ascii="Times New Roman" w:eastAsia="Times New Roman" w:hAnsi="Times New Roman" w:cs="Times New Roman"/>
          <w:sz w:val="24"/>
          <w:szCs w:val="24"/>
          <w:lang w:eastAsia="sk-SK"/>
        </w:rPr>
        <w:t xml:space="preserve"> alebo inej finančnej inštitúcie</w:t>
      </w:r>
      <w:r w:rsidR="00E86F8B" w:rsidRPr="007B544C">
        <w:rPr>
          <w:rFonts w:ascii="Times New Roman" w:eastAsia="Times New Roman" w:hAnsi="Times New Roman" w:cs="Times New Roman"/>
          <w:sz w:val="24"/>
          <w:szCs w:val="24"/>
          <w:lang w:eastAsia="sk-SK"/>
        </w:rPr>
        <w:t xml:space="preserve"> </w:t>
      </w:r>
      <w:r w:rsidRPr="007B544C">
        <w:rPr>
          <w:rFonts w:ascii="Times New Roman" w:eastAsia="Times New Roman" w:hAnsi="Times New Roman" w:cs="Times New Roman"/>
          <w:sz w:val="24"/>
          <w:szCs w:val="24"/>
          <w:lang w:eastAsia="sk-SK"/>
        </w:rPr>
        <w:t>pokiaľ osobitné zákony</w:t>
      </w:r>
      <w:r w:rsidR="0050132E">
        <w:rPr>
          <w:rFonts w:ascii="Times New Roman" w:eastAsia="Times New Roman" w:hAnsi="Times New Roman" w:cs="Times New Roman"/>
          <w:sz w:val="24"/>
          <w:szCs w:val="24"/>
          <w:lang w:eastAsia="sk-SK"/>
        </w:rPr>
        <w:t xml:space="preserve"> </w:t>
      </w:r>
      <w:r w:rsidR="00E86F8B">
        <w:rPr>
          <w:rFonts w:ascii="Times New Roman" w:eastAsia="Times New Roman" w:hAnsi="Times New Roman" w:cs="Times New Roman"/>
          <w:sz w:val="24"/>
          <w:szCs w:val="24"/>
          <w:lang w:eastAsia="sk-SK"/>
        </w:rPr>
        <w:t>v</w:t>
      </w:r>
      <w:r w:rsidR="007537A5">
        <w:rPr>
          <w:rFonts w:ascii="Times New Roman" w:eastAsia="Times New Roman" w:hAnsi="Times New Roman" w:cs="Times New Roman"/>
          <w:sz w:val="24"/>
          <w:szCs w:val="24"/>
          <w:lang w:eastAsia="sk-SK"/>
        </w:rPr>
        <w:t xml:space="preserve"> </w:t>
      </w:r>
      <w:r w:rsidR="0050132E">
        <w:rPr>
          <w:rFonts w:ascii="Times New Roman" w:eastAsia="Times New Roman" w:hAnsi="Times New Roman" w:cs="Times New Roman"/>
          <w:sz w:val="24"/>
          <w:szCs w:val="24"/>
          <w:lang w:eastAsia="sk-SK"/>
        </w:rPr>
        <w:t>oblasti finančného trhu,</w:t>
      </w:r>
      <w:r w:rsidRPr="007B544C">
        <w:rPr>
          <w:rFonts w:ascii="Times New Roman" w:eastAsia="Times New Roman" w:hAnsi="Times New Roman" w:cs="Times New Roman"/>
          <w:sz w:val="24"/>
          <w:szCs w:val="24"/>
          <w:lang w:eastAsia="sk-SK"/>
        </w:rPr>
        <w:t xml:space="preserve"> ktorými sa tieto </w:t>
      </w:r>
      <w:r w:rsidR="00D35F27">
        <w:rPr>
          <w:rFonts w:ascii="Times New Roman" w:eastAsia="Times New Roman" w:hAnsi="Times New Roman" w:cs="Times New Roman"/>
          <w:sz w:val="24"/>
          <w:szCs w:val="24"/>
          <w:lang w:eastAsia="sk-SK"/>
        </w:rPr>
        <w:t>finančné inštitúcie</w:t>
      </w:r>
      <w:r w:rsidRPr="007B544C">
        <w:rPr>
          <w:rFonts w:ascii="Times New Roman" w:eastAsia="Times New Roman" w:hAnsi="Times New Roman" w:cs="Times New Roman"/>
          <w:sz w:val="24"/>
          <w:szCs w:val="24"/>
          <w:lang w:eastAsia="sk-SK"/>
        </w:rPr>
        <w:t xml:space="preserve"> spravujú, neustanovujú inak.“.</w:t>
      </w:r>
    </w:p>
    <w:p w:rsidR="0050132E" w:rsidRPr="007B544C" w:rsidRDefault="0050132E" w:rsidP="007B544C">
      <w:pPr>
        <w:pStyle w:val="Odsekzoznamu"/>
        <w:rPr>
          <w:rFonts w:ascii="Times New Roman" w:eastAsia="Times New Roman" w:hAnsi="Times New Roman" w:cs="Times New Roman"/>
          <w:sz w:val="24"/>
          <w:szCs w:val="24"/>
          <w:lang w:eastAsia="sk-SK"/>
        </w:rPr>
      </w:pPr>
    </w:p>
    <w:p w:rsidR="00BA74B4" w:rsidRDefault="005078CC" w:rsidP="00C5768C">
      <w:pPr>
        <w:pStyle w:val="Odsekzoznamu"/>
        <w:numPr>
          <w:ilvl w:val="0"/>
          <w:numId w:val="1"/>
        </w:numPr>
        <w:spacing w:after="0" w:line="240" w:lineRule="auto"/>
        <w:ind w:left="714" w:hanging="357"/>
        <w:rPr>
          <w:rFonts w:ascii="Times New Roman" w:eastAsia="Times New Roman" w:hAnsi="Times New Roman" w:cs="Times New Roman"/>
          <w:sz w:val="24"/>
          <w:szCs w:val="24"/>
          <w:lang w:eastAsia="sk-SK"/>
        </w:rPr>
      </w:pPr>
      <w:r w:rsidRPr="005078CC">
        <w:rPr>
          <w:rFonts w:ascii="Times New Roman" w:eastAsia="Times New Roman" w:hAnsi="Times New Roman" w:cs="Times New Roman"/>
          <w:sz w:val="24"/>
          <w:szCs w:val="24"/>
          <w:lang w:eastAsia="sk-SK"/>
        </w:rPr>
        <w:t>Za § 768r sa vkladá § 768s, ktorý vrátane nadpisu znie:</w:t>
      </w:r>
    </w:p>
    <w:p w:rsidR="00676804" w:rsidRDefault="00676804" w:rsidP="00BF2B54">
      <w:pPr>
        <w:pStyle w:val="Odsekzoznamu"/>
        <w:spacing w:after="0" w:line="240" w:lineRule="auto"/>
        <w:jc w:val="center"/>
        <w:rPr>
          <w:rFonts w:ascii="Times New Roman" w:eastAsia="Times New Roman" w:hAnsi="Times New Roman" w:cs="Times New Roman"/>
          <w:sz w:val="24"/>
          <w:szCs w:val="24"/>
          <w:lang w:eastAsia="sk-SK"/>
        </w:rPr>
      </w:pPr>
    </w:p>
    <w:p w:rsidR="00E6579E" w:rsidRPr="00E6579E" w:rsidRDefault="00E6579E" w:rsidP="00BF2B54">
      <w:pPr>
        <w:pStyle w:val="Odsekzoznamu"/>
        <w:spacing w:after="0" w:line="240" w:lineRule="auto"/>
        <w:jc w:val="center"/>
        <w:rPr>
          <w:rFonts w:ascii="Times New Roman" w:eastAsia="Times New Roman" w:hAnsi="Times New Roman" w:cs="Times New Roman"/>
          <w:sz w:val="24"/>
          <w:szCs w:val="24"/>
          <w:lang w:eastAsia="sk-SK"/>
        </w:rPr>
      </w:pPr>
      <w:r w:rsidRPr="00E6579E">
        <w:rPr>
          <w:rFonts w:ascii="Times New Roman" w:eastAsia="Times New Roman" w:hAnsi="Times New Roman" w:cs="Times New Roman"/>
          <w:sz w:val="24"/>
          <w:szCs w:val="24"/>
          <w:lang w:eastAsia="sk-SK"/>
        </w:rPr>
        <w:t>„§ 768</w:t>
      </w:r>
      <w:r w:rsidR="007231D4">
        <w:rPr>
          <w:rFonts w:ascii="Times New Roman" w:eastAsia="Times New Roman" w:hAnsi="Times New Roman" w:cs="Times New Roman"/>
          <w:sz w:val="24"/>
          <w:szCs w:val="24"/>
          <w:lang w:eastAsia="sk-SK"/>
        </w:rPr>
        <w:t>s</w:t>
      </w:r>
    </w:p>
    <w:p w:rsidR="00BA74B4" w:rsidRDefault="00344447" w:rsidP="004A2274">
      <w:pPr>
        <w:pStyle w:val="Odsekzoznamu"/>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Prechodné ustanoveni</w:t>
      </w:r>
      <w:r w:rsidR="005D2C01">
        <w:rPr>
          <w:rFonts w:ascii="Times New Roman" w:eastAsia="Times New Roman" w:hAnsi="Times New Roman" w:cs="Times New Roman"/>
          <w:sz w:val="24"/>
          <w:szCs w:val="24"/>
          <w:lang w:eastAsia="sk-SK"/>
        </w:rPr>
        <w:t>a</w:t>
      </w:r>
      <w:r w:rsidR="00E6579E" w:rsidRPr="00E6579E">
        <w:rPr>
          <w:rFonts w:ascii="Times New Roman" w:eastAsia="Times New Roman" w:hAnsi="Times New Roman" w:cs="Times New Roman"/>
          <w:sz w:val="24"/>
          <w:szCs w:val="24"/>
          <w:lang w:eastAsia="sk-SK"/>
        </w:rPr>
        <w:t xml:space="preserve"> k úpravám účinným </w:t>
      </w:r>
      <w:r w:rsidR="00BA2706">
        <w:rPr>
          <w:rFonts w:ascii="Times New Roman" w:eastAsia="Times New Roman" w:hAnsi="Times New Roman" w:cs="Times New Roman"/>
          <w:sz w:val="24"/>
          <w:szCs w:val="24"/>
          <w:lang w:eastAsia="sk-SK"/>
        </w:rPr>
        <w:t xml:space="preserve">od 1. </w:t>
      </w:r>
      <w:r w:rsidR="00DA7C45">
        <w:rPr>
          <w:rFonts w:ascii="Times New Roman" w:eastAsia="Times New Roman" w:hAnsi="Times New Roman" w:cs="Times New Roman"/>
          <w:sz w:val="24"/>
          <w:szCs w:val="24"/>
          <w:lang w:eastAsia="sk-SK"/>
        </w:rPr>
        <w:t>októbra</w:t>
      </w:r>
      <w:r w:rsidR="00BA2706">
        <w:rPr>
          <w:rFonts w:ascii="Times New Roman" w:eastAsia="Times New Roman" w:hAnsi="Times New Roman" w:cs="Times New Roman"/>
          <w:sz w:val="24"/>
          <w:szCs w:val="24"/>
          <w:lang w:eastAsia="sk-SK"/>
        </w:rPr>
        <w:t xml:space="preserve"> 202</w:t>
      </w:r>
      <w:r w:rsidR="0038493B">
        <w:rPr>
          <w:rFonts w:ascii="Times New Roman" w:eastAsia="Times New Roman" w:hAnsi="Times New Roman" w:cs="Times New Roman"/>
          <w:sz w:val="24"/>
          <w:szCs w:val="24"/>
          <w:lang w:eastAsia="sk-SK"/>
        </w:rPr>
        <w:t>0</w:t>
      </w:r>
    </w:p>
    <w:p w:rsidR="00830028" w:rsidRDefault="00830028" w:rsidP="004A2274">
      <w:pPr>
        <w:pStyle w:val="Odsekzoznamu"/>
        <w:spacing w:after="0" w:line="240" w:lineRule="auto"/>
        <w:jc w:val="both"/>
        <w:rPr>
          <w:rFonts w:ascii="Times New Roman" w:eastAsia="Times New Roman" w:hAnsi="Times New Roman" w:cs="Times New Roman"/>
          <w:sz w:val="24"/>
          <w:szCs w:val="24"/>
          <w:lang w:eastAsia="sk-SK"/>
        </w:rPr>
      </w:pPr>
    </w:p>
    <w:p w:rsidR="00D61E54" w:rsidRPr="00D61E54" w:rsidRDefault="00D61E54" w:rsidP="006868FC">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sidRPr="00D61E54">
        <w:rPr>
          <w:rFonts w:ascii="Times New Roman" w:eastAsia="Times New Roman" w:hAnsi="Times New Roman" w:cs="Times New Roman"/>
          <w:sz w:val="24"/>
          <w:szCs w:val="24"/>
          <w:lang w:eastAsia="sk-SK"/>
        </w:rPr>
        <w:t xml:space="preserve">Odštepný závod alebo iný organizačný útvar podniku zapísaný do obchodného registra podľa </w:t>
      </w:r>
      <w:r w:rsidR="00676804">
        <w:rPr>
          <w:rFonts w:ascii="Times New Roman" w:eastAsia="Times New Roman" w:hAnsi="Times New Roman" w:cs="Times New Roman"/>
          <w:sz w:val="24"/>
          <w:szCs w:val="24"/>
          <w:lang w:eastAsia="sk-SK"/>
        </w:rPr>
        <w:t>predpisov účinných</w:t>
      </w:r>
      <w:r w:rsidRPr="00D61E54">
        <w:rPr>
          <w:rFonts w:ascii="Times New Roman" w:eastAsia="Times New Roman" w:hAnsi="Times New Roman" w:cs="Times New Roman"/>
          <w:sz w:val="24"/>
          <w:szCs w:val="24"/>
          <w:lang w:eastAsia="sk-SK"/>
        </w:rPr>
        <w:t xml:space="preserve"> do 30. </w:t>
      </w:r>
      <w:r w:rsidR="00855DA8">
        <w:rPr>
          <w:rFonts w:ascii="Times New Roman" w:eastAsia="Times New Roman" w:hAnsi="Times New Roman" w:cs="Times New Roman"/>
          <w:sz w:val="24"/>
          <w:szCs w:val="24"/>
          <w:lang w:eastAsia="sk-SK"/>
        </w:rPr>
        <w:t>septembra</w:t>
      </w:r>
      <w:r w:rsidRPr="00D61E54">
        <w:rPr>
          <w:rFonts w:ascii="Times New Roman" w:eastAsia="Times New Roman" w:hAnsi="Times New Roman" w:cs="Times New Roman"/>
          <w:sz w:val="24"/>
          <w:szCs w:val="24"/>
          <w:lang w:eastAsia="sk-SK"/>
        </w:rPr>
        <w:t xml:space="preserve"> 2020, sa považuje za organizačnú zložku podniku podľa </w:t>
      </w:r>
      <w:r w:rsidR="00676804">
        <w:rPr>
          <w:rFonts w:ascii="Times New Roman" w:eastAsia="Times New Roman" w:hAnsi="Times New Roman" w:cs="Times New Roman"/>
          <w:sz w:val="24"/>
          <w:szCs w:val="24"/>
          <w:lang w:eastAsia="sk-SK"/>
        </w:rPr>
        <w:t>predpisov účinných</w:t>
      </w:r>
      <w:r w:rsidR="00676804" w:rsidRPr="00D61E54">
        <w:rPr>
          <w:rFonts w:ascii="Times New Roman" w:eastAsia="Times New Roman" w:hAnsi="Times New Roman" w:cs="Times New Roman"/>
          <w:sz w:val="24"/>
          <w:szCs w:val="24"/>
          <w:lang w:eastAsia="sk-SK"/>
        </w:rPr>
        <w:t xml:space="preserve"> </w:t>
      </w:r>
      <w:r w:rsidRPr="00D61E54">
        <w:rPr>
          <w:rFonts w:ascii="Times New Roman" w:eastAsia="Times New Roman" w:hAnsi="Times New Roman" w:cs="Times New Roman"/>
          <w:sz w:val="24"/>
          <w:szCs w:val="24"/>
          <w:lang w:eastAsia="sk-SK"/>
        </w:rPr>
        <w:t xml:space="preserve">od 1. </w:t>
      </w:r>
      <w:r w:rsidR="00DA7C45">
        <w:rPr>
          <w:rFonts w:ascii="Times New Roman" w:eastAsia="Times New Roman" w:hAnsi="Times New Roman" w:cs="Times New Roman"/>
          <w:sz w:val="24"/>
          <w:szCs w:val="24"/>
          <w:lang w:eastAsia="sk-SK"/>
        </w:rPr>
        <w:t>októbra</w:t>
      </w:r>
      <w:r w:rsidRPr="00D61E54">
        <w:rPr>
          <w:rFonts w:ascii="Times New Roman" w:eastAsia="Times New Roman" w:hAnsi="Times New Roman" w:cs="Times New Roman"/>
          <w:sz w:val="24"/>
          <w:szCs w:val="24"/>
          <w:lang w:eastAsia="sk-SK"/>
        </w:rPr>
        <w:t xml:space="preserve"> 2020.</w:t>
      </w:r>
    </w:p>
    <w:p w:rsidR="00D61E54" w:rsidRDefault="00D61E54" w:rsidP="00D61E54">
      <w:pPr>
        <w:pStyle w:val="Odsekzoznamu"/>
        <w:spacing w:after="0" w:line="240" w:lineRule="auto"/>
        <w:ind w:left="1066"/>
        <w:jc w:val="both"/>
        <w:rPr>
          <w:rFonts w:ascii="Times New Roman" w:eastAsia="Times New Roman" w:hAnsi="Times New Roman" w:cs="Times New Roman"/>
          <w:sz w:val="24"/>
          <w:szCs w:val="24"/>
          <w:lang w:eastAsia="sk-SK"/>
        </w:rPr>
      </w:pPr>
    </w:p>
    <w:p w:rsidR="00C0729D" w:rsidRDefault="00B35C5D"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Registrový súd </w:t>
      </w:r>
      <w:r w:rsidR="002E59BD">
        <w:rPr>
          <w:rFonts w:ascii="Times New Roman" w:eastAsia="Times New Roman" w:hAnsi="Times New Roman" w:cs="Times New Roman"/>
          <w:sz w:val="24"/>
          <w:szCs w:val="24"/>
          <w:lang w:eastAsia="sk-SK"/>
        </w:rPr>
        <w:t xml:space="preserve">podľa osobitného </w:t>
      </w:r>
      <w:r w:rsidR="0018623F">
        <w:rPr>
          <w:rFonts w:ascii="Times New Roman" w:eastAsia="Times New Roman" w:hAnsi="Times New Roman" w:cs="Times New Roman"/>
          <w:sz w:val="24"/>
          <w:szCs w:val="24"/>
          <w:lang w:eastAsia="sk-SK"/>
        </w:rPr>
        <w:t>zákona</w:t>
      </w:r>
      <w:r w:rsidR="002E59BD">
        <w:rPr>
          <w:rFonts w:ascii="Times New Roman" w:eastAsia="Times New Roman" w:hAnsi="Times New Roman" w:cs="Times New Roman"/>
          <w:sz w:val="24"/>
          <w:szCs w:val="24"/>
          <w:lang w:eastAsia="sk-SK"/>
        </w:rPr>
        <w:t xml:space="preserve"> (ďalej len „registrový súd“) </w:t>
      </w:r>
      <w:r>
        <w:rPr>
          <w:rFonts w:ascii="Times New Roman" w:eastAsia="Times New Roman" w:hAnsi="Times New Roman" w:cs="Times New Roman"/>
          <w:sz w:val="24"/>
          <w:szCs w:val="24"/>
          <w:lang w:eastAsia="sk-SK"/>
        </w:rPr>
        <w:t xml:space="preserve">v spolupráci s </w:t>
      </w:r>
      <w:r w:rsidR="00C0729D">
        <w:rPr>
          <w:rFonts w:ascii="Times New Roman" w:eastAsia="Times New Roman" w:hAnsi="Times New Roman" w:cs="Times New Roman"/>
          <w:sz w:val="24"/>
          <w:szCs w:val="24"/>
          <w:lang w:eastAsia="sk-SK"/>
        </w:rPr>
        <w:t>Ministerstvo</w:t>
      </w:r>
      <w:r>
        <w:rPr>
          <w:rFonts w:ascii="Times New Roman" w:eastAsia="Times New Roman" w:hAnsi="Times New Roman" w:cs="Times New Roman"/>
          <w:sz w:val="24"/>
          <w:szCs w:val="24"/>
          <w:lang w:eastAsia="sk-SK"/>
        </w:rPr>
        <w:t>m</w:t>
      </w:r>
      <w:r w:rsidR="00C0729D">
        <w:rPr>
          <w:rFonts w:ascii="Times New Roman" w:eastAsia="Times New Roman" w:hAnsi="Times New Roman" w:cs="Times New Roman"/>
          <w:sz w:val="24"/>
          <w:szCs w:val="24"/>
          <w:lang w:eastAsia="sk-SK"/>
        </w:rPr>
        <w:t xml:space="preserve"> spravodlivosti Slovenskej republiky vymaže z obchodného registra zapísané</w:t>
      </w:r>
    </w:p>
    <w:p w:rsidR="00C0729D" w:rsidRDefault="00C0729D" w:rsidP="004F789D">
      <w:pPr>
        <w:pStyle w:val="Odsekzoznamu"/>
        <w:numPr>
          <w:ilvl w:val="0"/>
          <w:numId w:val="70"/>
        </w:numPr>
        <w:spacing w:after="0" w:line="240" w:lineRule="auto"/>
        <w:ind w:left="1417"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osoby, ktoré sa podľa </w:t>
      </w:r>
      <w:r w:rsidR="00476A35">
        <w:rPr>
          <w:rFonts w:ascii="Times New Roman" w:eastAsia="Times New Roman" w:hAnsi="Times New Roman" w:cs="Times New Roman"/>
          <w:sz w:val="24"/>
          <w:szCs w:val="24"/>
          <w:lang w:eastAsia="sk-SK"/>
        </w:rPr>
        <w:t>predpisov</w:t>
      </w:r>
      <w:r w:rsidR="00D61E54">
        <w:rPr>
          <w:rFonts w:ascii="Times New Roman" w:eastAsia="Times New Roman" w:hAnsi="Times New Roman" w:cs="Times New Roman"/>
          <w:sz w:val="24"/>
          <w:szCs w:val="24"/>
          <w:lang w:eastAsia="sk-SK"/>
        </w:rPr>
        <w:t xml:space="preserve"> účinn</w:t>
      </w:r>
      <w:r w:rsidR="00476A35">
        <w:rPr>
          <w:rFonts w:ascii="Times New Roman" w:eastAsia="Times New Roman" w:hAnsi="Times New Roman" w:cs="Times New Roman"/>
          <w:sz w:val="24"/>
          <w:szCs w:val="24"/>
          <w:lang w:eastAsia="sk-SK"/>
        </w:rPr>
        <w:t>ých</w:t>
      </w:r>
      <w:r w:rsidR="00D61E54">
        <w:rPr>
          <w:rFonts w:ascii="Times New Roman" w:eastAsia="Times New Roman" w:hAnsi="Times New Roman" w:cs="Times New Roman"/>
          <w:sz w:val="24"/>
          <w:szCs w:val="24"/>
          <w:lang w:eastAsia="sk-SK"/>
        </w:rPr>
        <w:t xml:space="preserve"> od 1. </w:t>
      </w:r>
      <w:r w:rsidR="00DA7C45">
        <w:rPr>
          <w:rFonts w:ascii="Times New Roman" w:eastAsia="Times New Roman" w:hAnsi="Times New Roman" w:cs="Times New Roman"/>
          <w:sz w:val="24"/>
          <w:szCs w:val="24"/>
          <w:lang w:eastAsia="sk-SK"/>
        </w:rPr>
        <w:t>októbra</w:t>
      </w:r>
      <w:r w:rsidR="00D61E54">
        <w:rPr>
          <w:rFonts w:ascii="Times New Roman" w:eastAsia="Times New Roman" w:hAnsi="Times New Roman" w:cs="Times New Roman"/>
          <w:sz w:val="24"/>
          <w:szCs w:val="24"/>
          <w:lang w:eastAsia="sk-SK"/>
        </w:rPr>
        <w:t xml:space="preserve"> 2020</w:t>
      </w:r>
      <w:r>
        <w:rPr>
          <w:rFonts w:ascii="Times New Roman" w:eastAsia="Times New Roman" w:hAnsi="Times New Roman" w:cs="Times New Roman"/>
          <w:sz w:val="24"/>
          <w:szCs w:val="24"/>
          <w:lang w:eastAsia="sk-SK"/>
        </w:rPr>
        <w:t xml:space="preserve"> do obchodného registra nezapisujú,</w:t>
      </w:r>
      <w:r w:rsidR="0042386B">
        <w:rPr>
          <w:rFonts w:ascii="Times New Roman" w:eastAsia="Times New Roman" w:hAnsi="Times New Roman" w:cs="Times New Roman"/>
          <w:sz w:val="24"/>
          <w:szCs w:val="24"/>
          <w:lang w:eastAsia="sk-SK"/>
        </w:rPr>
        <w:t xml:space="preserve"> a to</w:t>
      </w:r>
    </w:p>
    <w:p w:rsidR="00C0729D" w:rsidRDefault="00C0729D" w:rsidP="004F789D">
      <w:pPr>
        <w:pStyle w:val="Odsekzoznamu"/>
        <w:numPr>
          <w:ilvl w:val="1"/>
          <w:numId w:val="70"/>
        </w:numPr>
        <w:spacing w:after="0" w:line="240" w:lineRule="auto"/>
        <w:ind w:left="177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osoby</w:t>
      </w:r>
      <w:r w:rsidR="0042386B">
        <w:rPr>
          <w:rFonts w:ascii="Times New Roman" w:eastAsia="Times New Roman" w:hAnsi="Times New Roman" w:cs="Times New Roman"/>
          <w:sz w:val="24"/>
          <w:szCs w:val="24"/>
          <w:lang w:eastAsia="sk-SK"/>
        </w:rPr>
        <w:t xml:space="preserve">, ku ktorých zápisu do obchodného registra došlo </w:t>
      </w:r>
      <w:r w:rsidR="007D230C">
        <w:rPr>
          <w:rFonts w:ascii="Times New Roman" w:eastAsia="Times New Roman" w:hAnsi="Times New Roman" w:cs="Times New Roman"/>
          <w:sz w:val="24"/>
          <w:szCs w:val="24"/>
          <w:lang w:eastAsia="sk-SK"/>
        </w:rPr>
        <w:t xml:space="preserve">podľa </w:t>
      </w:r>
      <w:r w:rsidR="00476A35">
        <w:rPr>
          <w:rFonts w:ascii="Times New Roman" w:eastAsia="Times New Roman" w:hAnsi="Times New Roman" w:cs="Times New Roman"/>
          <w:sz w:val="24"/>
          <w:szCs w:val="24"/>
          <w:lang w:eastAsia="sk-SK"/>
        </w:rPr>
        <w:t>predpisov</w:t>
      </w:r>
      <w:r w:rsidR="007D230C">
        <w:rPr>
          <w:rFonts w:ascii="Times New Roman" w:eastAsia="Times New Roman" w:hAnsi="Times New Roman" w:cs="Times New Roman"/>
          <w:sz w:val="24"/>
          <w:szCs w:val="24"/>
          <w:lang w:eastAsia="sk-SK"/>
        </w:rPr>
        <w:t xml:space="preserve"> účinn</w:t>
      </w:r>
      <w:r w:rsidR="00476A35">
        <w:rPr>
          <w:rFonts w:ascii="Times New Roman" w:eastAsia="Times New Roman" w:hAnsi="Times New Roman" w:cs="Times New Roman"/>
          <w:sz w:val="24"/>
          <w:szCs w:val="24"/>
          <w:lang w:eastAsia="sk-SK"/>
        </w:rPr>
        <w:t>ých</w:t>
      </w:r>
      <w:r w:rsidR="007D230C">
        <w:rPr>
          <w:rFonts w:ascii="Times New Roman" w:eastAsia="Times New Roman" w:hAnsi="Times New Roman" w:cs="Times New Roman"/>
          <w:sz w:val="24"/>
          <w:szCs w:val="24"/>
          <w:lang w:eastAsia="sk-SK"/>
        </w:rPr>
        <w:t xml:space="preserve"> od 1. januára 2002 a ktoré sa v obchodnom registri vedú </w:t>
      </w:r>
      <w:r>
        <w:rPr>
          <w:rFonts w:ascii="Times New Roman" w:eastAsia="Times New Roman" w:hAnsi="Times New Roman" w:cs="Times New Roman"/>
          <w:sz w:val="24"/>
          <w:szCs w:val="24"/>
          <w:lang w:eastAsia="sk-SK"/>
        </w:rPr>
        <w:t>podľa § 768 ods. 1,</w:t>
      </w:r>
    </w:p>
    <w:p w:rsidR="00C0729D" w:rsidRDefault="00C0729D" w:rsidP="004F789D">
      <w:pPr>
        <w:pStyle w:val="Odsekzoznamu"/>
        <w:numPr>
          <w:ilvl w:val="1"/>
          <w:numId w:val="70"/>
        </w:numPr>
        <w:spacing w:after="0" w:line="240" w:lineRule="auto"/>
        <w:ind w:left="177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fyzické osoby</w:t>
      </w:r>
      <w:r w:rsidR="007D230C">
        <w:rPr>
          <w:rFonts w:ascii="Times New Roman" w:eastAsia="Times New Roman" w:hAnsi="Times New Roman" w:cs="Times New Roman"/>
          <w:sz w:val="24"/>
          <w:szCs w:val="24"/>
          <w:lang w:eastAsia="sk-SK"/>
        </w:rPr>
        <w:t xml:space="preserve">, </w:t>
      </w:r>
    </w:p>
    <w:p w:rsidR="00C0729D" w:rsidRDefault="007D230C" w:rsidP="004F789D">
      <w:pPr>
        <w:pStyle w:val="Odsekzoznamu"/>
        <w:numPr>
          <w:ilvl w:val="1"/>
          <w:numId w:val="70"/>
        </w:numPr>
        <w:spacing w:after="0" w:line="240" w:lineRule="auto"/>
        <w:ind w:left="177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podniky a </w:t>
      </w:r>
      <w:r w:rsidR="00C0729D">
        <w:rPr>
          <w:rFonts w:ascii="Times New Roman" w:eastAsia="Times New Roman" w:hAnsi="Times New Roman" w:cs="Times New Roman"/>
          <w:sz w:val="24"/>
          <w:szCs w:val="24"/>
          <w:lang w:eastAsia="sk-SK"/>
        </w:rPr>
        <w:t>organizačné zložky podnikov</w:t>
      </w:r>
      <w:r>
        <w:rPr>
          <w:rFonts w:ascii="Times New Roman" w:eastAsia="Times New Roman" w:hAnsi="Times New Roman" w:cs="Times New Roman"/>
          <w:sz w:val="24"/>
          <w:szCs w:val="24"/>
          <w:lang w:eastAsia="sk-SK"/>
        </w:rPr>
        <w:t xml:space="preserve"> </w:t>
      </w:r>
      <w:r w:rsidR="00C0729D">
        <w:rPr>
          <w:rFonts w:ascii="Times New Roman" w:eastAsia="Times New Roman" w:hAnsi="Times New Roman" w:cs="Times New Roman"/>
          <w:sz w:val="24"/>
          <w:szCs w:val="24"/>
          <w:lang w:eastAsia="sk-SK"/>
        </w:rPr>
        <w:t>zahraničných fyzických osôb</w:t>
      </w:r>
      <w:r>
        <w:rPr>
          <w:rFonts w:ascii="Times New Roman" w:eastAsia="Times New Roman" w:hAnsi="Times New Roman" w:cs="Times New Roman"/>
          <w:sz w:val="24"/>
          <w:szCs w:val="24"/>
          <w:lang w:eastAsia="sk-SK"/>
        </w:rPr>
        <w:t>,</w:t>
      </w:r>
    </w:p>
    <w:p w:rsidR="00C0729D" w:rsidRDefault="00C0729D" w:rsidP="004F789D">
      <w:pPr>
        <w:pStyle w:val="Odsekzoznamu"/>
        <w:numPr>
          <w:ilvl w:val="0"/>
          <w:numId w:val="70"/>
        </w:numPr>
        <w:spacing w:after="0" w:line="240" w:lineRule="auto"/>
        <w:ind w:left="1417"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osoby, ktoré vstúpili do likvidácie pred 1. </w:t>
      </w:r>
      <w:r w:rsidR="00E43573">
        <w:rPr>
          <w:rFonts w:ascii="Times New Roman" w:eastAsia="Times New Roman" w:hAnsi="Times New Roman" w:cs="Times New Roman"/>
          <w:sz w:val="24"/>
          <w:szCs w:val="24"/>
          <w:lang w:eastAsia="sk-SK"/>
        </w:rPr>
        <w:t>októbrom</w:t>
      </w:r>
      <w:r>
        <w:rPr>
          <w:rFonts w:ascii="Times New Roman" w:eastAsia="Times New Roman" w:hAnsi="Times New Roman" w:cs="Times New Roman"/>
          <w:sz w:val="24"/>
          <w:szCs w:val="24"/>
          <w:lang w:eastAsia="sk-SK"/>
        </w:rPr>
        <w:t xml:space="preserve"> 2016 a podľa </w:t>
      </w:r>
      <w:r w:rsidR="007D230C">
        <w:rPr>
          <w:rFonts w:ascii="Times New Roman" w:eastAsia="Times New Roman" w:hAnsi="Times New Roman" w:cs="Times New Roman"/>
          <w:sz w:val="24"/>
          <w:szCs w:val="24"/>
          <w:lang w:eastAsia="sk-SK"/>
        </w:rPr>
        <w:t xml:space="preserve">odseku </w:t>
      </w:r>
      <w:r w:rsidR="006A3114">
        <w:rPr>
          <w:rFonts w:ascii="Times New Roman" w:eastAsia="Times New Roman" w:hAnsi="Times New Roman" w:cs="Times New Roman"/>
          <w:sz w:val="24"/>
          <w:szCs w:val="24"/>
          <w:lang w:eastAsia="sk-SK"/>
        </w:rPr>
        <w:t>9</w:t>
      </w:r>
      <w:r w:rsidR="007D230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sa predpokladá ich úpadok,</w:t>
      </w:r>
    </w:p>
    <w:p w:rsidR="00C0729D" w:rsidRDefault="00C0729D" w:rsidP="004F789D">
      <w:pPr>
        <w:pStyle w:val="Odsekzoznamu"/>
        <w:numPr>
          <w:ilvl w:val="0"/>
          <w:numId w:val="70"/>
        </w:numPr>
        <w:spacing w:after="0" w:line="240" w:lineRule="auto"/>
        <w:ind w:left="1417"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osoby, ktoré si nesplnili povinnosť premeny</w:t>
      </w:r>
      <w:r w:rsidR="00701598">
        <w:rPr>
          <w:rFonts w:ascii="Times New Roman" w:eastAsia="Times New Roman" w:hAnsi="Times New Roman" w:cs="Times New Roman"/>
          <w:sz w:val="24"/>
          <w:szCs w:val="24"/>
          <w:lang w:eastAsia="sk-SK"/>
        </w:rPr>
        <w:t xml:space="preserve"> menovitej hodnoty vkladov a menovitej hodnoty základného imania zo</w:t>
      </w:r>
      <w:r>
        <w:rPr>
          <w:rFonts w:ascii="Times New Roman" w:eastAsia="Times New Roman" w:hAnsi="Times New Roman" w:cs="Times New Roman"/>
          <w:sz w:val="24"/>
          <w:szCs w:val="24"/>
          <w:lang w:eastAsia="sk-SK"/>
        </w:rPr>
        <w:t xml:space="preserve"> slovenskej meny na euro podľa osobitných predpisov ani do 1. </w:t>
      </w:r>
      <w:r w:rsidR="00855DA8">
        <w:rPr>
          <w:rFonts w:ascii="Times New Roman" w:eastAsia="Times New Roman" w:hAnsi="Times New Roman" w:cs="Times New Roman"/>
          <w:sz w:val="24"/>
          <w:szCs w:val="24"/>
          <w:lang w:eastAsia="sk-SK"/>
        </w:rPr>
        <w:t>decembra</w:t>
      </w:r>
      <w:r>
        <w:rPr>
          <w:rFonts w:ascii="Times New Roman" w:eastAsia="Times New Roman" w:hAnsi="Times New Roman" w:cs="Times New Roman"/>
          <w:sz w:val="24"/>
          <w:szCs w:val="24"/>
          <w:lang w:eastAsia="sk-SK"/>
        </w:rPr>
        <w:t xml:space="preserve"> 2020,</w:t>
      </w:r>
    </w:p>
    <w:p w:rsidR="00C0729D" w:rsidRDefault="00C0729D" w:rsidP="00C40DCE">
      <w:pPr>
        <w:pStyle w:val="Odsekzoznamu"/>
        <w:numPr>
          <w:ilvl w:val="0"/>
          <w:numId w:val="70"/>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podniky zahraničných právnických osôb, organizačné zložky podnikov zahraničných právnických osôb, organizačné zložky podnikov slovenských právnických osôb, ktoré do </w:t>
      </w:r>
      <w:r w:rsidR="004B659C">
        <w:rPr>
          <w:rFonts w:ascii="Times New Roman" w:eastAsia="Times New Roman" w:hAnsi="Times New Roman" w:cs="Times New Roman"/>
          <w:sz w:val="24"/>
          <w:szCs w:val="24"/>
          <w:lang w:eastAsia="sk-SK"/>
        </w:rPr>
        <w:t>30</w:t>
      </w:r>
      <w:r>
        <w:rPr>
          <w:rFonts w:ascii="Times New Roman" w:eastAsia="Times New Roman" w:hAnsi="Times New Roman" w:cs="Times New Roman"/>
          <w:sz w:val="24"/>
          <w:szCs w:val="24"/>
          <w:lang w:eastAsia="sk-SK"/>
        </w:rPr>
        <w:t xml:space="preserve">. </w:t>
      </w:r>
      <w:r w:rsidR="00855DA8">
        <w:rPr>
          <w:rFonts w:ascii="Times New Roman" w:eastAsia="Times New Roman" w:hAnsi="Times New Roman" w:cs="Times New Roman"/>
          <w:sz w:val="24"/>
          <w:szCs w:val="24"/>
          <w:lang w:eastAsia="sk-SK"/>
        </w:rPr>
        <w:t>septembra</w:t>
      </w:r>
      <w:r>
        <w:rPr>
          <w:rFonts w:ascii="Times New Roman" w:eastAsia="Times New Roman" w:hAnsi="Times New Roman" w:cs="Times New Roman"/>
          <w:sz w:val="24"/>
          <w:szCs w:val="24"/>
          <w:lang w:eastAsia="sk-SK"/>
        </w:rPr>
        <w:t xml:space="preserve"> 202</w:t>
      </w:r>
      <w:r w:rsidR="00E1595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nepotvrdia zapísané údaje v</w:t>
      </w:r>
      <w:r w:rsidR="0070159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obchodnom registri podľa osobitného </w:t>
      </w:r>
      <w:r w:rsidR="0018623F">
        <w:rPr>
          <w:rFonts w:ascii="Times New Roman" w:eastAsia="Times New Roman" w:hAnsi="Times New Roman" w:cs="Times New Roman"/>
          <w:sz w:val="24"/>
          <w:szCs w:val="24"/>
          <w:lang w:eastAsia="sk-SK"/>
        </w:rPr>
        <w:t>zákona</w:t>
      </w:r>
      <w:r w:rsidR="00C40DCE">
        <w:rPr>
          <w:rFonts w:ascii="Times New Roman" w:eastAsia="Times New Roman" w:hAnsi="Times New Roman" w:cs="Times New Roman"/>
          <w:sz w:val="24"/>
          <w:szCs w:val="24"/>
          <w:lang w:eastAsia="sk-SK"/>
        </w:rPr>
        <w:t xml:space="preserve"> alebo nenavrhnú zmenu</w:t>
      </w:r>
      <w:r w:rsidR="00C40DCE" w:rsidRPr="00C40DCE">
        <w:t xml:space="preserve"> </w:t>
      </w:r>
      <w:r w:rsidR="00C40DCE" w:rsidRPr="00C40DCE">
        <w:rPr>
          <w:rFonts w:ascii="Times New Roman" w:eastAsia="Times New Roman" w:hAnsi="Times New Roman" w:cs="Times New Roman"/>
          <w:sz w:val="24"/>
          <w:szCs w:val="24"/>
          <w:lang w:eastAsia="sk-SK"/>
        </w:rPr>
        <w:t>zapísaných údajov v obchodnom registri</w:t>
      </w:r>
      <w:r w:rsidR="00C40DCE">
        <w:rPr>
          <w:rFonts w:ascii="Times New Roman" w:eastAsia="Times New Roman" w:hAnsi="Times New Roman" w:cs="Times New Roman"/>
          <w:sz w:val="24"/>
          <w:szCs w:val="24"/>
          <w:lang w:eastAsia="sk-SK"/>
        </w:rPr>
        <w:t xml:space="preserve"> podľa osobitného zákona</w:t>
      </w:r>
      <w:r>
        <w:rPr>
          <w:rFonts w:ascii="Times New Roman" w:eastAsia="Times New Roman" w:hAnsi="Times New Roman" w:cs="Times New Roman"/>
          <w:sz w:val="24"/>
          <w:szCs w:val="24"/>
          <w:lang w:eastAsia="sk-SK"/>
        </w:rPr>
        <w:t>.</w:t>
      </w:r>
    </w:p>
    <w:p w:rsidR="00C0729D" w:rsidRPr="004F789D" w:rsidRDefault="00C0729D" w:rsidP="004F789D">
      <w:pPr>
        <w:pStyle w:val="Odsekzoznamu"/>
        <w:spacing w:after="0" w:line="240" w:lineRule="auto"/>
        <w:ind w:left="2160"/>
        <w:jc w:val="both"/>
        <w:rPr>
          <w:rFonts w:ascii="Times New Roman" w:eastAsia="Times New Roman" w:hAnsi="Times New Roman" w:cs="Times New Roman"/>
          <w:sz w:val="24"/>
          <w:szCs w:val="24"/>
          <w:lang w:eastAsia="sk-SK"/>
        </w:rPr>
      </w:pPr>
    </w:p>
    <w:p w:rsidR="00C0729D" w:rsidRDefault="00C0729D"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Zoznam zapísaných osôb, ktoré sa majú podľa odseku </w:t>
      </w:r>
      <w:r w:rsidR="001B4658">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vymazať</w:t>
      </w:r>
      <w:r w:rsidR="005160E0">
        <w:rPr>
          <w:rFonts w:ascii="Times New Roman" w:eastAsia="Times New Roman" w:hAnsi="Times New Roman" w:cs="Times New Roman"/>
          <w:sz w:val="24"/>
          <w:szCs w:val="24"/>
          <w:lang w:eastAsia="sk-SK"/>
        </w:rPr>
        <w:t xml:space="preserve"> z</w:t>
      </w:r>
      <w:r w:rsidR="00290698">
        <w:rPr>
          <w:rFonts w:ascii="Times New Roman" w:eastAsia="Times New Roman" w:hAnsi="Times New Roman" w:cs="Times New Roman"/>
          <w:sz w:val="24"/>
          <w:szCs w:val="24"/>
          <w:lang w:eastAsia="sk-SK"/>
        </w:rPr>
        <w:t xml:space="preserve"> </w:t>
      </w:r>
      <w:r w:rsidR="005160E0">
        <w:rPr>
          <w:rFonts w:ascii="Times New Roman" w:eastAsia="Times New Roman" w:hAnsi="Times New Roman" w:cs="Times New Roman"/>
          <w:sz w:val="24"/>
          <w:szCs w:val="24"/>
          <w:lang w:eastAsia="sk-SK"/>
        </w:rPr>
        <w:t>obchodného registra</w:t>
      </w:r>
      <w:r>
        <w:rPr>
          <w:rFonts w:ascii="Times New Roman" w:eastAsia="Times New Roman" w:hAnsi="Times New Roman" w:cs="Times New Roman"/>
          <w:sz w:val="24"/>
          <w:szCs w:val="24"/>
          <w:lang w:eastAsia="sk-SK"/>
        </w:rPr>
        <w:t xml:space="preserve">, Ministerstvo spravodlivosti Slovenskej republiky zverejní </w:t>
      </w:r>
      <w:r w:rsidR="00701598">
        <w:rPr>
          <w:rFonts w:ascii="Times New Roman" w:eastAsia="Times New Roman" w:hAnsi="Times New Roman" w:cs="Times New Roman"/>
          <w:sz w:val="24"/>
          <w:szCs w:val="24"/>
          <w:lang w:eastAsia="sk-SK"/>
        </w:rPr>
        <w:t xml:space="preserve">po dobu šiestich mesiacov </w:t>
      </w:r>
      <w:r>
        <w:rPr>
          <w:rFonts w:ascii="Times New Roman" w:eastAsia="Times New Roman" w:hAnsi="Times New Roman" w:cs="Times New Roman"/>
          <w:sz w:val="24"/>
          <w:szCs w:val="24"/>
          <w:lang w:eastAsia="sk-SK"/>
        </w:rPr>
        <w:t>v Obchodnom vestníku.</w:t>
      </w:r>
    </w:p>
    <w:p w:rsidR="00C0729D" w:rsidRDefault="00C0729D" w:rsidP="004A2274">
      <w:pPr>
        <w:pStyle w:val="Odsekzoznamu"/>
        <w:spacing w:after="0" w:line="240" w:lineRule="auto"/>
        <w:jc w:val="both"/>
        <w:rPr>
          <w:rFonts w:ascii="Times New Roman" w:eastAsia="Times New Roman" w:hAnsi="Times New Roman" w:cs="Times New Roman"/>
          <w:sz w:val="24"/>
          <w:szCs w:val="24"/>
          <w:lang w:eastAsia="sk-SK"/>
        </w:rPr>
      </w:pPr>
    </w:p>
    <w:p w:rsidR="00476F3A" w:rsidRDefault="00476F3A"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Registrový súd v spolupráci s Ministerstvom spravodlivosti Slovenskej republiky vymaže </w:t>
      </w:r>
      <w:r w:rsidR="00D61E54">
        <w:rPr>
          <w:rFonts w:ascii="Times New Roman" w:eastAsia="Times New Roman" w:hAnsi="Times New Roman" w:cs="Times New Roman"/>
          <w:sz w:val="24"/>
          <w:szCs w:val="24"/>
          <w:lang w:eastAsia="sk-SK"/>
        </w:rPr>
        <w:t>zapísané osoby</w:t>
      </w:r>
      <w:r>
        <w:rPr>
          <w:rFonts w:ascii="Times New Roman" w:eastAsia="Times New Roman" w:hAnsi="Times New Roman" w:cs="Times New Roman"/>
          <w:sz w:val="24"/>
          <w:szCs w:val="24"/>
          <w:lang w:eastAsia="sk-SK"/>
        </w:rPr>
        <w:t xml:space="preserve">, uvedené v zozname podľa odseku </w:t>
      </w:r>
      <w:r w:rsidR="001B4658">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z obchodného registra, ibaže</w:t>
      </w:r>
    </w:p>
    <w:p w:rsidR="00476F3A" w:rsidRDefault="00476F3A" w:rsidP="00476F3A">
      <w:pPr>
        <w:pStyle w:val="Odsekzoznamu"/>
        <w:numPr>
          <w:ilvl w:val="2"/>
          <w:numId w:val="71"/>
        </w:numPr>
        <w:spacing w:after="0" w:line="240" w:lineRule="auto"/>
        <w:ind w:left="1423"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voči </w:t>
      </w:r>
      <w:r w:rsidR="00D61E54">
        <w:rPr>
          <w:rFonts w:ascii="Times New Roman" w:eastAsia="Times New Roman" w:hAnsi="Times New Roman" w:cs="Times New Roman"/>
          <w:sz w:val="24"/>
          <w:szCs w:val="24"/>
          <w:lang w:eastAsia="sk-SK"/>
        </w:rPr>
        <w:t>zapísanej osobe</w:t>
      </w:r>
      <w:r>
        <w:rPr>
          <w:rFonts w:ascii="Times New Roman" w:eastAsia="Times New Roman" w:hAnsi="Times New Roman" w:cs="Times New Roman"/>
          <w:sz w:val="24"/>
          <w:szCs w:val="24"/>
          <w:lang w:eastAsia="sk-SK"/>
        </w:rPr>
        <w:t xml:space="preserve"> prebieha konkurzné konanie; v takom prípade </w:t>
      </w:r>
      <w:r w:rsidR="005270EB">
        <w:rPr>
          <w:rFonts w:ascii="Times New Roman" w:eastAsia="Times New Roman" w:hAnsi="Times New Roman" w:cs="Times New Roman"/>
          <w:sz w:val="24"/>
          <w:szCs w:val="24"/>
          <w:lang w:eastAsia="sk-SK"/>
        </w:rPr>
        <w:t xml:space="preserve">postupuje </w:t>
      </w:r>
      <w:r>
        <w:rPr>
          <w:rFonts w:ascii="Times New Roman" w:eastAsia="Times New Roman" w:hAnsi="Times New Roman" w:cs="Times New Roman"/>
          <w:sz w:val="24"/>
          <w:szCs w:val="24"/>
          <w:lang w:eastAsia="sk-SK"/>
        </w:rPr>
        <w:t xml:space="preserve">registrový súd </w:t>
      </w:r>
      <w:r w:rsidR="005270EB">
        <w:rPr>
          <w:rFonts w:ascii="Times New Roman" w:eastAsia="Times New Roman" w:hAnsi="Times New Roman" w:cs="Times New Roman"/>
          <w:sz w:val="24"/>
          <w:szCs w:val="24"/>
          <w:lang w:eastAsia="sk-SK"/>
        </w:rPr>
        <w:t xml:space="preserve">podľa </w:t>
      </w:r>
      <w:r w:rsidR="009C3D77">
        <w:rPr>
          <w:rFonts w:ascii="Times New Roman" w:eastAsia="Times New Roman" w:hAnsi="Times New Roman" w:cs="Times New Roman"/>
          <w:sz w:val="24"/>
          <w:szCs w:val="24"/>
          <w:lang w:eastAsia="sk-SK"/>
        </w:rPr>
        <w:t xml:space="preserve">jeho </w:t>
      </w:r>
      <w:r w:rsidR="005270EB">
        <w:rPr>
          <w:rFonts w:ascii="Times New Roman" w:eastAsia="Times New Roman" w:hAnsi="Times New Roman" w:cs="Times New Roman"/>
          <w:sz w:val="24"/>
          <w:szCs w:val="24"/>
          <w:lang w:eastAsia="sk-SK"/>
        </w:rPr>
        <w:t>výsledku</w:t>
      </w:r>
      <w:r>
        <w:rPr>
          <w:rFonts w:ascii="Times New Roman" w:eastAsia="Times New Roman" w:hAnsi="Times New Roman" w:cs="Times New Roman"/>
          <w:sz w:val="24"/>
          <w:szCs w:val="24"/>
          <w:lang w:eastAsia="sk-SK"/>
        </w:rPr>
        <w:t>,</w:t>
      </w:r>
    </w:p>
    <w:p w:rsidR="00476F3A" w:rsidRDefault="00476F3A" w:rsidP="00476F3A">
      <w:pPr>
        <w:pStyle w:val="Odsekzoznamu"/>
        <w:numPr>
          <w:ilvl w:val="2"/>
          <w:numId w:val="71"/>
        </w:numPr>
        <w:spacing w:after="0" w:line="240" w:lineRule="auto"/>
        <w:ind w:left="1423"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osoba, ktorá preukáže právny záujem na likvidácii, navrhne ustanovenie likvidátora a zloží preddavok na likvidáciu v lehote podľa odseku </w:t>
      </w:r>
      <w:r w:rsidR="001B4658">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w:t>
      </w:r>
    </w:p>
    <w:p w:rsidR="00CC71BF" w:rsidRDefault="00476F3A" w:rsidP="00CC71BF">
      <w:pPr>
        <w:pStyle w:val="Odsekzoznamu"/>
        <w:numPr>
          <w:ilvl w:val="2"/>
          <w:numId w:val="71"/>
        </w:numPr>
        <w:spacing w:after="0" w:line="240" w:lineRule="auto"/>
        <w:ind w:left="1423"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registrový súd na </w:t>
      </w:r>
      <w:r w:rsidR="00D17EA5">
        <w:rPr>
          <w:rFonts w:ascii="Times New Roman" w:eastAsia="Times New Roman" w:hAnsi="Times New Roman" w:cs="Times New Roman"/>
          <w:sz w:val="24"/>
          <w:szCs w:val="24"/>
          <w:lang w:eastAsia="sk-SK"/>
        </w:rPr>
        <w:t xml:space="preserve">odôvodnený návrh </w:t>
      </w:r>
      <w:r w:rsidR="00B42298">
        <w:rPr>
          <w:rFonts w:ascii="Times New Roman" w:eastAsia="Times New Roman" w:hAnsi="Times New Roman" w:cs="Times New Roman"/>
          <w:sz w:val="24"/>
          <w:szCs w:val="24"/>
          <w:lang w:eastAsia="sk-SK"/>
        </w:rPr>
        <w:t>zapísanej osoby podan</w:t>
      </w:r>
      <w:r w:rsidR="00D17EA5">
        <w:rPr>
          <w:rFonts w:ascii="Times New Roman" w:eastAsia="Times New Roman" w:hAnsi="Times New Roman" w:cs="Times New Roman"/>
          <w:sz w:val="24"/>
          <w:szCs w:val="24"/>
          <w:lang w:eastAsia="sk-SK"/>
        </w:rPr>
        <w:t>ý</w:t>
      </w:r>
      <w:r w:rsidR="00B42298">
        <w:rPr>
          <w:rFonts w:ascii="Times New Roman" w:eastAsia="Times New Roman" w:hAnsi="Times New Roman" w:cs="Times New Roman"/>
          <w:sz w:val="24"/>
          <w:szCs w:val="24"/>
          <w:lang w:eastAsia="sk-SK"/>
        </w:rPr>
        <w:t xml:space="preserve"> v lehote podľa odseku </w:t>
      </w:r>
      <w:r w:rsidR="001B4658">
        <w:rPr>
          <w:rFonts w:ascii="Times New Roman" w:eastAsia="Times New Roman" w:hAnsi="Times New Roman" w:cs="Times New Roman"/>
          <w:sz w:val="24"/>
          <w:szCs w:val="24"/>
          <w:lang w:eastAsia="sk-SK"/>
        </w:rPr>
        <w:t>3</w:t>
      </w:r>
      <w:r w:rsidR="00B42298">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rozhodne, že zapísaná osoba </w:t>
      </w:r>
      <w:r w:rsidR="003B6073">
        <w:rPr>
          <w:rFonts w:ascii="Times New Roman" w:eastAsia="Times New Roman" w:hAnsi="Times New Roman" w:cs="Times New Roman"/>
          <w:sz w:val="24"/>
          <w:szCs w:val="24"/>
          <w:lang w:eastAsia="sk-SK"/>
        </w:rPr>
        <w:t xml:space="preserve">je </w:t>
      </w:r>
      <w:r>
        <w:rPr>
          <w:rFonts w:ascii="Times New Roman" w:eastAsia="Times New Roman" w:hAnsi="Times New Roman" w:cs="Times New Roman"/>
          <w:sz w:val="24"/>
          <w:szCs w:val="24"/>
          <w:lang w:eastAsia="sk-SK"/>
        </w:rPr>
        <w:t xml:space="preserve">uvedená v zozname podľa odseku </w:t>
      </w:r>
      <w:r w:rsidR="001B4658">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nedôvodne; v takom prípade </w:t>
      </w:r>
      <w:r w:rsidR="00C0729D">
        <w:rPr>
          <w:rFonts w:ascii="Times New Roman" w:eastAsia="Times New Roman" w:hAnsi="Times New Roman" w:cs="Times New Roman"/>
          <w:sz w:val="24"/>
          <w:szCs w:val="24"/>
          <w:lang w:eastAsia="sk-SK"/>
        </w:rPr>
        <w:t>upovedomí o</w:t>
      </w:r>
      <w:r>
        <w:rPr>
          <w:rFonts w:ascii="Times New Roman" w:eastAsia="Times New Roman" w:hAnsi="Times New Roman" w:cs="Times New Roman"/>
          <w:sz w:val="24"/>
          <w:szCs w:val="24"/>
          <w:lang w:eastAsia="sk-SK"/>
        </w:rPr>
        <w:t xml:space="preserve"> </w:t>
      </w:r>
      <w:r w:rsidR="00C0729D">
        <w:rPr>
          <w:rFonts w:ascii="Times New Roman" w:eastAsia="Times New Roman" w:hAnsi="Times New Roman" w:cs="Times New Roman"/>
          <w:sz w:val="24"/>
          <w:szCs w:val="24"/>
          <w:lang w:eastAsia="sk-SK"/>
        </w:rPr>
        <w:t>tom Ministerstvo spravodlivosti Slovenskej republiky</w:t>
      </w:r>
      <w:r w:rsidR="00BD55DB">
        <w:rPr>
          <w:rFonts w:ascii="Times New Roman" w:eastAsia="Times New Roman" w:hAnsi="Times New Roman" w:cs="Times New Roman"/>
          <w:sz w:val="24"/>
          <w:szCs w:val="24"/>
          <w:lang w:eastAsia="sk-SK"/>
        </w:rPr>
        <w:t>.</w:t>
      </w:r>
    </w:p>
    <w:p w:rsidR="00C5768C" w:rsidRDefault="00C5768C" w:rsidP="00145477">
      <w:pPr>
        <w:pStyle w:val="Odsekzoznamu"/>
        <w:spacing w:after="0" w:line="240" w:lineRule="auto"/>
        <w:ind w:left="1066"/>
        <w:jc w:val="both"/>
        <w:rPr>
          <w:rFonts w:ascii="Times New Roman" w:eastAsia="Times New Roman" w:hAnsi="Times New Roman" w:cs="Times New Roman"/>
          <w:sz w:val="24"/>
          <w:szCs w:val="24"/>
          <w:lang w:eastAsia="sk-SK"/>
        </w:rPr>
      </w:pPr>
    </w:p>
    <w:p w:rsidR="004F789D" w:rsidRDefault="004F789D"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Zapísané osoby podľa odseku </w:t>
      </w:r>
      <w:r w:rsidR="001B4658">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písm. a) prv</w:t>
      </w:r>
      <w:r w:rsidR="00CE6121">
        <w:rPr>
          <w:rFonts w:ascii="Times New Roman" w:eastAsia="Times New Roman" w:hAnsi="Times New Roman" w:cs="Times New Roman"/>
          <w:sz w:val="24"/>
          <w:szCs w:val="24"/>
          <w:lang w:eastAsia="sk-SK"/>
        </w:rPr>
        <w:t>ého</w:t>
      </w:r>
      <w:r>
        <w:rPr>
          <w:rFonts w:ascii="Times New Roman" w:eastAsia="Times New Roman" w:hAnsi="Times New Roman" w:cs="Times New Roman"/>
          <w:sz w:val="24"/>
          <w:szCs w:val="24"/>
          <w:lang w:eastAsia="sk-SK"/>
        </w:rPr>
        <w:t xml:space="preserve"> bod</w:t>
      </w:r>
      <w:r w:rsidR="00CE6121">
        <w:rPr>
          <w:rFonts w:ascii="Times New Roman" w:eastAsia="Times New Roman" w:hAnsi="Times New Roman" w:cs="Times New Roman"/>
          <w:sz w:val="24"/>
          <w:szCs w:val="24"/>
          <w:lang w:eastAsia="sk-SK"/>
        </w:rPr>
        <w:t>u</w:t>
      </w:r>
      <w:r>
        <w:rPr>
          <w:rFonts w:ascii="Times New Roman" w:eastAsia="Times New Roman" w:hAnsi="Times New Roman" w:cs="Times New Roman"/>
          <w:sz w:val="24"/>
          <w:szCs w:val="24"/>
          <w:lang w:eastAsia="sk-SK"/>
        </w:rPr>
        <w:t xml:space="preserve"> výmazom z obchodného registra nezanikajú. </w:t>
      </w:r>
      <w:r w:rsidR="00AE2F4C">
        <w:rPr>
          <w:rFonts w:ascii="Times New Roman" w:eastAsia="Times New Roman" w:hAnsi="Times New Roman" w:cs="Times New Roman"/>
          <w:sz w:val="24"/>
          <w:szCs w:val="24"/>
          <w:lang w:eastAsia="sk-SK"/>
        </w:rPr>
        <w:t>Pri z</w:t>
      </w:r>
      <w:r>
        <w:rPr>
          <w:rFonts w:ascii="Times New Roman" w:eastAsia="Times New Roman" w:hAnsi="Times New Roman" w:cs="Times New Roman"/>
          <w:sz w:val="24"/>
          <w:szCs w:val="24"/>
          <w:lang w:eastAsia="sk-SK"/>
        </w:rPr>
        <w:t>apísan</w:t>
      </w:r>
      <w:r w:rsidR="00AE2F4C">
        <w:rPr>
          <w:rFonts w:ascii="Times New Roman" w:eastAsia="Times New Roman" w:hAnsi="Times New Roman" w:cs="Times New Roman"/>
          <w:sz w:val="24"/>
          <w:szCs w:val="24"/>
          <w:lang w:eastAsia="sk-SK"/>
        </w:rPr>
        <w:t>ých</w:t>
      </w:r>
      <w:r>
        <w:rPr>
          <w:rFonts w:ascii="Times New Roman" w:eastAsia="Times New Roman" w:hAnsi="Times New Roman" w:cs="Times New Roman"/>
          <w:sz w:val="24"/>
          <w:szCs w:val="24"/>
          <w:lang w:eastAsia="sk-SK"/>
        </w:rPr>
        <w:t xml:space="preserve"> osob</w:t>
      </w:r>
      <w:r w:rsidR="00AE2F4C">
        <w:rPr>
          <w:rFonts w:ascii="Times New Roman" w:eastAsia="Times New Roman" w:hAnsi="Times New Roman" w:cs="Times New Roman"/>
          <w:sz w:val="24"/>
          <w:szCs w:val="24"/>
          <w:lang w:eastAsia="sk-SK"/>
        </w:rPr>
        <w:t>ách</w:t>
      </w:r>
      <w:r>
        <w:rPr>
          <w:rFonts w:ascii="Times New Roman" w:eastAsia="Times New Roman" w:hAnsi="Times New Roman" w:cs="Times New Roman"/>
          <w:sz w:val="24"/>
          <w:szCs w:val="24"/>
          <w:lang w:eastAsia="sk-SK"/>
        </w:rPr>
        <w:t xml:space="preserve"> podľa odseku </w:t>
      </w:r>
      <w:r w:rsidR="001B4658">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w:t>
      </w:r>
      <w:r w:rsidR="00AE2F4C">
        <w:rPr>
          <w:rFonts w:ascii="Times New Roman" w:eastAsia="Times New Roman" w:hAnsi="Times New Roman" w:cs="Times New Roman"/>
          <w:sz w:val="24"/>
          <w:szCs w:val="24"/>
          <w:lang w:eastAsia="sk-SK"/>
        </w:rPr>
        <w:t xml:space="preserve">písm. c) platí, že </w:t>
      </w:r>
      <w:r w:rsidR="005160E0">
        <w:rPr>
          <w:rFonts w:ascii="Times New Roman" w:eastAsia="Times New Roman" w:hAnsi="Times New Roman" w:cs="Times New Roman"/>
          <w:sz w:val="24"/>
          <w:szCs w:val="24"/>
          <w:lang w:eastAsia="sk-SK"/>
        </w:rPr>
        <w:t>boli ku dňu ich výmazu z obchodného registra</w:t>
      </w:r>
      <w:r w:rsidR="00F63C7F">
        <w:rPr>
          <w:rFonts w:ascii="Times New Roman" w:eastAsia="Times New Roman" w:hAnsi="Times New Roman" w:cs="Times New Roman"/>
          <w:sz w:val="24"/>
          <w:szCs w:val="24"/>
          <w:lang w:eastAsia="sk-SK"/>
        </w:rPr>
        <w:t xml:space="preserve"> zruš</w:t>
      </w:r>
      <w:r w:rsidR="005160E0">
        <w:rPr>
          <w:rFonts w:ascii="Times New Roman" w:eastAsia="Times New Roman" w:hAnsi="Times New Roman" w:cs="Times New Roman"/>
          <w:sz w:val="24"/>
          <w:szCs w:val="24"/>
          <w:lang w:eastAsia="sk-SK"/>
        </w:rPr>
        <w:t>ené</w:t>
      </w:r>
      <w:r w:rsidR="00F63C7F">
        <w:rPr>
          <w:rFonts w:ascii="Times New Roman" w:eastAsia="Times New Roman" w:hAnsi="Times New Roman" w:cs="Times New Roman"/>
          <w:sz w:val="24"/>
          <w:szCs w:val="24"/>
          <w:lang w:eastAsia="sk-SK"/>
        </w:rPr>
        <w:t xml:space="preserve"> bez likvidácie.</w:t>
      </w:r>
    </w:p>
    <w:p w:rsidR="004F789D" w:rsidRDefault="004F789D" w:rsidP="004A2274">
      <w:pPr>
        <w:pStyle w:val="Odsekzoznamu"/>
        <w:spacing w:after="0" w:line="240" w:lineRule="auto"/>
        <w:jc w:val="both"/>
        <w:rPr>
          <w:rFonts w:ascii="Times New Roman" w:eastAsia="Times New Roman" w:hAnsi="Times New Roman" w:cs="Times New Roman"/>
          <w:sz w:val="24"/>
          <w:szCs w:val="24"/>
          <w:lang w:eastAsia="sk-SK"/>
        </w:rPr>
      </w:pPr>
    </w:p>
    <w:p w:rsidR="00E551E0" w:rsidRDefault="007E01E6" w:rsidP="00E551E0">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Zahraničným fyzickým o</w:t>
      </w:r>
      <w:r w:rsidR="004F789D">
        <w:rPr>
          <w:rFonts w:ascii="Times New Roman" w:eastAsia="Times New Roman" w:hAnsi="Times New Roman" w:cs="Times New Roman"/>
          <w:sz w:val="24"/>
          <w:szCs w:val="24"/>
          <w:lang w:eastAsia="sk-SK"/>
        </w:rPr>
        <w:t>sob</w:t>
      </w:r>
      <w:r w:rsidR="005D2C01">
        <w:rPr>
          <w:rFonts w:ascii="Times New Roman" w:eastAsia="Times New Roman" w:hAnsi="Times New Roman" w:cs="Times New Roman"/>
          <w:sz w:val="24"/>
          <w:szCs w:val="24"/>
          <w:lang w:eastAsia="sk-SK"/>
        </w:rPr>
        <w:t>ám</w:t>
      </w:r>
      <w:r>
        <w:rPr>
          <w:rFonts w:ascii="Times New Roman" w:eastAsia="Times New Roman" w:hAnsi="Times New Roman" w:cs="Times New Roman"/>
          <w:sz w:val="24"/>
          <w:szCs w:val="24"/>
          <w:lang w:eastAsia="sk-SK"/>
        </w:rPr>
        <w:t xml:space="preserve"> výmazom ich podniku alebo organizačnej zložky podniku z obchodného registra</w:t>
      </w:r>
      <w:r w:rsidR="004F789D">
        <w:rPr>
          <w:rFonts w:ascii="Times New Roman" w:eastAsia="Times New Roman" w:hAnsi="Times New Roman" w:cs="Times New Roman"/>
          <w:sz w:val="24"/>
          <w:szCs w:val="24"/>
          <w:lang w:eastAsia="sk-SK"/>
        </w:rPr>
        <w:t xml:space="preserve"> podľa odseku </w:t>
      </w:r>
      <w:r w:rsidR="001B4658">
        <w:rPr>
          <w:rFonts w:ascii="Times New Roman" w:eastAsia="Times New Roman" w:hAnsi="Times New Roman" w:cs="Times New Roman"/>
          <w:sz w:val="24"/>
          <w:szCs w:val="24"/>
          <w:lang w:eastAsia="sk-SK"/>
        </w:rPr>
        <w:t>2</w:t>
      </w:r>
      <w:r w:rsidR="004F789D">
        <w:rPr>
          <w:rFonts w:ascii="Times New Roman" w:eastAsia="Times New Roman" w:hAnsi="Times New Roman" w:cs="Times New Roman"/>
          <w:sz w:val="24"/>
          <w:szCs w:val="24"/>
          <w:lang w:eastAsia="sk-SK"/>
        </w:rPr>
        <w:t xml:space="preserve"> písm. a) tret</w:t>
      </w:r>
      <w:r w:rsidR="00CE6121">
        <w:rPr>
          <w:rFonts w:ascii="Times New Roman" w:eastAsia="Times New Roman" w:hAnsi="Times New Roman" w:cs="Times New Roman"/>
          <w:sz w:val="24"/>
          <w:szCs w:val="24"/>
          <w:lang w:eastAsia="sk-SK"/>
        </w:rPr>
        <w:t>ieho</w:t>
      </w:r>
      <w:r w:rsidR="004F789D">
        <w:rPr>
          <w:rFonts w:ascii="Times New Roman" w:eastAsia="Times New Roman" w:hAnsi="Times New Roman" w:cs="Times New Roman"/>
          <w:sz w:val="24"/>
          <w:szCs w:val="24"/>
          <w:lang w:eastAsia="sk-SK"/>
        </w:rPr>
        <w:t xml:space="preserve"> bod</w:t>
      </w:r>
      <w:r w:rsidR="00CE6121">
        <w:rPr>
          <w:rFonts w:ascii="Times New Roman" w:eastAsia="Times New Roman" w:hAnsi="Times New Roman" w:cs="Times New Roman"/>
          <w:sz w:val="24"/>
          <w:szCs w:val="24"/>
          <w:lang w:eastAsia="sk-SK"/>
        </w:rPr>
        <w:t>u</w:t>
      </w:r>
      <w:r w:rsidR="004F789D">
        <w:rPr>
          <w:rFonts w:ascii="Times New Roman" w:eastAsia="Times New Roman" w:hAnsi="Times New Roman" w:cs="Times New Roman"/>
          <w:sz w:val="24"/>
          <w:szCs w:val="24"/>
          <w:lang w:eastAsia="sk-SK"/>
        </w:rPr>
        <w:t xml:space="preserve"> nezaniká oprávnenie podnikať na území Slovenskej republiky v rozsahu predmetu podnikania</w:t>
      </w:r>
      <w:r w:rsidR="001B4658">
        <w:rPr>
          <w:rFonts w:ascii="Times New Roman" w:eastAsia="Times New Roman" w:hAnsi="Times New Roman" w:cs="Times New Roman"/>
          <w:sz w:val="24"/>
          <w:szCs w:val="24"/>
          <w:lang w:eastAsia="sk-SK"/>
        </w:rPr>
        <w:t xml:space="preserve">, ktorý bol v obchodnom registri zapísaný </w:t>
      </w:r>
      <w:r>
        <w:rPr>
          <w:rFonts w:ascii="Times New Roman" w:eastAsia="Times New Roman" w:hAnsi="Times New Roman" w:cs="Times New Roman"/>
          <w:sz w:val="24"/>
          <w:szCs w:val="24"/>
          <w:lang w:eastAsia="sk-SK"/>
        </w:rPr>
        <w:t>k</w:t>
      </w:r>
      <w:r w:rsidR="001B4658">
        <w:rPr>
          <w:rFonts w:ascii="Times New Roman" w:eastAsia="Times New Roman" w:hAnsi="Times New Roman" w:cs="Times New Roman"/>
          <w:sz w:val="24"/>
          <w:szCs w:val="24"/>
          <w:lang w:eastAsia="sk-SK"/>
        </w:rPr>
        <w:t xml:space="preserve"> 30. </w:t>
      </w:r>
      <w:r w:rsidR="00855DA8">
        <w:rPr>
          <w:rFonts w:ascii="Times New Roman" w:eastAsia="Times New Roman" w:hAnsi="Times New Roman" w:cs="Times New Roman"/>
          <w:sz w:val="24"/>
          <w:szCs w:val="24"/>
          <w:lang w:eastAsia="sk-SK"/>
        </w:rPr>
        <w:t>septembru</w:t>
      </w:r>
      <w:r w:rsidR="001B4658">
        <w:rPr>
          <w:rFonts w:ascii="Times New Roman" w:eastAsia="Times New Roman" w:hAnsi="Times New Roman" w:cs="Times New Roman"/>
          <w:sz w:val="24"/>
          <w:szCs w:val="24"/>
          <w:lang w:eastAsia="sk-SK"/>
        </w:rPr>
        <w:t xml:space="preserve"> 2020</w:t>
      </w:r>
      <w:r w:rsidR="000604AF">
        <w:rPr>
          <w:rFonts w:ascii="Times New Roman" w:eastAsia="Times New Roman" w:hAnsi="Times New Roman" w:cs="Times New Roman"/>
          <w:sz w:val="24"/>
          <w:szCs w:val="24"/>
          <w:lang w:eastAsia="sk-SK"/>
        </w:rPr>
        <w:t>, ak osobitný zákon neustanovuje inak</w:t>
      </w:r>
      <w:r w:rsidR="004F789D">
        <w:rPr>
          <w:rFonts w:ascii="Times New Roman" w:eastAsia="Times New Roman" w:hAnsi="Times New Roman" w:cs="Times New Roman"/>
          <w:sz w:val="24"/>
          <w:szCs w:val="24"/>
          <w:lang w:eastAsia="sk-SK"/>
        </w:rPr>
        <w:t>.</w:t>
      </w:r>
    </w:p>
    <w:p w:rsidR="00E551E0" w:rsidRPr="00E551E0" w:rsidRDefault="00E551E0" w:rsidP="00E551E0">
      <w:pPr>
        <w:pStyle w:val="Odsekzoznamu"/>
        <w:rPr>
          <w:rFonts w:ascii="Times New Roman" w:eastAsia="Times New Roman" w:hAnsi="Times New Roman" w:cs="Times New Roman"/>
          <w:sz w:val="24"/>
          <w:szCs w:val="24"/>
          <w:lang w:eastAsia="sk-SK"/>
        </w:rPr>
      </w:pPr>
    </w:p>
    <w:p w:rsidR="004F789D" w:rsidRDefault="004D0B7B"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odseky 8 a 9 neustanovujú inak, l</w:t>
      </w:r>
      <w:r w:rsidR="004F789D">
        <w:rPr>
          <w:rFonts w:ascii="Times New Roman" w:eastAsia="Times New Roman" w:hAnsi="Times New Roman" w:cs="Times New Roman"/>
          <w:sz w:val="24"/>
          <w:szCs w:val="24"/>
          <w:lang w:eastAsia="sk-SK"/>
        </w:rPr>
        <w:t xml:space="preserve">ikvidácie, v ktorých bol likvidátor zapísaný do obchodného registra </w:t>
      </w:r>
      <w:r>
        <w:rPr>
          <w:rFonts w:ascii="Times New Roman" w:eastAsia="Times New Roman" w:hAnsi="Times New Roman" w:cs="Times New Roman"/>
          <w:sz w:val="24"/>
          <w:szCs w:val="24"/>
          <w:lang w:eastAsia="sk-SK"/>
        </w:rPr>
        <w:t>do</w:t>
      </w:r>
      <w:r w:rsidR="004F789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30</w:t>
      </w:r>
      <w:r w:rsidR="004F789D">
        <w:rPr>
          <w:rFonts w:ascii="Times New Roman" w:eastAsia="Times New Roman" w:hAnsi="Times New Roman" w:cs="Times New Roman"/>
          <w:sz w:val="24"/>
          <w:szCs w:val="24"/>
          <w:lang w:eastAsia="sk-SK"/>
        </w:rPr>
        <w:t xml:space="preserve">. </w:t>
      </w:r>
      <w:r w:rsidR="00855DA8">
        <w:rPr>
          <w:rFonts w:ascii="Times New Roman" w:eastAsia="Times New Roman" w:hAnsi="Times New Roman" w:cs="Times New Roman"/>
          <w:sz w:val="24"/>
          <w:szCs w:val="24"/>
          <w:lang w:eastAsia="sk-SK"/>
        </w:rPr>
        <w:t>septembra</w:t>
      </w:r>
      <w:r w:rsidR="004F789D">
        <w:rPr>
          <w:rFonts w:ascii="Times New Roman" w:eastAsia="Times New Roman" w:hAnsi="Times New Roman" w:cs="Times New Roman"/>
          <w:sz w:val="24"/>
          <w:szCs w:val="24"/>
          <w:lang w:eastAsia="sk-SK"/>
        </w:rPr>
        <w:t xml:space="preserve"> 2020, sa dokončia podľa </w:t>
      </w:r>
      <w:r>
        <w:rPr>
          <w:rFonts w:ascii="Times New Roman" w:eastAsia="Times New Roman" w:hAnsi="Times New Roman" w:cs="Times New Roman"/>
          <w:sz w:val="24"/>
          <w:szCs w:val="24"/>
          <w:lang w:eastAsia="sk-SK"/>
        </w:rPr>
        <w:t>tohto zákona v znení</w:t>
      </w:r>
      <w:r w:rsidR="004F789D">
        <w:rPr>
          <w:rFonts w:ascii="Times New Roman" w:eastAsia="Times New Roman" w:hAnsi="Times New Roman" w:cs="Times New Roman"/>
          <w:sz w:val="24"/>
          <w:szCs w:val="24"/>
          <w:lang w:eastAsia="sk-SK"/>
        </w:rPr>
        <w:t xml:space="preserve"> účinn</w:t>
      </w:r>
      <w:r>
        <w:rPr>
          <w:rFonts w:ascii="Times New Roman" w:eastAsia="Times New Roman" w:hAnsi="Times New Roman" w:cs="Times New Roman"/>
          <w:sz w:val="24"/>
          <w:szCs w:val="24"/>
          <w:lang w:eastAsia="sk-SK"/>
        </w:rPr>
        <w:t>om</w:t>
      </w:r>
      <w:r w:rsidR="004F789D">
        <w:rPr>
          <w:rFonts w:ascii="Times New Roman" w:eastAsia="Times New Roman" w:hAnsi="Times New Roman" w:cs="Times New Roman"/>
          <w:sz w:val="24"/>
          <w:szCs w:val="24"/>
          <w:lang w:eastAsia="sk-SK"/>
        </w:rPr>
        <w:t xml:space="preserve"> do 30. </w:t>
      </w:r>
      <w:r w:rsidR="00855DA8">
        <w:rPr>
          <w:rFonts w:ascii="Times New Roman" w:eastAsia="Times New Roman" w:hAnsi="Times New Roman" w:cs="Times New Roman"/>
          <w:sz w:val="24"/>
          <w:szCs w:val="24"/>
          <w:lang w:eastAsia="sk-SK"/>
        </w:rPr>
        <w:t>septembra</w:t>
      </w:r>
      <w:r w:rsidR="004F789D">
        <w:rPr>
          <w:rFonts w:ascii="Times New Roman" w:eastAsia="Times New Roman" w:hAnsi="Times New Roman" w:cs="Times New Roman"/>
          <w:sz w:val="24"/>
          <w:szCs w:val="24"/>
          <w:lang w:eastAsia="sk-SK"/>
        </w:rPr>
        <w:t xml:space="preserve"> 2020.</w:t>
      </w:r>
    </w:p>
    <w:p w:rsidR="004F789D" w:rsidRPr="006471CB" w:rsidRDefault="004F789D" w:rsidP="006471CB">
      <w:pPr>
        <w:pStyle w:val="Odsekzoznamu"/>
        <w:rPr>
          <w:rFonts w:ascii="Times New Roman" w:eastAsia="Times New Roman" w:hAnsi="Times New Roman" w:cs="Times New Roman"/>
          <w:sz w:val="24"/>
          <w:szCs w:val="24"/>
          <w:lang w:eastAsia="sk-SK"/>
        </w:rPr>
      </w:pPr>
    </w:p>
    <w:p w:rsidR="004F789D" w:rsidRDefault="004F789D"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Likvidátor ustanovený v likvidáciách podľa odseku </w:t>
      </w:r>
      <w:r w:rsidR="00145477">
        <w:rPr>
          <w:rFonts w:ascii="Times New Roman" w:eastAsia="Times New Roman" w:hAnsi="Times New Roman" w:cs="Times New Roman"/>
          <w:sz w:val="24"/>
          <w:szCs w:val="24"/>
          <w:lang w:eastAsia="sk-SK"/>
        </w:rPr>
        <w:t>7</w:t>
      </w:r>
      <w:r>
        <w:rPr>
          <w:rFonts w:ascii="Times New Roman" w:eastAsia="Times New Roman" w:hAnsi="Times New Roman" w:cs="Times New Roman"/>
          <w:sz w:val="24"/>
          <w:szCs w:val="24"/>
          <w:lang w:eastAsia="sk-SK"/>
        </w:rPr>
        <w:t xml:space="preserve"> je povinný najneskôr do </w:t>
      </w:r>
      <w:r w:rsidR="00855DA8">
        <w:rPr>
          <w:rFonts w:ascii="Times New Roman" w:eastAsia="Times New Roman" w:hAnsi="Times New Roman" w:cs="Times New Roman"/>
          <w:sz w:val="24"/>
          <w:szCs w:val="24"/>
          <w:lang w:eastAsia="sk-SK"/>
        </w:rPr>
        <w:t>31. decembra</w:t>
      </w:r>
      <w:r>
        <w:rPr>
          <w:rFonts w:ascii="Times New Roman" w:eastAsia="Times New Roman" w:hAnsi="Times New Roman" w:cs="Times New Roman"/>
          <w:sz w:val="24"/>
          <w:szCs w:val="24"/>
          <w:lang w:eastAsia="sk-SK"/>
        </w:rPr>
        <w:t xml:space="preserve"> 2020 uložiť do zbierky listín zoznam majetku </w:t>
      </w:r>
      <w:r w:rsidR="00E551E0">
        <w:rPr>
          <w:rFonts w:ascii="Times New Roman" w:eastAsia="Times New Roman" w:hAnsi="Times New Roman" w:cs="Times New Roman"/>
          <w:sz w:val="24"/>
          <w:szCs w:val="24"/>
          <w:lang w:eastAsia="sk-SK"/>
        </w:rPr>
        <w:t xml:space="preserve">vyhotovený </w:t>
      </w:r>
      <w:r>
        <w:rPr>
          <w:rFonts w:ascii="Times New Roman" w:eastAsia="Times New Roman" w:hAnsi="Times New Roman" w:cs="Times New Roman"/>
          <w:sz w:val="24"/>
          <w:szCs w:val="24"/>
          <w:lang w:eastAsia="sk-SK"/>
        </w:rPr>
        <w:t xml:space="preserve">podľa </w:t>
      </w:r>
      <w:r w:rsidR="005A6832">
        <w:rPr>
          <w:rFonts w:ascii="Times New Roman" w:eastAsia="Times New Roman" w:hAnsi="Times New Roman" w:cs="Times New Roman"/>
          <w:sz w:val="24"/>
          <w:szCs w:val="24"/>
          <w:lang w:eastAsia="sk-SK"/>
        </w:rPr>
        <w:t>tohto zákona v znení účinnom</w:t>
      </w:r>
      <w:r>
        <w:rPr>
          <w:rFonts w:ascii="Times New Roman" w:eastAsia="Times New Roman" w:hAnsi="Times New Roman" w:cs="Times New Roman"/>
          <w:sz w:val="24"/>
          <w:szCs w:val="24"/>
          <w:lang w:eastAsia="sk-SK"/>
        </w:rPr>
        <w:t xml:space="preserve"> </w:t>
      </w:r>
      <w:r w:rsidR="007317B9">
        <w:rPr>
          <w:rFonts w:ascii="Times New Roman" w:eastAsia="Times New Roman" w:hAnsi="Times New Roman" w:cs="Times New Roman"/>
          <w:sz w:val="24"/>
          <w:szCs w:val="24"/>
          <w:lang w:eastAsia="sk-SK"/>
        </w:rPr>
        <w:t xml:space="preserve">od 1. </w:t>
      </w:r>
      <w:r w:rsidR="00855DA8">
        <w:rPr>
          <w:rFonts w:ascii="Times New Roman" w:eastAsia="Times New Roman" w:hAnsi="Times New Roman" w:cs="Times New Roman"/>
          <w:sz w:val="24"/>
          <w:szCs w:val="24"/>
          <w:lang w:eastAsia="sk-SK"/>
        </w:rPr>
        <w:t>októbra</w:t>
      </w:r>
      <w:r w:rsidR="007317B9">
        <w:rPr>
          <w:rFonts w:ascii="Times New Roman" w:eastAsia="Times New Roman" w:hAnsi="Times New Roman" w:cs="Times New Roman"/>
          <w:sz w:val="24"/>
          <w:szCs w:val="24"/>
          <w:lang w:eastAsia="sk-SK"/>
        </w:rPr>
        <w:t xml:space="preserve"> 2020</w:t>
      </w:r>
      <w:r>
        <w:rPr>
          <w:rFonts w:ascii="Times New Roman" w:eastAsia="Times New Roman" w:hAnsi="Times New Roman" w:cs="Times New Roman"/>
          <w:sz w:val="24"/>
          <w:szCs w:val="24"/>
          <w:lang w:eastAsia="sk-SK"/>
        </w:rPr>
        <w:t xml:space="preserve">, a to podľa stavu </w:t>
      </w:r>
      <w:r w:rsidR="00E551E0">
        <w:rPr>
          <w:rFonts w:ascii="Times New Roman" w:eastAsia="Times New Roman" w:hAnsi="Times New Roman" w:cs="Times New Roman"/>
          <w:sz w:val="24"/>
          <w:szCs w:val="24"/>
          <w:lang w:eastAsia="sk-SK"/>
        </w:rPr>
        <w:t xml:space="preserve">majetku </w:t>
      </w:r>
      <w:r w:rsidR="007317B9">
        <w:rPr>
          <w:rFonts w:ascii="Times New Roman" w:eastAsia="Times New Roman" w:hAnsi="Times New Roman" w:cs="Times New Roman"/>
          <w:sz w:val="24"/>
          <w:szCs w:val="24"/>
          <w:lang w:eastAsia="sk-SK"/>
        </w:rPr>
        <w:t xml:space="preserve">zistenému </w:t>
      </w:r>
      <w:r w:rsidR="005270EB">
        <w:rPr>
          <w:rFonts w:ascii="Times New Roman" w:eastAsia="Times New Roman" w:hAnsi="Times New Roman" w:cs="Times New Roman"/>
          <w:sz w:val="24"/>
          <w:szCs w:val="24"/>
          <w:lang w:eastAsia="sk-SK"/>
        </w:rPr>
        <w:t>do</w:t>
      </w:r>
      <w:r>
        <w:rPr>
          <w:rFonts w:ascii="Times New Roman" w:eastAsia="Times New Roman" w:hAnsi="Times New Roman" w:cs="Times New Roman"/>
          <w:sz w:val="24"/>
          <w:szCs w:val="24"/>
          <w:lang w:eastAsia="sk-SK"/>
        </w:rPr>
        <w:t> </w:t>
      </w:r>
      <w:r w:rsidR="005270EB">
        <w:rPr>
          <w:rFonts w:ascii="Times New Roman" w:eastAsia="Times New Roman" w:hAnsi="Times New Roman" w:cs="Times New Roman"/>
          <w:sz w:val="24"/>
          <w:szCs w:val="24"/>
          <w:lang w:eastAsia="sk-SK"/>
        </w:rPr>
        <w:t>30</w:t>
      </w:r>
      <w:r>
        <w:rPr>
          <w:rFonts w:ascii="Times New Roman" w:eastAsia="Times New Roman" w:hAnsi="Times New Roman" w:cs="Times New Roman"/>
          <w:sz w:val="24"/>
          <w:szCs w:val="24"/>
          <w:lang w:eastAsia="sk-SK"/>
        </w:rPr>
        <w:t xml:space="preserve">. </w:t>
      </w:r>
      <w:r w:rsidR="00C16FD9">
        <w:rPr>
          <w:rFonts w:ascii="Times New Roman" w:eastAsia="Times New Roman" w:hAnsi="Times New Roman" w:cs="Times New Roman"/>
          <w:sz w:val="24"/>
          <w:szCs w:val="24"/>
          <w:lang w:eastAsia="sk-SK"/>
        </w:rPr>
        <w:t>septembra</w:t>
      </w:r>
      <w:r>
        <w:rPr>
          <w:rFonts w:ascii="Times New Roman" w:eastAsia="Times New Roman" w:hAnsi="Times New Roman" w:cs="Times New Roman"/>
          <w:sz w:val="24"/>
          <w:szCs w:val="24"/>
          <w:lang w:eastAsia="sk-SK"/>
        </w:rPr>
        <w:t xml:space="preserve"> 2020.</w:t>
      </w:r>
    </w:p>
    <w:p w:rsidR="004F789D" w:rsidRPr="006471CB" w:rsidRDefault="004F789D" w:rsidP="006471CB">
      <w:pPr>
        <w:pStyle w:val="Odsekzoznamu"/>
        <w:rPr>
          <w:rFonts w:ascii="Times New Roman" w:eastAsia="Times New Roman" w:hAnsi="Times New Roman" w:cs="Times New Roman"/>
          <w:sz w:val="24"/>
          <w:szCs w:val="24"/>
          <w:lang w:eastAsia="sk-SK"/>
        </w:rPr>
      </w:pPr>
    </w:p>
    <w:p w:rsidR="004F789D" w:rsidRDefault="004F789D" w:rsidP="009F5225">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likvidátor povinnosť podľ</w:t>
      </w:r>
      <w:r w:rsidR="007D230C">
        <w:rPr>
          <w:rFonts w:ascii="Times New Roman" w:eastAsia="Times New Roman" w:hAnsi="Times New Roman" w:cs="Times New Roman"/>
          <w:sz w:val="24"/>
          <w:szCs w:val="24"/>
          <w:lang w:eastAsia="sk-SK"/>
        </w:rPr>
        <w:t xml:space="preserve">a odseku </w:t>
      </w:r>
      <w:r w:rsidR="00145477">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nesplní včas, predpokladá sa </w:t>
      </w:r>
      <w:r w:rsidR="00E551E0">
        <w:rPr>
          <w:rFonts w:ascii="Times New Roman" w:eastAsia="Times New Roman" w:hAnsi="Times New Roman" w:cs="Times New Roman"/>
          <w:sz w:val="24"/>
          <w:szCs w:val="24"/>
          <w:lang w:eastAsia="sk-SK"/>
        </w:rPr>
        <w:t xml:space="preserve">úpadok </w:t>
      </w:r>
      <w:r w:rsidR="004B659C">
        <w:rPr>
          <w:rFonts w:ascii="Times New Roman" w:eastAsia="Times New Roman" w:hAnsi="Times New Roman" w:cs="Times New Roman"/>
          <w:sz w:val="24"/>
          <w:szCs w:val="24"/>
          <w:lang w:eastAsia="sk-SK"/>
        </w:rPr>
        <w:t>spoločnosti alebo družstva</w:t>
      </w:r>
      <w:r w:rsidR="004F3307">
        <w:rPr>
          <w:rFonts w:ascii="Times New Roman" w:eastAsia="Times New Roman" w:hAnsi="Times New Roman" w:cs="Times New Roman"/>
          <w:sz w:val="24"/>
          <w:szCs w:val="24"/>
          <w:lang w:eastAsia="sk-SK"/>
        </w:rPr>
        <w:t>.</w:t>
      </w:r>
    </w:p>
    <w:p w:rsidR="004F3307" w:rsidRPr="006471CB" w:rsidRDefault="004F3307" w:rsidP="006471CB">
      <w:pPr>
        <w:pStyle w:val="Odsekzoznamu"/>
        <w:rPr>
          <w:rFonts w:ascii="Times New Roman" w:eastAsia="Times New Roman" w:hAnsi="Times New Roman" w:cs="Times New Roman"/>
          <w:sz w:val="24"/>
          <w:szCs w:val="24"/>
          <w:lang w:eastAsia="sk-SK"/>
        </w:rPr>
      </w:pPr>
    </w:p>
    <w:p w:rsidR="004F3307" w:rsidRDefault="009F5225" w:rsidP="009F5225">
      <w:pPr>
        <w:pStyle w:val="Odsekzoznamu"/>
        <w:numPr>
          <w:ilvl w:val="1"/>
          <w:numId w:val="71"/>
        </w:numPr>
        <w:spacing w:after="0" w:line="240" w:lineRule="auto"/>
        <w:ind w:left="1066" w:hanging="357"/>
        <w:jc w:val="both"/>
        <w:rPr>
          <w:rFonts w:ascii="Times New Roman" w:hAnsi="Times New Roman"/>
          <w:sz w:val="24"/>
          <w:szCs w:val="24"/>
          <w:lang w:eastAsia="sk-SK"/>
        </w:rPr>
      </w:pPr>
      <w:r w:rsidRPr="009F5225">
        <w:rPr>
          <w:rFonts w:ascii="Times New Roman" w:hAnsi="Times New Roman"/>
          <w:sz w:val="24"/>
          <w:szCs w:val="24"/>
          <w:lang w:eastAsia="sk-SK"/>
        </w:rPr>
        <w:t>Ustanovenie §</w:t>
      </w:r>
      <w:r w:rsidR="00412184">
        <w:rPr>
          <w:rFonts w:ascii="Times New Roman" w:hAnsi="Times New Roman"/>
          <w:sz w:val="24"/>
          <w:szCs w:val="24"/>
          <w:lang w:eastAsia="sk-SK"/>
        </w:rPr>
        <w:t xml:space="preserve"> </w:t>
      </w:r>
      <w:r w:rsidRPr="009F5225">
        <w:rPr>
          <w:rFonts w:ascii="Times New Roman" w:hAnsi="Times New Roman"/>
          <w:sz w:val="24"/>
          <w:szCs w:val="24"/>
          <w:lang w:eastAsia="sk-SK"/>
        </w:rPr>
        <w:t>6</w:t>
      </w:r>
      <w:r w:rsidR="00412184">
        <w:rPr>
          <w:rFonts w:ascii="Times New Roman" w:hAnsi="Times New Roman"/>
          <w:sz w:val="24"/>
          <w:szCs w:val="24"/>
          <w:lang w:eastAsia="sk-SK"/>
        </w:rPr>
        <w:t>8</w:t>
      </w:r>
      <w:r w:rsidRPr="009F5225">
        <w:rPr>
          <w:rFonts w:ascii="Times New Roman" w:hAnsi="Times New Roman"/>
          <w:sz w:val="24"/>
          <w:szCs w:val="24"/>
          <w:lang w:eastAsia="sk-SK"/>
        </w:rPr>
        <w:t xml:space="preserve"> ods. 4 písm. c) v znení účinnom </w:t>
      </w:r>
      <w:r w:rsidR="00412184">
        <w:rPr>
          <w:rFonts w:ascii="Times New Roman" w:hAnsi="Times New Roman"/>
          <w:sz w:val="24"/>
          <w:szCs w:val="24"/>
          <w:lang w:eastAsia="sk-SK"/>
        </w:rPr>
        <w:t xml:space="preserve">od 1. </w:t>
      </w:r>
      <w:r w:rsidR="00855DA8">
        <w:rPr>
          <w:rFonts w:ascii="Times New Roman" w:hAnsi="Times New Roman"/>
          <w:sz w:val="24"/>
          <w:szCs w:val="24"/>
          <w:lang w:eastAsia="sk-SK"/>
        </w:rPr>
        <w:t>októbra</w:t>
      </w:r>
      <w:r w:rsidR="00412184">
        <w:rPr>
          <w:rFonts w:ascii="Times New Roman" w:hAnsi="Times New Roman"/>
          <w:sz w:val="24"/>
          <w:szCs w:val="24"/>
          <w:lang w:eastAsia="sk-SK"/>
        </w:rPr>
        <w:t xml:space="preserve"> 2020 </w:t>
      </w:r>
      <w:r w:rsidRPr="009F5225">
        <w:rPr>
          <w:rFonts w:ascii="Times New Roman" w:hAnsi="Times New Roman"/>
          <w:sz w:val="24"/>
          <w:szCs w:val="24"/>
          <w:lang w:eastAsia="sk-SK"/>
        </w:rPr>
        <w:t>sa použije</w:t>
      </w:r>
      <w:r w:rsidR="00412184">
        <w:rPr>
          <w:rFonts w:ascii="Times New Roman" w:hAnsi="Times New Roman"/>
          <w:sz w:val="24"/>
          <w:szCs w:val="24"/>
          <w:lang w:eastAsia="sk-SK"/>
        </w:rPr>
        <w:t xml:space="preserve"> rovnako</w:t>
      </w:r>
      <w:r w:rsidRPr="009F5225">
        <w:rPr>
          <w:rFonts w:ascii="Times New Roman" w:hAnsi="Times New Roman"/>
          <w:sz w:val="24"/>
          <w:szCs w:val="24"/>
          <w:lang w:eastAsia="sk-SK"/>
        </w:rPr>
        <w:t xml:space="preserve"> aj na likvidácie, ktoré sú </w:t>
      </w:r>
      <w:r w:rsidR="005270EB">
        <w:rPr>
          <w:rFonts w:ascii="Times New Roman" w:hAnsi="Times New Roman"/>
          <w:sz w:val="24"/>
          <w:szCs w:val="24"/>
          <w:lang w:eastAsia="sk-SK"/>
        </w:rPr>
        <w:t>do</w:t>
      </w:r>
      <w:r w:rsidR="00412184">
        <w:rPr>
          <w:rFonts w:ascii="Times New Roman" w:hAnsi="Times New Roman"/>
          <w:sz w:val="24"/>
          <w:szCs w:val="24"/>
          <w:lang w:eastAsia="sk-SK"/>
        </w:rPr>
        <w:t> </w:t>
      </w:r>
      <w:r w:rsidR="005270EB">
        <w:rPr>
          <w:rFonts w:ascii="Times New Roman" w:hAnsi="Times New Roman"/>
          <w:sz w:val="24"/>
          <w:szCs w:val="24"/>
          <w:lang w:eastAsia="sk-SK"/>
        </w:rPr>
        <w:t>30</w:t>
      </w:r>
      <w:r w:rsidR="00412184">
        <w:rPr>
          <w:rFonts w:ascii="Times New Roman" w:hAnsi="Times New Roman"/>
          <w:sz w:val="24"/>
          <w:szCs w:val="24"/>
          <w:lang w:eastAsia="sk-SK"/>
        </w:rPr>
        <w:t xml:space="preserve">. </w:t>
      </w:r>
      <w:r w:rsidR="00855DA8">
        <w:rPr>
          <w:rFonts w:ascii="Times New Roman" w:hAnsi="Times New Roman"/>
          <w:sz w:val="24"/>
          <w:szCs w:val="24"/>
          <w:lang w:eastAsia="sk-SK"/>
        </w:rPr>
        <w:t>septembra</w:t>
      </w:r>
      <w:r w:rsidR="00412184">
        <w:rPr>
          <w:rFonts w:ascii="Times New Roman" w:hAnsi="Times New Roman"/>
          <w:sz w:val="24"/>
          <w:szCs w:val="24"/>
          <w:lang w:eastAsia="sk-SK"/>
        </w:rPr>
        <w:t xml:space="preserve"> 2020</w:t>
      </w:r>
      <w:r w:rsidRPr="009F5225">
        <w:rPr>
          <w:rFonts w:ascii="Times New Roman" w:hAnsi="Times New Roman"/>
          <w:sz w:val="24"/>
          <w:szCs w:val="24"/>
          <w:lang w:eastAsia="sk-SK"/>
        </w:rPr>
        <w:t xml:space="preserve"> prerušené.</w:t>
      </w:r>
    </w:p>
    <w:p w:rsidR="004F3307" w:rsidRPr="00ED7808" w:rsidRDefault="004F3307" w:rsidP="004F3307">
      <w:pPr>
        <w:spacing w:after="0" w:line="240" w:lineRule="auto"/>
        <w:jc w:val="both"/>
        <w:rPr>
          <w:rFonts w:ascii="Times New Roman" w:eastAsia="Times New Roman" w:hAnsi="Times New Roman" w:cs="Times New Roman"/>
          <w:sz w:val="24"/>
          <w:szCs w:val="24"/>
          <w:lang w:eastAsia="sk-SK"/>
        </w:rPr>
      </w:pPr>
    </w:p>
    <w:p w:rsidR="004F3307" w:rsidRDefault="004F3307"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sidRPr="004A2274">
        <w:rPr>
          <w:rFonts w:ascii="Times New Roman" w:eastAsia="Times New Roman" w:hAnsi="Times New Roman" w:cs="Times New Roman"/>
          <w:sz w:val="24"/>
          <w:szCs w:val="24"/>
          <w:lang w:eastAsia="sk-SK"/>
        </w:rPr>
        <w:t xml:space="preserve">Lehota podľa § 75k ods. </w:t>
      </w:r>
      <w:r>
        <w:rPr>
          <w:rFonts w:ascii="Times New Roman" w:eastAsia="Times New Roman" w:hAnsi="Times New Roman" w:cs="Times New Roman"/>
          <w:sz w:val="24"/>
          <w:szCs w:val="24"/>
          <w:lang w:eastAsia="sk-SK"/>
        </w:rPr>
        <w:t>8</w:t>
      </w:r>
      <w:r w:rsidRPr="004A2274">
        <w:rPr>
          <w:rFonts w:ascii="Times New Roman" w:eastAsia="Times New Roman" w:hAnsi="Times New Roman" w:cs="Times New Roman"/>
          <w:sz w:val="24"/>
          <w:szCs w:val="24"/>
          <w:lang w:eastAsia="sk-SK"/>
        </w:rPr>
        <w:t xml:space="preserve"> pri spoločnostiach a družstvách, ktoré boli vymazané z</w:t>
      </w:r>
      <w:r>
        <w:rPr>
          <w:rFonts w:ascii="Times New Roman" w:eastAsia="Times New Roman" w:hAnsi="Times New Roman" w:cs="Times New Roman"/>
          <w:sz w:val="24"/>
          <w:szCs w:val="24"/>
          <w:lang w:eastAsia="sk-SK"/>
        </w:rPr>
        <w:t xml:space="preserve"> </w:t>
      </w:r>
      <w:r w:rsidRPr="004A2274">
        <w:rPr>
          <w:rFonts w:ascii="Times New Roman" w:eastAsia="Times New Roman" w:hAnsi="Times New Roman" w:cs="Times New Roman"/>
          <w:sz w:val="24"/>
          <w:szCs w:val="24"/>
          <w:lang w:eastAsia="sk-SK"/>
        </w:rPr>
        <w:t xml:space="preserve">obchodného registra </w:t>
      </w:r>
      <w:r w:rsidR="007317B9">
        <w:rPr>
          <w:rFonts w:ascii="Times New Roman" w:eastAsia="Times New Roman" w:hAnsi="Times New Roman" w:cs="Times New Roman"/>
          <w:sz w:val="24"/>
          <w:szCs w:val="24"/>
          <w:lang w:eastAsia="sk-SK"/>
        </w:rPr>
        <w:t>do</w:t>
      </w:r>
      <w:r w:rsidRPr="004A2274">
        <w:rPr>
          <w:rFonts w:ascii="Times New Roman" w:eastAsia="Times New Roman" w:hAnsi="Times New Roman" w:cs="Times New Roman"/>
          <w:sz w:val="24"/>
          <w:szCs w:val="24"/>
          <w:lang w:eastAsia="sk-SK"/>
        </w:rPr>
        <w:t xml:space="preserve"> </w:t>
      </w:r>
      <w:r w:rsidR="007317B9">
        <w:rPr>
          <w:rFonts w:ascii="Times New Roman" w:eastAsia="Times New Roman" w:hAnsi="Times New Roman" w:cs="Times New Roman"/>
          <w:sz w:val="24"/>
          <w:szCs w:val="24"/>
          <w:lang w:eastAsia="sk-SK"/>
        </w:rPr>
        <w:t xml:space="preserve">30. </w:t>
      </w:r>
      <w:r w:rsidR="00855DA8">
        <w:rPr>
          <w:rFonts w:ascii="Times New Roman" w:eastAsia="Times New Roman" w:hAnsi="Times New Roman" w:cs="Times New Roman"/>
          <w:sz w:val="24"/>
          <w:szCs w:val="24"/>
          <w:lang w:eastAsia="sk-SK"/>
        </w:rPr>
        <w:t>septembra</w:t>
      </w:r>
      <w:r w:rsidR="007317B9">
        <w:rPr>
          <w:rFonts w:ascii="Times New Roman" w:eastAsia="Times New Roman" w:hAnsi="Times New Roman" w:cs="Times New Roman"/>
          <w:sz w:val="24"/>
          <w:szCs w:val="24"/>
          <w:lang w:eastAsia="sk-SK"/>
        </w:rPr>
        <w:t xml:space="preserve"> 2020</w:t>
      </w:r>
      <w:r w:rsidRPr="004A2274">
        <w:rPr>
          <w:rFonts w:ascii="Times New Roman" w:eastAsia="Times New Roman" w:hAnsi="Times New Roman" w:cs="Times New Roman"/>
          <w:sz w:val="24"/>
          <w:szCs w:val="24"/>
          <w:lang w:eastAsia="sk-SK"/>
        </w:rPr>
        <w:t xml:space="preserve">, plynie od </w:t>
      </w:r>
      <w:r w:rsidR="007317B9">
        <w:rPr>
          <w:rFonts w:ascii="Times New Roman" w:eastAsia="Times New Roman" w:hAnsi="Times New Roman" w:cs="Times New Roman"/>
          <w:sz w:val="24"/>
          <w:szCs w:val="24"/>
          <w:lang w:eastAsia="sk-SK"/>
        </w:rPr>
        <w:t xml:space="preserve">1. </w:t>
      </w:r>
      <w:r w:rsidR="00855DA8">
        <w:rPr>
          <w:rFonts w:ascii="Times New Roman" w:eastAsia="Times New Roman" w:hAnsi="Times New Roman" w:cs="Times New Roman"/>
          <w:sz w:val="24"/>
          <w:szCs w:val="24"/>
          <w:lang w:eastAsia="sk-SK"/>
        </w:rPr>
        <w:t>októbra</w:t>
      </w:r>
      <w:r w:rsidR="007317B9">
        <w:rPr>
          <w:rFonts w:ascii="Times New Roman" w:eastAsia="Times New Roman" w:hAnsi="Times New Roman" w:cs="Times New Roman"/>
          <w:sz w:val="24"/>
          <w:szCs w:val="24"/>
          <w:lang w:eastAsia="sk-SK"/>
        </w:rPr>
        <w:t xml:space="preserve"> 2020</w:t>
      </w:r>
      <w:r w:rsidRPr="004A2274">
        <w:rPr>
          <w:rFonts w:ascii="Times New Roman" w:eastAsia="Times New Roman" w:hAnsi="Times New Roman" w:cs="Times New Roman"/>
          <w:sz w:val="24"/>
          <w:szCs w:val="24"/>
          <w:lang w:eastAsia="sk-SK"/>
        </w:rPr>
        <w:t>.</w:t>
      </w:r>
    </w:p>
    <w:p w:rsidR="005078CC" w:rsidRPr="00CC57AA" w:rsidRDefault="005078CC" w:rsidP="00CC57AA">
      <w:pPr>
        <w:pStyle w:val="Odsekzoznamu"/>
        <w:rPr>
          <w:rFonts w:ascii="Times New Roman" w:eastAsia="Times New Roman" w:hAnsi="Times New Roman" w:cs="Times New Roman"/>
          <w:sz w:val="24"/>
          <w:szCs w:val="24"/>
          <w:lang w:eastAsia="sk-SK"/>
        </w:rPr>
      </w:pPr>
    </w:p>
    <w:p w:rsidR="005078CC" w:rsidRDefault="005078CC"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sidRPr="005078CC">
        <w:rPr>
          <w:rFonts w:ascii="Times New Roman" w:eastAsia="Times New Roman" w:hAnsi="Times New Roman" w:cs="Times New Roman"/>
          <w:sz w:val="24"/>
          <w:szCs w:val="24"/>
          <w:lang w:eastAsia="sk-SK"/>
        </w:rPr>
        <w:t>Fyzické osoby oprávnené konať v mene zapísanej osoby, ktorá má v obchodnom registri zapísané obmedzenie štatutárneho orgánu konať za právnickú osobu podľa predpisov účinných do 30. septembra 2020, sú povinné zosúladiť zápis v obchodnom registri s týmto zákonom pri podaní najbližšieho návrhu na zápis zmeny zapísaných údajov, najneskôr však do 30. septembra 2021.</w:t>
      </w:r>
    </w:p>
    <w:p w:rsidR="005078CC" w:rsidRPr="00CC57AA" w:rsidRDefault="005078CC" w:rsidP="00CC57AA">
      <w:pPr>
        <w:pStyle w:val="Odsekzoznamu"/>
        <w:rPr>
          <w:rFonts w:ascii="Times New Roman" w:eastAsia="Times New Roman" w:hAnsi="Times New Roman" w:cs="Times New Roman"/>
          <w:sz w:val="24"/>
          <w:szCs w:val="24"/>
          <w:lang w:eastAsia="sk-SK"/>
        </w:rPr>
      </w:pPr>
    </w:p>
    <w:p w:rsidR="005078CC" w:rsidRPr="004A2274" w:rsidRDefault="005078CC" w:rsidP="006471CB">
      <w:pPr>
        <w:pStyle w:val="Odsekzoznamu"/>
        <w:numPr>
          <w:ilvl w:val="1"/>
          <w:numId w:val="71"/>
        </w:numPr>
        <w:spacing w:after="0" w:line="240" w:lineRule="auto"/>
        <w:ind w:left="1066" w:hanging="357"/>
        <w:jc w:val="both"/>
        <w:rPr>
          <w:rFonts w:ascii="Times New Roman" w:eastAsia="Times New Roman" w:hAnsi="Times New Roman" w:cs="Times New Roman"/>
          <w:sz w:val="24"/>
          <w:szCs w:val="24"/>
          <w:lang w:eastAsia="sk-SK"/>
        </w:rPr>
      </w:pPr>
      <w:r w:rsidRPr="005078CC">
        <w:rPr>
          <w:rFonts w:ascii="Times New Roman" w:eastAsia="Times New Roman" w:hAnsi="Times New Roman" w:cs="Times New Roman"/>
          <w:sz w:val="24"/>
          <w:szCs w:val="24"/>
          <w:lang w:eastAsia="sk-SK"/>
        </w:rPr>
        <w:t>Ak najbližším návrhom na zápis zmeny zapísaných údajov podľa odseku 12 nedôjde k zosúladeniu zápisu spôsobom podľa odseku 12, registrový súd vyzve navrhovateľa na odstránenie nedostatkov v lehote 15 dní od doručenia výzvy s poučením o následkoch neodstránenia nedostatkov. Márne uplynutie lehoty podľa predchádzajúcej vety má za následok, že súd na návrh neprihliada. Konanie podľa predchádzajúcej vety sa považuje za konanie zastavené pre nedostatok právomoci.</w:t>
      </w:r>
    </w:p>
    <w:p w:rsidR="004F3307" w:rsidRPr="00ED7808" w:rsidRDefault="004F3307" w:rsidP="004F3307">
      <w:pPr>
        <w:spacing w:after="0" w:line="240" w:lineRule="auto"/>
        <w:jc w:val="both"/>
        <w:rPr>
          <w:rFonts w:ascii="Times New Roman" w:eastAsia="Times New Roman" w:hAnsi="Times New Roman" w:cs="Times New Roman"/>
          <w:sz w:val="24"/>
          <w:szCs w:val="24"/>
          <w:lang w:eastAsia="sk-SK"/>
        </w:rPr>
      </w:pPr>
    </w:p>
    <w:p w:rsidR="002E1E36" w:rsidRPr="00E1554A" w:rsidRDefault="002E1E36" w:rsidP="00544D1B">
      <w:pPr>
        <w:pStyle w:val="Zkladntext"/>
        <w:spacing w:after="0" w:line="240" w:lineRule="auto"/>
        <w:jc w:val="both"/>
        <w:outlineLvl w:val="0"/>
        <w:rPr>
          <w:rFonts w:ascii="Times New Roman" w:hAnsi="Times New Roman" w:cs="Times New Roman"/>
          <w:sz w:val="24"/>
          <w:szCs w:val="24"/>
        </w:rPr>
      </w:pPr>
    </w:p>
    <w:p w:rsidR="00E32DA7" w:rsidRPr="00194662" w:rsidRDefault="00D12EC8" w:rsidP="004A2274">
      <w:pPr>
        <w:pStyle w:val="Odsekzoznamu"/>
        <w:numPr>
          <w:ilvl w:val="0"/>
          <w:numId w:val="1"/>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771a znie: </w:t>
      </w:r>
    </w:p>
    <w:p w:rsidR="00261369" w:rsidRDefault="00261369" w:rsidP="00BF2B54">
      <w:pPr>
        <w:pStyle w:val="Odsekzoznamu"/>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771a</w:t>
      </w:r>
    </w:p>
    <w:p w:rsidR="004A2274" w:rsidRDefault="004A2274" w:rsidP="004A2274">
      <w:pPr>
        <w:pStyle w:val="Odsekzoznamu"/>
        <w:spacing w:after="0" w:line="240" w:lineRule="auto"/>
        <w:jc w:val="center"/>
        <w:rPr>
          <w:rFonts w:ascii="Times New Roman" w:eastAsia="Times New Roman" w:hAnsi="Times New Roman" w:cs="Times New Roman"/>
          <w:sz w:val="24"/>
          <w:szCs w:val="24"/>
          <w:lang w:eastAsia="sk-SK"/>
        </w:rPr>
      </w:pPr>
    </w:p>
    <w:p w:rsidR="00261369" w:rsidRDefault="00261369" w:rsidP="00292610">
      <w:pPr>
        <w:pStyle w:val="Zkladntext"/>
        <w:spacing w:after="0" w:line="240" w:lineRule="auto"/>
        <w:ind w:left="708" w:firstLine="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Ministerstvo spravodlivosti </w:t>
      </w:r>
      <w:r w:rsidR="003872E8">
        <w:rPr>
          <w:rFonts w:ascii="Times New Roman" w:eastAsia="Times New Roman" w:hAnsi="Times New Roman" w:cs="Times New Roman"/>
          <w:sz w:val="24"/>
          <w:szCs w:val="24"/>
          <w:lang w:eastAsia="sk-SK"/>
        </w:rPr>
        <w:t xml:space="preserve">Slovenskej republiky </w:t>
      </w:r>
      <w:r w:rsidRPr="00D12EC8">
        <w:rPr>
          <w:rFonts w:ascii="Times New Roman" w:eastAsia="Times New Roman" w:hAnsi="Times New Roman" w:cs="Times New Roman"/>
          <w:sz w:val="24"/>
          <w:szCs w:val="24"/>
          <w:lang w:eastAsia="sk-SK"/>
        </w:rPr>
        <w:t xml:space="preserve">vydá vykonávací predpis podľa § 75 ods. </w:t>
      </w:r>
      <w:r w:rsidR="004E2CD9">
        <w:rPr>
          <w:rFonts w:ascii="Times New Roman" w:eastAsia="Times New Roman" w:hAnsi="Times New Roman" w:cs="Times New Roman"/>
          <w:sz w:val="24"/>
          <w:szCs w:val="24"/>
          <w:lang w:eastAsia="sk-SK"/>
        </w:rPr>
        <w:t>4</w:t>
      </w:r>
      <w:r w:rsidR="00B3123C">
        <w:rPr>
          <w:rFonts w:ascii="Times New Roman" w:eastAsia="Times New Roman" w:hAnsi="Times New Roman" w:cs="Times New Roman"/>
          <w:sz w:val="24"/>
          <w:szCs w:val="24"/>
          <w:lang w:eastAsia="sk-SK"/>
        </w:rPr>
        <w:t>,</w:t>
      </w:r>
      <w:r w:rsidR="004E2CD9">
        <w:rPr>
          <w:rFonts w:ascii="Times New Roman" w:eastAsia="Times New Roman" w:hAnsi="Times New Roman" w:cs="Times New Roman"/>
          <w:sz w:val="24"/>
          <w:szCs w:val="24"/>
          <w:lang w:eastAsia="sk-SK"/>
        </w:rPr>
        <w:t xml:space="preserve"> </w:t>
      </w:r>
      <w:r w:rsidR="00EC65D4">
        <w:rPr>
          <w:rFonts w:ascii="Times New Roman" w:eastAsia="Times New Roman" w:hAnsi="Times New Roman" w:cs="Times New Roman"/>
          <w:sz w:val="24"/>
          <w:szCs w:val="24"/>
          <w:lang w:eastAsia="sk-SK"/>
        </w:rPr>
        <w:t xml:space="preserve">§ </w:t>
      </w:r>
      <w:r w:rsidRPr="00D12EC8">
        <w:rPr>
          <w:rFonts w:ascii="Times New Roman" w:eastAsia="Times New Roman" w:hAnsi="Times New Roman" w:cs="Times New Roman"/>
          <w:sz w:val="24"/>
          <w:szCs w:val="24"/>
          <w:lang w:eastAsia="sk-SK"/>
        </w:rPr>
        <w:t>75a ods. 3</w:t>
      </w:r>
      <w:r w:rsidR="00B3123C">
        <w:rPr>
          <w:rFonts w:ascii="Times New Roman" w:eastAsia="Times New Roman" w:hAnsi="Times New Roman" w:cs="Times New Roman"/>
          <w:sz w:val="24"/>
          <w:szCs w:val="24"/>
          <w:lang w:eastAsia="sk-SK"/>
        </w:rPr>
        <w:t xml:space="preserve"> a </w:t>
      </w:r>
      <w:r w:rsidR="00EC65D4">
        <w:rPr>
          <w:rFonts w:ascii="Times New Roman" w:eastAsia="Times New Roman" w:hAnsi="Times New Roman" w:cs="Times New Roman"/>
          <w:sz w:val="24"/>
          <w:szCs w:val="24"/>
          <w:lang w:eastAsia="sk-SK"/>
        </w:rPr>
        <w:t xml:space="preserve">§ </w:t>
      </w:r>
      <w:r w:rsidR="00B3123C">
        <w:rPr>
          <w:rFonts w:ascii="Times New Roman" w:eastAsia="Times New Roman" w:hAnsi="Times New Roman" w:cs="Times New Roman"/>
          <w:sz w:val="24"/>
          <w:szCs w:val="24"/>
          <w:lang w:eastAsia="sk-SK"/>
        </w:rPr>
        <w:t>75g</w:t>
      </w:r>
      <w:r w:rsidRPr="00D12EC8">
        <w:rPr>
          <w:rFonts w:ascii="Times New Roman" w:eastAsia="Times New Roman" w:hAnsi="Times New Roman" w:cs="Times New Roman"/>
          <w:sz w:val="24"/>
          <w:szCs w:val="24"/>
          <w:lang w:eastAsia="sk-SK"/>
        </w:rPr>
        <w:t>.“.</w:t>
      </w:r>
    </w:p>
    <w:p w:rsidR="00C71FF2" w:rsidRDefault="00C71FF2" w:rsidP="004A2274">
      <w:pPr>
        <w:pStyle w:val="Zkladntext"/>
        <w:spacing w:after="0" w:line="240" w:lineRule="auto"/>
        <w:ind w:firstLine="708"/>
        <w:jc w:val="both"/>
        <w:outlineLvl w:val="0"/>
        <w:rPr>
          <w:rFonts w:ascii="Times New Roman" w:eastAsia="Times New Roman" w:hAnsi="Times New Roman" w:cs="Times New Roman"/>
          <w:sz w:val="24"/>
          <w:szCs w:val="24"/>
          <w:lang w:eastAsia="sk-SK"/>
        </w:rPr>
      </w:pPr>
    </w:p>
    <w:p w:rsidR="00C62898" w:rsidRDefault="00C62898" w:rsidP="00C71FF2">
      <w:pPr>
        <w:pStyle w:val="Odsekzoznamu"/>
        <w:numPr>
          <w:ilvl w:val="0"/>
          <w:numId w:val="1"/>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771b sa za slovo „spravodlivosti“ vkladajú slová „Slovenskej republiky“.</w:t>
      </w:r>
    </w:p>
    <w:p w:rsidR="00C62898" w:rsidRDefault="00C62898" w:rsidP="00C62898">
      <w:pPr>
        <w:pStyle w:val="Odsekzoznamu"/>
        <w:spacing w:after="0" w:line="240" w:lineRule="auto"/>
        <w:rPr>
          <w:rFonts w:ascii="Times New Roman" w:eastAsia="Times New Roman" w:hAnsi="Times New Roman" w:cs="Times New Roman"/>
          <w:sz w:val="24"/>
          <w:szCs w:val="24"/>
          <w:lang w:eastAsia="sk-SK"/>
        </w:rPr>
      </w:pPr>
    </w:p>
    <w:p w:rsidR="00C71FF2" w:rsidRPr="00194662" w:rsidRDefault="00C71FF2" w:rsidP="00C71FF2">
      <w:pPr>
        <w:pStyle w:val="Odsekzoznamu"/>
        <w:numPr>
          <w:ilvl w:val="0"/>
          <w:numId w:val="1"/>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Za § 771d sa vkladá § 771e, ktorý znie: </w:t>
      </w:r>
    </w:p>
    <w:p w:rsidR="00676804" w:rsidRDefault="00676804" w:rsidP="00C71FF2">
      <w:pPr>
        <w:pStyle w:val="Zkladntext"/>
        <w:spacing w:after="0" w:line="240" w:lineRule="auto"/>
        <w:ind w:left="12" w:firstLine="708"/>
        <w:jc w:val="center"/>
        <w:outlineLvl w:val="0"/>
        <w:rPr>
          <w:rFonts w:ascii="Times New Roman" w:eastAsia="Times New Roman" w:hAnsi="Times New Roman" w:cs="Times New Roman"/>
          <w:sz w:val="24"/>
          <w:szCs w:val="24"/>
          <w:lang w:eastAsia="sk-SK"/>
        </w:rPr>
      </w:pPr>
    </w:p>
    <w:p w:rsidR="00C71FF2" w:rsidRDefault="00C71FF2" w:rsidP="00C71FF2">
      <w:pPr>
        <w:pStyle w:val="Zkladntext"/>
        <w:spacing w:after="0" w:line="240" w:lineRule="auto"/>
        <w:ind w:left="12" w:firstLine="708"/>
        <w:jc w:val="center"/>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771e</w:t>
      </w:r>
    </w:p>
    <w:p w:rsidR="0042386B" w:rsidRDefault="0042386B" w:rsidP="00C71FF2">
      <w:pPr>
        <w:pStyle w:val="Zkladntext"/>
        <w:spacing w:after="0" w:line="240" w:lineRule="auto"/>
        <w:ind w:left="708"/>
        <w:jc w:val="both"/>
        <w:outlineLvl w:val="0"/>
        <w:rPr>
          <w:rFonts w:ascii="Times New Roman" w:eastAsia="Times New Roman" w:hAnsi="Times New Roman" w:cs="Times New Roman"/>
          <w:sz w:val="24"/>
          <w:szCs w:val="24"/>
          <w:lang w:eastAsia="sk-SK"/>
        </w:rPr>
      </w:pPr>
    </w:p>
    <w:p w:rsidR="00C71FF2" w:rsidRDefault="00C71FF2" w:rsidP="00292610">
      <w:pPr>
        <w:pStyle w:val="Zkladntext"/>
        <w:spacing w:after="0" w:line="240" w:lineRule="auto"/>
        <w:ind w:left="708" w:firstLine="708"/>
        <w:jc w:val="both"/>
        <w:outlineLvl w:val="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Ministerstvo spravodlivosti Slovenskej republiky a registrové súdy pri vedení obchodného registra spolupracujú</w:t>
      </w:r>
      <w:r w:rsidR="00D51BEF">
        <w:rPr>
          <w:rFonts w:ascii="Times New Roman" w:eastAsia="Times New Roman" w:hAnsi="Times New Roman" w:cs="Times New Roman"/>
          <w:sz w:val="24"/>
          <w:szCs w:val="24"/>
          <w:lang w:eastAsia="sk-SK"/>
        </w:rPr>
        <w:t xml:space="preserve"> a d</w:t>
      </w:r>
      <w:r>
        <w:rPr>
          <w:rFonts w:ascii="Times New Roman" w:eastAsia="Times New Roman" w:hAnsi="Times New Roman" w:cs="Times New Roman"/>
          <w:sz w:val="24"/>
          <w:szCs w:val="24"/>
          <w:lang w:eastAsia="sk-SK"/>
        </w:rPr>
        <w:t>bajú o to, aby v obchodnom registri boli vedené len osoby zapisované do obchodného registra a údaje o zapisovaných osobách zodpovedali referenčným hodnotám týchto údajov podľa referenčných registrov.“.</w:t>
      </w:r>
    </w:p>
    <w:p w:rsidR="00292151" w:rsidRPr="00292151" w:rsidRDefault="00292151" w:rsidP="008749F6">
      <w:pPr>
        <w:pStyle w:val="Odsekzoznamu"/>
        <w:spacing w:after="0" w:line="240" w:lineRule="auto"/>
        <w:jc w:val="both"/>
        <w:outlineLvl w:val="0"/>
        <w:rPr>
          <w:rFonts w:ascii="Times New Roman" w:eastAsia="Times New Roman" w:hAnsi="Times New Roman" w:cs="Times New Roman"/>
          <w:b/>
          <w:sz w:val="24"/>
          <w:szCs w:val="24"/>
          <w:lang w:eastAsia="sk-SK"/>
        </w:rPr>
      </w:pPr>
    </w:p>
    <w:p w:rsidR="00E84154" w:rsidRDefault="00E84154" w:rsidP="004A2274">
      <w:pPr>
        <w:pStyle w:val="Zkladntext"/>
        <w:spacing w:after="0" w:line="240" w:lineRule="auto"/>
        <w:jc w:val="center"/>
        <w:outlineLvl w:val="0"/>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II</w:t>
      </w:r>
    </w:p>
    <w:p w:rsidR="003C1FD2" w:rsidRPr="003C1FD2" w:rsidRDefault="003C1FD2" w:rsidP="004A2274">
      <w:pPr>
        <w:pStyle w:val="Zkladntext"/>
        <w:spacing w:after="0" w:line="240" w:lineRule="auto"/>
        <w:jc w:val="center"/>
        <w:outlineLvl w:val="0"/>
        <w:rPr>
          <w:rFonts w:ascii="Times New Roman" w:eastAsia="Times New Roman" w:hAnsi="Times New Roman" w:cs="Times New Roman"/>
          <w:b/>
          <w:sz w:val="24"/>
          <w:szCs w:val="24"/>
          <w:lang w:eastAsia="sk-SK"/>
        </w:rPr>
      </w:pPr>
    </w:p>
    <w:p w:rsidR="003C1FD2" w:rsidRPr="00261068" w:rsidRDefault="003C1FD2" w:rsidP="00292610">
      <w:pPr>
        <w:spacing w:after="0" w:line="240" w:lineRule="auto"/>
        <w:ind w:firstLine="708"/>
        <w:jc w:val="both"/>
        <w:rPr>
          <w:rFonts w:ascii="Times New Roman" w:eastAsia="Times New Roman" w:hAnsi="Times New Roman" w:cs="Times New Roman"/>
          <w:sz w:val="24"/>
          <w:szCs w:val="24"/>
          <w:lang w:eastAsia="sk-SK"/>
        </w:rPr>
      </w:pPr>
      <w:r w:rsidRPr="00261068">
        <w:rPr>
          <w:rFonts w:ascii="Times New Roman" w:eastAsia="Times New Roman" w:hAnsi="Times New Roman" w:cs="Times New Roman"/>
          <w:sz w:val="24"/>
          <w:szCs w:val="24"/>
          <w:lang w:eastAsia="sk-SK"/>
        </w:rPr>
        <w:t xml:space="preserve">Zákon č. 161/2015 Z. z Civilný </w:t>
      </w:r>
      <w:proofErr w:type="spellStart"/>
      <w:r w:rsidRPr="00261068">
        <w:rPr>
          <w:rFonts w:ascii="Times New Roman" w:eastAsia="Times New Roman" w:hAnsi="Times New Roman" w:cs="Times New Roman"/>
          <w:sz w:val="24"/>
          <w:szCs w:val="24"/>
          <w:lang w:eastAsia="sk-SK"/>
        </w:rPr>
        <w:t>mimosporový</w:t>
      </w:r>
      <w:proofErr w:type="spellEnd"/>
      <w:r w:rsidRPr="00261068">
        <w:rPr>
          <w:rFonts w:ascii="Times New Roman" w:eastAsia="Times New Roman" w:hAnsi="Times New Roman" w:cs="Times New Roman"/>
          <w:sz w:val="24"/>
          <w:szCs w:val="24"/>
          <w:lang w:eastAsia="sk-SK"/>
        </w:rPr>
        <w:t xml:space="preserve"> poriadok </w:t>
      </w:r>
      <w:r w:rsidR="005C45FA" w:rsidRPr="00261068">
        <w:rPr>
          <w:rFonts w:ascii="Times New Roman" w:eastAsia="Times New Roman" w:hAnsi="Times New Roman" w:cs="Times New Roman"/>
          <w:sz w:val="24"/>
          <w:szCs w:val="24"/>
          <w:lang w:eastAsia="sk-SK"/>
        </w:rPr>
        <w:t xml:space="preserve">v znení zákona č. 137/2019 Z. z. </w:t>
      </w:r>
      <w:r w:rsidRPr="00261068">
        <w:rPr>
          <w:rFonts w:ascii="Times New Roman" w:eastAsia="Times New Roman" w:hAnsi="Times New Roman" w:cs="Times New Roman"/>
          <w:sz w:val="24"/>
          <w:szCs w:val="24"/>
          <w:lang w:eastAsia="sk-SK"/>
        </w:rPr>
        <w:t>sa mení a dopĺňa takto:</w:t>
      </w:r>
    </w:p>
    <w:p w:rsidR="004A2274" w:rsidRDefault="004A2274" w:rsidP="004A2274">
      <w:pPr>
        <w:spacing w:after="0" w:line="240" w:lineRule="auto"/>
        <w:jc w:val="both"/>
        <w:rPr>
          <w:rFonts w:ascii="Times New Roman" w:eastAsia="Times New Roman" w:hAnsi="Times New Roman" w:cs="Times New Roman"/>
          <w:b/>
          <w:sz w:val="24"/>
          <w:szCs w:val="24"/>
          <w:lang w:eastAsia="sk-SK"/>
        </w:rPr>
      </w:pPr>
    </w:p>
    <w:p w:rsidR="005078CC" w:rsidRDefault="005078CC" w:rsidP="00722B72">
      <w:pPr>
        <w:pStyle w:val="Odsekzoznamu"/>
        <w:numPr>
          <w:ilvl w:val="0"/>
          <w:numId w:val="50"/>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59 ods. 1 sa slová „písm. f)“ nahrádzajú slovami „písm. g)“.</w:t>
      </w:r>
    </w:p>
    <w:p w:rsidR="005078CC" w:rsidRDefault="005078CC" w:rsidP="00CC57AA">
      <w:pPr>
        <w:pStyle w:val="Odsekzoznamu"/>
        <w:spacing w:after="0" w:line="240" w:lineRule="auto"/>
        <w:rPr>
          <w:rFonts w:ascii="Times New Roman" w:eastAsia="Times New Roman" w:hAnsi="Times New Roman" w:cs="Times New Roman"/>
          <w:sz w:val="24"/>
          <w:szCs w:val="24"/>
          <w:lang w:eastAsia="sk-SK"/>
        </w:rPr>
      </w:pPr>
    </w:p>
    <w:p w:rsidR="003C1FD2" w:rsidRDefault="003C1FD2" w:rsidP="00722B72">
      <w:pPr>
        <w:pStyle w:val="Odsekzoznamu"/>
        <w:numPr>
          <w:ilvl w:val="0"/>
          <w:numId w:val="50"/>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Pr="003C1FD2">
        <w:rPr>
          <w:rFonts w:ascii="Times New Roman" w:eastAsia="Times New Roman" w:hAnsi="Times New Roman" w:cs="Times New Roman"/>
          <w:sz w:val="24"/>
          <w:szCs w:val="24"/>
          <w:lang w:eastAsia="sk-SK"/>
        </w:rPr>
        <w:t>§ 283 sa za slovo „dňa“ vkladajú slová „vydania alebo“.</w:t>
      </w:r>
    </w:p>
    <w:p w:rsidR="003C1FD2" w:rsidRDefault="003C1FD2" w:rsidP="004A2274">
      <w:pPr>
        <w:pStyle w:val="Odsekzoznamu"/>
        <w:spacing w:after="0" w:line="240" w:lineRule="auto"/>
        <w:rPr>
          <w:rFonts w:ascii="Times New Roman" w:eastAsia="Times New Roman" w:hAnsi="Times New Roman" w:cs="Times New Roman"/>
          <w:sz w:val="24"/>
          <w:szCs w:val="24"/>
          <w:lang w:eastAsia="sk-SK"/>
        </w:rPr>
      </w:pPr>
    </w:p>
    <w:p w:rsidR="003C1FD2" w:rsidRDefault="003C1FD2" w:rsidP="00722B72">
      <w:pPr>
        <w:pStyle w:val="Odsekzoznamu"/>
        <w:numPr>
          <w:ilvl w:val="0"/>
          <w:numId w:val="50"/>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 § 283 sa vkladá § 283a, ktorý znie:</w:t>
      </w:r>
    </w:p>
    <w:p w:rsidR="00676804" w:rsidRDefault="00676804" w:rsidP="004A2274">
      <w:pPr>
        <w:pStyle w:val="Zkladntext"/>
        <w:spacing w:after="0" w:line="240" w:lineRule="auto"/>
        <w:ind w:left="720"/>
        <w:jc w:val="center"/>
        <w:outlineLvl w:val="0"/>
        <w:rPr>
          <w:rFonts w:ascii="Times New Roman" w:eastAsia="Times New Roman" w:hAnsi="Times New Roman" w:cs="Times New Roman"/>
          <w:bCs/>
          <w:sz w:val="24"/>
          <w:szCs w:val="24"/>
          <w:lang w:eastAsia="sk-SK"/>
        </w:rPr>
      </w:pPr>
    </w:p>
    <w:p w:rsidR="003C1FD2" w:rsidRDefault="003C1FD2" w:rsidP="004A2274">
      <w:pPr>
        <w:pStyle w:val="Zkladntext"/>
        <w:spacing w:after="0" w:line="240" w:lineRule="auto"/>
        <w:ind w:left="720"/>
        <w:jc w:val="center"/>
        <w:outlineLvl w:val="0"/>
        <w:rPr>
          <w:rFonts w:ascii="Times New Roman" w:eastAsia="Times New Roman" w:hAnsi="Times New Roman" w:cs="Times New Roman"/>
          <w:bCs/>
          <w:sz w:val="24"/>
          <w:szCs w:val="24"/>
          <w:lang w:eastAsia="sk-SK"/>
        </w:rPr>
      </w:pPr>
      <w:r w:rsidRPr="003C1FD2">
        <w:rPr>
          <w:rFonts w:ascii="Times New Roman" w:eastAsia="Times New Roman" w:hAnsi="Times New Roman" w:cs="Times New Roman"/>
          <w:bCs/>
          <w:sz w:val="24"/>
          <w:szCs w:val="24"/>
          <w:lang w:eastAsia="sk-SK"/>
        </w:rPr>
        <w:t>„§ 283a</w:t>
      </w:r>
    </w:p>
    <w:p w:rsidR="003C1FD2" w:rsidRPr="003C1FD2" w:rsidRDefault="003C1FD2" w:rsidP="00412F9C">
      <w:pPr>
        <w:pStyle w:val="Zkladntext"/>
        <w:spacing w:after="0" w:line="240" w:lineRule="auto"/>
        <w:ind w:left="720"/>
        <w:outlineLvl w:val="0"/>
        <w:rPr>
          <w:rFonts w:ascii="Times New Roman" w:eastAsia="Times New Roman" w:hAnsi="Times New Roman" w:cs="Times New Roman"/>
          <w:bCs/>
          <w:sz w:val="24"/>
          <w:szCs w:val="24"/>
          <w:lang w:eastAsia="sk-SK"/>
        </w:rPr>
      </w:pPr>
    </w:p>
    <w:p w:rsidR="003C1FD2" w:rsidRDefault="003C1FD2" w:rsidP="00292610">
      <w:pPr>
        <w:pStyle w:val="Zkladntext"/>
        <w:spacing w:after="0" w:line="240" w:lineRule="auto"/>
        <w:ind w:left="709" w:firstLine="709"/>
        <w:jc w:val="both"/>
        <w:outlineLvl w:val="0"/>
        <w:rPr>
          <w:rFonts w:ascii="Times New Roman" w:eastAsia="Times New Roman" w:hAnsi="Times New Roman" w:cs="Times New Roman"/>
          <w:bCs/>
          <w:sz w:val="24"/>
          <w:szCs w:val="24"/>
          <w:lang w:eastAsia="sk-SK"/>
        </w:rPr>
      </w:pPr>
      <w:r w:rsidRPr="003C1FD2">
        <w:rPr>
          <w:rFonts w:ascii="Times New Roman" w:eastAsia="Times New Roman" w:hAnsi="Times New Roman" w:cs="Times New Roman"/>
          <w:bCs/>
          <w:sz w:val="24"/>
          <w:szCs w:val="24"/>
          <w:lang w:eastAsia="sk-SK"/>
        </w:rPr>
        <w:t xml:space="preserve">Námietky sa podávajú </w:t>
      </w:r>
      <w:r w:rsidR="007B3110">
        <w:rPr>
          <w:rFonts w:ascii="Times New Roman" w:eastAsia="Times New Roman" w:hAnsi="Times New Roman" w:cs="Times New Roman"/>
          <w:bCs/>
          <w:sz w:val="24"/>
          <w:szCs w:val="24"/>
          <w:lang w:eastAsia="sk-SK"/>
        </w:rPr>
        <w:t xml:space="preserve">výlučne </w:t>
      </w:r>
      <w:r w:rsidRPr="003C1FD2">
        <w:rPr>
          <w:rFonts w:ascii="Times New Roman" w:eastAsia="Times New Roman" w:hAnsi="Times New Roman" w:cs="Times New Roman"/>
          <w:bCs/>
          <w:sz w:val="24"/>
          <w:szCs w:val="24"/>
          <w:lang w:eastAsia="sk-SK"/>
        </w:rPr>
        <w:t xml:space="preserve">v elektronickej podobe. Námietky musia byť </w:t>
      </w:r>
      <w:r w:rsidR="005E36CE">
        <w:rPr>
          <w:rFonts w:ascii="Times New Roman" w:hAnsi="Times New Roman" w:cs="Times New Roman"/>
          <w:sz w:val="24"/>
          <w:szCs w:val="24"/>
        </w:rPr>
        <w:t>registrovému súdu</w:t>
      </w:r>
      <w:r w:rsidR="005E36CE" w:rsidRPr="003C1FD2">
        <w:rPr>
          <w:rFonts w:ascii="Times New Roman" w:eastAsia="Times New Roman" w:hAnsi="Times New Roman" w:cs="Times New Roman"/>
          <w:bCs/>
          <w:sz w:val="24"/>
          <w:szCs w:val="24"/>
          <w:lang w:eastAsia="sk-SK"/>
        </w:rPr>
        <w:t xml:space="preserve"> </w:t>
      </w:r>
      <w:r w:rsidRPr="003C1FD2">
        <w:rPr>
          <w:rFonts w:ascii="Times New Roman" w:eastAsia="Times New Roman" w:hAnsi="Times New Roman" w:cs="Times New Roman"/>
          <w:bCs/>
          <w:sz w:val="24"/>
          <w:szCs w:val="24"/>
          <w:lang w:eastAsia="sk-SK"/>
        </w:rPr>
        <w:t xml:space="preserve">podané elektronickými prostriedkami prostredníctvom elektronického formulára zverejneného na ústrednom portáli verejnej správy podľa osobitného </w:t>
      </w:r>
      <w:r w:rsidR="0018623F">
        <w:rPr>
          <w:rFonts w:ascii="Times New Roman" w:eastAsia="Times New Roman" w:hAnsi="Times New Roman" w:cs="Times New Roman"/>
          <w:bCs/>
          <w:sz w:val="24"/>
          <w:szCs w:val="24"/>
          <w:lang w:eastAsia="sk-SK"/>
        </w:rPr>
        <w:t>zákona</w:t>
      </w:r>
      <w:r w:rsidRPr="003C1FD2">
        <w:rPr>
          <w:rFonts w:ascii="Times New Roman" w:eastAsia="Times New Roman" w:hAnsi="Times New Roman" w:cs="Times New Roman"/>
          <w:bCs/>
          <w:sz w:val="24"/>
          <w:szCs w:val="24"/>
          <w:lang w:eastAsia="sk-SK"/>
        </w:rPr>
        <w:t xml:space="preserve"> </w:t>
      </w:r>
      <w:r w:rsidR="007B3110">
        <w:rPr>
          <w:rFonts w:ascii="Times New Roman" w:eastAsia="Times New Roman" w:hAnsi="Times New Roman" w:cs="Times New Roman"/>
          <w:bCs/>
          <w:sz w:val="24"/>
          <w:szCs w:val="24"/>
          <w:lang w:eastAsia="sk-SK"/>
        </w:rPr>
        <w:t xml:space="preserve">alebo </w:t>
      </w:r>
      <w:r w:rsidR="005E36CE">
        <w:rPr>
          <w:rFonts w:ascii="Times New Roman" w:eastAsia="Times New Roman" w:hAnsi="Times New Roman" w:cs="Times New Roman"/>
          <w:bCs/>
          <w:sz w:val="24"/>
          <w:szCs w:val="24"/>
          <w:lang w:eastAsia="sk-SK"/>
        </w:rPr>
        <w:t xml:space="preserve">na </w:t>
      </w:r>
      <w:r w:rsidR="007B3110" w:rsidRPr="00A404A3">
        <w:rPr>
          <w:rFonts w:ascii="Times New Roman" w:hAnsi="Times New Roman" w:cs="Times New Roman"/>
          <w:sz w:val="24"/>
          <w:szCs w:val="24"/>
        </w:rPr>
        <w:t>špecializovan</w:t>
      </w:r>
      <w:r w:rsidR="005E36CE">
        <w:rPr>
          <w:rFonts w:ascii="Times New Roman" w:hAnsi="Times New Roman" w:cs="Times New Roman"/>
          <w:sz w:val="24"/>
          <w:szCs w:val="24"/>
        </w:rPr>
        <w:t>om</w:t>
      </w:r>
      <w:r w:rsidR="007B3110" w:rsidRPr="00A404A3">
        <w:rPr>
          <w:rFonts w:ascii="Times New Roman" w:hAnsi="Times New Roman" w:cs="Times New Roman"/>
          <w:sz w:val="24"/>
          <w:szCs w:val="24"/>
        </w:rPr>
        <w:t xml:space="preserve"> portál</w:t>
      </w:r>
      <w:r w:rsidR="005E36CE">
        <w:rPr>
          <w:rFonts w:ascii="Times New Roman" w:hAnsi="Times New Roman" w:cs="Times New Roman"/>
          <w:sz w:val="24"/>
          <w:szCs w:val="24"/>
        </w:rPr>
        <w:t>i</w:t>
      </w:r>
      <w:r w:rsidR="0018623F">
        <w:rPr>
          <w:rFonts w:ascii="Times New Roman" w:hAnsi="Times New Roman" w:cs="Times New Roman"/>
          <w:sz w:val="24"/>
          <w:szCs w:val="24"/>
        </w:rPr>
        <w:t xml:space="preserve"> podľa osobitného zákona</w:t>
      </w:r>
      <w:r w:rsidR="007B3110" w:rsidRPr="003C1FD2" w:rsidDel="009956BB">
        <w:rPr>
          <w:rFonts w:ascii="Times New Roman" w:eastAsia="Times New Roman" w:hAnsi="Times New Roman" w:cs="Times New Roman"/>
          <w:bCs/>
          <w:sz w:val="24"/>
          <w:szCs w:val="24"/>
          <w:lang w:eastAsia="sk-SK"/>
        </w:rPr>
        <w:t xml:space="preserve"> </w:t>
      </w:r>
      <w:r w:rsidRPr="003C1FD2">
        <w:rPr>
          <w:rFonts w:ascii="Times New Roman" w:eastAsia="Times New Roman" w:hAnsi="Times New Roman" w:cs="Times New Roman"/>
          <w:bCs/>
          <w:sz w:val="24"/>
          <w:szCs w:val="24"/>
          <w:lang w:eastAsia="sk-SK"/>
        </w:rPr>
        <w:t xml:space="preserve">a autorizované navrhovateľom podľa osobitného </w:t>
      </w:r>
      <w:r w:rsidR="0018623F">
        <w:rPr>
          <w:rFonts w:ascii="Times New Roman" w:eastAsia="Times New Roman" w:hAnsi="Times New Roman" w:cs="Times New Roman"/>
          <w:bCs/>
          <w:sz w:val="24"/>
          <w:szCs w:val="24"/>
          <w:lang w:eastAsia="sk-SK"/>
        </w:rPr>
        <w:t>zákona</w:t>
      </w:r>
      <w:r w:rsidRPr="003C1FD2">
        <w:rPr>
          <w:rFonts w:ascii="Times New Roman" w:eastAsia="Times New Roman" w:hAnsi="Times New Roman" w:cs="Times New Roman"/>
          <w:bCs/>
          <w:sz w:val="24"/>
          <w:szCs w:val="24"/>
          <w:lang w:eastAsia="sk-SK"/>
        </w:rPr>
        <w:t xml:space="preserve">, inak na námietky registrový súd neprihliada. Námietky sa podávajú spolu s prílohami v elektronickej podobe, inak na </w:t>
      </w:r>
      <w:proofErr w:type="spellStart"/>
      <w:r w:rsidRPr="003C1FD2">
        <w:rPr>
          <w:rFonts w:ascii="Times New Roman" w:eastAsia="Times New Roman" w:hAnsi="Times New Roman" w:cs="Times New Roman"/>
          <w:bCs/>
          <w:sz w:val="24"/>
          <w:szCs w:val="24"/>
          <w:lang w:eastAsia="sk-SK"/>
        </w:rPr>
        <w:t>ne</w:t>
      </w:r>
      <w:proofErr w:type="spellEnd"/>
      <w:r w:rsidRPr="003C1FD2">
        <w:rPr>
          <w:rFonts w:ascii="Times New Roman" w:eastAsia="Times New Roman" w:hAnsi="Times New Roman" w:cs="Times New Roman"/>
          <w:bCs/>
          <w:sz w:val="24"/>
          <w:szCs w:val="24"/>
          <w:lang w:eastAsia="sk-SK"/>
        </w:rPr>
        <w:t xml:space="preserve"> registrový súd neprihliada.“.</w:t>
      </w:r>
    </w:p>
    <w:p w:rsidR="00112ED5" w:rsidRPr="00112ED5" w:rsidRDefault="00112ED5" w:rsidP="00112ED5">
      <w:pPr>
        <w:pStyle w:val="Zkladntext"/>
        <w:spacing w:after="0" w:line="240" w:lineRule="auto"/>
        <w:ind w:firstLine="708"/>
        <w:jc w:val="both"/>
        <w:outlineLvl w:val="0"/>
        <w:rPr>
          <w:rFonts w:ascii="Times New Roman" w:eastAsia="Times New Roman" w:hAnsi="Times New Roman" w:cs="Times New Roman"/>
          <w:bCs/>
          <w:sz w:val="24"/>
          <w:szCs w:val="24"/>
          <w:lang w:eastAsia="sk-SK"/>
        </w:rPr>
      </w:pPr>
    </w:p>
    <w:p w:rsidR="003C1FD2" w:rsidRDefault="003C1FD2" w:rsidP="00722B72">
      <w:pPr>
        <w:pStyle w:val="Odsekzoznamu"/>
        <w:numPr>
          <w:ilvl w:val="0"/>
          <w:numId w:val="50"/>
        </w:numPr>
        <w:spacing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288 sa vypúšťa.</w:t>
      </w:r>
    </w:p>
    <w:p w:rsidR="00125137" w:rsidRDefault="00125137" w:rsidP="007B3110">
      <w:pPr>
        <w:pStyle w:val="Odsekzoznamu"/>
        <w:spacing w:after="0" w:line="240" w:lineRule="auto"/>
        <w:rPr>
          <w:rFonts w:ascii="Times New Roman" w:eastAsia="Times New Roman" w:hAnsi="Times New Roman" w:cs="Times New Roman"/>
          <w:sz w:val="24"/>
          <w:szCs w:val="24"/>
          <w:lang w:eastAsia="sk-SK"/>
        </w:rPr>
      </w:pPr>
    </w:p>
    <w:p w:rsidR="00850B13" w:rsidRPr="00850B13" w:rsidRDefault="00850B13" w:rsidP="00722B72">
      <w:pPr>
        <w:pStyle w:val="Odsekzoznamu"/>
        <w:numPr>
          <w:ilvl w:val="0"/>
          <w:numId w:val="50"/>
        </w:numPr>
        <w:spacing w:after="0" w:line="240" w:lineRule="auto"/>
        <w:ind w:left="714" w:hanging="357"/>
        <w:rPr>
          <w:rFonts w:ascii="Times New Roman" w:eastAsia="Times New Roman" w:hAnsi="Times New Roman" w:cs="Times New Roman"/>
          <w:sz w:val="24"/>
          <w:szCs w:val="24"/>
          <w:lang w:eastAsia="sk-SK"/>
        </w:rPr>
      </w:pPr>
      <w:r w:rsidRPr="00850B13">
        <w:rPr>
          <w:rFonts w:ascii="Times New Roman" w:eastAsia="Times New Roman" w:hAnsi="Times New Roman" w:cs="Times New Roman"/>
          <w:sz w:val="24"/>
          <w:szCs w:val="24"/>
          <w:lang w:eastAsia="sk-SK"/>
        </w:rPr>
        <w:t>V § 304 písm</w:t>
      </w:r>
      <w:r w:rsidR="004A2274">
        <w:rPr>
          <w:rFonts w:ascii="Times New Roman" w:eastAsia="Times New Roman" w:hAnsi="Times New Roman" w:cs="Times New Roman"/>
          <w:sz w:val="24"/>
          <w:szCs w:val="24"/>
          <w:lang w:eastAsia="sk-SK"/>
        </w:rPr>
        <w:t>ená</w:t>
      </w:r>
      <w:r w:rsidRPr="00850B13">
        <w:rPr>
          <w:rFonts w:ascii="Times New Roman" w:eastAsia="Times New Roman" w:hAnsi="Times New Roman" w:cs="Times New Roman"/>
          <w:sz w:val="24"/>
          <w:szCs w:val="24"/>
          <w:lang w:eastAsia="sk-SK"/>
        </w:rPr>
        <w:t xml:space="preserve"> a)</w:t>
      </w:r>
      <w:r w:rsidR="006C7B52">
        <w:rPr>
          <w:rFonts w:ascii="Times New Roman" w:eastAsia="Times New Roman" w:hAnsi="Times New Roman" w:cs="Times New Roman"/>
          <w:sz w:val="24"/>
          <w:szCs w:val="24"/>
          <w:lang w:eastAsia="sk-SK"/>
        </w:rPr>
        <w:t xml:space="preserve"> </w:t>
      </w:r>
      <w:r w:rsidRPr="00850B13">
        <w:rPr>
          <w:rFonts w:ascii="Times New Roman" w:eastAsia="Times New Roman" w:hAnsi="Times New Roman" w:cs="Times New Roman"/>
          <w:sz w:val="24"/>
          <w:szCs w:val="24"/>
          <w:lang w:eastAsia="sk-SK"/>
        </w:rPr>
        <w:t>a b) znejú</w:t>
      </w:r>
      <w:r w:rsidR="004A2274">
        <w:rPr>
          <w:rFonts w:ascii="Times New Roman" w:eastAsia="Times New Roman" w:hAnsi="Times New Roman" w:cs="Times New Roman"/>
          <w:sz w:val="24"/>
          <w:szCs w:val="24"/>
          <w:lang w:eastAsia="sk-SK"/>
        </w:rPr>
        <w:t>:</w:t>
      </w:r>
    </w:p>
    <w:p w:rsidR="00850B13" w:rsidRPr="00850B13" w:rsidRDefault="00850B13" w:rsidP="00842E19">
      <w:pPr>
        <w:spacing w:after="0" w:line="240" w:lineRule="auto"/>
        <w:ind w:left="12" w:firstLine="708"/>
        <w:jc w:val="both"/>
        <w:rPr>
          <w:rFonts w:ascii="Times New Roman" w:eastAsia="Times New Roman" w:hAnsi="Times New Roman" w:cs="Times New Roman"/>
          <w:sz w:val="24"/>
          <w:szCs w:val="24"/>
          <w:lang w:eastAsia="sk-SK"/>
        </w:rPr>
      </w:pPr>
      <w:r w:rsidRPr="00850B13">
        <w:rPr>
          <w:rFonts w:ascii="Times New Roman" w:eastAsia="Times New Roman" w:hAnsi="Times New Roman" w:cs="Times New Roman"/>
          <w:sz w:val="24"/>
          <w:szCs w:val="24"/>
          <w:lang w:eastAsia="sk-SK"/>
        </w:rPr>
        <w:t>„a) zrušení právnickej osoby</w:t>
      </w:r>
      <w:r w:rsidR="005957D0">
        <w:rPr>
          <w:rFonts w:ascii="Times New Roman" w:eastAsia="Times New Roman" w:hAnsi="Times New Roman" w:cs="Times New Roman"/>
          <w:sz w:val="24"/>
          <w:szCs w:val="24"/>
          <w:lang w:eastAsia="sk-SK"/>
        </w:rPr>
        <w:t>,</w:t>
      </w:r>
      <w:r w:rsidRPr="00850B13">
        <w:rPr>
          <w:rFonts w:ascii="Times New Roman" w:eastAsia="Times New Roman" w:hAnsi="Times New Roman" w:cs="Times New Roman"/>
          <w:sz w:val="24"/>
          <w:szCs w:val="24"/>
          <w:lang w:eastAsia="sk-SK"/>
        </w:rPr>
        <w:t xml:space="preserve"> </w:t>
      </w:r>
    </w:p>
    <w:p w:rsidR="00850B13" w:rsidRPr="00842E19" w:rsidRDefault="00842E19" w:rsidP="00842E19">
      <w:pPr>
        <w:spacing w:after="0" w:line="240" w:lineRule="auto"/>
        <w:ind w:left="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Pr="00842E19">
        <w:rPr>
          <w:rFonts w:ascii="Times New Roman" w:eastAsia="Times New Roman" w:hAnsi="Times New Roman" w:cs="Times New Roman"/>
          <w:sz w:val="24"/>
          <w:szCs w:val="24"/>
          <w:lang w:eastAsia="sk-SK"/>
        </w:rPr>
        <w:t xml:space="preserve">ustanovení likvidátora, jeho </w:t>
      </w:r>
      <w:r w:rsidR="00850B13" w:rsidRPr="00842E19">
        <w:rPr>
          <w:rFonts w:ascii="Times New Roman" w:eastAsia="Times New Roman" w:hAnsi="Times New Roman" w:cs="Times New Roman"/>
          <w:sz w:val="24"/>
          <w:szCs w:val="24"/>
          <w:lang w:eastAsia="sk-SK"/>
        </w:rPr>
        <w:t>odvolaní a nahradení inou osobou,</w:t>
      </w:r>
      <w:r w:rsidRPr="00842E19">
        <w:rPr>
          <w:rFonts w:ascii="Times New Roman" w:eastAsia="Times New Roman" w:hAnsi="Times New Roman" w:cs="Times New Roman"/>
          <w:sz w:val="24"/>
          <w:szCs w:val="24"/>
          <w:lang w:eastAsia="sk-SK"/>
        </w:rPr>
        <w:t xml:space="preserve"> ako aj rozhodovanie o odmene likvidátora v prípadoch, kedy bol ustanovený súdom</w:t>
      </w:r>
      <w:r w:rsidR="002E1E36">
        <w:rPr>
          <w:rFonts w:ascii="Times New Roman" w:eastAsia="Times New Roman" w:hAnsi="Times New Roman" w:cs="Times New Roman"/>
          <w:sz w:val="24"/>
          <w:szCs w:val="24"/>
          <w:lang w:eastAsia="sk-SK"/>
        </w:rPr>
        <w:t>,</w:t>
      </w:r>
      <w:r w:rsidR="00850B13" w:rsidRPr="00842E19">
        <w:rPr>
          <w:rFonts w:ascii="Times New Roman" w:eastAsia="Times New Roman" w:hAnsi="Times New Roman" w:cs="Times New Roman"/>
          <w:sz w:val="24"/>
          <w:szCs w:val="24"/>
          <w:lang w:eastAsia="sk-SK"/>
        </w:rPr>
        <w:t xml:space="preserve">“. </w:t>
      </w:r>
    </w:p>
    <w:p w:rsidR="00A443C9" w:rsidRPr="00A443C9" w:rsidRDefault="00A443C9">
      <w:pPr>
        <w:pStyle w:val="Odsekzoznamu"/>
        <w:spacing w:after="0" w:line="240" w:lineRule="auto"/>
        <w:ind w:left="1133"/>
        <w:jc w:val="both"/>
        <w:rPr>
          <w:rFonts w:ascii="Times New Roman" w:eastAsia="Times New Roman" w:hAnsi="Times New Roman" w:cs="Times New Roman"/>
          <w:sz w:val="24"/>
          <w:szCs w:val="24"/>
          <w:lang w:eastAsia="sk-SK"/>
        </w:rPr>
      </w:pPr>
    </w:p>
    <w:p w:rsidR="005C136D" w:rsidRDefault="005C136D" w:rsidP="00722B72">
      <w:pPr>
        <w:pStyle w:val="Odsekzoznamu"/>
        <w:numPr>
          <w:ilvl w:val="0"/>
          <w:numId w:val="50"/>
        </w:numPr>
        <w:spacing w:after="0" w:line="240" w:lineRule="auto"/>
        <w:ind w:left="714" w:hanging="357"/>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304 sa za písmen</w:t>
      </w:r>
      <w:r w:rsidR="005F70D0">
        <w:rPr>
          <w:rFonts w:ascii="Times New Roman" w:eastAsia="Times New Roman" w:hAnsi="Times New Roman" w:cs="Times New Roman"/>
          <w:sz w:val="24"/>
          <w:szCs w:val="24"/>
          <w:lang w:eastAsia="sk-SK"/>
        </w:rPr>
        <w:t>o</w:t>
      </w:r>
      <w:r>
        <w:rPr>
          <w:rFonts w:ascii="Times New Roman" w:eastAsia="Times New Roman" w:hAnsi="Times New Roman" w:cs="Times New Roman"/>
          <w:sz w:val="24"/>
          <w:szCs w:val="24"/>
          <w:lang w:eastAsia="sk-SK"/>
        </w:rPr>
        <w:t xml:space="preserve"> b) vkladá nové písmeno c), ktoré znie:</w:t>
      </w:r>
    </w:p>
    <w:p w:rsidR="005C136D" w:rsidRDefault="005C136D" w:rsidP="005C136D">
      <w:pPr>
        <w:pStyle w:val="Odsekzoznamu"/>
        <w:spacing w:after="0" w:line="240" w:lineRule="auto"/>
        <w:ind w:left="714"/>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„c) </w:t>
      </w:r>
      <w:r w:rsidRPr="005C136D">
        <w:rPr>
          <w:rFonts w:ascii="Times New Roman" w:eastAsia="Times New Roman" w:hAnsi="Times New Roman" w:cs="Times New Roman"/>
          <w:sz w:val="24"/>
          <w:szCs w:val="24"/>
          <w:lang w:eastAsia="sk-SK"/>
        </w:rPr>
        <w:t>nariadení dodatočnej likvidácie majetku právnickej osoby</w:t>
      </w:r>
      <w:r>
        <w:rPr>
          <w:rFonts w:ascii="Times New Roman" w:eastAsia="Times New Roman" w:hAnsi="Times New Roman" w:cs="Times New Roman"/>
          <w:sz w:val="24"/>
          <w:szCs w:val="24"/>
          <w:lang w:eastAsia="sk-SK"/>
        </w:rPr>
        <w:t>,“.</w:t>
      </w:r>
    </w:p>
    <w:p w:rsidR="005C136D" w:rsidRDefault="005C136D" w:rsidP="005C136D">
      <w:pPr>
        <w:pStyle w:val="Odsekzoznamu"/>
        <w:spacing w:after="0" w:line="240" w:lineRule="auto"/>
        <w:ind w:left="714"/>
        <w:rPr>
          <w:rFonts w:ascii="Times New Roman" w:eastAsia="Times New Roman" w:hAnsi="Times New Roman" w:cs="Times New Roman"/>
          <w:sz w:val="24"/>
          <w:szCs w:val="24"/>
          <w:lang w:eastAsia="sk-SK"/>
        </w:rPr>
      </w:pPr>
    </w:p>
    <w:p w:rsidR="005C136D" w:rsidRPr="005C136D" w:rsidRDefault="005C136D" w:rsidP="005C136D">
      <w:pPr>
        <w:spacing w:after="0" w:line="240" w:lineRule="auto"/>
        <w:ind w:firstLine="70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Doterajšie písmená c) až j) sa označujú ako d) až k).</w:t>
      </w:r>
    </w:p>
    <w:p w:rsidR="005C136D" w:rsidRDefault="005C136D" w:rsidP="005C136D">
      <w:pPr>
        <w:pStyle w:val="Odsekzoznamu"/>
        <w:spacing w:after="0" w:line="240" w:lineRule="auto"/>
        <w:ind w:left="714"/>
        <w:rPr>
          <w:rFonts w:ascii="Times New Roman" w:eastAsia="Times New Roman" w:hAnsi="Times New Roman" w:cs="Times New Roman"/>
          <w:sz w:val="24"/>
          <w:szCs w:val="24"/>
          <w:lang w:eastAsia="sk-SK"/>
        </w:rPr>
      </w:pPr>
    </w:p>
    <w:p w:rsidR="005C136D" w:rsidRDefault="005C136D" w:rsidP="00722B72">
      <w:pPr>
        <w:pStyle w:val="Odsekzoznamu"/>
        <w:numPr>
          <w:ilvl w:val="0"/>
          <w:numId w:val="50"/>
        </w:numPr>
        <w:spacing w:after="0" w:line="240" w:lineRule="auto"/>
        <w:ind w:left="714" w:hanging="357"/>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306 sa slovo „j“ nahrádza slovom „k“.</w:t>
      </w:r>
    </w:p>
    <w:p w:rsidR="002E1E36" w:rsidRDefault="002E1E36" w:rsidP="005C136D">
      <w:pPr>
        <w:pStyle w:val="Odsekzoznamu"/>
        <w:spacing w:after="0" w:line="240" w:lineRule="auto"/>
        <w:ind w:left="714"/>
        <w:rPr>
          <w:rFonts w:ascii="Times New Roman" w:eastAsia="Times New Roman" w:hAnsi="Times New Roman" w:cs="Times New Roman"/>
          <w:sz w:val="24"/>
          <w:szCs w:val="24"/>
          <w:lang w:eastAsia="sk-SK"/>
        </w:rPr>
      </w:pPr>
    </w:p>
    <w:p w:rsidR="00850B13" w:rsidRPr="00A47210" w:rsidRDefault="00850B13" w:rsidP="00722B72">
      <w:pPr>
        <w:pStyle w:val="Odsekzoznamu"/>
        <w:numPr>
          <w:ilvl w:val="0"/>
          <w:numId w:val="50"/>
        </w:numPr>
        <w:spacing w:after="0" w:line="240" w:lineRule="auto"/>
        <w:ind w:left="714" w:hanging="357"/>
        <w:rPr>
          <w:rFonts w:ascii="Times New Roman" w:eastAsia="Times New Roman" w:hAnsi="Times New Roman" w:cs="Times New Roman"/>
          <w:sz w:val="24"/>
          <w:szCs w:val="24"/>
          <w:lang w:eastAsia="sk-SK"/>
        </w:rPr>
      </w:pPr>
      <w:r w:rsidRPr="00A47210">
        <w:rPr>
          <w:rFonts w:ascii="Times New Roman" w:eastAsia="Times New Roman" w:hAnsi="Times New Roman" w:cs="Times New Roman"/>
          <w:sz w:val="24"/>
          <w:szCs w:val="24"/>
          <w:lang w:eastAsia="sk-SK"/>
        </w:rPr>
        <w:t>§ 309 vrátane nadpis</w:t>
      </w:r>
      <w:r w:rsidR="00A47210" w:rsidRPr="00A47210">
        <w:rPr>
          <w:rFonts w:ascii="Times New Roman" w:eastAsia="Times New Roman" w:hAnsi="Times New Roman" w:cs="Times New Roman"/>
          <w:sz w:val="24"/>
          <w:szCs w:val="24"/>
          <w:lang w:eastAsia="sk-SK"/>
        </w:rPr>
        <w:t>ov</w:t>
      </w:r>
      <w:r w:rsidRPr="00A47210">
        <w:rPr>
          <w:rFonts w:ascii="Times New Roman" w:eastAsia="Times New Roman" w:hAnsi="Times New Roman" w:cs="Times New Roman"/>
          <w:sz w:val="24"/>
          <w:szCs w:val="24"/>
          <w:lang w:eastAsia="sk-SK"/>
        </w:rPr>
        <w:t xml:space="preserve"> znie: </w:t>
      </w:r>
    </w:p>
    <w:p w:rsidR="00676804" w:rsidRDefault="00676804"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850B13" w:rsidRPr="00850B13" w:rsidRDefault="00850B13"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850B13">
        <w:rPr>
          <w:rFonts w:ascii="Times New Roman" w:eastAsia="Times New Roman" w:hAnsi="Times New Roman" w:cs="Times New Roman"/>
          <w:bCs/>
          <w:sz w:val="24"/>
          <w:szCs w:val="24"/>
          <w:lang w:eastAsia="sk-SK"/>
        </w:rPr>
        <w:t>„</w:t>
      </w:r>
      <w:r w:rsidRPr="00292610">
        <w:rPr>
          <w:rFonts w:ascii="Times New Roman" w:eastAsia="Times New Roman" w:hAnsi="Times New Roman" w:cs="Times New Roman"/>
          <w:bCs/>
          <w:spacing w:val="30"/>
          <w:sz w:val="24"/>
          <w:szCs w:val="24"/>
          <w:lang w:eastAsia="sk-SK"/>
        </w:rPr>
        <w:t>Konanie o zrušení právnickej osoby</w:t>
      </w:r>
      <w:r w:rsidRPr="00850B13">
        <w:rPr>
          <w:rFonts w:ascii="Times New Roman" w:eastAsia="Times New Roman" w:hAnsi="Times New Roman" w:cs="Times New Roman"/>
          <w:bCs/>
          <w:sz w:val="24"/>
          <w:szCs w:val="24"/>
          <w:lang w:eastAsia="sk-SK"/>
        </w:rPr>
        <w:t xml:space="preserve"> </w:t>
      </w:r>
    </w:p>
    <w:p w:rsidR="00A47210" w:rsidRDefault="00A4721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850B13" w:rsidRPr="00850B13" w:rsidRDefault="00850B13">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850B13">
        <w:rPr>
          <w:rFonts w:ascii="Times New Roman" w:eastAsia="Times New Roman" w:hAnsi="Times New Roman" w:cs="Times New Roman"/>
          <w:bCs/>
          <w:sz w:val="24"/>
          <w:szCs w:val="24"/>
          <w:lang w:eastAsia="sk-SK"/>
        </w:rPr>
        <w:t>§ 309</w:t>
      </w:r>
    </w:p>
    <w:p w:rsidR="00850B13" w:rsidRPr="00850B13" w:rsidRDefault="00850B13">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850B13">
        <w:rPr>
          <w:rFonts w:ascii="Times New Roman" w:eastAsia="Times New Roman" w:hAnsi="Times New Roman" w:cs="Times New Roman"/>
          <w:bCs/>
          <w:sz w:val="24"/>
          <w:szCs w:val="24"/>
          <w:lang w:eastAsia="sk-SK"/>
        </w:rPr>
        <w:t>Konanie o zrušení obchodnej spoločnosti na návrh</w:t>
      </w:r>
    </w:p>
    <w:p w:rsidR="00850B13" w:rsidRPr="00850B13" w:rsidRDefault="00850B13">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3C1FD2" w:rsidRPr="00C833D2" w:rsidRDefault="00850B13" w:rsidP="00292610">
      <w:pPr>
        <w:pStyle w:val="Zkladntext"/>
        <w:spacing w:after="0" w:line="240" w:lineRule="auto"/>
        <w:ind w:left="709" w:firstLine="707"/>
        <w:jc w:val="both"/>
        <w:outlineLvl w:val="0"/>
        <w:rPr>
          <w:rFonts w:ascii="Times New Roman" w:hAnsi="Times New Roman" w:cs="Times New Roman"/>
          <w:bCs/>
          <w:sz w:val="24"/>
          <w:szCs w:val="24"/>
        </w:rPr>
      </w:pPr>
      <w:r w:rsidRPr="00C833D2">
        <w:rPr>
          <w:rFonts w:ascii="Times New Roman" w:hAnsi="Times New Roman" w:cs="Times New Roman"/>
          <w:bCs/>
          <w:sz w:val="24"/>
          <w:szCs w:val="24"/>
        </w:rPr>
        <w:t xml:space="preserve">Na </w:t>
      </w:r>
      <w:r w:rsidRPr="005C5E48">
        <w:rPr>
          <w:rFonts w:ascii="Times New Roman" w:hAnsi="Times New Roman" w:cs="Times New Roman"/>
          <w:bCs/>
          <w:sz w:val="24"/>
          <w:szCs w:val="24"/>
        </w:rPr>
        <w:t>konanie o zrušení obchodnej spoločnosti</w:t>
      </w:r>
      <w:r w:rsidRPr="00C833D2">
        <w:rPr>
          <w:rFonts w:ascii="Times New Roman" w:hAnsi="Times New Roman" w:cs="Times New Roman"/>
          <w:bCs/>
          <w:sz w:val="24"/>
          <w:szCs w:val="24"/>
        </w:rPr>
        <w:t>, ktoré možno začať len na návrh</w:t>
      </w:r>
      <w:r w:rsidR="00C62898">
        <w:rPr>
          <w:rFonts w:ascii="Times New Roman" w:hAnsi="Times New Roman" w:cs="Times New Roman"/>
          <w:bCs/>
          <w:sz w:val="24"/>
          <w:szCs w:val="24"/>
        </w:rPr>
        <w:t>,</w:t>
      </w:r>
      <w:r w:rsidRPr="00C833D2">
        <w:rPr>
          <w:rFonts w:ascii="Times New Roman" w:hAnsi="Times New Roman" w:cs="Times New Roman"/>
          <w:bCs/>
          <w:sz w:val="24"/>
          <w:szCs w:val="24"/>
        </w:rPr>
        <w:t xml:space="preserve"> sa</w:t>
      </w:r>
      <w:r w:rsidR="00C833D2">
        <w:rPr>
          <w:rFonts w:ascii="Times New Roman" w:hAnsi="Times New Roman" w:cs="Times New Roman"/>
          <w:bCs/>
          <w:sz w:val="24"/>
          <w:szCs w:val="24"/>
        </w:rPr>
        <w:t xml:space="preserve"> </w:t>
      </w:r>
      <w:r w:rsidRPr="00C833D2">
        <w:rPr>
          <w:rFonts w:ascii="Times New Roman" w:hAnsi="Times New Roman" w:cs="Times New Roman"/>
          <w:bCs/>
          <w:sz w:val="24"/>
          <w:szCs w:val="24"/>
        </w:rPr>
        <w:t xml:space="preserve">použijú ustanovenia Civilného sporového poriadku. Účastníkmi konania sú  žalobca a obchodná spoločnosť, ktorá má byť zrušená. Ak je na súd </w:t>
      </w:r>
      <w:r w:rsidR="00AB5310" w:rsidRPr="00C833D2">
        <w:rPr>
          <w:rFonts w:ascii="Times New Roman" w:hAnsi="Times New Roman" w:cs="Times New Roman"/>
          <w:bCs/>
          <w:sz w:val="24"/>
          <w:szCs w:val="24"/>
        </w:rPr>
        <w:t xml:space="preserve">podaných </w:t>
      </w:r>
      <w:r w:rsidRPr="00C833D2">
        <w:rPr>
          <w:rFonts w:ascii="Times New Roman" w:hAnsi="Times New Roman" w:cs="Times New Roman"/>
          <w:bCs/>
          <w:sz w:val="24"/>
          <w:szCs w:val="24"/>
        </w:rPr>
        <w:t>viac</w:t>
      </w:r>
      <w:r w:rsidR="00AB5310" w:rsidRPr="00AB5310">
        <w:rPr>
          <w:rFonts w:ascii="Times New Roman" w:hAnsi="Times New Roman" w:cs="Times New Roman"/>
          <w:bCs/>
          <w:sz w:val="24"/>
          <w:szCs w:val="24"/>
        </w:rPr>
        <w:t xml:space="preserve"> </w:t>
      </w:r>
      <w:r w:rsidR="00AB5310" w:rsidRPr="00C833D2">
        <w:rPr>
          <w:rFonts w:ascii="Times New Roman" w:hAnsi="Times New Roman" w:cs="Times New Roman"/>
          <w:bCs/>
          <w:sz w:val="24"/>
          <w:szCs w:val="24"/>
        </w:rPr>
        <w:t>návrhov</w:t>
      </w:r>
      <w:r w:rsidRPr="00C833D2">
        <w:rPr>
          <w:rFonts w:ascii="Times New Roman" w:hAnsi="Times New Roman" w:cs="Times New Roman"/>
          <w:bCs/>
          <w:sz w:val="24"/>
          <w:szCs w:val="24"/>
        </w:rPr>
        <w:t>, súd ich spojí na spoločné konanie.“.</w:t>
      </w:r>
    </w:p>
    <w:p w:rsidR="00073DCE" w:rsidRDefault="00073DCE">
      <w:pPr>
        <w:pStyle w:val="Zkladntext"/>
        <w:spacing w:after="0" w:line="240" w:lineRule="auto"/>
        <w:ind w:left="1066" w:hanging="357"/>
        <w:jc w:val="both"/>
        <w:outlineLvl w:val="0"/>
        <w:rPr>
          <w:rFonts w:ascii="Times New Roman" w:eastAsia="Times New Roman" w:hAnsi="Times New Roman" w:cs="Times New Roman"/>
          <w:bCs/>
          <w:sz w:val="24"/>
          <w:szCs w:val="24"/>
          <w:lang w:eastAsia="sk-SK"/>
        </w:rPr>
      </w:pPr>
    </w:p>
    <w:p w:rsidR="004D6381" w:rsidRDefault="004D6381" w:rsidP="00722B72">
      <w:pPr>
        <w:pStyle w:val="Zkladntext"/>
        <w:numPr>
          <w:ilvl w:val="0"/>
          <w:numId w:val="50"/>
        </w:numPr>
        <w:spacing w:after="0" w:line="240" w:lineRule="auto"/>
        <w:jc w:val="both"/>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Za </w:t>
      </w:r>
      <w:r w:rsidR="00D264EE">
        <w:rPr>
          <w:rFonts w:ascii="Times New Roman" w:eastAsia="Times New Roman" w:hAnsi="Times New Roman" w:cs="Times New Roman"/>
          <w:bCs/>
          <w:sz w:val="24"/>
          <w:szCs w:val="24"/>
          <w:lang w:eastAsia="sk-SK"/>
        </w:rPr>
        <w:t>§ 309 sa vkladajú § 309a až 309</w:t>
      </w:r>
      <w:r w:rsidR="00842E19">
        <w:rPr>
          <w:rFonts w:ascii="Times New Roman" w:eastAsia="Times New Roman" w:hAnsi="Times New Roman" w:cs="Times New Roman"/>
          <w:bCs/>
          <w:sz w:val="24"/>
          <w:szCs w:val="24"/>
          <w:lang w:eastAsia="sk-SK"/>
        </w:rPr>
        <w:t>j</w:t>
      </w:r>
      <w:r>
        <w:rPr>
          <w:rFonts w:ascii="Times New Roman" w:eastAsia="Times New Roman" w:hAnsi="Times New Roman" w:cs="Times New Roman"/>
          <w:bCs/>
          <w:sz w:val="24"/>
          <w:szCs w:val="24"/>
          <w:lang w:eastAsia="sk-SK"/>
        </w:rPr>
        <w:t>, ktoré vrátane nadpis</w:t>
      </w:r>
      <w:r w:rsidR="00C833D2">
        <w:rPr>
          <w:rFonts w:ascii="Times New Roman" w:eastAsia="Times New Roman" w:hAnsi="Times New Roman" w:cs="Times New Roman"/>
          <w:bCs/>
          <w:sz w:val="24"/>
          <w:szCs w:val="24"/>
          <w:lang w:eastAsia="sk-SK"/>
        </w:rPr>
        <w:t>ov</w:t>
      </w:r>
      <w:r>
        <w:rPr>
          <w:rFonts w:ascii="Times New Roman" w:eastAsia="Times New Roman" w:hAnsi="Times New Roman" w:cs="Times New Roman"/>
          <w:bCs/>
          <w:sz w:val="24"/>
          <w:szCs w:val="24"/>
          <w:lang w:eastAsia="sk-SK"/>
        </w:rPr>
        <w:t xml:space="preserve"> znejú: </w:t>
      </w:r>
    </w:p>
    <w:p w:rsidR="00676804" w:rsidRDefault="00676804" w:rsidP="00412F9C">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4D6381" w:rsidRPr="0011558C" w:rsidRDefault="00C833D2" w:rsidP="00412F9C">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w:t>
      </w:r>
      <w:r w:rsidR="004D6381" w:rsidRPr="00292610">
        <w:rPr>
          <w:rFonts w:ascii="Times New Roman" w:eastAsia="Times New Roman" w:hAnsi="Times New Roman" w:cs="Times New Roman"/>
          <w:bCs/>
          <w:spacing w:val="30"/>
          <w:sz w:val="24"/>
          <w:szCs w:val="24"/>
          <w:lang w:eastAsia="sk-SK"/>
        </w:rPr>
        <w:t>Konanie o zrušení obchodne</w:t>
      </w:r>
      <w:r w:rsidR="00563D14" w:rsidRPr="00292610">
        <w:rPr>
          <w:rFonts w:ascii="Times New Roman" w:eastAsia="Times New Roman" w:hAnsi="Times New Roman" w:cs="Times New Roman"/>
          <w:bCs/>
          <w:spacing w:val="30"/>
          <w:sz w:val="24"/>
          <w:szCs w:val="24"/>
          <w:lang w:eastAsia="sk-SK"/>
        </w:rPr>
        <w:t>j spoločnosti alebo družstva</w:t>
      </w:r>
      <w:r w:rsidR="00563D14">
        <w:rPr>
          <w:rFonts w:ascii="Times New Roman" w:eastAsia="Times New Roman" w:hAnsi="Times New Roman" w:cs="Times New Roman"/>
          <w:bCs/>
          <w:sz w:val="24"/>
          <w:szCs w:val="24"/>
          <w:lang w:eastAsia="sk-SK"/>
        </w:rPr>
        <w:t xml:space="preserve"> </w:t>
      </w:r>
    </w:p>
    <w:p w:rsidR="0093494B" w:rsidRPr="0011558C" w:rsidRDefault="0093494B" w:rsidP="00412F9C">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4D6381" w:rsidRDefault="004D6381" w:rsidP="007E12DA">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11558C">
        <w:rPr>
          <w:rFonts w:ascii="Times New Roman" w:eastAsia="Times New Roman" w:hAnsi="Times New Roman" w:cs="Times New Roman"/>
          <w:bCs/>
          <w:sz w:val="24"/>
          <w:szCs w:val="24"/>
          <w:lang w:eastAsia="sk-SK"/>
        </w:rPr>
        <w:t>§ 309a</w:t>
      </w:r>
    </w:p>
    <w:p w:rsidR="007E12DA" w:rsidRPr="00850B13" w:rsidRDefault="007E12DA"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3C1FD2" w:rsidRPr="003C1FD2" w:rsidRDefault="0011558C" w:rsidP="00292610">
      <w:pPr>
        <w:pStyle w:val="Zkladntext"/>
        <w:spacing w:after="0" w:line="240" w:lineRule="auto"/>
        <w:ind w:left="708" w:firstLine="708"/>
        <w:jc w:val="both"/>
        <w:outlineLvl w:val="0"/>
        <w:rPr>
          <w:rFonts w:ascii="Times New Roman" w:eastAsia="Times New Roman" w:hAnsi="Times New Roman" w:cs="Times New Roman"/>
          <w:sz w:val="24"/>
          <w:szCs w:val="24"/>
          <w:lang w:eastAsia="sk-SK"/>
        </w:rPr>
      </w:pPr>
      <w:r w:rsidRPr="0011558C">
        <w:rPr>
          <w:rFonts w:ascii="Times New Roman" w:eastAsia="Times New Roman" w:hAnsi="Times New Roman" w:cs="Times New Roman"/>
          <w:sz w:val="24"/>
          <w:szCs w:val="24"/>
          <w:lang w:eastAsia="sk-SK"/>
        </w:rPr>
        <w:t>V konaniach o zrušení obchodnej spoločnosti alebo družstva (ďalej len</w:t>
      </w:r>
      <w:r w:rsidR="00E86E9C">
        <w:rPr>
          <w:rFonts w:ascii="Times New Roman" w:eastAsia="Times New Roman" w:hAnsi="Times New Roman" w:cs="Times New Roman"/>
          <w:sz w:val="24"/>
          <w:szCs w:val="24"/>
          <w:lang w:eastAsia="sk-SK"/>
        </w:rPr>
        <w:t xml:space="preserve"> </w:t>
      </w:r>
      <w:r w:rsidRPr="0011558C">
        <w:rPr>
          <w:rFonts w:ascii="Times New Roman" w:eastAsia="Times New Roman" w:hAnsi="Times New Roman" w:cs="Times New Roman"/>
          <w:sz w:val="24"/>
          <w:szCs w:val="24"/>
          <w:lang w:eastAsia="sk-SK"/>
        </w:rPr>
        <w:t>„spo</w:t>
      </w:r>
      <w:r w:rsidR="00C864BF">
        <w:rPr>
          <w:rFonts w:ascii="Times New Roman" w:eastAsia="Times New Roman" w:hAnsi="Times New Roman" w:cs="Times New Roman"/>
          <w:sz w:val="24"/>
          <w:szCs w:val="24"/>
          <w:lang w:eastAsia="sk-SK"/>
        </w:rPr>
        <w:t xml:space="preserve">ločnosť“), ktoré možno </w:t>
      </w:r>
      <w:r w:rsidR="00C864BF" w:rsidRPr="00384F11">
        <w:rPr>
          <w:rFonts w:ascii="Times New Roman" w:eastAsia="Times New Roman" w:hAnsi="Times New Roman" w:cs="Times New Roman"/>
          <w:sz w:val="24"/>
          <w:szCs w:val="24"/>
          <w:lang w:eastAsia="sk-SK"/>
        </w:rPr>
        <w:t xml:space="preserve">začať </w:t>
      </w:r>
      <w:r w:rsidR="002222AD" w:rsidRPr="00384F11">
        <w:rPr>
          <w:rFonts w:ascii="Times New Roman" w:eastAsia="Times New Roman" w:hAnsi="Times New Roman" w:cs="Times New Roman"/>
          <w:sz w:val="24"/>
          <w:szCs w:val="24"/>
          <w:lang w:eastAsia="sk-SK"/>
        </w:rPr>
        <w:t xml:space="preserve">aj </w:t>
      </w:r>
      <w:r w:rsidRPr="00384F11">
        <w:rPr>
          <w:rFonts w:ascii="Times New Roman" w:eastAsia="Times New Roman" w:hAnsi="Times New Roman" w:cs="Times New Roman"/>
          <w:sz w:val="24"/>
          <w:szCs w:val="24"/>
          <w:lang w:eastAsia="sk-SK"/>
        </w:rPr>
        <w:t>bez</w:t>
      </w:r>
      <w:r w:rsidRPr="0011558C">
        <w:rPr>
          <w:rFonts w:ascii="Times New Roman" w:eastAsia="Times New Roman" w:hAnsi="Times New Roman" w:cs="Times New Roman"/>
          <w:sz w:val="24"/>
          <w:szCs w:val="24"/>
          <w:lang w:eastAsia="sk-SK"/>
        </w:rPr>
        <w:t xml:space="preserve"> návrhu, je účastníkom konania iba spoločnosť.</w:t>
      </w:r>
    </w:p>
    <w:p w:rsidR="00A47210" w:rsidRDefault="00A47210" w:rsidP="00795189">
      <w:pPr>
        <w:pStyle w:val="Odsekzoznamu"/>
        <w:spacing w:after="0" w:line="240" w:lineRule="auto"/>
        <w:jc w:val="center"/>
        <w:rPr>
          <w:rFonts w:ascii="Times New Roman" w:eastAsia="Times New Roman" w:hAnsi="Times New Roman" w:cs="Times New Roman"/>
          <w:sz w:val="24"/>
          <w:szCs w:val="24"/>
          <w:lang w:eastAsia="sk-SK"/>
        </w:rPr>
      </w:pPr>
    </w:p>
    <w:p w:rsidR="005A6832" w:rsidRDefault="005A6832" w:rsidP="00795189">
      <w:pPr>
        <w:pStyle w:val="Odsekzoznamu"/>
        <w:spacing w:after="0" w:line="240" w:lineRule="auto"/>
        <w:jc w:val="center"/>
        <w:rPr>
          <w:rFonts w:ascii="Times New Roman" w:eastAsia="Times New Roman" w:hAnsi="Times New Roman" w:cs="Times New Roman"/>
          <w:bCs/>
          <w:sz w:val="24"/>
          <w:szCs w:val="24"/>
          <w:lang w:eastAsia="sk-SK"/>
        </w:rPr>
      </w:pPr>
    </w:p>
    <w:p w:rsidR="006F74D8" w:rsidRPr="006F74D8" w:rsidRDefault="006F74D8" w:rsidP="00795189">
      <w:pPr>
        <w:pStyle w:val="Odsekzoznamu"/>
        <w:spacing w:after="0" w:line="240" w:lineRule="auto"/>
        <w:jc w:val="center"/>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 309b</w:t>
      </w:r>
    </w:p>
    <w:p w:rsidR="006F74D8" w:rsidRPr="006F74D8" w:rsidRDefault="006F74D8"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Oznámenie o začatí konania o zrušení spoločnosti</w:t>
      </w:r>
    </w:p>
    <w:p w:rsidR="006F74D8" w:rsidRPr="006F74D8" w:rsidRDefault="006F74D8" w:rsidP="007B311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6F74D8" w:rsidRPr="00C833D2"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Ak je dôvod na zrušenie spoločnosti podľa osobitného predpisu</w:t>
      </w:r>
      <w:r w:rsidR="0070505B" w:rsidRPr="00C833D2">
        <w:rPr>
          <w:rFonts w:ascii="Times New Roman" w:hAnsi="Times New Roman" w:cs="Times New Roman"/>
          <w:bCs/>
          <w:sz w:val="24"/>
          <w:szCs w:val="24"/>
        </w:rPr>
        <w:t>, s</w:t>
      </w:r>
      <w:r w:rsidRPr="00C833D2">
        <w:rPr>
          <w:rFonts w:ascii="Times New Roman" w:hAnsi="Times New Roman" w:cs="Times New Roman"/>
          <w:bCs/>
          <w:sz w:val="24"/>
          <w:szCs w:val="24"/>
        </w:rPr>
        <w:t xml:space="preserve">úd spoločnosti doručí oznámenie o začatí konania o zrušení spoločnosti, ktoré obsahuje označenie </w:t>
      </w:r>
      <w:r w:rsidR="00303711" w:rsidRPr="00C833D2">
        <w:rPr>
          <w:rFonts w:ascii="Times New Roman" w:hAnsi="Times New Roman" w:cs="Times New Roman"/>
          <w:bCs/>
          <w:sz w:val="24"/>
          <w:szCs w:val="24"/>
        </w:rPr>
        <w:t xml:space="preserve">registrového </w:t>
      </w:r>
      <w:r w:rsidRPr="00C833D2">
        <w:rPr>
          <w:rFonts w:ascii="Times New Roman" w:hAnsi="Times New Roman" w:cs="Times New Roman"/>
          <w:bCs/>
          <w:sz w:val="24"/>
          <w:szCs w:val="24"/>
        </w:rPr>
        <w:t xml:space="preserve">súdu, ktorý vydal oznámenie o začatí konania o zrušení spoločnosti a označenie dôvodu pre začatie konania o zrušení spoločnosti. </w:t>
      </w:r>
    </w:p>
    <w:p w:rsidR="006F74D8"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Ak je dôvod na zrušenie spoločnosti odstrániteľný, oznámenie o začatí konania o zrušení spoločnosti obsahuje aj výzvu na odstránenie dôvodu, pre ktorý sa začalo konanie o zrušení spoločnosti a</w:t>
      </w:r>
      <w:r w:rsidR="00873C19">
        <w:rPr>
          <w:rFonts w:ascii="Times New Roman" w:hAnsi="Times New Roman" w:cs="Times New Roman"/>
          <w:bCs/>
          <w:sz w:val="24"/>
          <w:szCs w:val="24"/>
        </w:rPr>
        <w:t xml:space="preserve"> spôsob </w:t>
      </w:r>
      <w:r w:rsidRPr="00C833D2">
        <w:rPr>
          <w:rFonts w:ascii="Times New Roman" w:hAnsi="Times New Roman" w:cs="Times New Roman"/>
          <w:bCs/>
          <w:sz w:val="24"/>
          <w:szCs w:val="24"/>
        </w:rPr>
        <w:t>osvedčeni</w:t>
      </w:r>
      <w:r w:rsidR="00873C19">
        <w:rPr>
          <w:rFonts w:ascii="Times New Roman" w:hAnsi="Times New Roman" w:cs="Times New Roman"/>
          <w:bCs/>
          <w:sz w:val="24"/>
          <w:szCs w:val="24"/>
        </w:rPr>
        <w:t>a odstránenia dôvodu na zrušenie spoločnosti</w:t>
      </w:r>
      <w:r w:rsidRPr="00C833D2">
        <w:rPr>
          <w:rFonts w:ascii="Times New Roman" w:hAnsi="Times New Roman" w:cs="Times New Roman"/>
          <w:bCs/>
          <w:sz w:val="24"/>
          <w:szCs w:val="24"/>
        </w:rPr>
        <w:t xml:space="preserve">, spolu s určením lehoty </w:t>
      </w:r>
      <w:r w:rsidR="00873C19">
        <w:rPr>
          <w:rFonts w:ascii="Times New Roman" w:hAnsi="Times New Roman" w:cs="Times New Roman"/>
          <w:bCs/>
          <w:sz w:val="24"/>
          <w:szCs w:val="24"/>
        </w:rPr>
        <w:t xml:space="preserve">na odstránenie dôvodu na zrušenie spoločnosti v trvaní </w:t>
      </w:r>
      <w:r w:rsidRPr="00C833D2">
        <w:rPr>
          <w:rFonts w:ascii="Times New Roman" w:hAnsi="Times New Roman" w:cs="Times New Roman"/>
          <w:bCs/>
          <w:sz w:val="24"/>
          <w:szCs w:val="24"/>
        </w:rPr>
        <w:t>90 dní, ktorá začína plynúť od doručenia výzvy spoločnosti. Ak dôvod na zrušenie spoločnosti nie je odstrániteľný, oznámenie o začatí konania o zrušení spoločnosti obsahuje výzvu na vyjadrenie sa k dôvodu na zrušenie spoločnosti.</w:t>
      </w:r>
    </w:p>
    <w:p w:rsidR="000D2760" w:rsidRPr="00C833D2" w:rsidRDefault="000D2760" w:rsidP="000D2760">
      <w:pPr>
        <w:pStyle w:val="Zkladntext"/>
        <w:spacing w:after="0" w:line="240" w:lineRule="auto"/>
        <w:ind w:left="1129"/>
        <w:jc w:val="both"/>
        <w:outlineLvl w:val="0"/>
        <w:rPr>
          <w:rFonts w:ascii="Times New Roman" w:hAnsi="Times New Roman" w:cs="Times New Roman"/>
          <w:bCs/>
          <w:sz w:val="24"/>
          <w:szCs w:val="24"/>
        </w:rPr>
      </w:pPr>
    </w:p>
    <w:p w:rsidR="006F74D8" w:rsidRPr="00C833D2"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Konanie o zrušení spoločnosti je začaté doručením oznámenia o začatí konania</w:t>
      </w:r>
      <w:r w:rsidR="006C0D06" w:rsidRPr="00C833D2">
        <w:rPr>
          <w:rFonts w:ascii="Times New Roman" w:hAnsi="Times New Roman" w:cs="Times New Roman"/>
          <w:bCs/>
          <w:sz w:val="24"/>
          <w:szCs w:val="24"/>
        </w:rPr>
        <w:t xml:space="preserve"> </w:t>
      </w:r>
      <w:r w:rsidR="00E00FF9">
        <w:rPr>
          <w:rFonts w:ascii="Times New Roman" w:hAnsi="Times New Roman" w:cs="Times New Roman"/>
          <w:bCs/>
          <w:sz w:val="24"/>
          <w:szCs w:val="24"/>
        </w:rPr>
        <w:t xml:space="preserve">o zrušení </w:t>
      </w:r>
      <w:r w:rsidRPr="00C833D2">
        <w:rPr>
          <w:rFonts w:ascii="Times New Roman" w:hAnsi="Times New Roman" w:cs="Times New Roman"/>
          <w:bCs/>
          <w:sz w:val="24"/>
          <w:szCs w:val="24"/>
        </w:rPr>
        <w:t>spoločnosti. Začatie konania o zrušení spoločnosti súd poznamená v obchodnom registri.</w:t>
      </w:r>
    </w:p>
    <w:p w:rsidR="006F74D8" w:rsidRPr="006F74D8" w:rsidRDefault="006F74D8">
      <w:pPr>
        <w:pStyle w:val="Zkladntext"/>
        <w:spacing w:after="0" w:line="240" w:lineRule="auto"/>
        <w:ind w:left="709"/>
        <w:outlineLvl w:val="0"/>
        <w:rPr>
          <w:rFonts w:ascii="Times New Roman" w:hAnsi="Times New Roman" w:cs="Times New Roman"/>
          <w:bCs/>
          <w:sz w:val="24"/>
          <w:szCs w:val="24"/>
        </w:rPr>
      </w:pPr>
    </w:p>
    <w:p w:rsidR="006F74D8" w:rsidRPr="00C833D2" w:rsidRDefault="006F74D8" w:rsidP="00873C19">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 xml:space="preserve">Oznámenie o začatí konania o zrušení spoločnosti, </w:t>
      </w:r>
      <w:r w:rsidR="00873C19" w:rsidRPr="00873C19">
        <w:rPr>
          <w:rFonts w:ascii="Times New Roman" w:hAnsi="Times New Roman" w:cs="Times New Roman"/>
          <w:bCs/>
          <w:sz w:val="24"/>
          <w:szCs w:val="24"/>
        </w:rPr>
        <w:t>s poznamenaním o začatí konania o zrušení spoločnosti</w:t>
      </w:r>
      <w:r w:rsidRPr="00C833D2">
        <w:rPr>
          <w:rFonts w:ascii="Times New Roman" w:hAnsi="Times New Roman" w:cs="Times New Roman"/>
          <w:bCs/>
          <w:sz w:val="24"/>
          <w:szCs w:val="24"/>
        </w:rPr>
        <w:t xml:space="preserve"> v obchodnom registri</w:t>
      </w:r>
      <w:r w:rsidR="00873C19">
        <w:rPr>
          <w:rFonts w:ascii="Times New Roman" w:hAnsi="Times New Roman" w:cs="Times New Roman"/>
          <w:bCs/>
          <w:sz w:val="24"/>
          <w:szCs w:val="24"/>
        </w:rPr>
        <w:t>,</w:t>
      </w:r>
      <w:r w:rsidRPr="00C833D2">
        <w:rPr>
          <w:rFonts w:ascii="Times New Roman" w:hAnsi="Times New Roman" w:cs="Times New Roman"/>
          <w:bCs/>
          <w:sz w:val="24"/>
          <w:szCs w:val="24"/>
        </w:rPr>
        <w:t xml:space="preserve"> možno uskutočniť aj automatizovane prostredníctvom programových a technických prostriedkov schválených Ministerstvom spravodlivosti Slovenskej republiky na základe údajov z obchodného registra a iných registrov vedených orgánmi verejnej moci.</w:t>
      </w:r>
    </w:p>
    <w:p w:rsidR="006F74D8" w:rsidRPr="006F74D8" w:rsidRDefault="006F74D8">
      <w:pPr>
        <w:pStyle w:val="Zkladntext"/>
        <w:spacing w:after="0" w:line="240" w:lineRule="auto"/>
        <w:ind w:left="709"/>
        <w:outlineLvl w:val="0"/>
        <w:rPr>
          <w:rFonts w:ascii="Times New Roman" w:hAnsi="Times New Roman" w:cs="Times New Roman"/>
          <w:bCs/>
          <w:sz w:val="24"/>
          <w:szCs w:val="24"/>
        </w:rPr>
      </w:pPr>
    </w:p>
    <w:p w:rsidR="006F74D8" w:rsidRPr="00C833D2"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 xml:space="preserve">Súd lehotu </w:t>
      </w:r>
      <w:r w:rsidR="001A08CA">
        <w:rPr>
          <w:rFonts w:ascii="Times New Roman" w:hAnsi="Times New Roman" w:cs="Times New Roman"/>
          <w:bCs/>
          <w:sz w:val="24"/>
          <w:szCs w:val="24"/>
        </w:rPr>
        <w:t>podľa odseku 2</w:t>
      </w:r>
      <w:r w:rsidR="00C833D2">
        <w:rPr>
          <w:rFonts w:ascii="Times New Roman" w:hAnsi="Times New Roman" w:cs="Times New Roman"/>
          <w:bCs/>
          <w:sz w:val="24"/>
          <w:szCs w:val="24"/>
        </w:rPr>
        <w:t xml:space="preserve"> </w:t>
      </w:r>
      <w:r w:rsidRPr="00C833D2">
        <w:rPr>
          <w:rFonts w:ascii="Times New Roman" w:hAnsi="Times New Roman" w:cs="Times New Roman"/>
          <w:bCs/>
          <w:sz w:val="24"/>
          <w:szCs w:val="24"/>
        </w:rPr>
        <w:t>primerane predĺži, ak zistí, že odstránenie dôvodu na zrušenie spoločnosti závisí na výsledku iného konania.</w:t>
      </w:r>
    </w:p>
    <w:p w:rsidR="006F74D8" w:rsidRPr="006F74D8" w:rsidRDefault="006F74D8">
      <w:pPr>
        <w:pStyle w:val="Zkladntext"/>
        <w:spacing w:after="0" w:line="240" w:lineRule="auto"/>
        <w:ind w:left="709"/>
        <w:outlineLvl w:val="0"/>
        <w:rPr>
          <w:rFonts w:ascii="Times New Roman" w:hAnsi="Times New Roman" w:cs="Times New Roman"/>
          <w:bCs/>
          <w:sz w:val="24"/>
          <w:szCs w:val="24"/>
        </w:rPr>
      </w:pPr>
    </w:p>
    <w:p w:rsidR="006F74D8" w:rsidRPr="00C833D2" w:rsidRDefault="006F74D8" w:rsidP="00722B72">
      <w:pPr>
        <w:pStyle w:val="Zkladntext"/>
        <w:numPr>
          <w:ilvl w:val="0"/>
          <w:numId w:val="16"/>
        </w:numPr>
        <w:spacing w:after="0" w:line="240" w:lineRule="auto"/>
        <w:jc w:val="both"/>
        <w:outlineLvl w:val="0"/>
        <w:rPr>
          <w:rFonts w:ascii="Times New Roman" w:hAnsi="Times New Roman" w:cs="Times New Roman"/>
          <w:bCs/>
          <w:sz w:val="24"/>
          <w:szCs w:val="24"/>
        </w:rPr>
      </w:pPr>
      <w:r w:rsidRPr="00C833D2">
        <w:rPr>
          <w:rFonts w:ascii="Times New Roman" w:hAnsi="Times New Roman" w:cs="Times New Roman"/>
          <w:bCs/>
          <w:sz w:val="24"/>
          <w:szCs w:val="24"/>
        </w:rPr>
        <w:t xml:space="preserve">Na žiadosť spoločnosti súd lehotu </w:t>
      </w:r>
      <w:r w:rsidR="00DA2FE2">
        <w:rPr>
          <w:rFonts w:ascii="Times New Roman" w:hAnsi="Times New Roman" w:cs="Times New Roman"/>
          <w:bCs/>
          <w:sz w:val="24"/>
          <w:szCs w:val="24"/>
        </w:rPr>
        <w:t>podľa odseku 2</w:t>
      </w:r>
      <w:r w:rsidRPr="00C833D2">
        <w:rPr>
          <w:rFonts w:ascii="Times New Roman" w:hAnsi="Times New Roman" w:cs="Times New Roman"/>
          <w:bCs/>
          <w:sz w:val="24"/>
          <w:szCs w:val="24"/>
        </w:rPr>
        <w:t xml:space="preserve"> predĺži o 90 dní, a to aj opakovane. O predĺžení lehoty súd spoločnosť upovedomí.</w:t>
      </w:r>
    </w:p>
    <w:p w:rsidR="006F74D8" w:rsidRPr="006F74D8" w:rsidRDefault="006F74D8">
      <w:pPr>
        <w:pStyle w:val="Zkladntext"/>
        <w:spacing w:after="0" w:line="240" w:lineRule="auto"/>
        <w:outlineLvl w:val="0"/>
        <w:rPr>
          <w:rFonts w:ascii="Times New Roman" w:eastAsia="Times New Roman" w:hAnsi="Times New Roman" w:cs="Times New Roman"/>
          <w:bCs/>
          <w:sz w:val="24"/>
          <w:szCs w:val="24"/>
          <w:lang w:eastAsia="sk-SK"/>
        </w:rPr>
      </w:pPr>
    </w:p>
    <w:p w:rsidR="006F74D8" w:rsidRPr="006F74D8" w:rsidRDefault="006F74D8">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 309c</w:t>
      </w:r>
    </w:p>
    <w:p w:rsidR="006F74D8" w:rsidRPr="006F74D8" w:rsidRDefault="006F74D8">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Osvedčenie odstránenia dôvodu na zrušenie spoločnosti</w:t>
      </w:r>
    </w:p>
    <w:p w:rsidR="006F74D8" w:rsidRPr="006F74D8" w:rsidRDefault="006F74D8">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D23209" w:rsidRDefault="006F74D8" w:rsidP="00292610">
      <w:pPr>
        <w:pStyle w:val="Zkladntext"/>
        <w:spacing w:after="0" w:line="240" w:lineRule="auto"/>
        <w:ind w:left="708" w:firstLine="708"/>
        <w:jc w:val="both"/>
        <w:outlineLvl w:val="0"/>
        <w:rPr>
          <w:rFonts w:ascii="Times New Roman" w:eastAsia="Times New Roman" w:hAnsi="Times New Roman" w:cs="Times New Roman"/>
          <w:bCs/>
          <w:sz w:val="24"/>
          <w:szCs w:val="24"/>
          <w:lang w:eastAsia="sk-SK"/>
        </w:rPr>
      </w:pPr>
      <w:r w:rsidRPr="006F74D8">
        <w:rPr>
          <w:rFonts w:ascii="Times New Roman" w:eastAsia="Times New Roman" w:hAnsi="Times New Roman" w:cs="Times New Roman"/>
          <w:bCs/>
          <w:sz w:val="24"/>
          <w:szCs w:val="24"/>
          <w:lang w:eastAsia="sk-SK"/>
        </w:rPr>
        <w:t>Ak spoločnosť osvedčí odstránenie dôvodu, pre ktorý začalo konanie o</w:t>
      </w:r>
      <w:r w:rsidR="007B2949">
        <w:rPr>
          <w:rFonts w:ascii="Times New Roman" w:eastAsia="Times New Roman" w:hAnsi="Times New Roman" w:cs="Times New Roman"/>
          <w:bCs/>
          <w:sz w:val="24"/>
          <w:szCs w:val="24"/>
          <w:lang w:eastAsia="sk-SK"/>
        </w:rPr>
        <w:t> </w:t>
      </w:r>
      <w:r w:rsidRPr="006F74D8">
        <w:rPr>
          <w:rFonts w:ascii="Times New Roman" w:eastAsia="Times New Roman" w:hAnsi="Times New Roman" w:cs="Times New Roman"/>
          <w:bCs/>
          <w:sz w:val="24"/>
          <w:szCs w:val="24"/>
          <w:lang w:eastAsia="sk-SK"/>
        </w:rPr>
        <w:t>zrušení</w:t>
      </w:r>
      <w:r w:rsidR="007B2949">
        <w:rPr>
          <w:rFonts w:ascii="Times New Roman" w:eastAsia="Times New Roman" w:hAnsi="Times New Roman" w:cs="Times New Roman"/>
          <w:bCs/>
          <w:sz w:val="24"/>
          <w:szCs w:val="24"/>
          <w:lang w:eastAsia="sk-SK"/>
        </w:rPr>
        <w:t xml:space="preserve">  </w:t>
      </w:r>
      <w:r w:rsidRPr="006F74D8">
        <w:rPr>
          <w:rFonts w:ascii="Times New Roman" w:eastAsia="Times New Roman" w:hAnsi="Times New Roman" w:cs="Times New Roman"/>
          <w:bCs/>
          <w:sz w:val="24"/>
          <w:szCs w:val="24"/>
          <w:lang w:eastAsia="sk-SK"/>
        </w:rPr>
        <w:t>spoločnosti, alebo ak súd zistí, že tu dôvod na zrušenie spoločnosti nie je, upovedomí spoločnosť o ukončení konania o zrušení spoločnosti. Súd upovedomí spoločnosť o ukončení konania aj v prípade, že spoločnosť vstúpila do likvidácie pred rozhodnutím súdu o zrušení spoločnosti.</w:t>
      </w:r>
    </w:p>
    <w:p w:rsidR="000A4A60" w:rsidRPr="007E15C1" w:rsidRDefault="000A4A60">
      <w:pPr>
        <w:pStyle w:val="Zkladntext"/>
        <w:spacing w:after="0" w:line="240" w:lineRule="auto"/>
        <w:ind w:left="708"/>
        <w:jc w:val="both"/>
        <w:outlineLvl w:val="0"/>
        <w:rPr>
          <w:rFonts w:ascii="Times New Roman" w:eastAsia="Times New Roman" w:hAnsi="Times New Roman" w:cs="Times New Roman"/>
          <w:bCs/>
          <w:sz w:val="24"/>
          <w:szCs w:val="24"/>
          <w:lang w:eastAsia="sk-SK"/>
        </w:rPr>
      </w:pPr>
    </w:p>
    <w:p w:rsidR="007E15C1" w:rsidRPr="007E15C1" w:rsidRDefault="007E15C1" w:rsidP="002E1E36">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 309d</w:t>
      </w:r>
    </w:p>
    <w:p w:rsidR="007E15C1" w:rsidRP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Rozhodnutie o zrušení spoločnosti</w:t>
      </w:r>
    </w:p>
    <w:p w:rsidR="007E15C1" w:rsidRPr="007E15C1" w:rsidRDefault="007E15C1">
      <w:pPr>
        <w:pStyle w:val="Zkladntext"/>
        <w:spacing w:after="0" w:line="240" w:lineRule="auto"/>
        <w:ind w:left="709"/>
        <w:outlineLvl w:val="0"/>
        <w:rPr>
          <w:rFonts w:ascii="Times New Roman" w:hAnsi="Times New Roman" w:cs="Times New Roman"/>
          <w:bCs/>
          <w:sz w:val="24"/>
          <w:szCs w:val="24"/>
        </w:rPr>
      </w:pPr>
    </w:p>
    <w:p w:rsidR="007E15C1" w:rsidRPr="004763AC" w:rsidRDefault="007E15C1" w:rsidP="00722B72">
      <w:pPr>
        <w:pStyle w:val="Zkladntext"/>
        <w:numPr>
          <w:ilvl w:val="0"/>
          <w:numId w:val="14"/>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 xml:space="preserve">Ak spoločnosť neosvedčí odstránenie dôvodu, pre ktorý začalo konanie o zrušení </w:t>
      </w:r>
      <w:r w:rsidR="004763AC">
        <w:rPr>
          <w:rFonts w:ascii="Times New Roman" w:hAnsi="Times New Roman" w:cs="Times New Roman"/>
          <w:bCs/>
          <w:sz w:val="24"/>
          <w:szCs w:val="24"/>
        </w:rPr>
        <w:t xml:space="preserve"> </w:t>
      </w:r>
      <w:r w:rsidRPr="004763AC">
        <w:rPr>
          <w:rFonts w:ascii="Times New Roman" w:hAnsi="Times New Roman" w:cs="Times New Roman"/>
          <w:bCs/>
          <w:sz w:val="24"/>
          <w:szCs w:val="24"/>
        </w:rPr>
        <w:t>spoločnosti, súd po márnom uplynutí lehoty na odstránenie dôvodu pre zrušenie spoločnosti, rozhodne o zrušení spoločnosti a rozhodnutie doručí spoločnosti.</w:t>
      </w:r>
    </w:p>
    <w:p w:rsidR="007E15C1" w:rsidRPr="007E15C1" w:rsidRDefault="007E15C1">
      <w:pPr>
        <w:pStyle w:val="Zkladntext"/>
        <w:spacing w:after="0" w:line="240" w:lineRule="auto"/>
        <w:jc w:val="both"/>
        <w:outlineLvl w:val="0"/>
        <w:rPr>
          <w:rFonts w:ascii="Times New Roman" w:hAnsi="Times New Roman" w:cs="Times New Roman"/>
          <w:bCs/>
          <w:sz w:val="24"/>
          <w:szCs w:val="24"/>
        </w:rPr>
      </w:pPr>
    </w:p>
    <w:p w:rsidR="007E15C1" w:rsidRPr="004763AC" w:rsidRDefault="007E15C1" w:rsidP="00722B72">
      <w:pPr>
        <w:pStyle w:val="Zkladntext"/>
        <w:numPr>
          <w:ilvl w:val="0"/>
          <w:numId w:val="14"/>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Proti rozhodnutiu o zrušení spoločnosti je prípustné odvolanie a môže ho podať</w:t>
      </w:r>
      <w:r w:rsidR="004763AC">
        <w:rPr>
          <w:rFonts w:ascii="Times New Roman" w:hAnsi="Times New Roman" w:cs="Times New Roman"/>
          <w:bCs/>
          <w:sz w:val="24"/>
          <w:szCs w:val="24"/>
        </w:rPr>
        <w:t xml:space="preserve"> </w:t>
      </w:r>
      <w:r w:rsidRPr="004763AC">
        <w:rPr>
          <w:rFonts w:ascii="Times New Roman" w:hAnsi="Times New Roman" w:cs="Times New Roman"/>
          <w:bCs/>
          <w:sz w:val="24"/>
          <w:szCs w:val="24"/>
        </w:rPr>
        <w:t>spoločnosť. V odvolaní nemožno namietať skutočnosti, ktoré nastali po vydaní rozhodnutia o zrušení spoločnosti.</w:t>
      </w:r>
    </w:p>
    <w:p w:rsidR="007E15C1" w:rsidRPr="007E15C1" w:rsidRDefault="007E15C1">
      <w:pPr>
        <w:pStyle w:val="Zkladntext"/>
        <w:spacing w:after="0" w:line="240" w:lineRule="auto"/>
        <w:ind w:left="709"/>
        <w:jc w:val="both"/>
        <w:outlineLvl w:val="0"/>
        <w:rPr>
          <w:rFonts w:ascii="Times New Roman" w:hAnsi="Times New Roman" w:cs="Times New Roman"/>
          <w:bCs/>
          <w:sz w:val="24"/>
          <w:szCs w:val="24"/>
        </w:rPr>
      </w:pPr>
    </w:p>
    <w:p w:rsidR="007E15C1" w:rsidRPr="004763AC" w:rsidRDefault="00171B75" w:rsidP="00171B75">
      <w:pPr>
        <w:pStyle w:val="Zkladntext"/>
        <w:numPr>
          <w:ilvl w:val="0"/>
          <w:numId w:val="14"/>
        </w:numPr>
        <w:spacing w:after="0" w:line="240" w:lineRule="auto"/>
        <w:jc w:val="both"/>
        <w:outlineLvl w:val="0"/>
        <w:rPr>
          <w:rFonts w:ascii="Times New Roman" w:hAnsi="Times New Roman" w:cs="Times New Roman"/>
          <w:bCs/>
          <w:sz w:val="24"/>
          <w:szCs w:val="24"/>
        </w:rPr>
      </w:pPr>
      <w:r w:rsidRPr="00171B75">
        <w:rPr>
          <w:rFonts w:ascii="Times New Roman" w:hAnsi="Times New Roman" w:cs="Times New Roman"/>
          <w:bCs/>
          <w:sz w:val="24"/>
          <w:szCs w:val="24"/>
        </w:rPr>
        <w:t>Ak bolo podané odvolanie proti uzneseniu, súd prvej inštancie môže uznesenie o zrušení spoločnosti zrušiť, ak odvolaniu v celom rozsahu vyhovie.</w:t>
      </w:r>
    </w:p>
    <w:p w:rsidR="000D2760" w:rsidRDefault="000D2760">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7E15C1" w:rsidRP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 309e</w:t>
      </w:r>
    </w:p>
    <w:p w:rsidR="007E15C1" w:rsidRP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Oznámenie o zrušení spoločnosti</w:t>
      </w:r>
    </w:p>
    <w:p w:rsidR="007E15C1" w:rsidRPr="007E15C1" w:rsidRDefault="007E15C1">
      <w:pPr>
        <w:pStyle w:val="Zkladntext"/>
        <w:spacing w:after="0" w:line="240" w:lineRule="auto"/>
        <w:ind w:left="709"/>
        <w:jc w:val="center"/>
        <w:outlineLvl w:val="0"/>
        <w:rPr>
          <w:rFonts w:ascii="Times New Roman" w:hAnsi="Times New Roman" w:cs="Times New Roman"/>
          <w:bCs/>
          <w:sz w:val="24"/>
          <w:szCs w:val="24"/>
        </w:rPr>
      </w:pPr>
    </w:p>
    <w:p w:rsidR="00EC06A5" w:rsidRDefault="007E15C1" w:rsidP="00292610">
      <w:pPr>
        <w:pStyle w:val="Zkladntext"/>
        <w:spacing w:after="0" w:line="240" w:lineRule="auto"/>
        <w:ind w:left="708" w:firstLine="708"/>
        <w:jc w:val="both"/>
        <w:outlineLvl w:val="0"/>
        <w:rPr>
          <w:rFonts w:ascii="Times New Roman" w:hAnsi="Times New Roman" w:cs="Times New Roman"/>
          <w:bCs/>
          <w:sz w:val="24"/>
          <w:szCs w:val="24"/>
        </w:rPr>
      </w:pPr>
      <w:r w:rsidRPr="007E15C1">
        <w:rPr>
          <w:rFonts w:ascii="Times New Roman" w:hAnsi="Times New Roman" w:cs="Times New Roman"/>
          <w:bCs/>
          <w:sz w:val="24"/>
          <w:szCs w:val="24"/>
        </w:rPr>
        <w:t>Ak rozhodnutie súdu o zrušení spoločnosti nadobudlo právoplatnosť, súd</w:t>
      </w:r>
      <w:r w:rsidR="00F62B0E">
        <w:rPr>
          <w:rFonts w:ascii="Times New Roman" w:hAnsi="Times New Roman" w:cs="Times New Roman"/>
          <w:bCs/>
          <w:sz w:val="24"/>
          <w:szCs w:val="24"/>
        </w:rPr>
        <w:t xml:space="preserve"> </w:t>
      </w:r>
      <w:r w:rsidRPr="007E15C1">
        <w:rPr>
          <w:rFonts w:ascii="Times New Roman" w:hAnsi="Times New Roman" w:cs="Times New Roman"/>
          <w:bCs/>
          <w:sz w:val="24"/>
          <w:szCs w:val="24"/>
        </w:rPr>
        <w:t>zverejní oznámenie o zrušení spoločnosti</w:t>
      </w:r>
      <w:r w:rsidR="00FF6509" w:rsidRPr="00FF6509">
        <w:rPr>
          <w:rFonts w:ascii="Times New Roman" w:hAnsi="Times New Roman" w:cs="Times New Roman"/>
          <w:bCs/>
          <w:sz w:val="24"/>
          <w:szCs w:val="24"/>
        </w:rPr>
        <w:t xml:space="preserve"> </w:t>
      </w:r>
      <w:r w:rsidR="00FF6509" w:rsidRPr="007E15C1">
        <w:rPr>
          <w:rFonts w:ascii="Times New Roman" w:hAnsi="Times New Roman" w:cs="Times New Roman"/>
          <w:bCs/>
          <w:sz w:val="24"/>
          <w:szCs w:val="24"/>
        </w:rPr>
        <w:t>v </w:t>
      </w:r>
      <w:r w:rsidR="00FF6509">
        <w:rPr>
          <w:rFonts w:ascii="Times New Roman" w:hAnsi="Times New Roman" w:cs="Times New Roman"/>
          <w:bCs/>
          <w:sz w:val="24"/>
          <w:szCs w:val="24"/>
        </w:rPr>
        <w:t>O</w:t>
      </w:r>
      <w:r w:rsidR="00FF6509" w:rsidRPr="007E15C1">
        <w:rPr>
          <w:rFonts w:ascii="Times New Roman" w:hAnsi="Times New Roman" w:cs="Times New Roman"/>
          <w:bCs/>
          <w:sz w:val="24"/>
          <w:szCs w:val="24"/>
        </w:rPr>
        <w:t>bchodnom vestníku</w:t>
      </w:r>
      <w:r w:rsidRPr="007E15C1">
        <w:rPr>
          <w:rFonts w:ascii="Times New Roman" w:hAnsi="Times New Roman" w:cs="Times New Roman"/>
          <w:bCs/>
          <w:sz w:val="24"/>
          <w:szCs w:val="24"/>
        </w:rPr>
        <w:t>.</w:t>
      </w:r>
    </w:p>
    <w:p w:rsidR="00233F75" w:rsidRDefault="00233F75">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261068" w:rsidRDefault="00261068">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7E15C1" w:rsidRP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 309f</w:t>
      </w:r>
    </w:p>
    <w:p w:rsidR="007E15C1" w:rsidRDefault="007E15C1">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E15C1">
        <w:rPr>
          <w:rFonts w:ascii="Times New Roman" w:eastAsia="Times New Roman" w:hAnsi="Times New Roman" w:cs="Times New Roman"/>
          <w:bCs/>
          <w:sz w:val="24"/>
          <w:szCs w:val="24"/>
          <w:lang w:eastAsia="sk-SK"/>
        </w:rPr>
        <w:t>Predpoklad úpadku spoločnosti</w:t>
      </w:r>
    </w:p>
    <w:p w:rsidR="00E42509" w:rsidRPr="00E42509" w:rsidRDefault="00E42509">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34700B" w:rsidRDefault="007E15C1" w:rsidP="00292610">
      <w:pPr>
        <w:pStyle w:val="Zkladntext"/>
        <w:spacing w:after="0" w:line="240" w:lineRule="auto"/>
        <w:ind w:left="708" w:firstLine="708"/>
        <w:jc w:val="both"/>
        <w:outlineLvl w:val="0"/>
        <w:rPr>
          <w:rFonts w:ascii="Times New Roman" w:hAnsi="Times New Roman" w:cs="Times New Roman"/>
          <w:bCs/>
          <w:sz w:val="24"/>
          <w:szCs w:val="24"/>
        </w:rPr>
      </w:pPr>
      <w:r w:rsidRPr="007E15C1">
        <w:rPr>
          <w:rFonts w:ascii="Times New Roman" w:hAnsi="Times New Roman" w:cs="Times New Roman"/>
          <w:bCs/>
          <w:sz w:val="24"/>
          <w:szCs w:val="24"/>
        </w:rPr>
        <w:t>Ak spoločnosť do 90 dní od zverejnenia oznámenia o zrušení spoločnosti</w:t>
      </w:r>
      <w:r w:rsidR="00DA2FE2">
        <w:rPr>
          <w:rFonts w:ascii="Times New Roman" w:hAnsi="Times New Roman" w:cs="Times New Roman"/>
          <w:bCs/>
          <w:sz w:val="24"/>
          <w:szCs w:val="24"/>
        </w:rPr>
        <w:t xml:space="preserve"> v Obchodnom vestníku</w:t>
      </w:r>
      <w:r w:rsidRPr="007E15C1">
        <w:rPr>
          <w:rFonts w:ascii="Times New Roman" w:hAnsi="Times New Roman" w:cs="Times New Roman"/>
          <w:bCs/>
          <w:sz w:val="24"/>
          <w:szCs w:val="24"/>
        </w:rPr>
        <w:t xml:space="preserve"> nevstúpi do likvidácie, predpokladá sa, že je v </w:t>
      </w:r>
      <w:r w:rsidRPr="00384F11">
        <w:rPr>
          <w:rFonts w:ascii="Times New Roman" w:hAnsi="Times New Roman" w:cs="Times New Roman"/>
          <w:bCs/>
          <w:sz w:val="24"/>
          <w:szCs w:val="24"/>
        </w:rPr>
        <w:t>úpadku</w:t>
      </w:r>
      <w:r w:rsidRPr="007E15C1">
        <w:rPr>
          <w:rFonts w:ascii="Times New Roman" w:hAnsi="Times New Roman" w:cs="Times New Roman"/>
          <w:bCs/>
          <w:sz w:val="24"/>
          <w:szCs w:val="24"/>
        </w:rPr>
        <w:t>.</w:t>
      </w:r>
    </w:p>
    <w:p w:rsidR="005A6832" w:rsidRDefault="005A6832" w:rsidP="002E1E36">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7530AC" w:rsidRPr="007530AC" w:rsidRDefault="007530AC" w:rsidP="002E1E36">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t>§ 309g</w:t>
      </w:r>
    </w:p>
    <w:p w:rsidR="007530AC" w:rsidRPr="007530AC" w:rsidRDefault="007530AC">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t>Oznámenie o predpoklade úpadku spoločnosti</w:t>
      </w:r>
    </w:p>
    <w:p w:rsidR="007530AC" w:rsidRPr="007530AC" w:rsidRDefault="007530AC">
      <w:pPr>
        <w:pStyle w:val="Zkladntext"/>
        <w:spacing w:after="0" w:line="240" w:lineRule="auto"/>
        <w:outlineLvl w:val="0"/>
        <w:rPr>
          <w:rFonts w:ascii="Times New Roman" w:hAnsi="Times New Roman" w:cs="Times New Roman"/>
          <w:bCs/>
          <w:sz w:val="24"/>
          <w:szCs w:val="24"/>
        </w:rPr>
      </w:pPr>
    </w:p>
    <w:p w:rsidR="00520D66" w:rsidRDefault="007530AC" w:rsidP="00292610">
      <w:pPr>
        <w:pStyle w:val="Zkladntext"/>
        <w:spacing w:after="0" w:line="240" w:lineRule="auto"/>
        <w:ind w:left="708" w:firstLine="708"/>
        <w:jc w:val="both"/>
        <w:outlineLvl w:val="0"/>
        <w:rPr>
          <w:rFonts w:ascii="Times New Roman" w:hAnsi="Times New Roman" w:cs="Times New Roman"/>
          <w:bCs/>
          <w:sz w:val="24"/>
          <w:szCs w:val="24"/>
        </w:rPr>
      </w:pPr>
      <w:r w:rsidRPr="007530AC">
        <w:rPr>
          <w:rFonts w:ascii="Times New Roman" w:hAnsi="Times New Roman" w:cs="Times New Roman"/>
          <w:bCs/>
          <w:sz w:val="24"/>
          <w:szCs w:val="24"/>
        </w:rPr>
        <w:t xml:space="preserve">Ak sa predpokladá úpadok spoločnosti, súd bezodkladne zverejní v Obchodnom vestníku oznámenie o predpoklade úpadku spoločnosti. V oznámení poučí veriteľov </w:t>
      </w:r>
      <w:r w:rsidR="009B2924">
        <w:rPr>
          <w:rFonts w:ascii="Times New Roman" w:hAnsi="Times New Roman" w:cs="Times New Roman"/>
          <w:bCs/>
          <w:sz w:val="24"/>
          <w:szCs w:val="24"/>
        </w:rPr>
        <w:t>spoločnosti, osoby, ktoré</w:t>
      </w:r>
      <w:r w:rsidRPr="007530AC">
        <w:rPr>
          <w:rFonts w:ascii="Times New Roman" w:hAnsi="Times New Roman" w:cs="Times New Roman"/>
          <w:bCs/>
          <w:sz w:val="24"/>
          <w:szCs w:val="24"/>
        </w:rPr>
        <w:t xml:space="preserve"> majú právo na likvidačný zostatok a iné </w:t>
      </w:r>
      <w:r w:rsidR="00052A29">
        <w:rPr>
          <w:rFonts w:ascii="Times New Roman" w:hAnsi="Times New Roman" w:cs="Times New Roman"/>
          <w:bCs/>
          <w:sz w:val="24"/>
          <w:szCs w:val="24"/>
        </w:rPr>
        <w:t xml:space="preserve">orgány a </w:t>
      </w:r>
      <w:r w:rsidRPr="007530AC">
        <w:rPr>
          <w:rFonts w:ascii="Times New Roman" w:hAnsi="Times New Roman" w:cs="Times New Roman"/>
          <w:bCs/>
          <w:sz w:val="24"/>
          <w:szCs w:val="24"/>
        </w:rPr>
        <w:t>osoby dotknuté zrušením spoločnosti, že ak do šiestich mesiacov od zverejnenia tohto</w:t>
      </w:r>
      <w:r w:rsidR="00CE694F">
        <w:rPr>
          <w:rFonts w:ascii="Times New Roman" w:hAnsi="Times New Roman" w:cs="Times New Roman"/>
          <w:bCs/>
          <w:sz w:val="24"/>
          <w:szCs w:val="24"/>
        </w:rPr>
        <w:t xml:space="preserve"> oznámenia v Obchodnom vestníku</w:t>
      </w:r>
      <w:r w:rsidRPr="007530AC">
        <w:rPr>
          <w:rFonts w:ascii="Times New Roman" w:hAnsi="Times New Roman" w:cs="Times New Roman"/>
          <w:bCs/>
          <w:sz w:val="24"/>
          <w:szCs w:val="24"/>
        </w:rPr>
        <w:t xml:space="preserve"> </w:t>
      </w:r>
      <w:r w:rsidR="0034700B">
        <w:rPr>
          <w:rFonts w:ascii="Times New Roman" w:hAnsi="Times New Roman" w:cs="Times New Roman"/>
          <w:bCs/>
          <w:sz w:val="24"/>
          <w:szCs w:val="24"/>
        </w:rPr>
        <w:t xml:space="preserve">nebude podaný návrh na ustanovenie likvidátora spolu s osvedčením </w:t>
      </w:r>
      <w:r w:rsidR="0034700B" w:rsidRPr="0034700B">
        <w:rPr>
          <w:rFonts w:ascii="Times New Roman" w:hAnsi="Times New Roman" w:cs="Times New Roman"/>
          <w:bCs/>
          <w:sz w:val="24"/>
          <w:szCs w:val="24"/>
        </w:rPr>
        <w:t>o </w:t>
      </w:r>
      <w:r w:rsidR="0034700B" w:rsidRPr="0034700B">
        <w:rPr>
          <w:rFonts w:ascii="Times New Roman" w:hAnsi="Times New Roman" w:cs="Times New Roman"/>
          <w:sz w:val="24"/>
          <w:szCs w:val="24"/>
        </w:rPr>
        <w:t xml:space="preserve">zložení preddavku </w:t>
      </w:r>
      <w:r w:rsidR="00CE694F" w:rsidRPr="0034700B">
        <w:rPr>
          <w:rFonts w:ascii="Times New Roman" w:hAnsi="Times New Roman" w:cs="Times New Roman"/>
          <w:sz w:val="24"/>
          <w:szCs w:val="24"/>
        </w:rPr>
        <w:t xml:space="preserve">na </w:t>
      </w:r>
      <w:r w:rsidR="0034700B" w:rsidRPr="0034700B">
        <w:rPr>
          <w:rFonts w:ascii="Times New Roman" w:hAnsi="Times New Roman" w:cs="Times New Roman"/>
          <w:sz w:val="24"/>
          <w:szCs w:val="24"/>
        </w:rPr>
        <w:t xml:space="preserve">jeho </w:t>
      </w:r>
      <w:r w:rsidR="00CE694F" w:rsidRPr="0034700B">
        <w:rPr>
          <w:rFonts w:ascii="Times New Roman" w:hAnsi="Times New Roman" w:cs="Times New Roman"/>
          <w:sz w:val="24"/>
          <w:szCs w:val="24"/>
        </w:rPr>
        <w:t xml:space="preserve">odmenu a náhradu výdavkov, </w:t>
      </w:r>
      <w:r w:rsidRPr="0034700B">
        <w:rPr>
          <w:rFonts w:ascii="Times New Roman" w:hAnsi="Times New Roman" w:cs="Times New Roman"/>
          <w:bCs/>
          <w:sz w:val="24"/>
          <w:szCs w:val="24"/>
        </w:rPr>
        <w:t>alebo nebude podaný návrh na vyhlásenie konkurzu na majetok spoločnosti, spoločnosť bude vymazaná z obchodného registra.</w:t>
      </w:r>
    </w:p>
    <w:p w:rsidR="00073DCE" w:rsidRDefault="00073DCE">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7530AC" w:rsidRPr="007530AC" w:rsidRDefault="007530AC" w:rsidP="002E1E36">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t>§ 309h</w:t>
      </w:r>
    </w:p>
    <w:p w:rsidR="007530AC" w:rsidRPr="007530AC" w:rsidRDefault="007530AC">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t>Rozhodnutie o výmaze spoločnosti</w:t>
      </w:r>
    </w:p>
    <w:p w:rsidR="007530AC" w:rsidRPr="007530AC" w:rsidRDefault="007530AC">
      <w:pPr>
        <w:pStyle w:val="Zkladntext"/>
        <w:spacing w:after="0" w:line="240" w:lineRule="auto"/>
        <w:ind w:left="709"/>
        <w:outlineLvl w:val="0"/>
        <w:rPr>
          <w:rFonts w:ascii="Times New Roman" w:hAnsi="Times New Roman" w:cs="Times New Roman"/>
          <w:bCs/>
          <w:sz w:val="24"/>
          <w:szCs w:val="24"/>
        </w:rPr>
      </w:pPr>
    </w:p>
    <w:p w:rsidR="007530AC" w:rsidRPr="004763AC" w:rsidRDefault="007530AC" w:rsidP="00722B72">
      <w:pPr>
        <w:pStyle w:val="Zkladntext"/>
        <w:numPr>
          <w:ilvl w:val="0"/>
          <w:numId w:val="15"/>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Ak odseky 2 a 3 neustanovujú inak, súd po uplynutí šiestich mesiacov od</w:t>
      </w:r>
      <w:r w:rsidR="004763AC">
        <w:rPr>
          <w:rFonts w:ascii="Times New Roman" w:hAnsi="Times New Roman" w:cs="Times New Roman"/>
          <w:bCs/>
          <w:sz w:val="24"/>
          <w:szCs w:val="24"/>
        </w:rPr>
        <w:t xml:space="preserve"> </w:t>
      </w:r>
      <w:r w:rsidRPr="004763AC">
        <w:rPr>
          <w:rFonts w:ascii="Times New Roman" w:hAnsi="Times New Roman" w:cs="Times New Roman"/>
          <w:bCs/>
          <w:sz w:val="24"/>
          <w:szCs w:val="24"/>
        </w:rPr>
        <w:t xml:space="preserve">zverejnenia oznámenia o predpoklade úpadku spoločnosti v Obchodnom vestníku, rozhodne o výmaze spoločnosti z obchodného registra bez likvidácie. </w:t>
      </w:r>
    </w:p>
    <w:p w:rsidR="004763AC" w:rsidRPr="007530AC" w:rsidRDefault="004763AC">
      <w:pPr>
        <w:pStyle w:val="Zkladntext"/>
        <w:spacing w:after="0" w:line="240" w:lineRule="auto"/>
        <w:jc w:val="both"/>
        <w:outlineLvl w:val="0"/>
        <w:rPr>
          <w:rFonts w:ascii="Times New Roman" w:hAnsi="Times New Roman" w:cs="Times New Roman"/>
          <w:bCs/>
          <w:sz w:val="24"/>
          <w:szCs w:val="24"/>
        </w:rPr>
      </w:pPr>
    </w:p>
    <w:p w:rsidR="007530AC" w:rsidRPr="004763AC" w:rsidRDefault="007530AC" w:rsidP="00722B72">
      <w:pPr>
        <w:pStyle w:val="Zkladntext"/>
        <w:numPr>
          <w:ilvl w:val="0"/>
          <w:numId w:val="15"/>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Ak veriteľ spoločnosti, osoba, ktorá má právo na likvidačný zostatok</w:t>
      </w:r>
      <w:r w:rsidR="00C226C6">
        <w:rPr>
          <w:rFonts w:ascii="Times New Roman" w:hAnsi="Times New Roman" w:cs="Times New Roman"/>
          <w:bCs/>
          <w:sz w:val="24"/>
          <w:szCs w:val="24"/>
        </w:rPr>
        <w:t>,</w:t>
      </w:r>
      <w:r w:rsidRPr="004763AC">
        <w:rPr>
          <w:rFonts w:ascii="Times New Roman" w:hAnsi="Times New Roman" w:cs="Times New Roman"/>
          <w:bCs/>
          <w:sz w:val="24"/>
          <w:szCs w:val="24"/>
        </w:rPr>
        <w:t xml:space="preserve"> </w:t>
      </w:r>
      <w:r w:rsidR="00C226C6" w:rsidRPr="00C226C6">
        <w:rPr>
          <w:rFonts w:ascii="Times New Roman" w:eastAsia="Times New Roman" w:hAnsi="Times New Roman" w:cs="Times New Roman"/>
          <w:sz w:val="24"/>
          <w:szCs w:val="24"/>
          <w:lang w:eastAsia="sk-SK"/>
        </w:rPr>
        <w:t>orgán štátnej správy v oblasti daní, poplatkov a colníctva podľa osobitného zákona alebo ten, kto je dotknutý</w:t>
      </w:r>
      <w:r w:rsidR="00C226C6" w:rsidRPr="004763AC" w:rsidDel="00C226C6">
        <w:rPr>
          <w:rFonts w:ascii="Times New Roman" w:hAnsi="Times New Roman" w:cs="Times New Roman"/>
          <w:bCs/>
          <w:sz w:val="24"/>
          <w:szCs w:val="24"/>
        </w:rPr>
        <w:t xml:space="preserve"> </w:t>
      </w:r>
      <w:r w:rsidRPr="004763AC">
        <w:rPr>
          <w:rFonts w:ascii="Times New Roman" w:hAnsi="Times New Roman" w:cs="Times New Roman"/>
          <w:bCs/>
          <w:sz w:val="24"/>
          <w:szCs w:val="24"/>
        </w:rPr>
        <w:t xml:space="preserve"> zrušením spoločnosti do </w:t>
      </w:r>
      <w:r w:rsidR="00384F11" w:rsidRPr="004763AC">
        <w:rPr>
          <w:rFonts w:ascii="Times New Roman" w:hAnsi="Times New Roman" w:cs="Times New Roman"/>
          <w:bCs/>
          <w:sz w:val="24"/>
          <w:szCs w:val="24"/>
        </w:rPr>
        <w:t>výmazu spoločnosti z obchodného registra</w:t>
      </w:r>
      <w:r w:rsidRPr="004763AC">
        <w:rPr>
          <w:rFonts w:ascii="Times New Roman" w:hAnsi="Times New Roman" w:cs="Times New Roman"/>
          <w:bCs/>
          <w:sz w:val="24"/>
          <w:szCs w:val="24"/>
        </w:rPr>
        <w:t xml:space="preserve"> navrhne ustanovenie likvidátora, súd ustanoví likvidátora. Na návrh na ustanovenie likvidátora sa neprihliada, ak nie je zložený preddavok na úhrady odmeny a výdavkov likvidátora. Proti rozhodnutiu o ustanovení likvidátora nie je prípustné odvolanie. </w:t>
      </w:r>
    </w:p>
    <w:p w:rsidR="007530AC" w:rsidRPr="007530AC" w:rsidRDefault="007530AC">
      <w:pPr>
        <w:pStyle w:val="Zkladntext"/>
        <w:spacing w:after="0" w:line="240" w:lineRule="auto"/>
        <w:ind w:left="709"/>
        <w:outlineLvl w:val="0"/>
        <w:rPr>
          <w:rFonts w:ascii="Times New Roman" w:hAnsi="Times New Roman" w:cs="Times New Roman"/>
          <w:bCs/>
          <w:sz w:val="24"/>
          <w:szCs w:val="24"/>
        </w:rPr>
      </w:pPr>
    </w:p>
    <w:p w:rsidR="007530AC" w:rsidRPr="004763AC" w:rsidRDefault="007530AC" w:rsidP="00722B72">
      <w:pPr>
        <w:pStyle w:val="Zkladntext"/>
        <w:numPr>
          <w:ilvl w:val="0"/>
          <w:numId w:val="15"/>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Ak voči spoločnosti prebieha konkurzné konanie, súd pred rozhodnutím o</w:t>
      </w:r>
      <w:r w:rsidR="004763AC">
        <w:rPr>
          <w:rFonts w:ascii="Times New Roman" w:hAnsi="Times New Roman" w:cs="Times New Roman"/>
          <w:bCs/>
          <w:sz w:val="24"/>
          <w:szCs w:val="24"/>
        </w:rPr>
        <w:t> </w:t>
      </w:r>
      <w:r w:rsidRPr="004763AC">
        <w:rPr>
          <w:rFonts w:ascii="Times New Roman" w:hAnsi="Times New Roman" w:cs="Times New Roman"/>
          <w:bCs/>
          <w:sz w:val="24"/>
          <w:szCs w:val="24"/>
        </w:rPr>
        <w:t>výmaze</w:t>
      </w:r>
      <w:r w:rsidR="004763AC">
        <w:rPr>
          <w:rFonts w:ascii="Times New Roman" w:hAnsi="Times New Roman" w:cs="Times New Roman"/>
          <w:bCs/>
          <w:sz w:val="24"/>
          <w:szCs w:val="24"/>
        </w:rPr>
        <w:t xml:space="preserve"> </w:t>
      </w:r>
      <w:r w:rsidRPr="004763AC">
        <w:rPr>
          <w:rFonts w:ascii="Times New Roman" w:hAnsi="Times New Roman" w:cs="Times New Roman"/>
          <w:bCs/>
          <w:sz w:val="24"/>
          <w:szCs w:val="24"/>
        </w:rPr>
        <w:t xml:space="preserve">spoločnosti </w:t>
      </w:r>
      <w:r w:rsidR="005270EB">
        <w:rPr>
          <w:rFonts w:ascii="Times New Roman" w:hAnsi="Times New Roman" w:cs="Times New Roman"/>
          <w:bCs/>
          <w:sz w:val="24"/>
          <w:szCs w:val="24"/>
        </w:rPr>
        <w:t>postupuje v závislosti od</w:t>
      </w:r>
      <w:r w:rsidRPr="004763AC">
        <w:rPr>
          <w:rFonts w:ascii="Times New Roman" w:hAnsi="Times New Roman" w:cs="Times New Roman"/>
          <w:bCs/>
          <w:sz w:val="24"/>
          <w:szCs w:val="24"/>
        </w:rPr>
        <w:t xml:space="preserve"> jeho výsledk</w:t>
      </w:r>
      <w:r w:rsidR="005270EB">
        <w:rPr>
          <w:rFonts w:ascii="Times New Roman" w:hAnsi="Times New Roman" w:cs="Times New Roman"/>
          <w:bCs/>
          <w:sz w:val="24"/>
          <w:szCs w:val="24"/>
        </w:rPr>
        <w:t>u</w:t>
      </w:r>
      <w:r w:rsidRPr="004763AC">
        <w:rPr>
          <w:rFonts w:ascii="Times New Roman" w:hAnsi="Times New Roman" w:cs="Times New Roman"/>
          <w:bCs/>
          <w:sz w:val="24"/>
          <w:szCs w:val="24"/>
        </w:rPr>
        <w:t>. Ak sa na majetok spoločnosti vyhlási konkurz, konanie o zrušení spoločnosti sa zastavuje.</w:t>
      </w:r>
    </w:p>
    <w:p w:rsidR="00384F11" w:rsidRDefault="00384F11">
      <w:pPr>
        <w:pStyle w:val="Zkladntext"/>
        <w:spacing w:after="0" w:line="240" w:lineRule="auto"/>
        <w:jc w:val="both"/>
        <w:outlineLvl w:val="0"/>
        <w:rPr>
          <w:rFonts w:ascii="Times New Roman" w:hAnsi="Times New Roman" w:cs="Times New Roman"/>
          <w:bCs/>
          <w:sz w:val="24"/>
          <w:szCs w:val="24"/>
        </w:rPr>
      </w:pPr>
    </w:p>
    <w:p w:rsidR="00384F11" w:rsidRPr="004763AC" w:rsidRDefault="009B519C" w:rsidP="00722B72">
      <w:pPr>
        <w:pStyle w:val="Zkladntext"/>
        <w:numPr>
          <w:ilvl w:val="0"/>
          <w:numId w:val="15"/>
        </w:numPr>
        <w:spacing w:after="0" w:line="240" w:lineRule="auto"/>
        <w:jc w:val="both"/>
        <w:outlineLvl w:val="0"/>
        <w:rPr>
          <w:rFonts w:ascii="Times New Roman" w:hAnsi="Times New Roman" w:cs="Times New Roman"/>
          <w:bCs/>
          <w:sz w:val="24"/>
          <w:szCs w:val="24"/>
        </w:rPr>
      </w:pPr>
      <w:r w:rsidRPr="004763AC">
        <w:rPr>
          <w:rFonts w:ascii="Times New Roman" w:hAnsi="Times New Roman" w:cs="Times New Roman"/>
          <w:bCs/>
          <w:sz w:val="24"/>
          <w:szCs w:val="24"/>
        </w:rPr>
        <w:t>Súd l</w:t>
      </w:r>
      <w:r w:rsidR="002335D7" w:rsidRPr="004763AC">
        <w:rPr>
          <w:rFonts w:ascii="Times New Roman" w:hAnsi="Times New Roman" w:cs="Times New Roman"/>
          <w:bCs/>
          <w:sz w:val="24"/>
          <w:szCs w:val="24"/>
        </w:rPr>
        <w:t>ehot</w:t>
      </w:r>
      <w:r w:rsidRPr="004763AC">
        <w:rPr>
          <w:rFonts w:ascii="Times New Roman" w:hAnsi="Times New Roman" w:cs="Times New Roman"/>
          <w:bCs/>
          <w:sz w:val="24"/>
          <w:szCs w:val="24"/>
        </w:rPr>
        <w:t>u</w:t>
      </w:r>
      <w:r w:rsidR="002335D7" w:rsidRPr="004763AC">
        <w:rPr>
          <w:rFonts w:ascii="Times New Roman" w:hAnsi="Times New Roman" w:cs="Times New Roman"/>
          <w:bCs/>
          <w:sz w:val="24"/>
          <w:szCs w:val="24"/>
        </w:rPr>
        <w:t xml:space="preserve"> podľa odseku 1 </w:t>
      </w:r>
      <w:r w:rsidRPr="004763AC">
        <w:rPr>
          <w:rFonts w:ascii="Times New Roman" w:hAnsi="Times New Roman" w:cs="Times New Roman"/>
          <w:bCs/>
          <w:sz w:val="24"/>
          <w:szCs w:val="24"/>
        </w:rPr>
        <w:t>primerane predĺži</w:t>
      </w:r>
      <w:r w:rsidR="002335D7" w:rsidRPr="004763AC">
        <w:rPr>
          <w:rFonts w:ascii="Times New Roman" w:hAnsi="Times New Roman" w:cs="Times New Roman"/>
          <w:bCs/>
          <w:sz w:val="24"/>
          <w:szCs w:val="24"/>
        </w:rPr>
        <w:t xml:space="preserve">, ak to navrhne orgán štátnej </w:t>
      </w:r>
      <w:r w:rsidR="004763AC">
        <w:rPr>
          <w:rFonts w:ascii="Times New Roman" w:hAnsi="Times New Roman" w:cs="Times New Roman"/>
          <w:bCs/>
          <w:sz w:val="24"/>
          <w:szCs w:val="24"/>
        </w:rPr>
        <w:t xml:space="preserve"> </w:t>
      </w:r>
      <w:r w:rsidR="002335D7" w:rsidRPr="004763AC">
        <w:rPr>
          <w:rFonts w:ascii="Times New Roman" w:hAnsi="Times New Roman" w:cs="Times New Roman"/>
          <w:bCs/>
          <w:sz w:val="24"/>
          <w:szCs w:val="24"/>
        </w:rPr>
        <w:t>správy v oblasti daní, poplatkov a colníctva podľa osobitného zákona alebo ten, kto</w:t>
      </w:r>
      <w:r w:rsidR="0034700B" w:rsidRPr="004763AC">
        <w:rPr>
          <w:rFonts w:ascii="Times New Roman" w:hAnsi="Times New Roman" w:cs="Times New Roman"/>
          <w:bCs/>
          <w:sz w:val="24"/>
          <w:szCs w:val="24"/>
        </w:rPr>
        <w:t xml:space="preserve"> osvedčí, že</w:t>
      </w:r>
      <w:r w:rsidR="002335D7" w:rsidRPr="004763AC">
        <w:rPr>
          <w:rFonts w:ascii="Times New Roman" w:hAnsi="Times New Roman" w:cs="Times New Roman"/>
          <w:bCs/>
          <w:sz w:val="24"/>
          <w:szCs w:val="24"/>
        </w:rPr>
        <w:t xml:space="preserve"> uplatňuje právo odporovať právnemu úkonu spoločnosti alebo sa domáha neplatnosti prevodu majetku spoločnosti alebo vyslovenia neplatnosti právneho úkonu</w:t>
      </w:r>
      <w:r w:rsidR="00E00FF9">
        <w:rPr>
          <w:rFonts w:ascii="Times New Roman" w:hAnsi="Times New Roman" w:cs="Times New Roman"/>
          <w:bCs/>
          <w:sz w:val="24"/>
          <w:szCs w:val="24"/>
        </w:rPr>
        <w:t xml:space="preserve"> </w:t>
      </w:r>
      <w:r w:rsidR="002335D7" w:rsidRPr="004763AC">
        <w:rPr>
          <w:rFonts w:ascii="Times New Roman" w:hAnsi="Times New Roman" w:cs="Times New Roman"/>
          <w:bCs/>
          <w:sz w:val="24"/>
          <w:szCs w:val="24"/>
        </w:rPr>
        <w:t>týka</w:t>
      </w:r>
      <w:r w:rsidR="00E00FF9">
        <w:rPr>
          <w:rFonts w:ascii="Times New Roman" w:hAnsi="Times New Roman" w:cs="Times New Roman"/>
          <w:bCs/>
          <w:sz w:val="24"/>
          <w:szCs w:val="24"/>
        </w:rPr>
        <w:t>júceho sa</w:t>
      </w:r>
      <w:r w:rsidR="002335D7" w:rsidRPr="004763AC">
        <w:rPr>
          <w:rFonts w:ascii="Times New Roman" w:hAnsi="Times New Roman" w:cs="Times New Roman"/>
          <w:bCs/>
          <w:sz w:val="24"/>
          <w:szCs w:val="24"/>
        </w:rPr>
        <w:t xml:space="preserve"> majetku, ktorý patrí alebo patril spoločnosti.</w:t>
      </w:r>
    </w:p>
    <w:p w:rsidR="007530AC" w:rsidRPr="007530AC" w:rsidRDefault="007530AC">
      <w:pPr>
        <w:pStyle w:val="Zkladntext"/>
        <w:spacing w:after="0" w:line="240" w:lineRule="auto"/>
        <w:ind w:left="709"/>
        <w:outlineLvl w:val="0"/>
        <w:rPr>
          <w:rFonts w:ascii="Times New Roman" w:hAnsi="Times New Roman" w:cs="Times New Roman"/>
          <w:bCs/>
          <w:sz w:val="24"/>
          <w:szCs w:val="24"/>
        </w:rPr>
      </w:pPr>
    </w:p>
    <w:p w:rsidR="007530AC" w:rsidRPr="004763AC" w:rsidRDefault="001A08CA" w:rsidP="001A08CA">
      <w:pPr>
        <w:pStyle w:val="Zkladntext"/>
        <w:numPr>
          <w:ilvl w:val="0"/>
          <w:numId w:val="17"/>
        </w:numPr>
        <w:spacing w:after="0" w:line="240" w:lineRule="auto"/>
        <w:jc w:val="both"/>
        <w:outlineLvl w:val="0"/>
        <w:rPr>
          <w:rFonts w:ascii="Times New Roman" w:hAnsi="Times New Roman" w:cs="Times New Roman"/>
          <w:bCs/>
          <w:sz w:val="24"/>
          <w:szCs w:val="24"/>
        </w:rPr>
      </w:pPr>
      <w:r w:rsidRPr="001A08CA">
        <w:rPr>
          <w:rFonts w:ascii="Times New Roman" w:hAnsi="Times New Roman" w:cs="Times New Roman"/>
          <w:bCs/>
          <w:sz w:val="24"/>
          <w:szCs w:val="24"/>
        </w:rPr>
        <w:t>Rozhodnutie súdu o výmaze spoločnosti sa doručí uložením v spise. Proti tomuto rozhodnutiu nie je prípustné odvolanie</w:t>
      </w:r>
      <w:r>
        <w:rPr>
          <w:rFonts w:ascii="Times New Roman" w:hAnsi="Times New Roman" w:cs="Times New Roman"/>
          <w:bCs/>
          <w:sz w:val="24"/>
          <w:szCs w:val="24"/>
        </w:rPr>
        <w:t>.</w:t>
      </w:r>
    </w:p>
    <w:p w:rsidR="00261068" w:rsidRDefault="00261068">
      <w:pPr>
        <w:pStyle w:val="Zkladntext"/>
        <w:spacing w:after="0" w:line="240" w:lineRule="auto"/>
        <w:ind w:left="709"/>
        <w:jc w:val="center"/>
        <w:outlineLvl w:val="0"/>
        <w:rPr>
          <w:rFonts w:ascii="Times New Roman" w:eastAsia="Times New Roman" w:hAnsi="Times New Roman" w:cs="Times New Roman"/>
          <w:bCs/>
          <w:sz w:val="24"/>
          <w:szCs w:val="24"/>
          <w:lang w:eastAsia="sk-SK"/>
        </w:rPr>
      </w:pPr>
    </w:p>
    <w:p w:rsidR="007530AC" w:rsidRPr="007530AC" w:rsidRDefault="007530AC">
      <w:pPr>
        <w:pStyle w:val="Zkladntext"/>
        <w:spacing w:after="0" w:line="240" w:lineRule="auto"/>
        <w:ind w:left="709"/>
        <w:jc w:val="center"/>
        <w:outlineLvl w:val="0"/>
        <w:rPr>
          <w:rFonts w:ascii="Times New Roman" w:eastAsia="Times New Roman" w:hAnsi="Times New Roman" w:cs="Times New Roman"/>
          <w:bCs/>
          <w:sz w:val="24"/>
          <w:szCs w:val="24"/>
          <w:lang w:eastAsia="sk-SK"/>
        </w:rPr>
      </w:pPr>
      <w:r w:rsidRPr="007530AC">
        <w:rPr>
          <w:rFonts w:ascii="Times New Roman" w:eastAsia="Times New Roman" w:hAnsi="Times New Roman" w:cs="Times New Roman"/>
          <w:bCs/>
          <w:sz w:val="24"/>
          <w:szCs w:val="24"/>
          <w:lang w:eastAsia="sk-SK"/>
        </w:rPr>
        <w:t>§ 309i</w:t>
      </w:r>
    </w:p>
    <w:p w:rsidR="007530AC" w:rsidRPr="00636DE4" w:rsidRDefault="007530AC">
      <w:pPr>
        <w:pStyle w:val="Zkladntext"/>
        <w:spacing w:after="0" w:line="240" w:lineRule="auto"/>
        <w:ind w:left="1416"/>
        <w:jc w:val="both"/>
        <w:outlineLvl w:val="0"/>
        <w:rPr>
          <w:rFonts w:ascii="Times New Roman" w:eastAsia="Times New Roman" w:hAnsi="Times New Roman" w:cs="Times New Roman"/>
          <w:bCs/>
          <w:color w:val="000000" w:themeColor="text1"/>
          <w:sz w:val="24"/>
          <w:szCs w:val="24"/>
          <w:lang w:eastAsia="sk-SK"/>
        </w:rPr>
      </w:pPr>
    </w:p>
    <w:p w:rsidR="00842E19" w:rsidRDefault="00865CC5" w:rsidP="00292610">
      <w:pPr>
        <w:pStyle w:val="Zkladntext"/>
        <w:spacing w:after="0" w:line="240" w:lineRule="auto"/>
        <w:ind w:left="708" w:firstLine="708"/>
        <w:jc w:val="both"/>
        <w:outlineLvl w:val="0"/>
        <w:rPr>
          <w:rFonts w:ascii="Times New Roman" w:hAnsi="Times New Roman" w:cs="Times New Roman"/>
          <w:bCs/>
          <w:sz w:val="24"/>
          <w:szCs w:val="24"/>
        </w:rPr>
      </w:pPr>
      <w:r w:rsidRPr="00403562">
        <w:rPr>
          <w:rFonts w:ascii="Times New Roman" w:hAnsi="Times New Roman" w:cs="Times New Roman"/>
          <w:bCs/>
          <w:sz w:val="24"/>
          <w:szCs w:val="24"/>
        </w:rPr>
        <w:t>Ak súd zistí, že k zrušeniu spoločnosti došlo inak ako rozhodnutím súdu, táto okolnosť vyplýva z verejnej listiny a spoločnosť nevstúpila do likvidácie v lehote ustanovenej osobitným predpisom, predpokladá sa, že</w:t>
      </w:r>
      <w:r w:rsidR="009E2F4E">
        <w:rPr>
          <w:rFonts w:ascii="Times New Roman" w:hAnsi="Times New Roman" w:cs="Times New Roman"/>
          <w:bCs/>
          <w:sz w:val="24"/>
          <w:szCs w:val="24"/>
        </w:rPr>
        <w:t xml:space="preserve"> je v úpadku. Ustanovenia § 309g a §309h</w:t>
      </w:r>
      <w:r w:rsidRPr="00403562">
        <w:rPr>
          <w:rFonts w:ascii="Times New Roman" w:hAnsi="Times New Roman" w:cs="Times New Roman"/>
          <w:bCs/>
          <w:sz w:val="24"/>
          <w:szCs w:val="24"/>
        </w:rPr>
        <w:t xml:space="preserve"> platia rovnako.</w:t>
      </w:r>
    </w:p>
    <w:p w:rsidR="00125137" w:rsidRDefault="00125137">
      <w:pPr>
        <w:pStyle w:val="Zkladntext"/>
        <w:spacing w:after="0" w:line="240" w:lineRule="auto"/>
        <w:ind w:left="707"/>
        <w:jc w:val="both"/>
        <w:outlineLvl w:val="0"/>
        <w:rPr>
          <w:rFonts w:ascii="Times New Roman" w:hAnsi="Times New Roman" w:cs="Times New Roman"/>
          <w:bCs/>
          <w:sz w:val="24"/>
          <w:szCs w:val="24"/>
        </w:rPr>
      </w:pPr>
    </w:p>
    <w:p w:rsidR="00842E19" w:rsidRPr="00292610" w:rsidRDefault="00842E19" w:rsidP="00292610">
      <w:pPr>
        <w:pStyle w:val="Zkladntext"/>
        <w:spacing w:after="0" w:line="240" w:lineRule="auto"/>
        <w:ind w:left="709"/>
        <w:jc w:val="center"/>
        <w:outlineLvl w:val="0"/>
        <w:rPr>
          <w:rFonts w:ascii="Times New Roman" w:hAnsi="Times New Roman" w:cs="Times New Roman"/>
          <w:bCs/>
          <w:spacing w:val="30"/>
          <w:sz w:val="24"/>
          <w:szCs w:val="24"/>
        </w:rPr>
      </w:pPr>
      <w:r w:rsidRPr="00292610">
        <w:rPr>
          <w:rFonts w:ascii="Times New Roman" w:hAnsi="Times New Roman" w:cs="Times New Roman"/>
          <w:bCs/>
          <w:spacing w:val="30"/>
          <w:sz w:val="24"/>
          <w:szCs w:val="24"/>
        </w:rPr>
        <w:t>Konanie o nariadení dodatočnej likvidácie majetku spoločnosti</w:t>
      </w:r>
    </w:p>
    <w:p w:rsidR="00676804" w:rsidRDefault="00676804" w:rsidP="00D61641">
      <w:pPr>
        <w:pStyle w:val="Zkladntext"/>
        <w:spacing w:after="0" w:line="240" w:lineRule="auto"/>
        <w:ind w:left="707"/>
        <w:jc w:val="center"/>
        <w:outlineLvl w:val="0"/>
        <w:rPr>
          <w:rFonts w:ascii="Times New Roman" w:hAnsi="Times New Roman" w:cs="Times New Roman"/>
          <w:bCs/>
          <w:sz w:val="24"/>
          <w:szCs w:val="24"/>
        </w:rPr>
      </w:pPr>
    </w:p>
    <w:p w:rsidR="00842E19" w:rsidRDefault="00842E19" w:rsidP="00D61641">
      <w:pPr>
        <w:pStyle w:val="Zkladntext"/>
        <w:spacing w:after="0" w:line="240" w:lineRule="auto"/>
        <w:ind w:left="707"/>
        <w:jc w:val="center"/>
        <w:outlineLvl w:val="0"/>
        <w:rPr>
          <w:rFonts w:ascii="Times New Roman" w:hAnsi="Times New Roman" w:cs="Times New Roman"/>
          <w:bCs/>
          <w:sz w:val="24"/>
          <w:szCs w:val="24"/>
        </w:rPr>
      </w:pPr>
      <w:r>
        <w:rPr>
          <w:rFonts w:ascii="Times New Roman" w:hAnsi="Times New Roman" w:cs="Times New Roman"/>
          <w:bCs/>
          <w:sz w:val="24"/>
          <w:szCs w:val="24"/>
        </w:rPr>
        <w:t>§ 309j</w:t>
      </w:r>
    </w:p>
    <w:p w:rsidR="00801A6B" w:rsidRDefault="00801A6B" w:rsidP="00801A6B">
      <w:pPr>
        <w:pStyle w:val="Zkladntext"/>
        <w:spacing w:after="0" w:line="240" w:lineRule="auto"/>
        <w:jc w:val="both"/>
        <w:outlineLvl w:val="0"/>
        <w:rPr>
          <w:rFonts w:ascii="Times New Roman" w:hAnsi="Times New Roman" w:cs="Times New Roman"/>
          <w:bCs/>
          <w:sz w:val="24"/>
          <w:szCs w:val="24"/>
        </w:rPr>
      </w:pPr>
    </w:p>
    <w:p w:rsidR="00865CC5" w:rsidRPr="00403562" w:rsidRDefault="00D61641" w:rsidP="00125137">
      <w:pPr>
        <w:pStyle w:val="Zkladntext"/>
        <w:spacing w:after="0" w:line="240" w:lineRule="auto"/>
        <w:ind w:left="708"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Ak </w:t>
      </w:r>
      <w:r w:rsidRPr="00D61641">
        <w:rPr>
          <w:rFonts w:ascii="Times New Roman" w:hAnsi="Times New Roman" w:cs="Times New Roman"/>
          <w:bCs/>
          <w:sz w:val="24"/>
          <w:szCs w:val="24"/>
        </w:rPr>
        <w:t>osob</w:t>
      </w:r>
      <w:r>
        <w:rPr>
          <w:rFonts w:ascii="Times New Roman" w:hAnsi="Times New Roman" w:cs="Times New Roman"/>
          <w:bCs/>
          <w:sz w:val="24"/>
          <w:szCs w:val="24"/>
        </w:rPr>
        <w:t>a</w:t>
      </w:r>
      <w:r w:rsidRPr="00D61641">
        <w:rPr>
          <w:rFonts w:ascii="Times New Roman" w:hAnsi="Times New Roman" w:cs="Times New Roman"/>
          <w:bCs/>
          <w:sz w:val="24"/>
          <w:szCs w:val="24"/>
        </w:rPr>
        <w:t>,</w:t>
      </w:r>
      <w:r>
        <w:rPr>
          <w:rFonts w:ascii="Times New Roman" w:hAnsi="Times New Roman" w:cs="Times New Roman"/>
          <w:bCs/>
          <w:sz w:val="24"/>
          <w:szCs w:val="24"/>
        </w:rPr>
        <w:t xml:space="preserve"> na návrh ktorej súd</w:t>
      </w:r>
      <w:r w:rsidRPr="00D61641">
        <w:rPr>
          <w:rFonts w:ascii="Times New Roman" w:hAnsi="Times New Roman" w:cs="Times New Roman"/>
          <w:bCs/>
          <w:sz w:val="24"/>
          <w:szCs w:val="24"/>
        </w:rPr>
        <w:t xml:space="preserve"> nariad</w:t>
      </w:r>
      <w:r>
        <w:rPr>
          <w:rFonts w:ascii="Times New Roman" w:hAnsi="Times New Roman" w:cs="Times New Roman"/>
          <w:bCs/>
          <w:sz w:val="24"/>
          <w:szCs w:val="24"/>
        </w:rPr>
        <w:t>il</w:t>
      </w:r>
      <w:r w:rsidRPr="00D61641">
        <w:rPr>
          <w:rFonts w:ascii="Times New Roman" w:hAnsi="Times New Roman" w:cs="Times New Roman"/>
          <w:bCs/>
          <w:sz w:val="24"/>
          <w:szCs w:val="24"/>
        </w:rPr>
        <w:t xml:space="preserve"> dodatočn</w:t>
      </w:r>
      <w:r>
        <w:rPr>
          <w:rFonts w:ascii="Times New Roman" w:hAnsi="Times New Roman" w:cs="Times New Roman"/>
          <w:bCs/>
          <w:sz w:val="24"/>
          <w:szCs w:val="24"/>
        </w:rPr>
        <w:t>ú</w:t>
      </w:r>
      <w:r w:rsidRPr="00D61641">
        <w:rPr>
          <w:rFonts w:ascii="Times New Roman" w:hAnsi="Times New Roman" w:cs="Times New Roman"/>
          <w:bCs/>
          <w:sz w:val="24"/>
          <w:szCs w:val="24"/>
        </w:rPr>
        <w:t xml:space="preserve"> likvidáci</w:t>
      </w:r>
      <w:r>
        <w:rPr>
          <w:rFonts w:ascii="Times New Roman" w:hAnsi="Times New Roman" w:cs="Times New Roman"/>
          <w:bCs/>
          <w:sz w:val="24"/>
          <w:szCs w:val="24"/>
        </w:rPr>
        <w:t>u súčasne</w:t>
      </w:r>
      <w:r w:rsidR="004E11E3">
        <w:rPr>
          <w:rFonts w:ascii="Times New Roman" w:hAnsi="Times New Roman" w:cs="Times New Roman"/>
          <w:bCs/>
          <w:sz w:val="24"/>
          <w:szCs w:val="24"/>
        </w:rPr>
        <w:t xml:space="preserve"> </w:t>
      </w:r>
      <w:r>
        <w:rPr>
          <w:rFonts w:ascii="Times New Roman" w:hAnsi="Times New Roman" w:cs="Times New Roman"/>
          <w:bCs/>
          <w:sz w:val="24"/>
          <w:szCs w:val="24"/>
        </w:rPr>
        <w:t>s</w:t>
      </w:r>
      <w:r w:rsidR="004E11E3">
        <w:rPr>
          <w:rFonts w:ascii="Times New Roman" w:hAnsi="Times New Roman" w:cs="Times New Roman"/>
          <w:bCs/>
          <w:sz w:val="24"/>
          <w:szCs w:val="24"/>
        </w:rPr>
        <w:t xml:space="preserve"> </w:t>
      </w:r>
      <w:r>
        <w:rPr>
          <w:rFonts w:ascii="Times New Roman" w:hAnsi="Times New Roman" w:cs="Times New Roman"/>
          <w:bCs/>
          <w:sz w:val="24"/>
          <w:szCs w:val="24"/>
        </w:rPr>
        <w:t xml:space="preserve">podaním návrhu </w:t>
      </w:r>
      <w:r w:rsidR="00494A31">
        <w:rPr>
          <w:rFonts w:ascii="Times New Roman" w:hAnsi="Times New Roman" w:cs="Times New Roman"/>
          <w:bCs/>
          <w:sz w:val="24"/>
          <w:szCs w:val="24"/>
        </w:rPr>
        <w:t xml:space="preserve">na </w:t>
      </w:r>
      <w:r w:rsidR="004E11E3">
        <w:rPr>
          <w:rFonts w:ascii="Times New Roman" w:hAnsi="Times New Roman" w:cs="Times New Roman"/>
          <w:bCs/>
          <w:sz w:val="24"/>
          <w:szCs w:val="24"/>
        </w:rPr>
        <w:t>nariadenie dodatočnej likvidácie a ustanovenie likvidátora najneskôr však na výzvu súdu v stanovenej primeranej lehote súdu neosvedčí zloženie preddavku na likvidáciu podľa osobitného zákona, súd konanie zastaví.</w:t>
      </w:r>
      <w:r w:rsidR="00801A6B">
        <w:rPr>
          <w:rFonts w:ascii="Times New Roman" w:hAnsi="Times New Roman" w:cs="Times New Roman"/>
          <w:bCs/>
          <w:sz w:val="24"/>
          <w:szCs w:val="24"/>
        </w:rPr>
        <w:t xml:space="preserve"> </w:t>
      </w:r>
      <w:r w:rsidR="00801A6B" w:rsidRPr="004763AC">
        <w:rPr>
          <w:rFonts w:ascii="Times New Roman" w:hAnsi="Times New Roman" w:cs="Times New Roman"/>
          <w:bCs/>
          <w:sz w:val="24"/>
          <w:szCs w:val="24"/>
        </w:rPr>
        <w:t>Proti rozhodnutiu o</w:t>
      </w:r>
      <w:r w:rsidR="00801A6B">
        <w:rPr>
          <w:rFonts w:ascii="Times New Roman" w:hAnsi="Times New Roman" w:cs="Times New Roman"/>
          <w:bCs/>
          <w:sz w:val="24"/>
          <w:szCs w:val="24"/>
        </w:rPr>
        <w:t> zastavení konania</w:t>
      </w:r>
      <w:r w:rsidR="00801A6B" w:rsidRPr="004763AC">
        <w:rPr>
          <w:rFonts w:ascii="Times New Roman" w:hAnsi="Times New Roman" w:cs="Times New Roman"/>
          <w:bCs/>
          <w:sz w:val="24"/>
          <w:szCs w:val="24"/>
        </w:rPr>
        <w:t xml:space="preserve"> nie je prípustné odvolanie.</w:t>
      </w:r>
      <w:r w:rsidR="00D264EE">
        <w:rPr>
          <w:rFonts w:ascii="Times New Roman" w:hAnsi="Times New Roman" w:cs="Times New Roman"/>
          <w:bCs/>
          <w:sz w:val="24"/>
          <w:szCs w:val="24"/>
        </w:rPr>
        <w:t>“.</w:t>
      </w:r>
    </w:p>
    <w:p w:rsidR="00D6289E" w:rsidRPr="004F0B37" w:rsidRDefault="00D6289E">
      <w:pPr>
        <w:spacing w:after="0" w:line="240" w:lineRule="auto"/>
        <w:ind w:left="1423"/>
        <w:rPr>
          <w:rFonts w:ascii="Times New Roman" w:eastAsia="Times New Roman" w:hAnsi="Times New Roman" w:cs="Times New Roman"/>
          <w:sz w:val="24"/>
          <w:szCs w:val="24"/>
          <w:lang w:eastAsia="sk-SK"/>
        </w:rPr>
      </w:pPr>
    </w:p>
    <w:p w:rsidR="004F0B37" w:rsidRPr="00B95A82" w:rsidRDefault="00B95A82" w:rsidP="00722B72">
      <w:pPr>
        <w:pStyle w:val="Odsekzoznamu"/>
        <w:numPr>
          <w:ilvl w:val="0"/>
          <w:numId w:val="50"/>
        </w:numPr>
        <w:spacing w:after="0" w:line="240" w:lineRule="auto"/>
        <w:jc w:val="both"/>
        <w:rPr>
          <w:rFonts w:ascii="Times New Roman" w:eastAsia="Times New Roman" w:hAnsi="Times New Roman" w:cs="Times New Roman"/>
          <w:sz w:val="24"/>
          <w:szCs w:val="24"/>
          <w:lang w:eastAsia="sk-SK"/>
        </w:rPr>
      </w:pPr>
      <w:r w:rsidRPr="00B95A82">
        <w:rPr>
          <w:rFonts w:ascii="Times New Roman" w:eastAsia="Times New Roman" w:hAnsi="Times New Roman" w:cs="Times New Roman"/>
          <w:sz w:val="24"/>
          <w:szCs w:val="24"/>
          <w:lang w:eastAsia="sk-SK"/>
        </w:rPr>
        <w:t>Za § 396 sa vkladá § 396a, ktorý vrátane nadpisu znie:</w:t>
      </w:r>
    </w:p>
    <w:p w:rsidR="00676804" w:rsidRDefault="00676804" w:rsidP="004763AC">
      <w:pPr>
        <w:pStyle w:val="Odsekzoznamu"/>
        <w:spacing w:after="0" w:line="240" w:lineRule="auto"/>
        <w:jc w:val="center"/>
        <w:rPr>
          <w:rFonts w:ascii="Times New Roman" w:eastAsia="Times New Roman" w:hAnsi="Times New Roman" w:cs="Times New Roman"/>
          <w:sz w:val="24"/>
          <w:szCs w:val="24"/>
          <w:lang w:eastAsia="sk-SK"/>
        </w:rPr>
      </w:pPr>
    </w:p>
    <w:p w:rsidR="00B95A82" w:rsidRPr="00B95A82" w:rsidRDefault="00B95A82" w:rsidP="004763AC">
      <w:pPr>
        <w:pStyle w:val="Odsekzoznamu"/>
        <w:spacing w:after="0" w:line="240" w:lineRule="auto"/>
        <w:jc w:val="center"/>
        <w:rPr>
          <w:rFonts w:ascii="Times New Roman" w:eastAsia="Times New Roman" w:hAnsi="Times New Roman" w:cs="Times New Roman"/>
          <w:sz w:val="24"/>
          <w:szCs w:val="24"/>
          <w:lang w:eastAsia="sk-SK"/>
        </w:rPr>
      </w:pPr>
      <w:r w:rsidRPr="00B95A82">
        <w:rPr>
          <w:rFonts w:ascii="Times New Roman" w:eastAsia="Times New Roman" w:hAnsi="Times New Roman" w:cs="Times New Roman"/>
          <w:sz w:val="24"/>
          <w:szCs w:val="24"/>
          <w:lang w:eastAsia="sk-SK"/>
        </w:rPr>
        <w:t>„</w:t>
      </w:r>
      <w:r w:rsidR="002E1E36">
        <w:rPr>
          <w:rFonts w:ascii="Times New Roman" w:eastAsia="Times New Roman" w:hAnsi="Times New Roman" w:cs="Times New Roman"/>
          <w:sz w:val="24"/>
          <w:szCs w:val="24"/>
          <w:lang w:eastAsia="sk-SK"/>
        </w:rPr>
        <w:t xml:space="preserve">§ </w:t>
      </w:r>
      <w:r w:rsidRPr="00B95A82">
        <w:rPr>
          <w:rFonts w:ascii="Times New Roman" w:eastAsia="Times New Roman" w:hAnsi="Times New Roman" w:cs="Times New Roman"/>
          <w:sz w:val="24"/>
          <w:szCs w:val="24"/>
          <w:lang w:eastAsia="sk-SK"/>
        </w:rPr>
        <w:t>396a</w:t>
      </w:r>
    </w:p>
    <w:p w:rsidR="00B95A82" w:rsidRDefault="00B95A82" w:rsidP="002E1E36">
      <w:pPr>
        <w:spacing w:after="0" w:line="240" w:lineRule="auto"/>
        <w:ind w:firstLine="708"/>
        <w:jc w:val="center"/>
        <w:rPr>
          <w:rFonts w:ascii="Times New Roman" w:hAnsi="Times New Roman" w:cs="Times New Roman"/>
          <w:bCs/>
          <w:sz w:val="24"/>
          <w:szCs w:val="24"/>
        </w:rPr>
      </w:pPr>
      <w:r w:rsidRPr="00B95A82">
        <w:rPr>
          <w:rFonts w:ascii="Times New Roman" w:hAnsi="Times New Roman" w:cs="Times New Roman"/>
          <w:bCs/>
          <w:sz w:val="24"/>
          <w:szCs w:val="24"/>
        </w:rPr>
        <w:t>Prechodné ustanoveni</w:t>
      </w:r>
      <w:r w:rsidR="00C62898">
        <w:rPr>
          <w:rFonts w:ascii="Times New Roman" w:hAnsi="Times New Roman" w:cs="Times New Roman"/>
          <w:bCs/>
          <w:sz w:val="24"/>
          <w:szCs w:val="24"/>
        </w:rPr>
        <w:t>a</w:t>
      </w:r>
      <w:r w:rsidRPr="00B95A82">
        <w:rPr>
          <w:rFonts w:ascii="Times New Roman" w:hAnsi="Times New Roman" w:cs="Times New Roman"/>
          <w:bCs/>
          <w:sz w:val="24"/>
          <w:szCs w:val="24"/>
        </w:rPr>
        <w:t xml:space="preserve"> k úpravám </w:t>
      </w:r>
      <w:r w:rsidR="00D7360F">
        <w:rPr>
          <w:rFonts w:ascii="Times New Roman" w:hAnsi="Times New Roman" w:cs="Times New Roman"/>
          <w:bCs/>
          <w:sz w:val="24"/>
          <w:szCs w:val="24"/>
        </w:rPr>
        <w:t xml:space="preserve">účinným </w:t>
      </w:r>
      <w:r w:rsidR="00D7360F" w:rsidRPr="00167215">
        <w:rPr>
          <w:rFonts w:ascii="Times New Roman" w:hAnsi="Times New Roman" w:cs="Times New Roman"/>
          <w:bCs/>
          <w:sz w:val="24"/>
          <w:szCs w:val="24"/>
        </w:rPr>
        <w:t xml:space="preserve">od </w:t>
      </w:r>
      <w:r w:rsidR="00167215">
        <w:rPr>
          <w:rFonts w:ascii="Times New Roman" w:hAnsi="Times New Roman" w:cs="Times New Roman"/>
          <w:bCs/>
          <w:sz w:val="24"/>
          <w:szCs w:val="24"/>
        </w:rPr>
        <w:t xml:space="preserve">1. </w:t>
      </w:r>
      <w:r w:rsidR="00DA7C45">
        <w:rPr>
          <w:rFonts w:ascii="Times New Roman" w:hAnsi="Times New Roman" w:cs="Times New Roman"/>
          <w:bCs/>
          <w:sz w:val="24"/>
          <w:szCs w:val="24"/>
        </w:rPr>
        <w:t>októbra</w:t>
      </w:r>
      <w:r w:rsidR="00167215">
        <w:rPr>
          <w:rFonts w:ascii="Times New Roman" w:hAnsi="Times New Roman" w:cs="Times New Roman"/>
          <w:bCs/>
          <w:sz w:val="24"/>
          <w:szCs w:val="24"/>
        </w:rPr>
        <w:t xml:space="preserve"> 2020</w:t>
      </w:r>
    </w:p>
    <w:p w:rsidR="004763AC" w:rsidRPr="00B95A82" w:rsidRDefault="004763AC" w:rsidP="004763AC">
      <w:pPr>
        <w:spacing w:after="0" w:line="240" w:lineRule="auto"/>
        <w:jc w:val="center"/>
        <w:rPr>
          <w:rFonts w:ascii="Times New Roman" w:hAnsi="Times New Roman" w:cs="Times New Roman"/>
          <w:bCs/>
          <w:sz w:val="24"/>
          <w:szCs w:val="24"/>
        </w:rPr>
      </w:pPr>
    </w:p>
    <w:p w:rsidR="00B95A82" w:rsidRDefault="00B95A82" w:rsidP="00722B72">
      <w:pPr>
        <w:pStyle w:val="Odsekzoznamu"/>
        <w:numPr>
          <w:ilvl w:val="0"/>
          <w:numId w:val="13"/>
        </w:numPr>
        <w:spacing w:after="0" w:line="240" w:lineRule="auto"/>
        <w:ind w:left="1066" w:hanging="357"/>
        <w:jc w:val="both"/>
        <w:rPr>
          <w:rFonts w:ascii="Times New Roman" w:hAnsi="Times New Roman" w:cs="Times New Roman"/>
          <w:bCs/>
          <w:sz w:val="24"/>
          <w:szCs w:val="24"/>
        </w:rPr>
      </w:pPr>
      <w:r w:rsidRPr="004763AC">
        <w:rPr>
          <w:rFonts w:ascii="Times New Roman" w:hAnsi="Times New Roman" w:cs="Times New Roman"/>
          <w:bCs/>
          <w:sz w:val="24"/>
          <w:szCs w:val="24"/>
        </w:rPr>
        <w:t>Konanie o zrušení právnickej osoby a naria</w:t>
      </w:r>
      <w:r w:rsidR="00D7360F" w:rsidRPr="004763AC">
        <w:rPr>
          <w:rFonts w:ascii="Times New Roman" w:hAnsi="Times New Roman" w:cs="Times New Roman"/>
          <w:bCs/>
          <w:sz w:val="24"/>
          <w:szCs w:val="24"/>
        </w:rPr>
        <w:t xml:space="preserve">dení jej likvidácie a konanie o </w:t>
      </w:r>
      <w:r w:rsidR="002E1E36">
        <w:rPr>
          <w:rFonts w:ascii="Times New Roman" w:hAnsi="Times New Roman" w:cs="Times New Roman"/>
          <w:bCs/>
          <w:sz w:val="24"/>
          <w:szCs w:val="24"/>
        </w:rPr>
        <w:t>ustanovení</w:t>
      </w:r>
      <w:r w:rsidRPr="004763AC">
        <w:rPr>
          <w:rFonts w:ascii="Times New Roman" w:hAnsi="Times New Roman" w:cs="Times New Roman"/>
          <w:bCs/>
          <w:sz w:val="24"/>
          <w:szCs w:val="24"/>
        </w:rPr>
        <w:t xml:space="preserve"> likvidátora, jeho odvolaní alebo nahradení inou osobou, ako aj rozhodovanie o </w:t>
      </w:r>
      <w:r w:rsidR="00A561D5" w:rsidRPr="004763AC">
        <w:rPr>
          <w:rFonts w:ascii="Times New Roman" w:hAnsi="Times New Roman" w:cs="Times New Roman"/>
          <w:bCs/>
          <w:sz w:val="24"/>
          <w:szCs w:val="24"/>
        </w:rPr>
        <w:t xml:space="preserve">odmene </w:t>
      </w:r>
      <w:r w:rsidR="00E00FF9">
        <w:rPr>
          <w:rFonts w:ascii="Times New Roman" w:hAnsi="Times New Roman" w:cs="Times New Roman"/>
          <w:bCs/>
          <w:sz w:val="24"/>
          <w:szCs w:val="24"/>
        </w:rPr>
        <w:t xml:space="preserve">a náhrade výdavkov </w:t>
      </w:r>
      <w:r w:rsidR="00A561D5" w:rsidRPr="004763AC">
        <w:rPr>
          <w:rFonts w:ascii="Times New Roman" w:hAnsi="Times New Roman" w:cs="Times New Roman"/>
          <w:bCs/>
          <w:sz w:val="24"/>
          <w:szCs w:val="24"/>
        </w:rPr>
        <w:t xml:space="preserve">likvidátora, </w:t>
      </w:r>
      <w:r w:rsidR="005F70D0">
        <w:rPr>
          <w:rFonts w:ascii="Times New Roman" w:hAnsi="Times New Roman" w:cs="Times New Roman"/>
          <w:bCs/>
          <w:sz w:val="24"/>
          <w:szCs w:val="24"/>
        </w:rPr>
        <w:t xml:space="preserve">ktoré sa </w:t>
      </w:r>
      <w:r w:rsidR="00A561D5" w:rsidRPr="004763AC">
        <w:rPr>
          <w:rFonts w:ascii="Times New Roman" w:hAnsi="Times New Roman" w:cs="Times New Roman"/>
          <w:bCs/>
          <w:sz w:val="24"/>
          <w:szCs w:val="24"/>
        </w:rPr>
        <w:t>zača</w:t>
      </w:r>
      <w:r w:rsidR="005F70D0">
        <w:rPr>
          <w:rFonts w:ascii="Times New Roman" w:hAnsi="Times New Roman" w:cs="Times New Roman"/>
          <w:bCs/>
          <w:sz w:val="24"/>
          <w:szCs w:val="24"/>
        </w:rPr>
        <w:t>lo a právoplatne neskončilo do</w:t>
      </w:r>
      <w:r w:rsidR="00DA6F9F">
        <w:rPr>
          <w:rFonts w:ascii="Times New Roman" w:hAnsi="Times New Roman" w:cs="Times New Roman"/>
          <w:bCs/>
          <w:sz w:val="24"/>
          <w:szCs w:val="24"/>
        </w:rPr>
        <w:t xml:space="preserve"> </w:t>
      </w:r>
      <w:r w:rsidR="005F70D0">
        <w:rPr>
          <w:rFonts w:ascii="Times New Roman" w:hAnsi="Times New Roman" w:cs="Times New Roman"/>
          <w:bCs/>
          <w:sz w:val="24"/>
          <w:szCs w:val="24"/>
        </w:rPr>
        <w:t>30</w:t>
      </w:r>
      <w:r w:rsidR="00A964A4">
        <w:rPr>
          <w:rFonts w:ascii="Times New Roman" w:hAnsi="Times New Roman" w:cs="Times New Roman"/>
          <w:bCs/>
          <w:sz w:val="24"/>
          <w:szCs w:val="24"/>
        </w:rPr>
        <w:t xml:space="preserve">. </w:t>
      </w:r>
      <w:r w:rsidR="00DA7C45">
        <w:rPr>
          <w:rFonts w:ascii="Times New Roman" w:hAnsi="Times New Roman" w:cs="Times New Roman"/>
          <w:bCs/>
          <w:sz w:val="24"/>
          <w:szCs w:val="24"/>
        </w:rPr>
        <w:t>septembra</w:t>
      </w:r>
      <w:r w:rsidR="00A964A4">
        <w:rPr>
          <w:rFonts w:ascii="Times New Roman" w:hAnsi="Times New Roman" w:cs="Times New Roman"/>
          <w:bCs/>
          <w:sz w:val="24"/>
          <w:szCs w:val="24"/>
        </w:rPr>
        <w:t xml:space="preserve"> 2020</w:t>
      </w:r>
      <w:r w:rsidRPr="004763AC">
        <w:rPr>
          <w:rFonts w:ascii="Times New Roman" w:hAnsi="Times New Roman" w:cs="Times New Roman"/>
          <w:bCs/>
          <w:sz w:val="24"/>
          <w:szCs w:val="24"/>
        </w:rPr>
        <w:t xml:space="preserve"> sa dokonč</w:t>
      </w:r>
      <w:r w:rsidR="005F70D0">
        <w:rPr>
          <w:rFonts w:ascii="Times New Roman" w:hAnsi="Times New Roman" w:cs="Times New Roman"/>
          <w:bCs/>
          <w:sz w:val="24"/>
          <w:szCs w:val="24"/>
        </w:rPr>
        <w:t>í</w:t>
      </w:r>
      <w:r w:rsidR="00D7360F" w:rsidRPr="004763AC">
        <w:rPr>
          <w:rFonts w:ascii="Times New Roman" w:hAnsi="Times New Roman" w:cs="Times New Roman"/>
          <w:bCs/>
          <w:sz w:val="24"/>
          <w:szCs w:val="24"/>
        </w:rPr>
        <w:t xml:space="preserve"> podľa </w:t>
      </w:r>
      <w:r w:rsidR="005F70D0">
        <w:rPr>
          <w:rFonts w:ascii="Times New Roman" w:hAnsi="Times New Roman" w:cs="Times New Roman"/>
          <w:bCs/>
          <w:sz w:val="24"/>
          <w:szCs w:val="24"/>
        </w:rPr>
        <w:t xml:space="preserve">tohto zákona v znení </w:t>
      </w:r>
      <w:r w:rsidR="00A964A4">
        <w:rPr>
          <w:rFonts w:ascii="Times New Roman" w:hAnsi="Times New Roman" w:cs="Times New Roman"/>
          <w:bCs/>
          <w:sz w:val="24"/>
          <w:szCs w:val="24"/>
        </w:rPr>
        <w:t xml:space="preserve"> účinn</w:t>
      </w:r>
      <w:r w:rsidR="005F70D0">
        <w:rPr>
          <w:rFonts w:ascii="Times New Roman" w:hAnsi="Times New Roman" w:cs="Times New Roman"/>
          <w:bCs/>
          <w:sz w:val="24"/>
          <w:szCs w:val="24"/>
        </w:rPr>
        <w:t>om</w:t>
      </w:r>
      <w:r w:rsidR="00A964A4">
        <w:rPr>
          <w:rFonts w:ascii="Times New Roman" w:hAnsi="Times New Roman" w:cs="Times New Roman"/>
          <w:bCs/>
          <w:sz w:val="24"/>
          <w:szCs w:val="24"/>
        </w:rPr>
        <w:t xml:space="preserve"> do 30. </w:t>
      </w:r>
      <w:r w:rsidR="00DA7C45">
        <w:rPr>
          <w:rFonts w:ascii="Times New Roman" w:hAnsi="Times New Roman" w:cs="Times New Roman"/>
          <w:bCs/>
          <w:sz w:val="24"/>
          <w:szCs w:val="24"/>
        </w:rPr>
        <w:t>septembra</w:t>
      </w:r>
      <w:r w:rsidR="00A964A4">
        <w:rPr>
          <w:rFonts w:ascii="Times New Roman" w:hAnsi="Times New Roman" w:cs="Times New Roman"/>
          <w:bCs/>
          <w:sz w:val="24"/>
          <w:szCs w:val="24"/>
        </w:rPr>
        <w:t xml:space="preserve"> 2020</w:t>
      </w:r>
      <w:r w:rsidR="00D7360F" w:rsidRPr="004763AC">
        <w:rPr>
          <w:rFonts w:ascii="Times New Roman" w:hAnsi="Times New Roman" w:cs="Times New Roman"/>
          <w:bCs/>
          <w:sz w:val="24"/>
          <w:szCs w:val="24"/>
        </w:rPr>
        <w:t>.</w:t>
      </w:r>
    </w:p>
    <w:p w:rsidR="004763AC" w:rsidRPr="004763AC" w:rsidRDefault="004763AC" w:rsidP="004763AC">
      <w:pPr>
        <w:pStyle w:val="Odsekzoznamu"/>
        <w:spacing w:after="0" w:line="240" w:lineRule="auto"/>
        <w:ind w:left="1129"/>
        <w:jc w:val="both"/>
        <w:rPr>
          <w:rFonts w:ascii="Times New Roman" w:hAnsi="Times New Roman" w:cs="Times New Roman"/>
          <w:bCs/>
          <w:sz w:val="24"/>
          <w:szCs w:val="24"/>
        </w:rPr>
      </w:pPr>
    </w:p>
    <w:p w:rsidR="00D7360F" w:rsidRPr="004763AC" w:rsidRDefault="00D7360F" w:rsidP="00722B72">
      <w:pPr>
        <w:pStyle w:val="Odsekzoznamu"/>
        <w:numPr>
          <w:ilvl w:val="0"/>
          <w:numId w:val="13"/>
        </w:numPr>
        <w:spacing w:after="0" w:line="240" w:lineRule="auto"/>
        <w:ind w:left="1066" w:hanging="357"/>
        <w:jc w:val="both"/>
        <w:rPr>
          <w:rFonts w:ascii="Times New Roman" w:hAnsi="Times New Roman"/>
          <w:sz w:val="24"/>
          <w:szCs w:val="24"/>
        </w:rPr>
      </w:pPr>
      <w:r w:rsidRPr="004763AC">
        <w:rPr>
          <w:rFonts w:ascii="Times New Roman" w:hAnsi="Times New Roman"/>
          <w:sz w:val="24"/>
          <w:szCs w:val="24"/>
        </w:rPr>
        <w:t xml:space="preserve">Konania o zápise údajov do obchodného registra </w:t>
      </w:r>
      <w:r w:rsidRPr="004763AC">
        <w:rPr>
          <w:rFonts w:ascii="Times New Roman" w:hAnsi="Times New Roman" w:cs="Times New Roman"/>
          <w:bCs/>
          <w:sz w:val="24"/>
          <w:szCs w:val="24"/>
        </w:rPr>
        <w:t xml:space="preserve">začaté </w:t>
      </w:r>
      <w:r w:rsidR="00DA6F9F">
        <w:rPr>
          <w:rFonts w:ascii="Times New Roman" w:hAnsi="Times New Roman" w:cs="Times New Roman"/>
          <w:bCs/>
          <w:sz w:val="24"/>
          <w:szCs w:val="24"/>
        </w:rPr>
        <w:t>pred 1</w:t>
      </w:r>
      <w:r w:rsidR="00A964A4">
        <w:rPr>
          <w:rFonts w:ascii="Times New Roman" w:hAnsi="Times New Roman" w:cs="Times New Roman"/>
          <w:bCs/>
          <w:sz w:val="24"/>
          <w:szCs w:val="24"/>
        </w:rPr>
        <w:t xml:space="preserve">. </w:t>
      </w:r>
      <w:r w:rsidR="00DA7C45">
        <w:rPr>
          <w:rFonts w:ascii="Times New Roman" w:hAnsi="Times New Roman" w:cs="Times New Roman"/>
          <w:bCs/>
          <w:sz w:val="24"/>
          <w:szCs w:val="24"/>
        </w:rPr>
        <w:t>októbrom</w:t>
      </w:r>
      <w:r w:rsidR="00A964A4">
        <w:rPr>
          <w:rFonts w:ascii="Times New Roman" w:hAnsi="Times New Roman" w:cs="Times New Roman"/>
          <w:bCs/>
          <w:sz w:val="24"/>
          <w:szCs w:val="24"/>
        </w:rPr>
        <w:t xml:space="preserve"> 2020</w:t>
      </w:r>
      <w:r w:rsidRPr="004763AC">
        <w:rPr>
          <w:rFonts w:ascii="Times New Roman" w:hAnsi="Times New Roman" w:cs="Times New Roman"/>
          <w:bCs/>
          <w:sz w:val="24"/>
          <w:szCs w:val="24"/>
        </w:rPr>
        <w:t xml:space="preserve">, sa dokončia podľa </w:t>
      </w:r>
      <w:r w:rsidR="005A6832">
        <w:rPr>
          <w:rFonts w:ascii="Times New Roman" w:hAnsi="Times New Roman" w:cs="Times New Roman"/>
          <w:bCs/>
          <w:sz w:val="24"/>
          <w:szCs w:val="24"/>
        </w:rPr>
        <w:t>tohto zákona v znení</w:t>
      </w:r>
      <w:r w:rsidR="00A964A4">
        <w:rPr>
          <w:rFonts w:ascii="Times New Roman" w:hAnsi="Times New Roman" w:cs="Times New Roman"/>
          <w:bCs/>
          <w:sz w:val="24"/>
          <w:szCs w:val="24"/>
        </w:rPr>
        <w:t xml:space="preserve"> účinn</w:t>
      </w:r>
      <w:r w:rsidR="005A6832">
        <w:rPr>
          <w:rFonts w:ascii="Times New Roman" w:hAnsi="Times New Roman" w:cs="Times New Roman"/>
          <w:bCs/>
          <w:sz w:val="24"/>
          <w:szCs w:val="24"/>
        </w:rPr>
        <w:t>om</w:t>
      </w:r>
      <w:r w:rsidR="00A964A4">
        <w:rPr>
          <w:rFonts w:ascii="Times New Roman" w:hAnsi="Times New Roman" w:cs="Times New Roman"/>
          <w:bCs/>
          <w:sz w:val="24"/>
          <w:szCs w:val="24"/>
        </w:rPr>
        <w:t xml:space="preserve"> do 30. </w:t>
      </w:r>
      <w:r w:rsidR="00DA7C45">
        <w:rPr>
          <w:rFonts w:ascii="Times New Roman" w:hAnsi="Times New Roman" w:cs="Times New Roman"/>
          <w:bCs/>
          <w:sz w:val="24"/>
          <w:szCs w:val="24"/>
        </w:rPr>
        <w:t>septembra</w:t>
      </w:r>
      <w:r w:rsidR="00A964A4">
        <w:rPr>
          <w:rFonts w:ascii="Times New Roman" w:hAnsi="Times New Roman" w:cs="Times New Roman"/>
          <w:bCs/>
          <w:sz w:val="24"/>
          <w:szCs w:val="24"/>
        </w:rPr>
        <w:t xml:space="preserve"> 2020</w:t>
      </w:r>
      <w:r w:rsidRPr="004763AC">
        <w:rPr>
          <w:rFonts w:ascii="Times New Roman" w:hAnsi="Times New Roman" w:cs="Times New Roman"/>
          <w:bCs/>
          <w:sz w:val="24"/>
          <w:szCs w:val="24"/>
        </w:rPr>
        <w:t>.“.</w:t>
      </w:r>
    </w:p>
    <w:p w:rsidR="00E00FF9" w:rsidRDefault="00E00FF9" w:rsidP="00DA7430">
      <w:pPr>
        <w:spacing w:after="0" w:line="240" w:lineRule="auto"/>
        <w:jc w:val="center"/>
        <w:outlineLvl w:val="0"/>
        <w:rPr>
          <w:rFonts w:ascii="Times New Roman" w:eastAsia="Times New Roman" w:hAnsi="Times New Roman" w:cs="Times New Roman"/>
          <w:b/>
          <w:bCs/>
          <w:sz w:val="24"/>
          <w:szCs w:val="24"/>
          <w:lang w:eastAsia="sk-SK"/>
        </w:rPr>
      </w:pPr>
    </w:p>
    <w:p w:rsidR="00DA7430" w:rsidRDefault="00DA7430" w:rsidP="00DA7430">
      <w:pPr>
        <w:spacing w:after="0" w:line="240" w:lineRule="auto"/>
        <w:jc w:val="center"/>
        <w:outlineLvl w:val="0"/>
        <w:rPr>
          <w:rFonts w:ascii="Times New Roman" w:eastAsia="Times New Roman" w:hAnsi="Times New Roman" w:cs="Times New Roman"/>
          <w:b/>
          <w:bCs/>
          <w:sz w:val="24"/>
          <w:szCs w:val="24"/>
          <w:lang w:eastAsia="sk-SK"/>
        </w:rPr>
      </w:pPr>
      <w:r w:rsidRPr="0093630E">
        <w:rPr>
          <w:rFonts w:ascii="Times New Roman" w:eastAsia="Times New Roman" w:hAnsi="Times New Roman" w:cs="Times New Roman"/>
          <w:b/>
          <w:bCs/>
          <w:sz w:val="24"/>
          <w:szCs w:val="24"/>
          <w:lang w:eastAsia="sk-SK"/>
        </w:rPr>
        <w:t>Čl. I</w:t>
      </w:r>
      <w:r w:rsidR="00876C82">
        <w:rPr>
          <w:rFonts w:ascii="Times New Roman" w:eastAsia="Times New Roman" w:hAnsi="Times New Roman" w:cs="Times New Roman"/>
          <w:b/>
          <w:bCs/>
          <w:sz w:val="24"/>
          <w:szCs w:val="24"/>
          <w:lang w:eastAsia="sk-SK"/>
        </w:rPr>
        <w:t>II</w:t>
      </w:r>
    </w:p>
    <w:p w:rsidR="00850AE7" w:rsidRDefault="00850AE7" w:rsidP="00DA7430">
      <w:pPr>
        <w:spacing w:after="0" w:line="240" w:lineRule="auto"/>
        <w:jc w:val="center"/>
        <w:outlineLvl w:val="0"/>
        <w:rPr>
          <w:rFonts w:ascii="Times New Roman" w:eastAsia="Times New Roman" w:hAnsi="Times New Roman" w:cs="Times New Roman"/>
          <w:b/>
          <w:bCs/>
          <w:sz w:val="24"/>
          <w:szCs w:val="24"/>
          <w:lang w:eastAsia="sk-SK"/>
        </w:rPr>
      </w:pPr>
    </w:p>
    <w:p w:rsidR="00850AE7" w:rsidRPr="00261068" w:rsidRDefault="00850AE7" w:rsidP="00292610">
      <w:pPr>
        <w:spacing w:after="0" w:line="240" w:lineRule="auto"/>
        <w:ind w:firstLine="708"/>
        <w:jc w:val="both"/>
        <w:outlineLvl w:val="0"/>
        <w:rPr>
          <w:rFonts w:ascii="Times New Roman" w:eastAsia="Times New Roman" w:hAnsi="Times New Roman" w:cs="Times New Roman"/>
          <w:bCs/>
          <w:sz w:val="24"/>
          <w:szCs w:val="24"/>
          <w:lang w:eastAsia="sk-SK"/>
        </w:rPr>
      </w:pPr>
      <w:r w:rsidRPr="00261068">
        <w:rPr>
          <w:rFonts w:ascii="Times New Roman" w:eastAsia="Times New Roman" w:hAnsi="Times New Roman" w:cs="Times New Roman"/>
          <w:bCs/>
          <w:sz w:val="24"/>
          <w:szCs w:val="24"/>
          <w:lang w:eastAsia="sk-SK"/>
        </w:rPr>
        <w:t>Zákon č. 83/1990 Zb. o združovaní občanov v znení zákona č. 300/1990 Zb., zákona č. 513/1991 Zb., zákona Národnej rady Slovenskej republiky č. 62/1993 Z. z., zákona č. 274/2009 Z. z., zákona č. 91/2016 Z. z., zákona č. 125/2016 Z. z. a zákona č. 346/2018 Z. z. sa mení takto:</w:t>
      </w:r>
    </w:p>
    <w:p w:rsidR="0089469C" w:rsidRDefault="0089469C" w:rsidP="0089469C">
      <w:pPr>
        <w:pStyle w:val="Odsekzoznamu"/>
        <w:jc w:val="both"/>
        <w:rPr>
          <w:rFonts w:ascii="Times New Roman" w:eastAsia="Times New Roman" w:hAnsi="Times New Roman" w:cs="Times New Roman"/>
          <w:bCs/>
          <w:sz w:val="24"/>
          <w:szCs w:val="24"/>
          <w:lang w:eastAsia="sk-SK"/>
        </w:rPr>
      </w:pPr>
    </w:p>
    <w:p w:rsidR="0089469C" w:rsidRDefault="0089469C" w:rsidP="00722B72">
      <w:pPr>
        <w:pStyle w:val="Odsekzoznamu"/>
        <w:numPr>
          <w:ilvl w:val="0"/>
          <w:numId w:val="19"/>
        </w:numPr>
        <w:spacing w:after="0" w:line="240" w:lineRule="auto"/>
        <w:contextualSpacing w:val="0"/>
        <w:jc w:val="both"/>
        <w:rPr>
          <w:rFonts w:ascii="Times New Roman" w:hAnsi="Times New Roman"/>
          <w:sz w:val="24"/>
          <w:szCs w:val="24"/>
        </w:rPr>
      </w:pPr>
      <w:r>
        <w:rPr>
          <w:rFonts w:ascii="Times New Roman" w:hAnsi="Times New Roman"/>
          <w:sz w:val="24"/>
          <w:szCs w:val="24"/>
        </w:rPr>
        <w:t>Nadpis nad § 12 znie: „Zrušenie a zánik združenia“.</w:t>
      </w:r>
    </w:p>
    <w:p w:rsidR="00073DCE" w:rsidRPr="00073DCE" w:rsidRDefault="00073DCE" w:rsidP="00073DCE">
      <w:pPr>
        <w:pStyle w:val="Odsekzoznamu"/>
        <w:rPr>
          <w:rFonts w:ascii="Times New Roman" w:hAnsi="Times New Roman"/>
          <w:sz w:val="24"/>
          <w:szCs w:val="24"/>
        </w:rPr>
      </w:pPr>
    </w:p>
    <w:p w:rsidR="0089469C" w:rsidRDefault="0089469C" w:rsidP="00722B72">
      <w:pPr>
        <w:pStyle w:val="Odsekzoznamu"/>
        <w:numPr>
          <w:ilvl w:val="0"/>
          <w:numId w:val="19"/>
        </w:numPr>
        <w:spacing w:after="0" w:line="240" w:lineRule="auto"/>
        <w:contextualSpacing w:val="0"/>
        <w:jc w:val="both"/>
        <w:rPr>
          <w:rFonts w:ascii="Times New Roman" w:hAnsi="Times New Roman"/>
          <w:sz w:val="24"/>
          <w:szCs w:val="24"/>
        </w:rPr>
      </w:pPr>
      <w:r>
        <w:rPr>
          <w:rFonts w:ascii="Times New Roman" w:eastAsia="Times New Roman" w:hAnsi="Times New Roman" w:cs="Times New Roman"/>
          <w:bCs/>
          <w:sz w:val="24"/>
          <w:szCs w:val="24"/>
          <w:lang w:eastAsia="sk-SK"/>
        </w:rPr>
        <w:t xml:space="preserve">V </w:t>
      </w:r>
      <w:r w:rsidRPr="00924C67">
        <w:rPr>
          <w:rFonts w:ascii="Times New Roman" w:eastAsia="Times New Roman" w:hAnsi="Times New Roman" w:cs="Times New Roman"/>
          <w:bCs/>
          <w:sz w:val="24"/>
          <w:szCs w:val="24"/>
          <w:lang w:eastAsia="sk-SK"/>
        </w:rPr>
        <w:t>§ 12 ods</w:t>
      </w:r>
      <w:r>
        <w:rPr>
          <w:rFonts w:ascii="Times New Roman" w:eastAsia="Times New Roman" w:hAnsi="Times New Roman" w:cs="Times New Roman"/>
          <w:bCs/>
          <w:sz w:val="24"/>
          <w:szCs w:val="24"/>
          <w:lang w:eastAsia="sk-SK"/>
        </w:rPr>
        <w:t>ek</w:t>
      </w:r>
      <w:r w:rsidRPr="00924C67">
        <w:rPr>
          <w:rFonts w:ascii="Times New Roman" w:eastAsia="Times New Roman" w:hAnsi="Times New Roman" w:cs="Times New Roman"/>
          <w:bCs/>
          <w:sz w:val="24"/>
          <w:szCs w:val="24"/>
          <w:lang w:eastAsia="sk-SK"/>
        </w:rPr>
        <w:t xml:space="preserve"> 1 znie</w:t>
      </w:r>
      <w:r>
        <w:rPr>
          <w:rFonts w:ascii="Times New Roman" w:hAnsi="Times New Roman"/>
          <w:sz w:val="24"/>
          <w:szCs w:val="24"/>
        </w:rPr>
        <w:t>:</w:t>
      </w:r>
    </w:p>
    <w:p w:rsidR="00246975" w:rsidRPr="00924C67" w:rsidRDefault="0089469C" w:rsidP="0007659A">
      <w:pPr>
        <w:spacing w:after="0" w:line="240" w:lineRule="auto"/>
        <w:ind w:firstLine="708"/>
        <w:jc w:val="both"/>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w:t>
      </w:r>
      <w:r w:rsidR="00246975" w:rsidRPr="00924C67">
        <w:rPr>
          <w:rFonts w:ascii="Times New Roman" w:eastAsia="Times New Roman" w:hAnsi="Times New Roman" w:cs="Times New Roman"/>
          <w:bCs/>
          <w:sz w:val="24"/>
          <w:szCs w:val="24"/>
          <w:lang w:eastAsia="sk-SK"/>
        </w:rPr>
        <w:t xml:space="preserve">(1) Združenie sa zrušuje </w:t>
      </w:r>
    </w:p>
    <w:p w:rsidR="00246975" w:rsidRPr="009A58F7" w:rsidRDefault="00246975" w:rsidP="002E1E36">
      <w:pPr>
        <w:pStyle w:val="Odsekzoznamu"/>
        <w:numPr>
          <w:ilvl w:val="3"/>
          <w:numId w:val="110"/>
        </w:numPr>
        <w:spacing w:after="0" w:line="240" w:lineRule="auto"/>
        <w:ind w:left="1423" w:hanging="357"/>
        <w:jc w:val="both"/>
        <w:outlineLvl w:val="0"/>
        <w:rPr>
          <w:rFonts w:ascii="Times New Roman" w:eastAsia="Times New Roman" w:hAnsi="Times New Roman" w:cs="Times New Roman"/>
          <w:bCs/>
          <w:sz w:val="24"/>
          <w:szCs w:val="24"/>
          <w:lang w:eastAsia="sk-SK"/>
        </w:rPr>
      </w:pPr>
      <w:r w:rsidRPr="009A58F7">
        <w:rPr>
          <w:rFonts w:ascii="Times New Roman" w:eastAsia="Times New Roman" w:hAnsi="Times New Roman" w:cs="Times New Roman"/>
          <w:bCs/>
          <w:sz w:val="24"/>
          <w:szCs w:val="24"/>
          <w:lang w:eastAsia="sk-SK"/>
        </w:rPr>
        <w:t>dobrovoľným rozpustením alebo zlúčením s iným združením,</w:t>
      </w:r>
    </w:p>
    <w:p w:rsidR="00246975" w:rsidRPr="009A58F7" w:rsidRDefault="00246975" w:rsidP="002E1E36">
      <w:pPr>
        <w:pStyle w:val="Odsekzoznamu"/>
        <w:numPr>
          <w:ilvl w:val="0"/>
          <w:numId w:val="110"/>
        </w:numPr>
        <w:spacing w:after="0" w:line="240" w:lineRule="auto"/>
        <w:ind w:left="1423" w:hanging="357"/>
        <w:jc w:val="both"/>
        <w:outlineLvl w:val="0"/>
        <w:rPr>
          <w:rFonts w:ascii="Times New Roman" w:eastAsia="Times New Roman" w:hAnsi="Times New Roman" w:cs="Times New Roman"/>
          <w:bCs/>
          <w:sz w:val="24"/>
          <w:szCs w:val="24"/>
          <w:lang w:eastAsia="sk-SK"/>
        </w:rPr>
      </w:pPr>
      <w:r w:rsidRPr="009A58F7">
        <w:rPr>
          <w:rFonts w:ascii="Times New Roman" w:eastAsia="Times New Roman" w:hAnsi="Times New Roman" w:cs="Times New Roman"/>
          <w:bCs/>
          <w:sz w:val="24"/>
          <w:szCs w:val="24"/>
          <w:lang w:eastAsia="sk-SK"/>
        </w:rPr>
        <w:t>právoplatným rozhodnutím ministerstva o jeho rozpustení,</w:t>
      </w:r>
    </w:p>
    <w:p w:rsidR="00246975" w:rsidRPr="009A58F7" w:rsidRDefault="00246975" w:rsidP="002E1E36">
      <w:pPr>
        <w:pStyle w:val="Odsekzoznamu"/>
        <w:numPr>
          <w:ilvl w:val="0"/>
          <w:numId w:val="110"/>
        </w:numPr>
        <w:spacing w:after="0" w:line="240" w:lineRule="auto"/>
        <w:ind w:left="1423" w:hanging="357"/>
        <w:jc w:val="both"/>
        <w:outlineLvl w:val="0"/>
        <w:rPr>
          <w:rFonts w:ascii="Times New Roman" w:eastAsia="Times New Roman" w:hAnsi="Times New Roman" w:cs="Times New Roman"/>
          <w:bCs/>
          <w:sz w:val="24"/>
          <w:szCs w:val="24"/>
          <w:lang w:eastAsia="sk-SK"/>
        </w:rPr>
      </w:pPr>
      <w:r w:rsidRPr="009A58F7">
        <w:rPr>
          <w:rFonts w:ascii="Times New Roman" w:eastAsia="Times New Roman" w:hAnsi="Times New Roman" w:cs="Times New Roman"/>
          <w:bCs/>
          <w:sz w:val="24"/>
          <w:szCs w:val="24"/>
          <w:lang w:eastAsia="sk-SK"/>
        </w:rPr>
        <w:t>právoplatným rozhodnutím súdu v trestnom konaní,</w:t>
      </w:r>
      <w:r w:rsidR="000C439F">
        <w:rPr>
          <w:rFonts w:ascii="Times New Roman" w:eastAsia="Times New Roman" w:hAnsi="Times New Roman" w:cs="Times New Roman"/>
          <w:bCs/>
          <w:sz w:val="24"/>
          <w:szCs w:val="24"/>
          <w:lang w:eastAsia="sk-SK"/>
        </w:rPr>
        <w:t xml:space="preserve"> alebo</w:t>
      </w:r>
    </w:p>
    <w:p w:rsidR="00246975" w:rsidRPr="009A58F7" w:rsidRDefault="00246975" w:rsidP="002E1E36">
      <w:pPr>
        <w:pStyle w:val="Odsekzoznamu"/>
        <w:numPr>
          <w:ilvl w:val="0"/>
          <w:numId w:val="110"/>
        </w:numPr>
        <w:spacing w:after="0" w:line="240" w:lineRule="auto"/>
        <w:ind w:left="1423" w:hanging="357"/>
        <w:jc w:val="both"/>
        <w:outlineLvl w:val="0"/>
        <w:rPr>
          <w:rFonts w:ascii="Times New Roman" w:eastAsia="Times New Roman" w:hAnsi="Times New Roman" w:cs="Times New Roman"/>
          <w:bCs/>
          <w:sz w:val="24"/>
          <w:szCs w:val="24"/>
          <w:lang w:eastAsia="sk-SK"/>
        </w:rPr>
      </w:pPr>
      <w:r w:rsidRPr="009A58F7">
        <w:rPr>
          <w:rFonts w:ascii="Times New Roman" w:eastAsia="Times New Roman" w:hAnsi="Times New Roman" w:cs="Times New Roman"/>
          <w:bCs/>
          <w:sz w:val="24"/>
          <w:szCs w:val="24"/>
          <w:lang w:eastAsia="sk-SK"/>
        </w:rPr>
        <w:t>vyhlásením konkurzu alebo zamietnutím návrhu na vyhlásenie konkurzu pre</w:t>
      </w:r>
      <w:r w:rsidR="00F57664">
        <w:rPr>
          <w:rFonts w:ascii="Times New Roman" w:eastAsia="Times New Roman" w:hAnsi="Times New Roman" w:cs="Times New Roman"/>
          <w:bCs/>
          <w:sz w:val="24"/>
          <w:szCs w:val="24"/>
          <w:lang w:eastAsia="sk-SK"/>
        </w:rPr>
        <w:t xml:space="preserve"> nedostatok majetku.“.</w:t>
      </w:r>
    </w:p>
    <w:p w:rsidR="000D2760" w:rsidRDefault="000D2760" w:rsidP="008B0DF8">
      <w:pPr>
        <w:spacing w:after="0" w:line="240" w:lineRule="auto"/>
        <w:jc w:val="both"/>
        <w:outlineLvl w:val="0"/>
        <w:rPr>
          <w:rFonts w:ascii="Times New Roman" w:eastAsia="Times New Roman" w:hAnsi="Times New Roman" w:cs="Times New Roman"/>
          <w:bCs/>
          <w:sz w:val="24"/>
          <w:szCs w:val="24"/>
          <w:lang w:eastAsia="sk-SK"/>
        </w:rPr>
      </w:pPr>
    </w:p>
    <w:p w:rsidR="007F6D2F" w:rsidRDefault="007F6D2F" w:rsidP="00722B72">
      <w:pPr>
        <w:pStyle w:val="Odsekzoznamu"/>
        <w:numPr>
          <w:ilvl w:val="0"/>
          <w:numId w:val="19"/>
        </w:numPr>
        <w:spacing w:after="0" w:line="240" w:lineRule="auto"/>
        <w:contextualSpacing w:val="0"/>
        <w:rPr>
          <w:rFonts w:ascii="Times New Roman" w:hAnsi="Times New Roman"/>
          <w:sz w:val="24"/>
          <w:szCs w:val="24"/>
        </w:rPr>
      </w:pPr>
      <w:r>
        <w:rPr>
          <w:rFonts w:ascii="Times New Roman" w:hAnsi="Times New Roman"/>
          <w:sz w:val="24"/>
          <w:szCs w:val="24"/>
        </w:rPr>
        <w:t>§ 13 znie:</w:t>
      </w:r>
    </w:p>
    <w:p w:rsidR="00246975" w:rsidRDefault="00246975" w:rsidP="0007659A">
      <w:pPr>
        <w:spacing w:after="0" w:line="240" w:lineRule="auto"/>
        <w:ind w:firstLine="360"/>
        <w:jc w:val="center"/>
        <w:outlineLvl w:val="0"/>
        <w:rPr>
          <w:rFonts w:ascii="Times New Roman" w:eastAsia="Times New Roman" w:hAnsi="Times New Roman" w:cs="Times New Roman"/>
          <w:bCs/>
          <w:sz w:val="24"/>
          <w:szCs w:val="24"/>
          <w:lang w:eastAsia="sk-SK"/>
        </w:rPr>
      </w:pPr>
      <w:r w:rsidRPr="00924C67">
        <w:rPr>
          <w:rFonts w:ascii="Times New Roman" w:eastAsia="Times New Roman" w:hAnsi="Times New Roman" w:cs="Times New Roman"/>
          <w:bCs/>
          <w:sz w:val="24"/>
          <w:szCs w:val="24"/>
          <w:lang w:eastAsia="sk-SK"/>
        </w:rPr>
        <w:t>„§ 13</w:t>
      </w:r>
    </w:p>
    <w:p w:rsidR="007F6D2F" w:rsidRPr="00924C67" w:rsidRDefault="007F6D2F" w:rsidP="0007659A">
      <w:pPr>
        <w:spacing w:after="0" w:line="240" w:lineRule="auto"/>
        <w:jc w:val="center"/>
        <w:outlineLvl w:val="0"/>
        <w:rPr>
          <w:rFonts w:ascii="Times New Roman" w:eastAsia="Times New Roman" w:hAnsi="Times New Roman" w:cs="Times New Roman"/>
          <w:bCs/>
          <w:sz w:val="24"/>
          <w:szCs w:val="24"/>
          <w:lang w:eastAsia="sk-SK"/>
        </w:rPr>
      </w:pPr>
    </w:p>
    <w:p w:rsidR="00246975" w:rsidRPr="0007659A" w:rsidRDefault="00246975" w:rsidP="00722B72">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7659A">
        <w:rPr>
          <w:rFonts w:ascii="Times New Roman" w:eastAsia="Times New Roman" w:hAnsi="Times New Roman" w:cs="Times New Roman"/>
          <w:bCs/>
          <w:sz w:val="24"/>
          <w:szCs w:val="24"/>
          <w:lang w:eastAsia="sk-SK"/>
        </w:rPr>
        <w:t xml:space="preserve">Na zrušenie a zánik združenia sa primerane použijú všeobecné ustanovenia Obchodného zákonníka o zrušení a zániku obchodných spoločností, ak tento zákon </w:t>
      </w:r>
      <w:r w:rsidR="007F6D2F" w:rsidRPr="0007659A">
        <w:rPr>
          <w:rFonts w:ascii="Times New Roman" w:eastAsia="Times New Roman" w:hAnsi="Times New Roman" w:cs="Times New Roman"/>
          <w:bCs/>
          <w:sz w:val="24"/>
          <w:szCs w:val="24"/>
          <w:lang w:eastAsia="sk-SK"/>
        </w:rPr>
        <w:t>n</w:t>
      </w:r>
      <w:r w:rsidRPr="0007659A">
        <w:rPr>
          <w:rFonts w:ascii="Times New Roman" w:eastAsia="Times New Roman" w:hAnsi="Times New Roman" w:cs="Times New Roman"/>
          <w:bCs/>
          <w:sz w:val="24"/>
          <w:szCs w:val="24"/>
          <w:lang w:eastAsia="sk-SK"/>
        </w:rPr>
        <w:t>eustanovuje inak.</w:t>
      </w:r>
    </w:p>
    <w:p w:rsidR="007F6D2F" w:rsidRDefault="007F6D2F" w:rsidP="00924C67">
      <w:pPr>
        <w:spacing w:after="0" w:line="240" w:lineRule="auto"/>
        <w:jc w:val="both"/>
        <w:outlineLvl w:val="0"/>
        <w:rPr>
          <w:rFonts w:ascii="Times New Roman" w:eastAsia="Times New Roman" w:hAnsi="Times New Roman" w:cs="Times New Roman"/>
          <w:bCs/>
          <w:sz w:val="24"/>
          <w:szCs w:val="24"/>
          <w:lang w:eastAsia="sk-SK"/>
        </w:rPr>
      </w:pPr>
    </w:p>
    <w:p w:rsidR="00246975" w:rsidRPr="0007659A" w:rsidRDefault="00246975" w:rsidP="00722B72">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7659A">
        <w:rPr>
          <w:rFonts w:ascii="Times New Roman" w:eastAsia="Times New Roman" w:hAnsi="Times New Roman" w:cs="Times New Roman"/>
          <w:bCs/>
          <w:sz w:val="24"/>
          <w:szCs w:val="24"/>
          <w:lang w:eastAsia="sk-SK"/>
        </w:rPr>
        <w:t>Združenie zaniká ku dňu výmazu z registra mimovládnych neziskových organizácií.</w:t>
      </w:r>
    </w:p>
    <w:p w:rsidR="007F6D2F" w:rsidRDefault="007F6D2F" w:rsidP="00924C67">
      <w:pPr>
        <w:spacing w:after="0" w:line="240" w:lineRule="auto"/>
        <w:jc w:val="both"/>
        <w:outlineLvl w:val="0"/>
        <w:rPr>
          <w:rFonts w:ascii="Times New Roman" w:eastAsia="Times New Roman" w:hAnsi="Times New Roman" w:cs="Times New Roman"/>
          <w:bCs/>
          <w:sz w:val="24"/>
          <w:szCs w:val="24"/>
          <w:lang w:eastAsia="sk-SK"/>
        </w:rPr>
      </w:pPr>
    </w:p>
    <w:p w:rsidR="007F6D2F" w:rsidRDefault="00246975" w:rsidP="00701B99">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7659A">
        <w:rPr>
          <w:rFonts w:ascii="Times New Roman" w:eastAsia="Times New Roman" w:hAnsi="Times New Roman" w:cs="Times New Roman"/>
          <w:bCs/>
          <w:sz w:val="24"/>
          <w:szCs w:val="24"/>
          <w:lang w:eastAsia="sk-SK"/>
        </w:rPr>
        <w:t>Pri zrušení združenia podľa § 12 ods. 1 písm. b) a c) vykoná likvidáciu</w:t>
      </w:r>
      <w:r w:rsidR="007F6D2F" w:rsidRPr="0007659A">
        <w:rPr>
          <w:rFonts w:ascii="Times New Roman" w:eastAsia="Times New Roman" w:hAnsi="Times New Roman" w:cs="Times New Roman"/>
          <w:bCs/>
          <w:sz w:val="24"/>
          <w:szCs w:val="24"/>
          <w:lang w:eastAsia="sk-SK"/>
        </w:rPr>
        <w:t xml:space="preserve"> </w:t>
      </w:r>
      <w:r w:rsidRPr="0007659A">
        <w:rPr>
          <w:rFonts w:ascii="Times New Roman" w:eastAsia="Times New Roman" w:hAnsi="Times New Roman" w:cs="Times New Roman"/>
          <w:bCs/>
          <w:sz w:val="24"/>
          <w:szCs w:val="24"/>
          <w:lang w:eastAsia="sk-SK"/>
        </w:rPr>
        <w:t>likvidátor určený ministerstvom.</w:t>
      </w:r>
    </w:p>
    <w:p w:rsidR="007F6D2F" w:rsidRPr="0007659A" w:rsidRDefault="007F6D2F" w:rsidP="0007659A">
      <w:pPr>
        <w:pStyle w:val="Odsekzoznamu"/>
        <w:rPr>
          <w:rFonts w:ascii="Times New Roman" w:eastAsia="Times New Roman" w:hAnsi="Times New Roman" w:cs="Times New Roman"/>
          <w:bCs/>
          <w:sz w:val="24"/>
          <w:szCs w:val="24"/>
          <w:lang w:eastAsia="sk-SK"/>
        </w:rPr>
      </w:pPr>
    </w:p>
    <w:p w:rsidR="00246975" w:rsidRPr="0007659A" w:rsidRDefault="00701B99" w:rsidP="00701B99">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701B99">
        <w:rPr>
          <w:rFonts w:ascii="Times New Roman" w:eastAsia="Times New Roman" w:hAnsi="Times New Roman" w:cs="Times New Roman"/>
          <w:bCs/>
          <w:sz w:val="24"/>
          <w:szCs w:val="24"/>
          <w:lang w:eastAsia="sk-SK"/>
        </w:rPr>
        <w:t>Pri zrušení združenia podľa § 12 ods. 1 písm. a) sa postupuje podľa odseku 3, ak združenie</w:t>
      </w:r>
      <w:r w:rsidR="00C226C6" w:rsidRPr="00C226C6">
        <w:rPr>
          <w:rFonts w:ascii="Times New Roman" w:eastAsia="Times New Roman" w:hAnsi="Times New Roman" w:cs="Times New Roman"/>
          <w:sz w:val="24"/>
          <w:szCs w:val="24"/>
          <w:lang w:eastAsia="sk-SK"/>
        </w:rPr>
        <w:t xml:space="preserve"> neurčí likvidátora, ktorý by likvidáciu vykonal</w:t>
      </w:r>
      <w:r>
        <w:rPr>
          <w:rFonts w:ascii="Times New Roman" w:eastAsia="Times New Roman" w:hAnsi="Times New Roman" w:cs="Times New Roman"/>
          <w:bCs/>
          <w:sz w:val="24"/>
          <w:szCs w:val="24"/>
          <w:lang w:eastAsia="sk-SK"/>
        </w:rPr>
        <w:t>.</w:t>
      </w:r>
      <w:r w:rsidR="00246975" w:rsidRPr="0007659A">
        <w:rPr>
          <w:rFonts w:ascii="Times New Roman" w:eastAsia="Times New Roman" w:hAnsi="Times New Roman" w:cs="Times New Roman"/>
          <w:bCs/>
          <w:sz w:val="24"/>
          <w:szCs w:val="24"/>
          <w:lang w:eastAsia="sk-SK"/>
        </w:rPr>
        <w:t xml:space="preserve"> </w:t>
      </w:r>
    </w:p>
    <w:p w:rsidR="007F6D2F" w:rsidRDefault="007F6D2F" w:rsidP="00924C67">
      <w:pPr>
        <w:spacing w:after="0" w:line="240" w:lineRule="auto"/>
        <w:jc w:val="both"/>
        <w:outlineLvl w:val="0"/>
        <w:rPr>
          <w:rFonts w:ascii="Times New Roman" w:eastAsia="Times New Roman" w:hAnsi="Times New Roman" w:cs="Times New Roman"/>
          <w:bCs/>
          <w:sz w:val="24"/>
          <w:szCs w:val="24"/>
          <w:lang w:eastAsia="sk-SK"/>
        </w:rPr>
      </w:pPr>
    </w:p>
    <w:p w:rsidR="000C439F" w:rsidRDefault="000C439F" w:rsidP="000C439F">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C439F">
        <w:rPr>
          <w:rFonts w:ascii="Times New Roman" w:eastAsia="Times New Roman" w:hAnsi="Times New Roman" w:cs="Times New Roman"/>
          <w:bCs/>
          <w:sz w:val="24"/>
          <w:szCs w:val="24"/>
          <w:lang w:eastAsia="sk-SK"/>
        </w:rPr>
        <w:t>Združenie je povinné uvádzať svoj názov spoločne s dodatkom označujúcim jeho súčasný právny stav, najmä s dodatkom „v likvidácii“</w:t>
      </w:r>
      <w:r>
        <w:rPr>
          <w:rFonts w:ascii="Times New Roman" w:eastAsia="Times New Roman" w:hAnsi="Times New Roman" w:cs="Times New Roman"/>
          <w:bCs/>
          <w:sz w:val="24"/>
          <w:szCs w:val="24"/>
          <w:lang w:eastAsia="sk-SK"/>
        </w:rPr>
        <w:t xml:space="preserve"> alebo</w:t>
      </w:r>
      <w:r w:rsidRPr="000C439F">
        <w:rPr>
          <w:rFonts w:ascii="Times New Roman" w:eastAsia="Times New Roman" w:hAnsi="Times New Roman" w:cs="Times New Roman"/>
          <w:bCs/>
          <w:sz w:val="24"/>
          <w:szCs w:val="24"/>
          <w:lang w:eastAsia="sk-SK"/>
        </w:rPr>
        <w:t xml:space="preserve"> „v konkurze“.</w:t>
      </w:r>
    </w:p>
    <w:p w:rsidR="000C439F" w:rsidRPr="000C439F" w:rsidRDefault="000C439F" w:rsidP="000C439F">
      <w:pPr>
        <w:pStyle w:val="Odsekzoznamu"/>
        <w:rPr>
          <w:rFonts w:ascii="Times New Roman" w:eastAsia="Times New Roman" w:hAnsi="Times New Roman" w:cs="Times New Roman"/>
          <w:bCs/>
          <w:sz w:val="24"/>
          <w:szCs w:val="24"/>
          <w:lang w:eastAsia="sk-SK"/>
        </w:rPr>
      </w:pPr>
    </w:p>
    <w:p w:rsidR="00246975" w:rsidRPr="0007659A" w:rsidRDefault="000C439F" w:rsidP="000C439F">
      <w:pPr>
        <w:pStyle w:val="Odsekzoznamu"/>
        <w:numPr>
          <w:ilvl w:val="0"/>
          <w:numId w:val="39"/>
        </w:numPr>
        <w:spacing w:after="0" w:line="240" w:lineRule="auto"/>
        <w:ind w:left="1066" w:hanging="357"/>
        <w:jc w:val="both"/>
        <w:outlineLvl w:val="0"/>
        <w:rPr>
          <w:rFonts w:ascii="Times New Roman" w:eastAsia="Times New Roman" w:hAnsi="Times New Roman" w:cs="Times New Roman"/>
          <w:bCs/>
          <w:sz w:val="24"/>
          <w:szCs w:val="24"/>
          <w:lang w:eastAsia="sk-SK"/>
        </w:rPr>
      </w:pPr>
      <w:r w:rsidRPr="000C439F">
        <w:rPr>
          <w:rFonts w:ascii="Times New Roman" w:eastAsia="Times New Roman" w:hAnsi="Times New Roman" w:cs="Times New Roman"/>
          <w:bCs/>
          <w:sz w:val="24"/>
          <w:szCs w:val="24"/>
          <w:lang w:eastAsia="sk-SK"/>
        </w:rPr>
        <w:t>Zrušením združenia sa zrušujú aj organizačné jednotky, ktoré konajú vo svojom mene. Združenie nezanikne skôr, než zaniknú všetky organizačné jednotky, ktoré konajú vo svojom mene.</w:t>
      </w:r>
      <w:r w:rsidR="00246975" w:rsidRPr="0007659A">
        <w:rPr>
          <w:rFonts w:ascii="Times New Roman" w:eastAsia="Times New Roman" w:hAnsi="Times New Roman" w:cs="Times New Roman"/>
          <w:bCs/>
          <w:sz w:val="24"/>
          <w:szCs w:val="24"/>
          <w:lang w:eastAsia="sk-SK"/>
        </w:rPr>
        <w:t>“.</w:t>
      </w:r>
    </w:p>
    <w:p w:rsidR="00F51276" w:rsidRDefault="00F51276" w:rsidP="0007659A">
      <w:pPr>
        <w:spacing w:after="0" w:line="240" w:lineRule="auto"/>
        <w:jc w:val="center"/>
        <w:outlineLvl w:val="0"/>
        <w:rPr>
          <w:rFonts w:ascii="Times New Roman" w:eastAsia="Times New Roman" w:hAnsi="Times New Roman" w:cs="Times New Roman"/>
          <w:b/>
          <w:bCs/>
          <w:sz w:val="24"/>
          <w:szCs w:val="24"/>
          <w:lang w:eastAsia="sk-SK"/>
        </w:rPr>
      </w:pPr>
    </w:p>
    <w:p w:rsidR="00261068" w:rsidRDefault="00261068" w:rsidP="0007659A">
      <w:pPr>
        <w:spacing w:after="0" w:line="240" w:lineRule="auto"/>
        <w:jc w:val="center"/>
        <w:outlineLvl w:val="0"/>
        <w:rPr>
          <w:rFonts w:ascii="Times New Roman" w:eastAsia="Times New Roman" w:hAnsi="Times New Roman" w:cs="Times New Roman"/>
          <w:b/>
          <w:bCs/>
          <w:sz w:val="24"/>
          <w:szCs w:val="24"/>
          <w:lang w:eastAsia="sk-SK"/>
        </w:rPr>
      </w:pPr>
    </w:p>
    <w:p w:rsidR="00850AE7" w:rsidRDefault="00850AE7" w:rsidP="0007659A">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F55B7D">
        <w:rPr>
          <w:rFonts w:ascii="Times New Roman" w:eastAsia="Times New Roman" w:hAnsi="Times New Roman" w:cs="Times New Roman"/>
          <w:b/>
          <w:bCs/>
          <w:sz w:val="24"/>
          <w:szCs w:val="24"/>
          <w:lang w:eastAsia="sk-SK"/>
        </w:rPr>
        <w:t>I</w:t>
      </w:r>
      <w:r>
        <w:rPr>
          <w:rFonts w:ascii="Times New Roman" w:eastAsia="Times New Roman" w:hAnsi="Times New Roman" w:cs="Times New Roman"/>
          <w:b/>
          <w:bCs/>
          <w:sz w:val="24"/>
          <w:szCs w:val="24"/>
          <w:lang w:eastAsia="sk-SK"/>
        </w:rPr>
        <w:t>V</w:t>
      </w:r>
    </w:p>
    <w:p w:rsidR="00850AE7" w:rsidRDefault="00850AE7" w:rsidP="004763AC">
      <w:pPr>
        <w:spacing w:after="0" w:line="240" w:lineRule="auto"/>
        <w:jc w:val="both"/>
        <w:outlineLvl w:val="0"/>
        <w:rPr>
          <w:rFonts w:ascii="Times New Roman" w:eastAsia="Times New Roman" w:hAnsi="Times New Roman" w:cs="Times New Roman"/>
          <w:b/>
          <w:bCs/>
          <w:sz w:val="24"/>
          <w:szCs w:val="24"/>
          <w:lang w:eastAsia="sk-SK"/>
        </w:rPr>
      </w:pPr>
    </w:p>
    <w:p w:rsidR="00DA7430" w:rsidRPr="00261068" w:rsidRDefault="00DA7430" w:rsidP="00292610">
      <w:pPr>
        <w:spacing w:after="0" w:line="240" w:lineRule="auto"/>
        <w:ind w:firstLine="708"/>
        <w:jc w:val="both"/>
        <w:outlineLvl w:val="0"/>
        <w:rPr>
          <w:rFonts w:ascii="Times New Roman" w:eastAsia="Times New Roman" w:hAnsi="Times New Roman" w:cs="Times New Roman"/>
          <w:bCs/>
          <w:sz w:val="24"/>
          <w:szCs w:val="24"/>
          <w:lang w:eastAsia="sk-SK"/>
        </w:rPr>
      </w:pPr>
      <w:r w:rsidRPr="00261068">
        <w:rPr>
          <w:rFonts w:ascii="Times New Roman" w:eastAsia="Times New Roman" w:hAnsi="Times New Roman" w:cs="Times New Roman"/>
          <w:bCs/>
          <w:sz w:val="24"/>
          <w:szCs w:val="24"/>
          <w:lang w:eastAsia="sk-SK"/>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w:t>
      </w:r>
      <w:r w:rsidR="009F2504" w:rsidRPr="00261068">
        <w:rPr>
          <w:rFonts w:ascii="Times New Roman" w:eastAsia="Times New Roman" w:hAnsi="Times New Roman" w:cs="Times New Roman"/>
          <w:bCs/>
          <w:sz w:val="24"/>
          <w:szCs w:val="24"/>
          <w:lang w:eastAsia="sk-SK"/>
        </w:rPr>
        <w:t>,</w:t>
      </w:r>
      <w:r w:rsidRPr="00261068">
        <w:rPr>
          <w:rFonts w:ascii="Times New Roman" w:eastAsia="Times New Roman" w:hAnsi="Times New Roman" w:cs="Times New Roman"/>
          <w:bCs/>
          <w:sz w:val="24"/>
          <w:szCs w:val="24"/>
          <w:lang w:eastAsia="sk-SK"/>
        </w:rPr>
        <w:t xml:space="preserve"> zákona 276/2017 Z. z.</w:t>
      </w:r>
      <w:r w:rsidR="009F2504" w:rsidRPr="00261068">
        <w:rPr>
          <w:rFonts w:ascii="Times New Roman" w:eastAsia="Times New Roman" w:hAnsi="Times New Roman" w:cs="Times New Roman"/>
          <w:bCs/>
          <w:sz w:val="24"/>
          <w:szCs w:val="24"/>
          <w:lang w:eastAsia="sk-SK"/>
        </w:rPr>
        <w:t>, zákona č. 170/2018 Z. z., zákona č. 177/2018 Z. z., zákona č. 216/2018 Z. z., zákona č. 9/2019 Z. z.</w:t>
      </w:r>
      <w:r w:rsidR="00EE1750" w:rsidRPr="00261068">
        <w:rPr>
          <w:rFonts w:ascii="Times New Roman" w:eastAsia="Times New Roman" w:hAnsi="Times New Roman" w:cs="Times New Roman"/>
          <w:bCs/>
          <w:sz w:val="24"/>
          <w:szCs w:val="24"/>
          <w:lang w:eastAsia="sk-SK"/>
        </w:rPr>
        <w:t>,</w:t>
      </w:r>
      <w:r w:rsidR="009F2504" w:rsidRPr="00261068">
        <w:rPr>
          <w:rFonts w:ascii="Times New Roman" w:eastAsia="Times New Roman" w:hAnsi="Times New Roman" w:cs="Times New Roman"/>
          <w:bCs/>
          <w:sz w:val="24"/>
          <w:szCs w:val="24"/>
          <w:lang w:eastAsia="sk-SK"/>
        </w:rPr>
        <w:t xml:space="preserve"> zákona č. 30/2019 Z. z.</w:t>
      </w:r>
      <w:r w:rsidR="00424AA5" w:rsidRPr="00261068">
        <w:rPr>
          <w:rFonts w:ascii="Times New Roman" w:eastAsia="Times New Roman" w:hAnsi="Times New Roman" w:cs="Times New Roman"/>
          <w:bCs/>
          <w:sz w:val="24"/>
          <w:szCs w:val="24"/>
          <w:lang w:eastAsia="sk-SK"/>
        </w:rPr>
        <w:t>,</w:t>
      </w:r>
      <w:r w:rsidR="00EE1750" w:rsidRPr="00261068">
        <w:rPr>
          <w:rFonts w:ascii="Times New Roman" w:eastAsia="Times New Roman" w:hAnsi="Times New Roman" w:cs="Times New Roman"/>
          <w:bCs/>
          <w:sz w:val="24"/>
          <w:szCs w:val="24"/>
          <w:lang w:eastAsia="sk-SK"/>
        </w:rPr>
        <w:t> zákona č. 139/2019 Z. z.</w:t>
      </w:r>
      <w:r w:rsidR="007F5E9A" w:rsidRPr="00261068">
        <w:rPr>
          <w:rFonts w:ascii="Times New Roman" w:eastAsia="Times New Roman" w:hAnsi="Times New Roman" w:cs="Times New Roman"/>
          <w:bCs/>
          <w:sz w:val="24"/>
          <w:szCs w:val="24"/>
          <w:lang w:eastAsia="sk-SK"/>
        </w:rPr>
        <w:t xml:space="preserve"> a </w:t>
      </w:r>
      <w:r w:rsidR="00424AA5" w:rsidRPr="00261068">
        <w:rPr>
          <w:rFonts w:ascii="Times New Roman" w:eastAsia="Times New Roman" w:hAnsi="Times New Roman" w:cs="Times New Roman"/>
          <w:bCs/>
          <w:sz w:val="24"/>
          <w:szCs w:val="24"/>
          <w:lang w:eastAsia="sk-SK"/>
        </w:rPr>
        <w:t xml:space="preserve">zákona č. 221/2019 Z. z. </w:t>
      </w:r>
      <w:r w:rsidRPr="00261068">
        <w:rPr>
          <w:rFonts w:ascii="Times New Roman" w:eastAsia="Times New Roman" w:hAnsi="Times New Roman" w:cs="Times New Roman"/>
          <w:bCs/>
          <w:sz w:val="24"/>
          <w:szCs w:val="24"/>
          <w:lang w:eastAsia="sk-SK"/>
        </w:rPr>
        <w:t xml:space="preserve">sa </w:t>
      </w:r>
      <w:r w:rsidR="008E61A8" w:rsidRPr="00261068">
        <w:rPr>
          <w:rFonts w:ascii="Times New Roman" w:eastAsia="Times New Roman" w:hAnsi="Times New Roman" w:cs="Times New Roman"/>
          <w:bCs/>
          <w:sz w:val="24"/>
          <w:szCs w:val="24"/>
          <w:lang w:eastAsia="sk-SK"/>
        </w:rPr>
        <w:t xml:space="preserve">mení a </w:t>
      </w:r>
      <w:r w:rsidRPr="00261068">
        <w:rPr>
          <w:rFonts w:ascii="Times New Roman" w:eastAsia="Times New Roman" w:hAnsi="Times New Roman" w:cs="Times New Roman"/>
          <w:bCs/>
          <w:sz w:val="24"/>
          <w:szCs w:val="24"/>
          <w:lang w:eastAsia="sk-SK"/>
        </w:rPr>
        <w:t>dopĺňa takto:</w:t>
      </w:r>
    </w:p>
    <w:p w:rsidR="00DA7430" w:rsidRDefault="00DA7430" w:rsidP="00DA7430">
      <w:pPr>
        <w:spacing w:after="0" w:line="240" w:lineRule="auto"/>
        <w:jc w:val="both"/>
        <w:rPr>
          <w:rFonts w:ascii="Times New Roman" w:eastAsia="Times New Roman" w:hAnsi="Times New Roman" w:cs="Times New Roman"/>
          <w:sz w:val="24"/>
          <w:szCs w:val="24"/>
          <w:lang w:eastAsia="sk-SK"/>
        </w:rPr>
      </w:pPr>
    </w:p>
    <w:p w:rsidR="00674111" w:rsidRDefault="00674111" w:rsidP="00E462AE">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V § 3 ods. 1 písm. d) piatom bode sa nad slovo „poradcov“ vkladá odkaz 8a.</w:t>
      </w:r>
    </w:p>
    <w:p w:rsidR="00406B22" w:rsidRDefault="00406B22" w:rsidP="00674111">
      <w:pPr>
        <w:spacing w:after="0" w:line="240" w:lineRule="auto"/>
        <w:ind w:left="720"/>
        <w:jc w:val="both"/>
        <w:rPr>
          <w:rFonts w:ascii="Times New Roman" w:hAnsi="Times New Roman"/>
          <w:sz w:val="24"/>
          <w:szCs w:val="24"/>
        </w:rPr>
      </w:pPr>
    </w:p>
    <w:p w:rsidR="00674111" w:rsidRDefault="00674111" w:rsidP="00674111">
      <w:pPr>
        <w:spacing w:after="0" w:line="240" w:lineRule="auto"/>
        <w:ind w:left="720"/>
        <w:jc w:val="both"/>
        <w:rPr>
          <w:rFonts w:ascii="Times New Roman" w:hAnsi="Times New Roman"/>
          <w:sz w:val="24"/>
          <w:szCs w:val="24"/>
        </w:rPr>
      </w:pPr>
      <w:r>
        <w:rPr>
          <w:rFonts w:ascii="Times New Roman" w:hAnsi="Times New Roman"/>
          <w:sz w:val="24"/>
          <w:szCs w:val="24"/>
        </w:rPr>
        <w:t>Poznámka pod čiarou k odkazu 8a znie:</w:t>
      </w:r>
    </w:p>
    <w:p w:rsidR="00674111" w:rsidRPr="00674111" w:rsidRDefault="00674111" w:rsidP="00674111">
      <w:pPr>
        <w:spacing w:after="0" w:line="240" w:lineRule="auto"/>
        <w:ind w:left="720"/>
        <w:jc w:val="both"/>
        <w:rPr>
          <w:rFonts w:ascii="Times New Roman" w:hAnsi="Times New Roman"/>
          <w:sz w:val="24"/>
          <w:szCs w:val="24"/>
        </w:rPr>
      </w:pPr>
      <w:r>
        <w:rPr>
          <w:rFonts w:ascii="Times New Roman" w:hAnsi="Times New Roman"/>
          <w:sz w:val="24"/>
          <w:szCs w:val="24"/>
        </w:rPr>
        <w:t>„</w:t>
      </w:r>
      <w:r w:rsidRPr="00674111">
        <w:rPr>
          <w:rFonts w:ascii="Times New Roman" w:hAnsi="Times New Roman"/>
          <w:sz w:val="24"/>
          <w:szCs w:val="24"/>
          <w:vertAlign w:val="superscript"/>
        </w:rPr>
        <w:t>8a</w:t>
      </w:r>
      <w:r>
        <w:rPr>
          <w:rFonts w:ascii="Times New Roman" w:hAnsi="Times New Roman"/>
          <w:sz w:val="24"/>
          <w:szCs w:val="24"/>
        </w:rPr>
        <w:t xml:space="preserve">) Zákon </w:t>
      </w:r>
      <w:r w:rsidRPr="00674111">
        <w:rPr>
          <w:rFonts w:ascii="Times New Roman" w:hAnsi="Times New Roman"/>
          <w:sz w:val="24"/>
          <w:szCs w:val="24"/>
        </w:rPr>
        <w:t>Slovenskej národnej rady</w:t>
      </w:r>
      <w:r>
        <w:rPr>
          <w:rFonts w:ascii="Times New Roman" w:hAnsi="Times New Roman"/>
          <w:sz w:val="24"/>
          <w:szCs w:val="24"/>
        </w:rPr>
        <w:t xml:space="preserve"> č. 78/1992 Zb. </w:t>
      </w:r>
      <w:r w:rsidRPr="00674111">
        <w:rPr>
          <w:rFonts w:ascii="Times New Roman" w:hAnsi="Times New Roman"/>
          <w:sz w:val="24"/>
          <w:szCs w:val="24"/>
        </w:rPr>
        <w:t>o daňových poradcoch a Slovenskej komore daňových poradcov</w:t>
      </w:r>
      <w:r>
        <w:rPr>
          <w:rFonts w:ascii="Times New Roman" w:hAnsi="Times New Roman"/>
          <w:sz w:val="24"/>
          <w:szCs w:val="24"/>
        </w:rPr>
        <w:t xml:space="preserve"> v znení neskorších predpisov.“.</w:t>
      </w:r>
    </w:p>
    <w:p w:rsidR="00674111" w:rsidRDefault="00674111" w:rsidP="00674111">
      <w:pPr>
        <w:pStyle w:val="Odsekzoznamu"/>
        <w:spacing w:after="0" w:line="240" w:lineRule="auto"/>
        <w:contextualSpacing w:val="0"/>
        <w:jc w:val="both"/>
        <w:rPr>
          <w:rFonts w:ascii="Times New Roman" w:hAnsi="Times New Roman"/>
          <w:sz w:val="24"/>
          <w:szCs w:val="24"/>
        </w:rPr>
      </w:pPr>
    </w:p>
    <w:p w:rsidR="00674111" w:rsidRDefault="00674111" w:rsidP="00E462AE">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V § 3 ods. 1 písm. d) šiestom bode sa nad slovom „predpisu“ </w:t>
      </w:r>
      <w:r w:rsidR="00B662F1">
        <w:rPr>
          <w:rFonts w:ascii="Times New Roman" w:hAnsi="Times New Roman"/>
          <w:sz w:val="24"/>
          <w:szCs w:val="24"/>
        </w:rPr>
        <w:t xml:space="preserve">doterajší odkaz 8a </w:t>
      </w:r>
      <w:r>
        <w:rPr>
          <w:rFonts w:ascii="Times New Roman" w:hAnsi="Times New Roman"/>
          <w:sz w:val="24"/>
          <w:szCs w:val="24"/>
        </w:rPr>
        <w:t>nahrádza odkazom 8b.</w:t>
      </w:r>
    </w:p>
    <w:p w:rsidR="00B662F1" w:rsidRDefault="00B662F1" w:rsidP="00B662F1">
      <w:pPr>
        <w:spacing w:after="0" w:line="240" w:lineRule="auto"/>
        <w:ind w:left="720"/>
        <w:jc w:val="both"/>
        <w:rPr>
          <w:rFonts w:ascii="Times New Roman" w:hAnsi="Times New Roman"/>
          <w:sz w:val="24"/>
          <w:szCs w:val="24"/>
        </w:rPr>
      </w:pPr>
    </w:p>
    <w:p w:rsidR="00B662F1" w:rsidRDefault="00B662F1" w:rsidP="00B662F1">
      <w:pPr>
        <w:spacing w:after="0" w:line="240" w:lineRule="auto"/>
        <w:ind w:left="708"/>
        <w:jc w:val="both"/>
        <w:rPr>
          <w:rFonts w:ascii="Times New Roman" w:hAnsi="Times New Roman"/>
          <w:sz w:val="24"/>
          <w:szCs w:val="24"/>
        </w:rPr>
      </w:pPr>
      <w:r>
        <w:rPr>
          <w:rFonts w:ascii="Times New Roman" w:hAnsi="Times New Roman"/>
          <w:sz w:val="24"/>
          <w:szCs w:val="24"/>
        </w:rPr>
        <w:t>Poznámka pod čiarou k odkazu 8b znie:</w:t>
      </w:r>
    </w:p>
    <w:p w:rsidR="00B662F1" w:rsidRDefault="00B662F1" w:rsidP="00B662F1">
      <w:pPr>
        <w:spacing w:after="0" w:line="240" w:lineRule="auto"/>
        <w:ind w:left="708"/>
        <w:jc w:val="both"/>
        <w:rPr>
          <w:rFonts w:ascii="Times New Roman" w:hAnsi="Times New Roman"/>
          <w:sz w:val="24"/>
          <w:szCs w:val="24"/>
        </w:rPr>
      </w:pPr>
      <w:r>
        <w:rPr>
          <w:rFonts w:ascii="Times New Roman" w:hAnsi="Times New Roman"/>
          <w:sz w:val="24"/>
          <w:szCs w:val="24"/>
        </w:rPr>
        <w:t>„</w:t>
      </w:r>
      <w:r w:rsidRPr="00B662F1">
        <w:rPr>
          <w:rFonts w:ascii="Times New Roman" w:hAnsi="Times New Roman"/>
          <w:sz w:val="24"/>
          <w:szCs w:val="24"/>
          <w:vertAlign w:val="superscript"/>
        </w:rPr>
        <w:t>8b</w:t>
      </w:r>
      <w:r>
        <w:rPr>
          <w:rFonts w:ascii="Times New Roman" w:hAnsi="Times New Roman"/>
          <w:sz w:val="24"/>
          <w:szCs w:val="24"/>
        </w:rPr>
        <w:t xml:space="preserve">) </w:t>
      </w:r>
      <w:r w:rsidRPr="00B662F1">
        <w:rPr>
          <w:rFonts w:ascii="Times New Roman" w:hAnsi="Times New Roman"/>
          <w:sz w:val="24"/>
          <w:szCs w:val="24"/>
        </w:rPr>
        <w:t>Zákon č. 186/2009 Z.</w:t>
      </w:r>
      <w:r>
        <w:rPr>
          <w:rFonts w:ascii="Times New Roman" w:hAnsi="Times New Roman"/>
          <w:sz w:val="24"/>
          <w:szCs w:val="24"/>
        </w:rPr>
        <w:t xml:space="preserve"> </w:t>
      </w:r>
      <w:r w:rsidRPr="00B662F1">
        <w:rPr>
          <w:rFonts w:ascii="Times New Roman" w:hAnsi="Times New Roman"/>
          <w:sz w:val="24"/>
          <w:szCs w:val="24"/>
        </w:rPr>
        <w:t>z. o finančnom sprostredkovaní a finančnom poradenstve a o zmene a doplnení niektorých zákonov.</w:t>
      </w:r>
      <w:r>
        <w:rPr>
          <w:rFonts w:ascii="Times New Roman" w:hAnsi="Times New Roman"/>
          <w:sz w:val="24"/>
          <w:szCs w:val="24"/>
        </w:rPr>
        <w:t>“.</w:t>
      </w:r>
    </w:p>
    <w:p w:rsidR="00B662F1" w:rsidRPr="00B662F1" w:rsidRDefault="00B662F1" w:rsidP="00B662F1">
      <w:pPr>
        <w:spacing w:after="0" w:line="240" w:lineRule="auto"/>
        <w:ind w:left="360"/>
        <w:jc w:val="both"/>
        <w:rPr>
          <w:rFonts w:ascii="Times New Roman" w:hAnsi="Times New Roman"/>
          <w:sz w:val="24"/>
          <w:szCs w:val="24"/>
        </w:rPr>
      </w:pPr>
    </w:p>
    <w:p w:rsidR="00035E20" w:rsidRDefault="00C226C6" w:rsidP="00E462AE">
      <w:pPr>
        <w:pStyle w:val="Odsekzoznamu"/>
        <w:numPr>
          <w:ilvl w:val="0"/>
          <w:numId w:val="38"/>
        </w:numPr>
        <w:spacing w:after="0" w:line="240" w:lineRule="auto"/>
        <w:contextualSpacing w:val="0"/>
        <w:jc w:val="both"/>
        <w:rPr>
          <w:rFonts w:ascii="Times New Roman" w:hAnsi="Times New Roman"/>
          <w:sz w:val="24"/>
          <w:szCs w:val="24"/>
        </w:rPr>
      </w:pPr>
      <w:r w:rsidRPr="00C226C6">
        <w:rPr>
          <w:rFonts w:ascii="Times New Roman" w:hAnsi="Times New Roman"/>
          <w:sz w:val="24"/>
          <w:szCs w:val="24"/>
        </w:rPr>
        <w:t>V § 10 ods. 1 sa vypúšťajú slová „s bydliskom v členskom štáte Európskej únie alebo v členskom štáte Organizácie pre hospodársku spoluprácu a rozvoj“.</w:t>
      </w:r>
    </w:p>
    <w:p w:rsidR="00035E20" w:rsidRDefault="00035E20" w:rsidP="00035E20">
      <w:pPr>
        <w:pStyle w:val="Odsekzoznamu"/>
        <w:spacing w:after="0" w:line="240" w:lineRule="auto"/>
        <w:contextualSpacing w:val="0"/>
        <w:jc w:val="both"/>
        <w:rPr>
          <w:rFonts w:ascii="Times New Roman" w:hAnsi="Times New Roman"/>
          <w:sz w:val="24"/>
          <w:szCs w:val="24"/>
        </w:rPr>
      </w:pPr>
    </w:p>
    <w:p w:rsidR="00DA7430" w:rsidRDefault="0060790A" w:rsidP="000A18B2">
      <w:pPr>
        <w:pStyle w:val="Odsekzoznamu"/>
        <w:numPr>
          <w:ilvl w:val="0"/>
          <w:numId w:val="38"/>
        </w:numPr>
        <w:spacing w:after="0" w:line="240" w:lineRule="auto"/>
        <w:contextualSpacing w:val="0"/>
        <w:rPr>
          <w:rFonts w:ascii="Times New Roman" w:hAnsi="Times New Roman"/>
          <w:sz w:val="24"/>
          <w:szCs w:val="24"/>
        </w:rPr>
      </w:pPr>
      <w:r>
        <w:rPr>
          <w:rFonts w:ascii="Times New Roman" w:hAnsi="Times New Roman"/>
          <w:sz w:val="24"/>
          <w:szCs w:val="24"/>
        </w:rPr>
        <w:t xml:space="preserve">V </w:t>
      </w:r>
      <w:r w:rsidR="00DA7430">
        <w:rPr>
          <w:rFonts w:ascii="Times New Roman" w:hAnsi="Times New Roman"/>
          <w:sz w:val="24"/>
          <w:szCs w:val="24"/>
        </w:rPr>
        <w:t>§ 10 odsek 3 znie:</w:t>
      </w:r>
    </w:p>
    <w:p w:rsidR="00284233" w:rsidRDefault="00284233" w:rsidP="004763AC">
      <w:pPr>
        <w:spacing w:after="0" w:line="240" w:lineRule="auto"/>
        <w:ind w:left="708"/>
        <w:jc w:val="both"/>
        <w:rPr>
          <w:rFonts w:ascii="Times New Roman" w:hAnsi="Times New Roman"/>
          <w:sz w:val="24"/>
          <w:szCs w:val="24"/>
        </w:rPr>
      </w:pPr>
      <w:r>
        <w:rPr>
          <w:rFonts w:ascii="Times New Roman" w:hAnsi="Times New Roman"/>
          <w:sz w:val="24"/>
          <w:szCs w:val="24"/>
        </w:rPr>
        <w:t>„</w:t>
      </w:r>
      <w:r w:rsidRPr="00284233">
        <w:rPr>
          <w:rFonts w:ascii="Times New Roman" w:hAnsi="Times New Roman"/>
          <w:sz w:val="24"/>
          <w:szCs w:val="24"/>
        </w:rPr>
        <w:t>(3) Ak tento zákon neustanovuje inak, zahraničným právnickým osobám,</w:t>
      </w:r>
      <w:r w:rsidRPr="00284233">
        <w:rPr>
          <w:rFonts w:ascii="Times New Roman" w:hAnsi="Times New Roman"/>
          <w:sz w:val="24"/>
          <w:szCs w:val="24"/>
          <w:vertAlign w:val="superscript"/>
        </w:rPr>
        <w:t>28a</w:t>
      </w:r>
      <w:r w:rsidRPr="00284233">
        <w:rPr>
          <w:rFonts w:ascii="Times New Roman" w:hAnsi="Times New Roman"/>
          <w:sz w:val="24"/>
          <w:szCs w:val="24"/>
        </w:rPr>
        <w:t>) ktoré chcú na území Slovenskej republiky prevádzkovať živnosť, sa pri splnení určených podmienok vydá osvedčenie o živnostenskom oprávnení pred zápisom do obchodného registra. Pri nesplnení určených podmienok sa im o tom vydá rozhodnutie.</w:t>
      </w:r>
      <w:r>
        <w:rPr>
          <w:rFonts w:ascii="Times New Roman" w:hAnsi="Times New Roman"/>
          <w:sz w:val="24"/>
          <w:szCs w:val="24"/>
        </w:rPr>
        <w:t>“.</w:t>
      </w:r>
    </w:p>
    <w:p w:rsidR="00C43020" w:rsidRDefault="00C43020" w:rsidP="004763AC">
      <w:pPr>
        <w:spacing w:after="0" w:line="240" w:lineRule="auto"/>
        <w:ind w:left="708"/>
        <w:jc w:val="both"/>
        <w:rPr>
          <w:rFonts w:ascii="Times New Roman" w:hAnsi="Times New Roman"/>
          <w:sz w:val="24"/>
          <w:szCs w:val="24"/>
        </w:rPr>
      </w:pPr>
    </w:p>
    <w:p w:rsidR="00DA7430" w:rsidRDefault="00DA7430" w:rsidP="000A18B2">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V § 10 odsek 5 znie:</w:t>
      </w:r>
    </w:p>
    <w:p w:rsidR="00DA7430" w:rsidRDefault="00DA7430" w:rsidP="004763AC">
      <w:pPr>
        <w:spacing w:after="0" w:line="240" w:lineRule="auto"/>
        <w:ind w:left="708"/>
        <w:jc w:val="both"/>
        <w:rPr>
          <w:rFonts w:ascii="Times New Roman" w:hAnsi="Times New Roman"/>
          <w:sz w:val="24"/>
          <w:szCs w:val="24"/>
        </w:rPr>
      </w:pPr>
      <w:r>
        <w:rPr>
          <w:rFonts w:ascii="Times New Roman" w:hAnsi="Times New Roman"/>
          <w:sz w:val="24"/>
          <w:szCs w:val="24"/>
        </w:rPr>
        <w:t xml:space="preserve">„(5) Osobám uvedeným v odsekoch 3 a 4 vzniká živnostenské oprávnenie dňom zápisu do </w:t>
      </w:r>
      <w:r w:rsidR="00035E20">
        <w:rPr>
          <w:rFonts w:ascii="Times New Roman" w:hAnsi="Times New Roman"/>
          <w:sz w:val="24"/>
          <w:szCs w:val="24"/>
        </w:rPr>
        <w:t>obchodného registra, ak osobitný zákon neustanovuje inak</w:t>
      </w:r>
      <w:r>
        <w:rPr>
          <w:rFonts w:ascii="Times New Roman" w:hAnsi="Times New Roman"/>
          <w:sz w:val="24"/>
          <w:szCs w:val="24"/>
        </w:rPr>
        <w:t>.“.</w:t>
      </w:r>
    </w:p>
    <w:p w:rsidR="00CD4736" w:rsidRDefault="00CD4736" w:rsidP="004763AC">
      <w:pPr>
        <w:spacing w:after="0" w:line="240" w:lineRule="auto"/>
        <w:ind w:left="708"/>
        <w:jc w:val="both"/>
        <w:rPr>
          <w:rFonts w:ascii="Times New Roman" w:hAnsi="Times New Roman"/>
          <w:sz w:val="24"/>
          <w:szCs w:val="24"/>
        </w:rPr>
      </w:pPr>
    </w:p>
    <w:p w:rsidR="005B634E" w:rsidRPr="00C226C6" w:rsidRDefault="00162596" w:rsidP="00C226C6">
      <w:pPr>
        <w:pStyle w:val="Odsekzoznamu"/>
        <w:numPr>
          <w:ilvl w:val="0"/>
          <w:numId w:val="38"/>
        </w:numPr>
        <w:spacing w:after="0" w:line="240" w:lineRule="auto"/>
        <w:contextualSpacing w:val="0"/>
        <w:jc w:val="both"/>
        <w:rPr>
          <w:rFonts w:ascii="Times New Roman" w:hAnsi="Times New Roman"/>
          <w:sz w:val="24"/>
          <w:szCs w:val="24"/>
        </w:rPr>
      </w:pPr>
      <w:r w:rsidRPr="005B634E">
        <w:rPr>
          <w:rFonts w:ascii="Times New Roman" w:hAnsi="Times New Roman"/>
          <w:sz w:val="24"/>
          <w:szCs w:val="24"/>
        </w:rPr>
        <w:t>V § 45 ods</w:t>
      </w:r>
      <w:r w:rsidR="005B634E" w:rsidRPr="005B634E">
        <w:rPr>
          <w:rFonts w:ascii="Times New Roman" w:hAnsi="Times New Roman"/>
          <w:sz w:val="24"/>
          <w:szCs w:val="24"/>
        </w:rPr>
        <w:t>.</w:t>
      </w:r>
      <w:r w:rsidRPr="005B634E">
        <w:rPr>
          <w:rFonts w:ascii="Times New Roman" w:hAnsi="Times New Roman"/>
          <w:sz w:val="24"/>
          <w:szCs w:val="24"/>
        </w:rPr>
        <w:t xml:space="preserve"> 5</w:t>
      </w:r>
      <w:r w:rsidR="005B634E" w:rsidRPr="005B634E">
        <w:rPr>
          <w:rFonts w:ascii="Times New Roman" w:hAnsi="Times New Roman"/>
          <w:sz w:val="24"/>
          <w:szCs w:val="24"/>
        </w:rPr>
        <w:t xml:space="preserve"> písm. a)</w:t>
      </w:r>
      <w:r w:rsidRPr="005B634E">
        <w:rPr>
          <w:rFonts w:ascii="Times New Roman" w:hAnsi="Times New Roman"/>
          <w:sz w:val="24"/>
          <w:szCs w:val="24"/>
        </w:rPr>
        <w:t xml:space="preserve"> </w:t>
      </w:r>
      <w:r w:rsidR="005B634E" w:rsidRPr="005B634E">
        <w:rPr>
          <w:rFonts w:ascii="Times New Roman" w:hAnsi="Times New Roman"/>
          <w:sz w:val="24"/>
          <w:szCs w:val="24"/>
        </w:rPr>
        <w:t xml:space="preserve">prvom bode </w:t>
      </w:r>
      <w:r w:rsidRPr="005B634E">
        <w:rPr>
          <w:rFonts w:ascii="Times New Roman" w:hAnsi="Times New Roman"/>
          <w:sz w:val="24"/>
          <w:szCs w:val="24"/>
        </w:rPr>
        <w:t xml:space="preserve">sa </w:t>
      </w:r>
      <w:r w:rsidR="005B634E">
        <w:rPr>
          <w:rFonts w:ascii="Times New Roman" w:hAnsi="Times New Roman"/>
          <w:sz w:val="24"/>
          <w:szCs w:val="24"/>
        </w:rPr>
        <w:t>za slová „dátum narodenia</w:t>
      </w:r>
      <w:r w:rsidR="005047BE">
        <w:rPr>
          <w:rFonts w:ascii="Times New Roman" w:hAnsi="Times New Roman"/>
          <w:sz w:val="24"/>
          <w:szCs w:val="24"/>
        </w:rPr>
        <w:t>,</w:t>
      </w:r>
      <w:r w:rsidR="005B634E">
        <w:rPr>
          <w:rFonts w:ascii="Times New Roman" w:hAnsi="Times New Roman"/>
          <w:sz w:val="24"/>
          <w:szCs w:val="24"/>
        </w:rPr>
        <w:t>“ vkladajú slová „</w:t>
      </w:r>
      <w:r w:rsidR="005B634E" w:rsidRPr="005B634E">
        <w:rPr>
          <w:rFonts w:ascii="Times New Roman" w:hAnsi="Times New Roman"/>
          <w:sz w:val="24"/>
          <w:szCs w:val="24"/>
        </w:rPr>
        <w:t>rodné číslo, ak je</w:t>
      </w:r>
      <w:r w:rsidR="00430EC3">
        <w:rPr>
          <w:rFonts w:ascii="Times New Roman" w:hAnsi="Times New Roman"/>
          <w:sz w:val="24"/>
          <w:szCs w:val="24"/>
        </w:rPr>
        <w:t>j</w:t>
      </w:r>
      <w:r w:rsidR="005B634E" w:rsidRPr="005B634E">
        <w:rPr>
          <w:rFonts w:ascii="Times New Roman" w:hAnsi="Times New Roman"/>
          <w:sz w:val="24"/>
          <w:szCs w:val="24"/>
        </w:rPr>
        <w:t xml:space="preserve"> bolo pridelené alebo iný identifikačný údaj, ak rodné číslo nie je pridelené,</w:t>
      </w:r>
      <w:r w:rsidR="00CD4736">
        <w:rPr>
          <w:rFonts w:ascii="Times New Roman" w:hAnsi="Times New Roman"/>
          <w:sz w:val="24"/>
          <w:szCs w:val="24"/>
        </w:rPr>
        <w:t>“.</w:t>
      </w:r>
    </w:p>
    <w:p w:rsidR="000D2760" w:rsidRPr="00CD4736" w:rsidRDefault="000D2760" w:rsidP="005B634E">
      <w:pPr>
        <w:pStyle w:val="Odsekzoznamu"/>
        <w:rPr>
          <w:rFonts w:ascii="Times New Roman" w:hAnsi="Times New Roman"/>
          <w:sz w:val="24"/>
          <w:szCs w:val="24"/>
        </w:rPr>
      </w:pPr>
    </w:p>
    <w:p w:rsidR="005B634E" w:rsidRPr="00CD4736" w:rsidRDefault="005B634E" w:rsidP="00600327">
      <w:pPr>
        <w:pStyle w:val="Odsekzoznamu"/>
        <w:numPr>
          <w:ilvl w:val="0"/>
          <w:numId w:val="38"/>
        </w:numPr>
        <w:spacing w:after="0" w:line="240" w:lineRule="auto"/>
        <w:contextualSpacing w:val="0"/>
        <w:jc w:val="both"/>
        <w:rPr>
          <w:rFonts w:ascii="Times New Roman" w:hAnsi="Times New Roman"/>
          <w:sz w:val="24"/>
          <w:szCs w:val="24"/>
        </w:rPr>
      </w:pPr>
      <w:r w:rsidRPr="00CD4736">
        <w:rPr>
          <w:rFonts w:ascii="Times New Roman" w:hAnsi="Times New Roman"/>
          <w:sz w:val="24"/>
          <w:szCs w:val="24"/>
        </w:rPr>
        <w:t xml:space="preserve">V § 45 ods. 5 písm. a) druhom bode </w:t>
      </w:r>
      <w:r w:rsidR="00CD4736">
        <w:rPr>
          <w:rFonts w:ascii="Times New Roman" w:hAnsi="Times New Roman"/>
          <w:sz w:val="24"/>
          <w:szCs w:val="24"/>
        </w:rPr>
        <w:t>sa za sl</w:t>
      </w:r>
      <w:r w:rsidRPr="00CD4736">
        <w:rPr>
          <w:rFonts w:ascii="Times New Roman" w:hAnsi="Times New Roman"/>
          <w:sz w:val="24"/>
          <w:szCs w:val="24"/>
        </w:rPr>
        <w:t>o</w:t>
      </w:r>
      <w:r w:rsidR="00600327" w:rsidRPr="00CD4736">
        <w:rPr>
          <w:rFonts w:ascii="Times New Roman" w:hAnsi="Times New Roman"/>
          <w:sz w:val="24"/>
          <w:szCs w:val="24"/>
        </w:rPr>
        <w:t>v</w:t>
      </w:r>
      <w:r w:rsidRPr="00CD4736">
        <w:rPr>
          <w:rFonts w:ascii="Times New Roman" w:hAnsi="Times New Roman"/>
          <w:sz w:val="24"/>
          <w:szCs w:val="24"/>
        </w:rPr>
        <w:t>o „priezvisko</w:t>
      </w:r>
      <w:r w:rsidR="005047BE">
        <w:rPr>
          <w:rFonts w:ascii="Times New Roman" w:hAnsi="Times New Roman"/>
          <w:sz w:val="24"/>
          <w:szCs w:val="24"/>
        </w:rPr>
        <w:t>,</w:t>
      </w:r>
      <w:r w:rsidRPr="00CD4736">
        <w:rPr>
          <w:rFonts w:ascii="Times New Roman" w:hAnsi="Times New Roman"/>
          <w:sz w:val="24"/>
          <w:szCs w:val="24"/>
        </w:rPr>
        <w:t>“ vkladajú slová „akademický titul, dátum narodenia, rodné číslo, ak je pridelené alebo iný identifikačný údaj, ak rodné číslo nie je pridelené, štátnu príslušnosť,“</w:t>
      </w:r>
      <w:r w:rsidR="00600327" w:rsidRPr="00CD4736">
        <w:rPr>
          <w:rFonts w:ascii="Times New Roman" w:hAnsi="Times New Roman"/>
          <w:sz w:val="24"/>
          <w:szCs w:val="24"/>
        </w:rPr>
        <w:t>, vypúšťajú sa slová „mimo územia Slovenskej republiky“ a</w:t>
      </w:r>
      <w:r w:rsidR="00CD4736">
        <w:rPr>
          <w:rFonts w:ascii="Times New Roman" w:hAnsi="Times New Roman"/>
          <w:sz w:val="24"/>
          <w:szCs w:val="24"/>
        </w:rPr>
        <w:t xml:space="preserve"> </w:t>
      </w:r>
      <w:r w:rsidR="00600327" w:rsidRPr="00CD4736">
        <w:rPr>
          <w:rFonts w:ascii="Times New Roman" w:hAnsi="Times New Roman"/>
          <w:sz w:val="24"/>
          <w:szCs w:val="24"/>
        </w:rPr>
        <w:t>za slovo „predpisu“ sa vkladajú slová „alebo bydlisko mimo územia Slovenskej republiky“.</w:t>
      </w:r>
    </w:p>
    <w:p w:rsidR="005B634E" w:rsidRPr="00CD4736" w:rsidRDefault="005B634E" w:rsidP="00600327">
      <w:pPr>
        <w:pStyle w:val="Odsekzoznamu"/>
        <w:rPr>
          <w:rFonts w:ascii="Times New Roman" w:hAnsi="Times New Roman"/>
          <w:sz w:val="24"/>
          <w:szCs w:val="24"/>
        </w:rPr>
      </w:pPr>
    </w:p>
    <w:p w:rsidR="00600327" w:rsidRPr="00CD4736" w:rsidRDefault="00600327" w:rsidP="00284233">
      <w:pPr>
        <w:pStyle w:val="Odsekzoznamu"/>
        <w:numPr>
          <w:ilvl w:val="0"/>
          <w:numId w:val="38"/>
        </w:numPr>
        <w:spacing w:after="0" w:line="240" w:lineRule="auto"/>
        <w:contextualSpacing w:val="0"/>
        <w:jc w:val="both"/>
        <w:rPr>
          <w:rFonts w:ascii="Times New Roman" w:hAnsi="Times New Roman"/>
          <w:sz w:val="24"/>
          <w:szCs w:val="24"/>
        </w:rPr>
      </w:pPr>
      <w:r w:rsidRPr="00CD4736">
        <w:rPr>
          <w:rFonts w:ascii="Times New Roman" w:hAnsi="Times New Roman"/>
          <w:sz w:val="24"/>
          <w:szCs w:val="24"/>
        </w:rPr>
        <w:t>V § 45 ods. 5 písm. b) sa za slovo „meno“ vkladajú slová „zahraničnej osoby“.</w:t>
      </w:r>
    </w:p>
    <w:p w:rsidR="00600327" w:rsidRPr="00CD4736" w:rsidRDefault="00600327" w:rsidP="00600327">
      <w:pPr>
        <w:pStyle w:val="Odsekzoznamu"/>
        <w:rPr>
          <w:rFonts w:ascii="Times New Roman" w:hAnsi="Times New Roman"/>
          <w:sz w:val="24"/>
          <w:szCs w:val="24"/>
        </w:rPr>
      </w:pPr>
    </w:p>
    <w:p w:rsidR="00600327" w:rsidRPr="00600327" w:rsidRDefault="00600327" w:rsidP="00600327">
      <w:pPr>
        <w:pStyle w:val="Odsekzoznamu"/>
        <w:numPr>
          <w:ilvl w:val="0"/>
          <w:numId w:val="38"/>
        </w:numPr>
        <w:spacing w:after="0" w:line="240" w:lineRule="auto"/>
        <w:contextualSpacing w:val="0"/>
        <w:jc w:val="both"/>
        <w:rPr>
          <w:rFonts w:ascii="Times New Roman" w:hAnsi="Times New Roman"/>
          <w:sz w:val="24"/>
          <w:szCs w:val="24"/>
        </w:rPr>
      </w:pPr>
      <w:r w:rsidRPr="00600327">
        <w:rPr>
          <w:rFonts w:ascii="Times New Roman" w:hAnsi="Times New Roman"/>
          <w:sz w:val="24"/>
          <w:szCs w:val="24"/>
        </w:rPr>
        <w:t>V § 45 ods. 5 písm. c) sa za slovo „podnikania“ vkladajú slová „podniku alebo organizačnej zložky podniku zahraničnej osoby“.</w:t>
      </w:r>
    </w:p>
    <w:p w:rsidR="00600327" w:rsidRPr="00600327" w:rsidRDefault="00600327" w:rsidP="00600327">
      <w:pPr>
        <w:pStyle w:val="Odsekzoznamu"/>
        <w:rPr>
          <w:rFonts w:ascii="Times New Roman" w:hAnsi="Times New Roman"/>
          <w:sz w:val="24"/>
          <w:szCs w:val="24"/>
        </w:rPr>
      </w:pPr>
    </w:p>
    <w:p w:rsidR="00600327" w:rsidRPr="00600327" w:rsidRDefault="00600327" w:rsidP="00284233">
      <w:pPr>
        <w:pStyle w:val="Odsekzoznamu"/>
        <w:numPr>
          <w:ilvl w:val="0"/>
          <w:numId w:val="38"/>
        </w:numPr>
        <w:spacing w:after="0" w:line="240" w:lineRule="auto"/>
        <w:contextualSpacing w:val="0"/>
        <w:jc w:val="both"/>
        <w:rPr>
          <w:rFonts w:ascii="Times New Roman" w:hAnsi="Times New Roman"/>
          <w:sz w:val="24"/>
          <w:szCs w:val="24"/>
        </w:rPr>
      </w:pPr>
      <w:r w:rsidRPr="00600327">
        <w:rPr>
          <w:rFonts w:ascii="Times New Roman" w:hAnsi="Times New Roman"/>
          <w:sz w:val="24"/>
          <w:szCs w:val="24"/>
        </w:rPr>
        <w:t>V § 45 ods. 5 písm. d) sa za slovo „číslo“ vkladajú slová „</w:t>
      </w:r>
      <w:r w:rsidRPr="00600327">
        <w:rPr>
          <w:rFonts w:ascii="Times New Roman" w:hAnsi="Times New Roman"/>
        </w:rPr>
        <w:t>podniku alebo organizačnej zložky podniku zahraničnej osoby“.</w:t>
      </w:r>
    </w:p>
    <w:p w:rsidR="00600327" w:rsidRPr="00600327" w:rsidRDefault="00600327" w:rsidP="00600327">
      <w:pPr>
        <w:pStyle w:val="Odsekzoznamu"/>
        <w:rPr>
          <w:rFonts w:ascii="Times New Roman" w:hAnsi="Times New Roman"/>
          <w:sz w:val="24"/>
          <w:szCs w:val="24"/>
        </w:rPr>
      </w:pPr>
    </w:p>
    <w:p w:rsidR="00600327" w:rsidRPr="00406B22" w:rsidRDefault="00600327" w:rsidP="00284233">
      <w:pPr>
        <w:pStyle w:val="Odsekzoznamu"/>
        <w:numPr>
          <w:ilvl w:val="0"/>
          <w:numId w:val="38"/>
        </w:numPr>
        <w:spacing w:after="0" w:line="240" w:lineRule="auto"/>
        <w:contextualSpacing w:val="0"/>
        <w:jc w:val="both"/>
        <w:rPr>
          <w:rFonts w:ascii="Times New Roman" w:hAnsi="Times New Roman"/>
          <w:sz w:val="24"/>
          <w:szCs w:val="24"/>
        </w:rPr>
      </w:pPr>
      <w:r w:rsidRPr="005047BE">
        <w:rPr>
          <w:rFonts w:ascii="Times New Roman" w:hAnsi="Times New Roman"/>
          <w:sz w:val="24"/>
          <w:szCs w:val="24"/>
        </w:rPr>
        <w:t>V § 45 ods. 5 písm. e) sa za slovo „označenie“ vkladajú slová „podniku alebo organizačnej zložky podniku zahraničnej osoby, ak je odlišné od obchodného mena zahraničnej osoby</w:t>
      </w:r>
      <w:r w:rsidRPr="00406B22">
        <w:rPr>
          <w:rFonts w:ascii="Times New Roman" w:hAnsi="Times New Roman"/>
          <w:sz w:val="24"/>
          <w:szCs w:val="24"/>
        </w:rPr>
        <w:t>“.</w:t>
      </w:r>
    </w:p>
    <w:p w:rsidR="00600327" w:rsidRPr="00406B22" w:rsidRDefault="00600327" w:rsidP="00600327">
      <w:pPr>
        <w:pStyle w:val="Odsekzoznamu"/>
        <w:rPr>
          <w:rFonts w:ascii="Times New Roman" w:hAnsi="Times New Roman"/>
          <w:sz w:val="24"/>
          <w:szCs w:val="24"/>
        </w:rPr>
      </w:pPr>
    </w:p>
    <w:p w:rsidR="00600327" w:rsidRPr="00406B22" w:rsidRDefault="00600327" w:rsidP="00284233">
      <w:pPr>
        <w:pStyle w:val="Odsekzoznamu"/>
        <w:numPr>
          <w:ilvl w:val="0"/>
          <w:numId w:val="38"/>
        </w:numPr>
        <w:spacing w:after="0" w:line="240" w:lineRule="auto"/>
        <w:contextualSpacing w:val="0"/>
        <w:jc w:val="both"/>
        <w:rPr>
          <w:rFonts w:ascii="Times New Roman" w:hAnsi="Times New Roman"/>
          <w:sz w:val="24"/>
          <w:szCs w:val="24"/>
        </w:rPr>
      </w:pPr>
      <w:r w:rsidRPr="00406B22">
        <w:rPr>
          <w:rFonts w:ascii="Times New Roman" w:hAnsi="Times New Roman"/>
          <w:sz w:val="24"/>
          <w:szCs w:val="24"/>
        </w:rPr>
        <w:t>V § 45 ods. 5 písm. f) sa na konci pripájajú tieto slová: „dátum narodenia, rodné číslo, ak bolo pridelené alebo iný identifikačný údaj, ak rodné číslo nie je pridelené s uvedením dňa vzniku a po jej skončení dňa zániku jeho funkcie a jeho oprávnenia,“.</w:t>
      </w:r>
    </w:p>
    <w:p w:rsidR="00600327" w:rsidRPr="00406B22" w:rsidRDefault="00600327" w:rsidP="00600327">
      <w:pPr>
        <w:pStyle w:val="Odsekzoznamu"/>
        <w:rPr>
          <w:rFonts w:ascii="Times New Roman" w:hAnsi="Times New Roman"/>
          <w:sz w:val="24"/>
          <w:szCs w:val="24"/>
        </w:rPr>
      </w:pPr>
    </w:p>
    <w:p w:rsidR="00FB46B8" w:rsidRPr="00FB46B8" w:rsidRDefault="00FB46B8" w:rsidP="00FB46B8">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V § 45 ods. 5 písm. i) sa vypúšťajú slová „</w:t>
      </w:r>
      <w:r w:rsidRPr="00FB46B8">
        <w:rPr>
          <w:rFonts w:ascii="Times New Roman" w:hAnsi="Times New Roman"/>
          <w:sz w:val="24"/>
          <w:szCs w:val="24"/>
        </w:rPr>
        <w:t>a ak ide o zahraničnú osobu, ktorej živnostenské oprávnenie vzniká ohlásením</w:t>
      </w:r>
      <w:r>
        <w:rPr>
          <w:rFonts w:ascii="Times New Roman" w:hAnsi="Times New Roman"/>
          <w:sz w:val="24"/>
          <w:szCs w:val="24"/>
        </w:rPr>
        <w:t>“.</w:t>
      </w:r>
    </w:p>
    <w:p w:rsidR="00FB46B8" w:rsidRPr="00FB46B8" w:rsidRDefault="00FB46B8" w:rsidP="00FB46B8">
      <w:pPr>
        <w:pStyle w:val="Odsekzoznamu"/>
        <w:rPr>
          <w:rFonts w:ascii="Times New Roman" w:hAnsi="Times New Roman"/>
          <w:sz w:val="24"/>
          <w:szCs w:val="24"/>
        </w:rPr>
      </w:pPr>
    </w:p>
    <w:p w:rsidR="00FB46B8" w:rsidRPr="00FB46B8" w:rsidRDefault="00FB46B8" w:rsidP="00284233">
      <w:pPr>
        <w:pStyle w:val="Odsekzoznamu"/>
        <w:numPr>
          <w:ilvl w:val="0"/>
          <w:numId w:val="38"/>
        </w:numPr>
        <w:spacing w:after="0" w:line="240" w:lineRule="auto"/>
        <w:contextualSpacing w:val="0"/>
        <w:jc w:val="both"/>
        <w:rPr>
          <w:rFonts w:ascii="Times New Roman" w:hAnsi="Times New Roman"/>
          <w:sz w:val="24"/>
          <w:szCs w:val="24"/>
        </w:rPr>
      </w:pPr>
      <w:r w:rsidRPr="00FB46B8">
        <w:rPr>
          <w:rFonts w:ascii="Times New Roman" w:hAnsi="Times New Roman"/>
          <w:sz w:val="24"/>
          <w:szCs w:val="24"/>
        </w:rPr>
        <w:t>V § 45 sa odsek 5 dopĺňa písmenom k), ktoré znie:</w:t>
      </w:r>
    </w:p>
    <w:p w:rsidR="00FB46B8" w:rsidRDefault="00FB46B8" w:rsidP="00FB46B8">
      <w:pPr>
        <w:spacing w:after="0" w:line="240" w:lineRule="auto"/>
        <w:ind w:left="708"/>
        <w:jc w:val="both"/>
        <w:rPr>
          <w:rFonts w:ascii="Times New Roman" w:hAnsi="Times New Roman"/>
          <w:sz w:val="24"/>
          <w:szCs w:val="24"/>
        </w:rPr>
      </w:pPr>
      <w:r w:rsidRPr="00FB46B8">
        <w:rPr>
          <w:rFonts w:ascii="Times New Roman" w:hAnsi="Times New Roman"/>
          <w:sz w:val="24"/>
          <w:szCs w:val="24"/>
        </w:rPr>
        <w:t>„k) označenie obchodného registra alebo inej evidencie, do ktorej je zapísaná zahraničná osoba, ak právo štátu, ktorým sa zahraničná osoba spravuje, ustanovuje povinnosť zápisu zahraničnej osoby do obchodného registra alebo inej evidencie, a číslo zápisu.“</w:t>
      </w:r>
      <w:r w:rsidR="00CD4736">
        <w:rPr>
          <w:rFonts w:ascii="Times New Roman" w:hAnsi="Times New Roman"/>
          <w:sz w:val="24"/>
          <w:szCs w:val="24"/>
        </w:rPr>
        <w:t>.</w:t>
      </w:r>
    </w:p>
    <w:p w:rsidR="00FB46B8" w:rsidRPr="00FB46B8" w:rsidRDefault="00FB46B8" w:rsidP="00FB46B8">
      <w:pPr>
        <w:pStyle w:val="Odsekzoznamu"/>
        <w:rPr>
          <w:rFonts w:ascii="Times New Roman" w:hAnsi="Times New Roman"/>
          <w:sz w:val="24"/>
          <w:szCs w:val="24"/>
          <w:highlight w:val="yellow"/>
        </w:rPr>
      </w:pPr>
    </w:p>
    <w:p w:rsidR="00FB46B8" w:rsidRPr="00FB46B8" w:rsidRDefault="00FB46B8" w:rsidP="00FB46B8">
      <w:pPr>
        <w:pStyle w:val="Odsekzoznamu"/>
        <w:numPr>
          <w:ilvl w:val="0"/>
          <w:numId w:val="38"/>
        </w:numPr>
        <w:spacing w:after="0" w:line="240" w:lineRule="auto"/>
        <w:contextualSpacing w:val="0"/>
        <w:jc w:val="both"/>
        <w:rPr>
          <w:rFonts w:ascii="Times New Roman" w:hAnsi="Times New Roman"/>
          <w:sz w:val="24"/>
          <w:szCs w:val="24"/>
        </w:rPr>
      </w:pPr>
      <w:r w:rsidRPr="00FB46B8">
        <w:rPr>
          <w:rFonts w:ascii="Times New Roman" w:hAnsi="Times New Roman"/>
          <w:sz w:val="24"/>
          <w:szCs w:val="24"/>
        </w:rPr>
        <w:t>V § 47 ods. 5 sa na konci pripája táto veta:</w:t>
      </w:r>
    </w:p>
    <w:p w:rsidR="00FB46B8" w:rsidRPr="00FB46B8" w:rsidRDefault="00FB46B8" w:rsidP="00FB46B8">
      <w:pPr>
        <w:pStyle w:val="Odsekzoznamu"/>
        <w:spacing w:after="0" w:line="240" w:lineRule="auto"/>
        <w:jc w:val="both"/>
        <w:rPr>
          <w:rFonts w:ascii="Times New Roman" w:hAnsi="Times New Roman"/>
          <w:sz w:val="24"/>
          <w:szCs w:val="24"/>
        </w:rPr>
      </w:pPr>
      <w:r w:rsidRPr="00FB46B8">
        <w:rPr>
          <w:rFonts w:ascii="Times New Roman" w:hAnsi="Times New Roman"/>
          <w:sz w:val="24"/>
          <w:szCs w:val="24"/>
        </w:rPr>
        <w:t>„</w:t>
      </w:r>
      <w:r w:rsidR="00430EC3" w:rsidRPr="00430EC3">
        <w:rPr>
          <w:rFonts w:ascii="Times New Roman" w:hAnsi="Times New Roman"/>
          <w:sz w:val="24"/>
          <w:szCs w:val="24"/>
        </w:rPr>
        <w:t>Osvedčenie o živnostenskom oprávnení</w:t>
      </w:r>
      <w:r w:rsidR="00A762BC">
        <w:rPr>
          <w:rFonts w:ascii="Times New Roman" w:hAnsi="Times New Roman"/>
          <w:sz w:val="24"/>
          <w:szCs w:val="24"/>
        </w:rPr>
        <w:t xml:space="preserve"> </w:t>
      </w:r>
      <w:r w:rsidRPr="00FB46B8">
        <w:rPr>
          <w:rFonts w:ascii="Times New Roman" w:hAnsi="Times New Roman"/>
          <w:sz w:val="24"/>
          <w:szCs w:val="24"/>
        </w:rPr>
        <w:t>vydan</w:t>
      </w:r>
      <w:r w:rsidR="00430EC3">
        <w:rPr>
          <w:rFonts w:ascii="Times New Roman" w:hAnsi="Times New Roman"/>
          <w:sz w:val="24"/>
          <w:szCs w:val="24"/>
        </w:rPr>
        <w:t>é</w:t>
      </w:r>
      <w:r w:rsidRPr="00FB46B8">
        <w:rPr>
          <w:rFonts w:ascii="Times New Roman" w:hAnsi="Times New Roman"/>
          <w:sz w:val="24"/>
          <w:szCs w:val="24"/>
        </w:rPr>
        <w:t xml:space="preserve"> zahraničnej fyzickej osobe obsahuje okrem údajov podľa </w:t>
      </w:r>
      <w:r w:rsidR="005F70D0">
        <w:rPr>
          <w:rFonts w:ascii="Times New Roman" w:hAnsi="Times New Roman"/>
          <w:sz w:val="24"/>
          <w:szCs w:val="24"/>
        </w:rPr>
        <w:t>prvej</w:t>
      </w:r>
      <w:r w:rsidR="005F70D0" w:rsidRPr="00FB46B8">
        <w:rPr>
          <w:rFonts w:ascii="Times New Roman" w:hAnsi="Times New Roman"/>
          <w:sz w:val="24"/>
          <w:szCs w:val="24"/>
        </w:rPr>
        <w:t xml:space="preserve"> </w:t>
      </w:r>
      <w:r w:rsidRPr="00FB46B8">
        <w:rPr>
          <w:rFonts w:ascii="Times New Roman" w:hAnsi="Times New Roman"/>
          <w:sz w:val="24"/>
          <w:szCs w:val="24"/>
        </w:rPr>
        <w:t>vety a odseku 2 aj údaje o osobe vedúceho podniku alebo organizačnej zložky podniku, a to v rozsahu údajov podľa § 45 ods. 5 písm. f).“.</w:t>
      </w:r>
    </w:p>
    <w:p w:rsidR="00162596" w:rsidRPr="00284233" w:rsidRDefault="00162596" w:rsidP="00FD17D5">
      <w:pPr>
        <w:spacing w:after="0" w:line="240" w:lineRule="auto"/>
        <w:rPr>
          <w:rFonts w:ascii="Times New Roman" w:hAnsi="Times New Roman" w:cs="Times New Roman"/>
          <w:sz w:val="24"/>
          <w:szCs w:val="24"/>
        </w:rPr>
      </w:pPr>
    </w:p>
    <w:p w:rsidR="00874CDD" w:rsidRDefault="00874CDD" w:rsidP="00CD4736">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V § 60 ods. 2 sa za písmeno j) vkladá nové písmeno k), ktoré znie: </w:t>
      </w:r>
    </w:p>
    <w:p w:rsidR="00874CDD" w:rsidRDefault="00874CDD" w:rsidP="00CD4736">
      <w:pPr>
        <w:spacing w:after="0" w:line="240" w:lineRule="auto"/>
        <w:ind w:left="720"/>
        <w:jc w:val="both"/>
        <w:rPr>
          <w:rFonts w:ascii="Times New Roman" w:hAnsi="Times New Roman"/>
          <w:sz w:val="24"/>
          <w:szCs w:val="24"/>
        </w:rPr>
      </w:pPr>
      <w:r>
        <w:rPr>
          <w:rFonts w:ascii="Times New Roman" w:hAnsi="Times New Roman"/>
          <w:sz w:val="24"/>
          <w:szCs w:val="24"/>
        </w:rPr>
        <w:t xml:space="preserve">„k) </w:t>
      </w:r>
      <w:r w:rsidR="00CD4736">
        <w:rPr>
          <w:rFonts w:ascii="Times New Roman" w:hAnsi="Times New Roman"/>
          <w:sz w:val="24"/>
          <w:szCs w:val="24"/>
        </w:rPr>
        <w:t xml:space="preserve">obchodný </w:t>
      </w:r>
      <w:r w:rsidRPr="00874CDD">
        <w:rPr>
          <w:rFonts w:ascii="Times New Roman" w:hAnsi="Times New Roman"/>
          <w:sz w:val="24"/>
          <w:szCs w:val="24"/>
        </w:rPr>
        <w:t>register alebo iná evidencia, do ktorej je zahraničná fyzická osoba zapísaná a číslo zápisu,</w:t>
      </w:r>
      <w:r>
        <w:rPr>
          <w:rFonts w:ascii="Times New Roman" w:hAnsi="Times New Roman"/>
          <w:sz w:val="24"/>
          <w:szCs w:val="24"/>
        </w:rPr>
        <w:t>“.</w:t>
      </w:r>
    </w:p>
    <w:p w:rsidR="00CD4736" w:rsidRDefault="00CD4736" w:rsidP="00CD4736">
      <w:pPr>
        <w:spacing w:after="0" w:line="240" w:lineRule="auto"/>
        <w:ind w:left="720"/>
        <w:jc w:val="both"/>
        <w:rPr>
          <w:rFonts w:ascii="Times New Roman" w:hAnsi="Times New Roman"/>
          <w:sz w:val="24"/>
          <w:szCs w:val="24"/>
        </w:rPr>
      </w:pPr>
    </w:p>
    <w:p w:rsidR="00874CDD" w:rsidRPr="00874CDD" w:rsidRDefault="00874CDD" w:rsidP="00874CDD">
      <w:pPr>
        <w:ind w:left="720"/>
        <w:rPr>
          <w:rFonts w:ascii="Times New Roman" w:hAnsi="Times New Roman"/>
          <w:sz w:val="24"/>
          <w:szCs w:val="24"/>
        </w:rPr>
      </w:pPr>
      <w:r>
        <w:rPr>
          <w:rFonts w:ascii="Times New Roman" w:hAnsi="Times New Roman"/>
          <w:sz w:val="24"/>
          <w:szCs w:val="24"/>
        </w:rPr>
        <w:t>Doterajšie písmená k) a l) sa označujú ako písmená l) a m).</w:t>
      </w:r>
    </w:p>
    <w:p w:rsidR="00DA7430" w:rsidRDefault="00DA7430" w:rsidP="00FB46B8">
      <w:pPr>
        <w:pStyle w:val="Odsekzoznamu"/>
        <w:numPr>
          <w:ilvl w:val="0"/>
          <w:numId w:val="38"/>
        </w:numPr>
        <w:spacing w:after="0" w:line="240" w:lineRule="auto"/>
        <w:contextualSpacing w:val="0"/>
        <w:jc w:val="both"/>
        <w:rPr>
          <w:rFonts w:ascii="Times New Roman" w:hAnsi="Times New Roman"/>
          <w:sz w:val="24"/>
          <w:szCs w:val="24"/>
        </w:rPr>
      </w:pPr>
      <w:r>
        <w:rPr>
          <w:rFonts w:ascii="Times New Roman" w:hAnsi="Times New Roman"/>
          <w:sz w:val="24"/>
          <w:szCs w:val="24"/>
        </w:rPr>
        <w:t>V § 60 ods</w:t>
      </w:r>
      <w:r w:rsidR="00FB46B8">
        <w:rPr>
          <w:rFonts w:ascii="Times New Roman" w:hAnsi="Times New Roman"/>
          <w:sz w:val="24"/>
          <w:szCs w:val="24"/>
        </w:rPr>
        <w:t>.</w:t>
      </w:r>
      <w:r>
        <w:rPr>
          <w:rFonts w:ascii="Times New Roman" w:hAnsi="Times New Roman"/>
          <w:sz w:val="24"/>
          <w:szCs w:val="24"/>
        </w:rPr>
        <w:t xml:space="preserve"> 3</w:t>
      </w:r>
      <w:r w:rsidR="00FB46B8">
        <w:rPr>
          <w:rFonts w:ascii="Times New Roman" w:hAnsi="Times New Roman"/>
          <w:sz w:val="24"/>
          <w:szCs w:val="24"/>
        </w:rPr>
        <w:t xml:space="preserve"> sa slová „</w:t>
      </w:r>
      <w:r w:rsidR="00FB46B8" w:rsidRPr="00FB46B8">
        <w:rPr>
          <w:rFonts w:ascii="Times New Roman" w:hAnsi="Times New Roman"/>
          <w:sz w:val="24"/>
          <w:szCs w:val="24"/>
        </w:rPr>
        <w:t xml:space="preserve">výpisu z obchodného registra, ktorý mu registrový súd </w:t>
      </w:r>
      <w:r w:rsidR="00715552">
        <w:rPr>
          <w:rFonts w:ascii="Times New Roman" w:hAnsi="Times New Roman"/>
          <w:sz w:val="24"/>
          <w:szCs w:val="24"/>
        </w:rPr>
        <w:t xml:space="preserve">v </w:t>
      </w:r>
      <w:r w:rsidR="00FB46B8" w:rsidRPr="00FB46B8">
        <w:rPr>
          <w:rFonts w:ascii="Times New Roman" w:hAnsi="Times New Roman"/>
          <w:sz w:val="24"/>
          <w:szCs w:val="24"/>
        </w:rPr>
        <w:t>elektronick</w:t>
      </w:r>
      <w:r w:rsidR="00715552">
        <w:rPr>
          <w:rFonts w:ascii="Times New Roman" w:hAnsi="Times New Roman"/>
          <w:sz w:val="24"/>
          <w:szCs w:val="24"/>
        </w:rPr>
        <w:t>ej</w:t>
      </w:r>
      <w:r w:rsidR="00FB46B8" w:rsidRPr="00FB46B8">
        <w:rPr>
          <w:rFonts w:ascii="Times New Roman" w:hAnsi="Times New Roman"/>
          <w:sz w:val="24"/>
          <w:szCs w:val="24"/>
        </w:rPr>
        <w:t xml:space="preserve"> </w:t>
      </w:r>
      <w:r w:rsidR="00715552">
        <w:rPr>
          <w:rFonts w:ascii="Times New Roman" w:hAnsi="Times New Roman"/>
          <w:sz w:val="24"/>
          <w:szCs w:val="24"/>
        </w:rPr>
        <w:t>podobe</w:t>
      </w:r>
      <w:r w:rsidR="00FB46B8" w:rsidRPr="00FB46B8">
        <w:rPr>
          <w:rFonts w:ascii="Times New Roman" w:hAnsi="Times New Roman"/>
          <w:sz w:val="24"/>
          <w:szCs w:val="24"/>
        </w:rPr>
        <w:t xml:space="preserve"> zašle v lehote ustanovenej osobitným predpisom.</w:t>
      </w:r>
      <w:r w:rsidR="00FB46B8" w:rsidRPr="00FB46B8">
        <w:rPr>
          <w:rFonts w:ascii="Times New Roman" w:hAnsi="Times New Roman"/>
          <w:sz w:val="24"/>
          <w:szCs w:val="24"/>
          <w:vertAlign w:val="superscript"/>
        </w:rPr>
        <w:t>37b</w:t>
      </w:r>
      <w:r w:rsidR="00FB46B8" w:rsidRPr="00FB46B8">
        <w:rPr>
          <w:rFonts w:ascii="Times New Roman" w:hAnsi="Times New Roman"/>
          <w:sz w:val="24"/>
          <w:szCs w:val="24"/>
        </w:rPr>
        <w:t>)</w:t>
      </w:r>
      <w:r w:rsidR="00FB46B8">
        <w:rPr>
          <w:rFonts w:ascii="Times New Roman" w:hAnsi="Times New Roman"/>
          <w:sz w:val="24"/>
          <w:szCs w:val="24"/>
        </w:rPr>
        <w:t>“ nahrádzajú slovami „</w:t>
      </w:r>
      <w:r w:rsidR="00FB46B8" w:rsidRPr="00FB46B8">
        <w:rPr>
          <w:rFonts w:ascii="Times New Roman" w:hAnsi="Times New Roman"/>
          <w:sz w:val="24"/>
          <w:szCs w:val="24"/>
        </w:rPr>
        <w:t>údajov, ktoré mu poskytne Štatistický úrad Slovenskej republiky v elektronickej podobe podľa osobitného zákona.</w:t>
      </w:r>
      <w:r w:rsidR="00FB46B8" w:rsidRPr="00FB46B8">
        <w:rPr>
          <w:rFonts w:ascii="Times New Roman" w:hAnsi="Times New Roman"/>
          <w:sz w:val="24"/>
          <w:szCs w:val="24"/>
          <w:vertAlign w:val="superscript"/>
        </w:rPr>
        <w:t>37b</w:t>
      </w:r>
      <w:r w:rsidR="00FB46B8" w:rsidRPr="00FB46B8">
        <w:rPr>
          <w:rFonts w:ascii="Times New Roman" w:hAnsi="Times New Roman"/>
          <w:sz w:val="24"/>
          <w:szCs w:val="24"/>
        </w:rPr>
        <w:t>)</w:t>
      </w:r>
      <w:r w:rsidR="00FB46B8">
        <w:rPr>
          <w:rFonts w:ascii="Times New Roman" w:hAnsi="Times New Roman"/>
          <w:sz w:val="24"/>
          <w:szCs w:val="24"/>
        </w:rPr>
        <w:t>“.</w:t>
      </w:r>
    </w:p>
    <w:p w:rsidR="001E523F" w:rsidRDefault="001E523F" w:rsidP="0073032E">
      <w:pPr>
        <w:pStyle w:val="Odsekzoznamu"/>
        <w:spacing w:after="0" w:line="240" w:lineRule="auto"/>
        <w:jc w:val="both"/>
        <w:rPr>
          <w:rFonts w:ascii="Times New Roman" w:hAnsi="Times New Roman"/>
          <w:sz w:val="24"/>
          <w:szCs w:val="24"/>
        </w:rPr>
      </w:pPr>
    </w:p>
    <w:p w:rsidR="00C82674" w:rsidRDefault="00C82674" w:rsidP="00C82674">
      <w:pPr>
        <w:spacing w:after="0" w:line="240" w:lineRule="auto"/>
        <w:jc w:val="both"/>
        <w:rPr>
          <w:rFonts w:ascii="Times New Roman" w:hAnsi="Times New Roman"/>
          <w:sz w:val="24"/>
          <w:szCs w:val="24"/>
        </w:rPr>
      </w:pPr>
      <w:r>
        <w:rPr>
          <w:rFonts w:ascii="Times New Roman" w:hAnsi="Times New Roman"/>
          <w:sz w:val="24"/>
          <w:szCs w:val="24"/>
        </w:rPr>
        <w:tab/>
        <w:t>Poznámka pod čiarou k odkazu 37b znie:</w:t>
      </w:r>
    </w:p>
    <w:p w:rsidR="00C82674" w:rsidRDefault="00C82674" w:rsidP="00C82674">
      <w:pPr>
        <w:spacing w:after="0" w:line="240" w:lineRule="auto"/>
        <w:jc w:val="both"/>
        <w:rPr>
          <w:rFonts w:ascii="Times New Roman" w:hAnsi="Times New Roman"/>
          <w:sz w:val="24"/>
          <w:szCs w:val="24"/>
        </w:rPr>
      </w:pPr>
      <w:r>
        <w:rPr>
          <w:rFonts w:ascii="Times New Roman" w:hAnsi="Times New Roman"/>
          <w:sz w:val="24"/>
          <w:szCs w:val="24"/>
        </w:rPr>
        <w:tab/>
        <w:t>„</w:t>
      </w:r>
      <w:r w:rsidRPr="00CD4736">
        <w:rPr>
          <w:rFonts w:ascii="Times New Roman" w:hAnsi="Times New Roman"/>
          <w:sz w:val="24"/>
          <w:szCs w:val="24"/>
          <w:vertAlign w:val="superscript"/>
        </w:rPr>
        <w:t>37b</w:t>
      </w:r>
      <w:r>
        <w:rPr>
          <w:rFonts w:ascii="Times New Roman" w:hAnsi="Times New Roman"/>
          <w:sz w:val="24"/>
          <w:szCs w:val="24"/>
        </w:rPr>
        <w:t>) § 7 ods. 1 zákona č. 272/2015 Z.</w:t>
      </w:r>
      <w:r w:rsidR="00874CDD">
        <w:rPr>
          <w:rFonts w:ascii="Times New Roman" w:hAnsi="Times New Roman"/>
          <w:sz w:val="24"/>
          <w:szCs w:val="24"/>
        </w:rPr>
        <w:t xml:space="preserve"> </w:t>
      </w:r>
      <w:r>
        <w:rPr>
          <w:rFonts w:ascii="Times New Roman" w:hAnsi="Times New Roman"/>
          <w:sz w:val="24"/>
          <w:szCs w:val="24"/>
        </w:rPr>
        <w:t>z.</w:t>
      </w:r>
      <w:r w:rsidR="00715552">
        <w:rPr>
          <w:rFonts w:ascii="Times New Roman" w:hAnsi="Times New Roman"/>
          <w:sz w:val="24"/>
          <w:szCs w:val="24"/>
        </w:rPr>
        <w:t xml:space="preserve"> v znení zákona č. 52/2018 Z. z.</w:t>
      </w:r>
      <w:r>
        <w:rPr>
          <w:rFonts w:ascii="Times New Roman" w:hAnsi="Times New Roman"/>
          <w:sz w:val="24"/>
          <w:szCs w:val="24"/>
        </w:rPr>
        <w:t>“.</w:t>
      </w:r>
    </w:p>
    <w:p w:rsidR="005A750F" w:rsidRPr="00C82674" w:rsidRDefault="005A750F" w:rsidP="00C82674">
      <w:pPr>
        <w:spacing w:after="0" w:line="240" w:lineRule="auto"/>
        <w:jc w:val="both"/>
        <w:rPr>
          <w:rFonts w:ascii="Times New Roman" w:hAnsi="Times New Roman"/>
          <w:sz w:val="24"/>
          <w:szCs w:val="24"/>
        </w:rPr>
      </w:pPr>
    </w:p>
    <w:p w:rsidR="00FC24EF" w:rsidRDefault="00FC24EF" w:rsidP="00284233">
      <w:pPr>
        <w:pStyle w:val="Odsekzoznamu"/>
        <w:numPr>
          <w:ilvl w:val="0"/>
          <w:numId w:val="38"/>
        </w:numPr>
        <w:spacing w:after="0" w:line="240" w:lineRule="auto"/>
        <w:jc w:val="both"/>
        <w:rPr>
          <w:rFonts w:ascii="Times New Roman" w:hAnsi="Times New Roman"/>
          <w:sz w:val="24"/>
          <w:szCs w:val="24"/>
        </w:rPr>
      </w:pPr>
      <w:r>
        <w:rPr>
          <w:rFonts w:ascii="Times New Roman" w:hAnsi="Times New Roman"/>
          <w:sz w:val="24"/>
          <w:szCs w:val="24"/>
        </w:rPr>
        <w:t>Poznámka pod čiarou k odkazu 41ae znie:</w:t>
      </w:r>
    </w:p>
    <w:p w:rsidR="00FC24EF" w:rsidRPr="004A6BED" w:rsidRDefault="00FC24EF" w:rsidP="004A6BED">
      <w:pPr>
        <w:spacing w:after="0" w:line="240" w:lineRule="auto"/>
        <w:ind w:left="708"/>
        <w:jc w:val="both"/>
        <w:rPr>
          <w:rFonts w:ascii="Times New Roman" w:hAnsi="Times New Roman"/>
          <w:sz w:val="24"/>
          <w:szCs w:val="24"/>
        </w:rPr>
      </w:pPr>
      <w:r w:rsidRPr="004A6BED">
        <w:rPr>
          <w:rFonts w:ascii="Times New Roman" w:hAnsi="Times New Roman"/>
          <w:sz w:val="24"/>
          <w:szCs w:val="24"/>
        </w:rPr>
        <w:t>„</w:t>
      </w:r>
      <w:r w:rsidRPr="00CD4736">
        <w:rPr>
          <w:rFonts w:ascii="Times New Roman" w:hAnsi="Times New Roman"/>
          <w:sz w:val="24"/>
          <w:szCs w:val="24"/>
          <w:vertAlign w:val="superscript"/>
        </w:rPr>
        <w:t>41ae</w:t>
      </w:r>
      <w:r w:rsidRPr="004A6BED">
        <w:rPr>
          <w:rFonts w:ascii="Times New Roman" w:hAnsi="Times New Roman"/>
          <w:sz w:val="24"/>
          <w:szCs w:val="24"/>
        </w:rPr>
        <w:t>)</w:t>
      </w:r>
      <w:r>
        <w:rPr>
          <w:rFonts w:ascii="Times New Roman" w:hAnsi="Times New Roman"/>
          <w:sz w:val="24"/>
          <w:szCs w:val="24"/>
        </w:rPr>
        <w:t xml:space="preserve"> </w:t>
      </w:r>
      <w:r w:rsidR="004A6BED">
        <w:rPr>
          <w:rFonts w:ascii="Times New Roman" w:hAnsi="Times New Roman"/>
          <w:sz w:val="24"/>
          <w:szCs w:val="24"/>
        </w:rPr>
        <w:t xml:space="preserve">§ 5b, </w:t>
      </w:r>
      <w:r w:rsidRPr="00FC24EF">
        <w:rPr>
          <w:rFonts w:ascii="Times New Roman" w:hAnsi="Times New Roman"/>
          <w:sz w:val="24"/>
          <w:szCs w:val="24"/>
        </w:rPr>
        <w:t xml:space="preserve">15d ods. 3 </w:t>
      </w:r>
      <w:r w:rsidR="004A6BED">
        <w:rPr>
          <w:rFonts w:ascii="Times New Roman" w:hAnsi="Times New Roman"/>
          <w:sz w:val="24"/>
          <w:szCs w:val="24"/>
        </w:rPr>
        <w:t>a 15f ods.</w:t>
      </w:r>
      <w:r w:rsidR="00690D0D">
        <w:rPr>
          <w:rFonts w:ascii="Times New Roman" w:hAnsi="Times New Roman"/>
          <w:sz w:val="24"/>
          <w:szCs w:val="24"/>
        </w:rPr>
        <w:t xml:space="preserve"> 2 a</w:t>
      </w:r>
      <w:r w:rsidR="004A6BED">
        <w:rPr>
          <w:rFonts w:ascii="Times New Roman" w:hAnsi="Times New Roman"/>
          <w:sz w:val="24"/>
          <w:szCs w:val="24"/>
        </w:rPr>
        <w:t xml:space="preserve"> 3 </w:t>
      </w:r>
      <w:r w:rsidRPr="00FC24EF">
        <w:rPr>
          <w:rFonts w:ascii="Times New Roman" w:hAnsi="Times New Roman"/>
          <w:sz w:val="24"/>
          <w:szCs w:val="24"/>
        </w:rPr>
        <w:t>zákona č. 530/2003 Z.</w:t>
      </w:r>
      <w:r w:rsidR="004A6BED">
        <w:rPr>
          <w:rFonts w:ascii="Times New Roman" w:hAnsi="Times New Roman"/>
          <w:sz w:val="24"/>
          <w:szCs w:val="24"/>
        </w:rPr>
        <w:t xml:space="preserve"> </w:t>
      </w:r>
      <w:r w:rsidRPr="00FC24EF">
        <w:rPr>
          <w:rFonts w:ascii="Times New Roman" w:hAnsi="Times New Roman"/>
          <w:sz w:val="24"/>
          <w:szCs w:val="24"/>
        </w:rPr>
        <w:t xml:space="preserve">z. v znení zákona č. </w:t>
      </w:r>
      <w:r w:rsidR="004A6BED">
        <w:rPr>
          <w:rFonts w:ascii="Times New Roman" w:hAnsi="Times New Roman"/>
          <w:sz w:val="24"/>
          <w:szCs w:val="24"/>
        </w:rPr>
        <w:t>...</w:t>
      </w:r>
      <w:r w:rsidRPr="00FC24EF">
        <w:rPr>
          <w:rFonts w:ascii="Times New Roman" w:hAnsi="Times New Roman"/>
          <w:sz w:val="24"/>
          <w:szCs w:val="24"/>
        </w:rPr>
        <w:t>/201</w:t>
      </w:r>
      <w:r w:rsidR="004A6BED">
        <w:rPr>
          <w:rFonts w:ascii="Times New Roman" w:hAnsi="Times New Roman"/>
          <w:sz w:val="24"/>
          <w:szCs w:val="24"/>
        </w:rPr>
        <w:t>9</w:t>
      </w:r>
      <w:r w:rsidRPr="00FC24EF">
        <w:rPr>
          <w:rFonts w:ascii="Times New Roman" w:hAnsi="Times New Roman"/>
          <w:sz w:val="24"/>
          <w:szCs w:val="24"/>
        </w:rPr>
        <w:t xml:space="preserve"> Z.</w:t>
      </w:r>
      <w:r w:rsidR="004A6BED">
        <w:rPr>
          <w:rFonts w:ascii="Times New Roman" w:hAnsi="Times New Roman"/>
          <w:sz w:val="24"/>
          <w:szCs w:val="24"/>
        </w:rPr>
        <w:t xml:space="preserve"> </w:t>
      </w:r>
      <w:r w:rsidRPr="00FC24EF">
        <w:rPr>
          <w:rFonts w:ascii="Times New Roman" w:hAnsi="Times New Roman"/>
          <w:sz w:val="24"/>
          <w:szCs w:val="24"/>
        </w:rPr>
        <w:t>z.</w:t>
      </w:r>
      <w:r w:rsidR="004A6BED">
        <w:rPr>
          <w:rFonts w:ascii="Times New Roman" w:hAnsi="Times New Roman"/>
          <w:sz w:val="24"/>
          <w:szCs w:val="24"/>
        </w:rPr>
        <w:t>“.</w:t>
      </w:r>
    </w:p>
    <w:p w:rsidR="00FC24EF" w:rsidRDefault="00FC24EF" w:rsidP="004A6BED">
      <w:pPr>
        <w:pStyle w:val="Odsekzoznamu"/>
        <w:spacing w:after="0" w:line="240" w:lineRule="auto"/>
        <w:jc w:val="both"/>
        <w:rPr>
          <w:rFonts w:ascii="Times New Roman" w:hAnsi="Times New Roman"/>
          <w:sz w:val="24"/>
          <w:szCs w:val="24"/>
        </w:rPr>
      </w:pPr>
    </w:p>
    <w:p w:rsidR="00965B52" w:rsidRDefault="004A6BED" w:rsidP="00284233">
      <w:pPr>
        <w:pStyle w:val="Odsekzoznamu"/>
        <w:numPr>
          <w:ilvl w:val="0"/>
          <w:numId w:val="38"/>
        </w:numPr>
        <w:spacing w:after="0" w:line="240" w:lineRule="auto"/>
        <w:jc w:val="both"/>
        <w:rPr>
          <w:rFonts w:ascii="Times New Roman" w:hAnsi="Times New Roman"/>
          <w:sz w:val="24"/>
          <w:szCs w:val="24"/>
        </w:rPr>
      </w:pPr>
      <w:r>
        <w:rPr>
          <w:rFonts w:ascii="Times New Roman" w:hAnsi="Times New Roman"/>
          <w:sz w:val="24"/>
          <w:szCs w:val="24"/>
        </w:rPr>
        <w:t>V § 66ba ods. 6 sa</w:t>
      </w:r>
      <w:r w:rsidR="006505C8">
        <w:rPr>
          <w:rFonts w:ascii="Times New Roman" w:hAnsi="Times New Roman"/>
          <w:sz w:val="24"/>
          <w:szCs w:val="24"/>
        </w:rPr>
        <w:t xml:space="preserve"> za slovom „poisťovni“ čiarka nahrádza bodkou a</w:t>
      </w:r>
      <w:r>
        <w:rPr>
          <w:rFonts w:ascii="Times New Roman" w:hAnsi="Times New Roman"/>
          <w:sz w:val="24"/>
          <w:szCs w:val="24"/>
        </w:rPr>
        <w:t xml:space="preserve"> </w:t>
      </w:r>
      <w:r w:rsidR="00965B52">
        <w:rPr>
          <w:rFonts w:ascii="Times New Roman" w:hAnsi="Times New Roman"/>
          <w:sz w:val="24"/>
          <w:szCs w:val="24"/>
        </w:rPr>
        <w:t xml:space="preserve">vypúšťajú </w:t>
      </w:r>
      <w:r w:rsidR="006505C8">
        <w:rPr>
          <w:rFonts w:ascii="Times New Roman" w:hAnsi="Times New Roman"/>
          <w:sz w:val="24"/>
          <w:szCs w:val="24"/>
        </w:rPr>
        <w:t xml:space="preserve">sa </w:t>
      </w:r>
      <w:r>
        <w:rPr>
          <w:rFonts w:ascii="Times New Roman" w:hAnsi="Times New Roman"/>
          <w:sz w:val="24"/>
          <w:szCs w:val="24"/>
        </w:rPr>
        <w:t>slová „</w:t>
      </w:r>
      <w:r w:rsidR="00965B52" w:rsidRPr="00965B52">
        <w:rPr>
          <w:rFonts w:ascii="Times New Roman" w:hAnsi="Times New Roman"/>
          <w:sz w:val="24"/>
          <w:szCs w:val="24"/>
        </w:rPr>
        <w:t xml:space="preserve">a v prípade podľa odseku 3 písm. e) </w:t>
      </w:r>
      <w:r w:rsidRPr="004A6BED">
        <w:rPr>
          <w:rFonts w:ascii="Times New Roman" w:hAnsi="Times New Roman"/>
          <w:sz w:val="24"/>
          <w:szCs w:val="24"/>
        </w:rPr>
        <w:t>príslušnému registrovému súdu</w:t>
      </w:r>
      <w:r>
        <w:rPr>
          <w:rFonts w:ascii="Times New Roman" w:hAnsi="Times New Roman"/>
          <w:sz w:val="24"/>
          <w:szCs w:val="24"/>
        </w:rPr>
        <w:t>“</w:t>
      </w:r>
      <w:r w:rsidR="00965B52">
        <w:rPr>
          <w:rFonts w:ascii="Times New Roman" w:hAnsi="Times New Roman"/>
          <w:sz w:val="24"/>
          <w:szCs w:val="24"/>
        </w:rPr>
        <w:t>.</w:t>
      </w:r>
    </w:p>
    <w:p w:rsidR="00965B52" w:rsidRDefault="00965B52" w:rsidP="00965B52">
      <w:pPr>
        <w:pStyle w:val="Odsekzoznamu"/>
        <w:spacing w:after="0" w:line="240" w:lineRule="auto"/>
        <w:jc w:val="both"/>
        <w:rPr>
          <w:rFonts w:ascii="Times New Roman" w:hAnsi="Times New Roman"/>
          <w:sz w:val="24"/>
          <w:szCs w:val="24"/>
        </w:rPr>
      </w:pPr>
    </w:p>
    <w:p w:rsidR="005A750F" w:rsidRDefault="005A750F" w:rsidP="00965B52">
      <w:pPr>
        <w:pStyle w:val="Odsekzoznamu"/>
        <w:spacing w:after="0" w:line="240" w:lineRule="auto"/>
        <w:jc w:val="both"/>
        <w:rPr>
          <w:rFonts w:ascii="Times New Roman" w:hAnsi="Times New Roman"/>
          <w:sz w:val="24"/>
          <w:szCs w:val="24"/>
        </w:rPr>
      </w:pPr>
    </w:p>
    <w:p w:rsidR="005A750F" w:rsidRDefault="005A750F" w:rsidP="00965B52">
      <w:pPr>
        <w:pStyle w:val="Odsekzoznamu"/>
        <w:spacing w:after="0" w:line="240" w:lineRule="auto"/>
        <w:jc w:val="both"/>
        <w:rPr>
          <w:rFonts w:ascii="Times New Roman" w:hAnsi="Times New Roman"/>
          <w:sz w:val="24"/>
          <w:szCs w:val="24"/>
        </w:rPr>
      </w:pPr>
    </w:p>
    <w:p w:rsidR="00965B52" w:rsidRDefault="00A205AE" w:rsidP="00FB46B8">
      <w:pPr>
        <w:pStyle w:val="Odsekzoznamu"/>
        <w:numPr>
          <w:ilvl w:val="0"/>
          <w:numId w:val="38"/>
        </w:numPr>
        <w:spacing w:after="0" w:line="240" w:lineRule="auto"/>
        <w:jc w:val="both"/>
        <w:rPr>
          <w:rFonts w:ascii="Times New Roman" w:hAnsi="Times New Roman"/>
          <w:sz w:val="24"/>
          <w:szCs w:val="24"/>
        </w:rPr>
      </w:pPr>
      <w:r>
        <w:rPr>
          <w:rFonts w:ascii="Times New Roman" w:hAnsi="Times New Roman"/>
          <w:sz w:val="24"/>
          <w:szCs w:val="24"/>
        </w:rPr>
        <w:t>V § 66ba sa za odsek 6 vkladajú</w:t>
      </w:r>
      <w:r w:rsidR="00965B52">
        <w:rPr>
          <w:rFonts w:ascii="Times New Roman" w:hAnsi="Times New Roman"/>
          <w:sz w:val="24"/>
          <w:szCs w:val="24"/>
        </w:rPr>
        <w:t xml:space="preserve"> nov</w:t>
      </w:r>
      <w:r>
        <w:rPr>
          <w:rFonts w:ascii="Times New Roman" w:hAnsi="Times New Roman"/>
          <w:sz w:val="24"/>
          <w:szCs w:val="24"/>
        </w:rPr>
        <w:t>é</w:t>
      </w:r>
      <w:r w:rsidR="00965B52">
        <w:rPr>
          <w:rFonts w:ascii="Times New Roman" w:hAnsi="Times New Roman"/>
          <w:sz w:val="24"/>
          <w:szCs w:val="24"/>
        </w:rPr>
        <w:t xml:space="preserve"> odsek</w:t>
      </w:r>
      <w:r>
        <w:rPr>
          <w:rFonts w:ascii="Times New Roman" w:hAnsi="Times New Roman"/>
          <w:sz w:val="24"/>
          <w:szCs w:val="24"/>
        </w:rPr>
        <w:t>y</w:t>
      </w:r>
      <w:r w:rsidR="00965B52">
        <w:rPr>
          <w:rFonts w:ascii="Times New Roman" w:hAnsi="Times New Roman"/>
          <w:sz w:val="24"/>
          <w:szCs w:val="24"/>
        </w:rPr>
        <w:t xml:space="preserve"> 7</w:t>
      </w:r>
      <w:r>
        <w:rPr>
          <w:rFonts w:ascii="Times New Roman" w:hAnsi="Times New Roman"/>
          <w:sz w:val="24"/>
          <w:szCs w:val="24"/>
        </w:rPr>
        <w:t xml:space="preserve"> a 8</w:t>
      </w:r>
      <w:r w:rsidR="00965B52">
        <w:rPr>
          <w:rFonts w:ascii="Times New Roman" w:hAnsi="Times New Roman"/>
          <w:sz w:val="24"/>
          <w:szCs w:val="24"/>
        </w:rPr>
        <w:t>, ktor</w:t>
      </w:r>
      <w:r>
        <w:rPr>
          <w:rFonts w:ascii="Times New Roman" w:hAnsi="Times New Roman"/>
          <w:sz w:val="24"/>
          <w:szCs w:val="24"/>
        </w:rPr>
        <w:t>é</w:t>
      </w:r>
      <w:r w:rsidR="00965B52">
        <w:rPr>
          <w:rFonts w:ascii="Times New Roman" w:hAnsi="Times New Roman"/>
          <w:sz w:val="24"/>
          <w:szCs w:val="24"/>
        </w:rPr>
        <w:t xml:space="preserve"> zne</w:t>
      </w:r>
      <w:r>
        <w:rPr>
          <w:rFonts w:ascii="Times New Roman" w:hAnsi="Times New Roman"/>
          <w:sz w:val="24"/>
          <w:szCs w:val="24"/>
        </w:rPr>
        <w:t>jú</w:t>
      </w:r>
      <w:r w:rsidR="00965B52">
        <w:rPr>
          <w:rFonts w:ascii="Times New Roman" w:hAnsi="Times New Roman"/>
          <w:sz w:val="24"/>
          <w:szCs w:val="24"/>
        </w:rPr>
        <w:t>:</w:t>
      </w:r>
    </w:p>
    <w:p w:rsidR="00965B52" w:rsidRDefault="00A205AE" w:rsidP="00CD4736">
      <w:pPr>
        <w:pStyle w:val="Odsekzoznamu"/>
        <w:spacing w:after="0" w:line="240" w:lineRule="auto"/>
        <w:jc w:val="both"/>
        <w:rPr>
          <w:rFonts w:ascii="Times New Roman" w:hAnsi="Times New Roman"/>
          <w:sz w:val="24"/>
          <w:szCs w:val="24"/>
        </w:rPr>
      </w:pPr>
      <w:r>
        <w:rPr>
          <w:rFonts w:ascii="Times New Roman" w:hAnsi="Times New Roman"/>
          <w:sz w:val="24"/>
          <w:szCs w:val="24"/>
        </w:rPr>
        <w:t xml:space="preserve">„(7) </w:t>
      </w:r>
      <w:r w:rsidR="00965B52" w:rsidRPr="00583432">
        <w:rPr>
          <w:rFonts w:ascii="Times New Roman" w:hAnsi="Times New Roman"/>
          <w:sz w:val="24"/>
          <w:szCs w:val="24"/>
        </w:rPr>
        <w:t xml:space="preserve">Ak živnostenský úrad alebo iný orgán príslušný podľa osobitného zákona nevydá oprávnenie alebo povolenie na výkon činnosti, ktorá sa navrhuje zapísať ako predmet podnikania alebo činnosti, jednotné kontaktné miesto vyzve navrhovateľa, aby odstránil nedostatky návrhu na zápis </w:t>
      </w:r>
      <w:r w:rsidR="00DA50B7">
        <w:rPr>
          <w:rFonts w:ascii="Times New Roman" w:hAnsi="Times New Roman"/>
          <w:sz w:val="24"/>
          <w:szCs w:val="24"/>
        </w:rPr>
        <w:t xml:space="preserve">údajov do obchodného registra alebo návrhu na zápis zmeny zapísaných údajov </w:t>
      </w:r>
      <w:r w:rsidR="00965B52" w:rsidRPr="00583432">
        <w:rPr>
          <w:rFonts w:ascii="Times New Roman" w:hAnsi="Times New Roman"/>
          <w:sz w:val="24"/>
          <w:szCs w:val="24"/>
        </w:rPr>
        <w:t xml:space="preserve">najneskôr v lehote piatich pracovných dní od doručenia výzvy, inak jednotné kontaktné miesto doručí registrovému súdu návrh na zápis, ktorý nespĺňa podmienky </w:t>
      </w:r>
      <w:r w:rsidR="00DA50B7">
        <w:rPr>
          <w:rFonts w:ascii="Times New Roman" w:hAnsi="Times New Roman"/>
          <w:sz w:val="24"/>
          <w:szCs w:val="24"/>
        </w:rPr>
        <w:t>zápis</w:t>
      </w:r>
      <w:r w:rsidR="0018451A">
        <w:rPr>
          <w:rFonts w:ascii="Times New Roman" w:hAnsi="Times New Roman"/>
          <w:sz w:val="24"/>
          <w:szCs w:val="24"/>
        </w:rPr>
        <w:t>u údajov</w:t>
      </w:r>
      <w:r w:rsidR="00DA50B7">
        <w:rPr>
          <w:rFonts w:ascii="Times New Roman" w:hAnsi="Times New Roman"/>
          <w:sz w:val="24"/>
          <w:szCs w:val="24"/>
        </w:rPr>
        <w:t xml:space="preserve"> do obchodného registra </w:t>
      </w:r>
      <w:r w:rsidR="00965B52" w:rsidRPr="00583432">
        <w:rPr>
          <w:rFonts w:ascii="Times New Roman" w:hAnsi="Times New Roman"/>
          <w:sz w:val="24"/>
          <w:szCs w:val="24"/>
        </w:rPr>
        <w:t xml:space="preserve">podľa </w:t>
      </w:r>
      <w:r w:rsidR="00DA50B7">
        <w:rPr>
          <w:rFonts w:ascii="Times New Roman" w:hAnsi="Times New Roman"/>
          <w:sz w:val="24"/>
          <w:szCs w:val="24"/>
        </w:rPr>
        <w:t xml:space="preserve">osobitného </w:t>
      </w:r>
      <w:r w:rsidR="00965B52" w:rsidRPr="00583432">
        <w:rPr>
          <w:rFonts w:ascii="Times New Roman" w:hAnsi="Times New Roman"/>
          <w:sz w:val="24"/>
          <w:szCs w:val="24"/>
        </w:rPr>
        <w:t>zákona</w:t>
      </w:r>
      <w:r w:rsidR="00F35798">
        <w:rPr>
          <w:rFonts w:ascii="Times New Roman" w:hAnsi="Times New Roman"/>
          <w:sz w:val="24"/>
          <w:szCs w:val="24"/>
        </w:rPr>
        <w:t>;</w:t>
      </w:r>
      <w:r w:rsidR="00DA50B7" w:rsidRPr="00DA50B7">
        <w:rPr>
          <w:rFonts w:ascii="Times New Roman" w:hAnsi="Times New Roman"/>
          <w:sz w:val="24"/>
          <w:szCs w:val="24"/>
          <w:vertAlign w:val="superscript"/>
        </w:rPr>
        <w:t>36i</w:t>
      </w:r>
      <w:r w:rsidR="00DA50B7">
        <w:rPr>
          <w:rFonts w:ascii="Times New Roman" w:hAnsi="Times New Roman"/>
          <w:sz w:val="24"/>
          <w:szCs w:val="24"/>
        </w:rPr>
        <w:t>)</w:t>
      </w:r>
      <w:r w:rsidR="00965B52" w:rsidRPr="00583432">
        <w:rPr>
          <w:rFonts w:ascii="Times New Roman" w:hAnsi="Times New Roman"/>
          <w:sz w:val="24"/>
          <w:szCs w:val="24"/>
        </w:rPr>
        <w:t xml:space="preserve"> o následkoch neodstránenia nedostatkov návrhu na zápis musí byť navrhovateľ vo výzve poučený</w:t>
      </w:r>
      <w:r w:rsidR="000D0741" w:rsidRPr="00583432">
        <w:rPr>
          <w:rFonts w:ascii="Times New Roman" w:hAnsi="Times New Roman"/>
          <w:sz w:val="24"/>
          <w:szCs w:val="24"/>
        </w:rPr>
        <w:t>.</w:t>
      </w:r>
    </w:p>
    <w:p w:rsidR="00280D7F" w:rsidRPr="00583432" w:rsidRDefault="00280D7F" w:rsidP="00CD4736">
      <w:pPr>
        <w:pStyle w:val="Odsekzoznamu"/>
        <w:spacing w:after="0" w:line="240" w:lineRule="auto"/>
        <w:jc w:val="both"/>
        <w:rPr>
          <w:rFonts w:ascii="Times New Roman" w:hAnsi="Times New Roman"/>
          <w:sz w:val="24"/>
          <w:szCs w:val="24"/>
        </w:rPr>
      </w:pPr>
    </w:p>
    <w:p w:rsidR="00A205AE" w:rsidRPr="00583432" w:rsidRDefault="00A205AE" w:rsidP="00CD4736">
      <w:pPr>
        <w:pStyle w:val="Odsekzoznamu"/>
        <w:spacing w:after="0" w:line="240" w:lineRule="auto"/>
        <w:jc w:val="both"/>
        <w:rPr>
          <w:rFonts w:ascii="Times New Roman" w:hAnsi="Times New Roman"/>
          <w:sz w:val="24"/>
          <w:szCs w:val="24"/>
        </w:rPr>
      </w:pPr>
      <w:r>
        <w:rPr>
          <w:rFonts w:ascii="Times New Roman" w:hAnsi="Times New Roman"/>
          <w:sz w:val="24"/>
          <w:szCs w:val="24"/>
        </w:rPr>
        <w:t xml:space="preserve">(8) </w:t>
      </w:r>
      <w:r w:rsidRPr="00A205AE">
        <w:rPr>
          <w:rFonts w:ascii="Times New Roman" w:hAnsi="Times New Roman"/>
          <w:sz w:val="24"/>
          <w:szCs w:val="24"/>
        </w:rPr>
        <w:t xml:space="preserve">Jednotné kontaktné miesto prijaté údaje a doklady podľa odseku 3 písm. </w:t>
      </w:r>
      <w:r>
        <w:rPr>
          <w:rFonts w:ascii="Times New Roman" w:hAnsi="Times New Roman"/>
          <w:sz w:val="24"/>
          <w:szCs w:val="24"/>
        </w:rPr>
        <w:t xml:space="preserve">e) </w:t>
      </w:r>
      <w:r w:rsidRPr="00A205AE">
        <w:rPr>
          <w:rFonts w:ascii="Times New Roman" w:hAnsi="Times New Roman"/>
          <w:sz w:val="24"/>
          <w:szCs w:val="24"/>
        </w:rPr>
        <w:t>zasiela v elektronickej podobe bezodkladne</w:t>
      </w:r>
      <w:r>
        <w:rPr>
          <w:rFonts w:ascii="Times New Roman" w:hAnsi="Times New Roman"/>
          <w:sz w:val="24"/>
          <w:szCs w:val="24"/>
        </w:rPr>
        <w:t xml:space="preserve"> elektronickými prostriedkami príslušnému registrovému súdu.“.</w:t>
      </w:r>
    </w:p>
    <w:p w:rsidR="004A6BED" w:rsidRDefault="004A6BED" w:rsidP="00266C6B">
      <w:pPr>
        <w:pStyle w:val="Odsekzoznamu"/>
        <w:spacing w:after="0" w:line="240" w:lineRule="auto"/>
        <w:jc w:val="both"/>
        <w:rPr>
          <w:rFonts w:ascii="Times New Roman" w:hAnsi="Times New Roman"/>
          <w:sz w:val="24"/>
          <w:szCs w:val="24"/>
        </w:rPr>
      </w:pPr>
    </w:p>
    <w:p w:rsidR="00A205AE" w:rsidRDefault="00A205AE" w:rsidP="00266C6B">
      <w:pPr>
        <w:pStyle w:val="Odsekzoznamu"/>
        <w:spacing w:after="0" w:line="240" w:lineRule="auto"/>
        <w:jc w:val="both"/>
        <w:rPr>
          <w:rFonts w:ascii="Times New Roman" w:hAnsi="Times New Roman"/>
          <w:sz w:val="24"/>
          <w:szCs w:val="24"/>
        </w:rPr>
      </w:pPr>
      <w:r>
        <w:rPr>
          <w:rFonts w:ascii="Times New Roman" w:hAnsi="Times New Roman"/>
          <w:sz w:val="24"/>
          <w:szCs w:val="24"/>
        </w:rPr>
        <w:t>Doterajšie odsek</w:t>
      </w:r>
      <w:r w:rsidR="00F35798">
        <w:rPr>
          <w:rFonts w:ascii="Times New Roman" w:hAnsi="Times New Roman"/>
          <w:sz w:val="24"/>
          <w:szCs w:val="24"/>
        </w:rPr>
        <w:t>y</w:t>
      </w:r>
      <w:r>
        <w:rPr>
          <w:rFonts w:ascii="Times New Roman" w:hAnsi="Times New Roman"/>
          <w:sz w:val="24"/>
          <w:szCs w:val="24"/>
        </w:rPr>
        <w:t xml:space="preserve"> 7 a 8 sa označujú ako odseky 9 a 10.</w:t>
      </w:r>
    </w:p>
    <w:p w:rsidR="00A205AE" w:rsidRDefault="00A205AE" w:rsidP="00266C6B">
      <w:pPr>
        <w:pStyle w:val="Odsekzoznamu"/>
        <w:spacing w:after="0" w:line="240" w:lineRule="auto"/>
        <w:jc w:val="both"/>
        <w:rPr>
          <w:rFonts w:ascii="Times New Roman" w:hAnsi="Times New Roman"/>
          <w:sz w:val="24"/>
          <w:szCs w:val="24"/>
        </w:rPr>
      </w:pPr>
    </w:p>
    <w:p w:rsidR="00266C6B" w:rsidRDefault="00266C6B" w:rsidP="00FB46B8">
      <w:pPr>
        <w:pStyle w:val="Odsekzoznamu"/>
        <w:numPr>
          <w:ilvl w:val="0"/>
          <w:numId w:val="38"/>
        </w:numPr>
        <w:spacing w:after="0" w:line="240" w:lineRule="auto"/>
        <w:jc w:val="both"/>
        <w:rPr>
          <w:rFonts w:ascii="Times New Roman" w:hAnsi="Times New Roman"/>
          <w:sz w:val="24"/>
          <w:szCs w:val="24"/>
        </w:rPr>
      </w:pPr>
      <w:r>
        <w:rPr>
          <w:rFonts w:ascii="Times New Roman" w:hAnsi="Times New Roman"/>
          <w:sz w:val="24"/>
          <w:szCs w:val="24"/>
        </w:rPr>
        <w:t>V § 66b</w:t>
      </w:r>
      <w:r w:rsidR="00280D7F">
        <w:rPr>
          <w:rFonts w:ascii="Times New Roman" w:hAnsi="Times New Roman"/>
          <w:sz w:val="24"/>
          <w:szCs w:val="24"/>
        </w:rPr>
        <w:t>a</w:t>
      </w:r>
      <w:r>
        <w:rPr>
          <w:rFonts w:ascii="Times New Roman" w:hAnsi="Times New Roman"/>
          <w:sz w:val="24"/>
          <w:szCs w:val="24"/>
        </w:rPr>
        <w:t xml:space="preserve"> ods. </w:t>
      </w:r>
      <w:r w:rsidR="00280D7F">
        <w:rPr>
          <w:rFonts w:ascii="Times New Roman" w:hAnsi="Times New Roman"/>
          <w:sz w:val="24"/>
          <w:szCs w:val="24"/>
        </w:rPr>
        <w:t>9</w:t>
      </w:r>
      <w:r>
        <w:rPr>
          <w:rFonts w:ascii="Times New Roman" w:hAnsi="Times New Roman"/>
          <w:sz w:val="24"/>
          <w:szCs w:val="24"/>
        </w:rPr>
        <w:t xml:space="preserve"> sa na konci pripája táto veta: „K </w:t>
      </w:r>
      <w:r w:rsidRPr="00266C6B">
        <w:rPr>
          <w:rFonts w:ascii="Times New Roman" w:hAnsi="Times New Roman"/>
          <w:sz w:val="24"/>
          <w:szCs w:val="24"/>
        </w:rPr>
        <w:t xml:space="preserve">zasielaným údajom a dokladom </w:t>
      </w:r>
      <w:r>
        <w:rPr>
          <w:rFonts w:ascii="Times New Roman" w:hAnsi="Times New Roman"/>
          <w:sz w:val="24"/>
          <w:szCs w:val="24"/>
        </w:rPr>
        <w:t xml:space="preserve">podľa odseku 3 písm. e) </w:t>
      </w:r>
      <w:r w:rsidRPr="00266C6B">
        <w:rPr>
          <w:rFonts w:ascii="Times New Roman" w:hAnsi="Times New Roman"/>
          <w:sz w:val="24"/>
          <w:szCs w:val="24"/>
        </w:rPr>
        <w:t>pripojí jednotné kontaktné miesto</w:t>
      </w:r>
      <w:r>
        <w:rPr>
          <w:rFonts w:ascii="Times New Roman" w:hAnsi="Times New Roman"/>
          <w:sz w:val="24"/>
          <w:szCs w:val="24"/>
        </w:rPr>
        <w:t xml:space="preserve"> </w:t>
      </w:r>
      <w:r w:rsidRPr="00266C6B">
        <w:rPr>
          <w:rFonts w:ascii="Times New Roman" w:hAnsi="Times New Roman"/>
          <w:sz w:val="24"/>
          <w:szCs w:val="24"/>
        </w:rPr>
        <w:t>doložku osvedčujúcu zaplatenie súdneho poplatku, spôsob zaplatenia súdneho poplatku a výšku platby súdneho poplatku.</w:t>
      </w:r>
      <w:r>
        <w:rPr>
          <w:rFonts w:ascii="Times New Roman" w:hAnsi="Times New Roman"/>
          <w:sz w:val="24"/>
          <w:szCs w:val="24"/>
        </w:rPr>
        <w:t>“.</w:t>
      </w:r>
    </w:p>
    <w:p w:rsidR="00C226C6" w:rsidRDefault="00C226C6" w:rsidP="00C226C6">
      <w:pPr>
        <w:spacing w:after="0"/>
        <w:jc w:val="both"/>
        <w:rPr>
          <w:rFonts w:ascii="Times New Roman" w:eastAsia="Times New Roman" w:hAnsi="Times New Roman" w:cs="Times New Roman"/>
          <w:bCs/>
          <w:sz w:val="24"/>
          <w:szCs w:val="24"/>
          <w:lang w:eastAsia="sk-SK"/>
        </w:rPr>
      </w:pPr>
    </w:p>
    <w:p w:rsidR="00C226C6" w:rsidRPr="00C226C6" w:rsidRDefault="00C226C6" w:rsidP="00C226C6">
      <w:pPr>
        <w:pStyle w:val="Zkladntext"/>
        <w:spacing w:after="0"/>
        <w:jc w:val="both"/>
        <w:outlineLvl w:val="0"/>
        <w:rPr>
          <w:rFonts w:ascii="Times New Roman" w:hAnsi="Times New Roman" w:cs="Times New Roman"/>
          <w:sz w:val="24"/>
          <w:szCs w:val="24"/>
        </w:rPr>
      </w:pPr>
    </w:p>
    <w:p w:rsidR="00470662" w:rsidRDefault="00DA7430" w:rsidP="004763AC">
      <w:pPr>
        <w:pStyle w:val="Zkladntext"/>
        <w:spacing w:after="0"/>
        <w:jc w:val="center"/>
        <w:outlineLvl w:val="0"/>
        <w:rPr>
          <w:rFonts w:ascii="Times New Roman" w:hAnsi="Times New Roman" w:cs="Times New Roman"/>
          <w:b/>
          <w:sz w:val="24"/>
          <w:szCs w:val="24"/>
        </w:rPr>
      </w:pPr>
      <w:r>
        <w:rPr>
          <w:rFonts w:ascii="Times New Roman" w:hAnsi="Times New Roman" w:cs="Times New Roman"/>
          <w:b/>
          <w:sz w:val="24"/>
          <w:szCs w:val="24"/>
        </w:rPr>
        <w:t>Čl. V</w:t>
      </w:r>
    </w:p>
    <w:p w:rsidR="004763AC" w:rsidRPr="002A2F8B" w:rsidRDefault="004763AC" w:rsidP="004763AC">
      <w:pPr>
        <w:pStyle w:val="Zkladntext"/>
        <w:spacing w:after="0"/>
        <w:jc w:val="center"/>
        <w:outlineLvl w:val="0"/>
        <w:rPr>
          <w:rFonts w:ascii="Times New Roman" w:hAnsi="Times New Roman" w:cs="Times New Roman"/>
          <w:b/>
          <w:sz w:val="24"/>
          <w:szCs w:val="24"/>
        </w:rPr>
      </w:pPr>
    </w:p>
    <w:p w:rsidR="00470662" w:rsidRPr="00261068" w:rsidRDefault="00470662" w:rsidP="00C06FE0">
      <w:pPr>
        <w:pStyle w:val="Zkladntext"/>
        <w:spacing w:after="0" w:line="240" w:lineRule="auto"/>
        <w:ind w:firstLine="708"/>
        <w:jc w:val="both"/>
        <w:outlineLvl w:val="0"/>
        <w:rPr>
          <w:rFonts w:ascii="Times New Roman" w:hAnsi="Times New Roman" w:cs="Times New Roman"/>
          <w:bCs/>
          <w:sz w:val="24"/>
          <w:szCs w:val="24"/>
        </w:rPr>
      </w:pPr>
      <w:r w:rsidRPr="00261068">
        <w:rPr>
          <w:rFonts w:ascii="Times New Roman" w:hAnsi="Times New Roman" w:cs="Times New Roman"/>
          <w:sz w:val="24"/>
          <w:szCs w:val="24"/>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w:t>
      </w:r>
      <w:r w:rsidR="00DA7C45" w:rsidRPr="00261068">
        <w:rPr>
          <w:rFonts w:ascii="Times New Roman" w:hAnsi="Times New Roman" w:cs="Times New Roman"/>
          <w:sz w:val="24"/>
          <w:szCs w:val="24"/>
        </w:rPr>
        <w:t>ona č. 152/2017 Z. z., zákona</w:t>
      </w:r>
      <w:r w:rsidRPr="00261068">
        <w:rPr>
          <w:rFonts w:ascii="Times New Roman" w:hAnsi="Times New Roman" w:cs="Times New Roman"/>
          <w:sz w:val="24"/>
          <w:szCs w:val="24"/>
        </w:rPr>
        <w:t xml:space="preserve"> č. 238/2017 Z. z., zákona č. 52/2018 Z. z.</w:t>
      </w:r>
      <w:r w:rsidR="00755562" w:rsidRPr="00261068">
        <w:rPr>
          <w:rFonts w:ascii="Times New Roman" w:hAnsi="Times New Roman" w:cs="Times New Roman"/>
          <w:sz w:val="24"/>
          <w:szCs w:val="24"/>
        </w:rPr>
        <w:t>,</w:t>
      </w:r>
      <w:r w:rsidRPr="00261068">
        <w:rPr>
          <w:rFonts w:ascii="Times New Roman" w:hAnsi="Times New Roman" w:cs="Times New Roman"/>
          <w:sz w:val="24"/>
          <w:szCs w:val="24"/>
        </w:rPr>
        <w:t xml:space="preserve"> </w:t>
      </w:r>
      <w:r w:rsidRPr="00261068">
        <w:rPr>
          <w:rFonts w:ascii="Times New Roman" w:hAnsi="Times New Roman" w:cs="Times New Roman"/>
          <w:bCs/>
          <w:sz w:val="24"/>
          <w:szCs w:val="24"/>
        </w:rPr>
        <w:t>zákona č. 345/2018 Z. z.</w:t>
      </w:r>
      <w:r w:rsidR="00453E03" w:rsidRPr="00261068">
        <w:rPr>
          <w:rFonts w:ascii="Times New Roman" w:hAnsi="Times New Roman" w:cs="Times New Roman"/>
          <w:bCs/>
          <w:sz w:val="24"/>
          <w:szCs w:val="24"/>
        </w:rPr>
        <w:t xml:space="preserve">, zákona č. 211/2019 Z. z. a </w:t>
      </w:r>
      <w:r w:rsidR="00755562" w:rsidRPr="00261068">
        <w:rPr>
          <w:rFonts w:ascii="Times New Roman" w:hAnsi="Times New Roman" w:cs="Times New Roman"/>
          <w:bCs/>
          <w:sz w:val="24"/>
          <w:szCs w:val="24"/>
        </w:rPr>
        <w:t>zákona č. 216/2019 Z. z.</w:t>
      </w:r>
      <w:r w:rsidR="00453E03" w:rsidRPr="00261068">
        <w:rPr>
          <w:rFonts w:ascii="Times New Roman" w:hAnsi="Times New Roman" w:cs="Times New Roman"/>
          <w:bCs/>
          <w:sz w:val="24"/>
          <w:szCs w:val="24"/>
        </w:rPr>
        <w:t xml:space="preserve"> </w:t>
      </w:r>
      <w:r w:rsidRPr="00261068">
        <w:rPr>
          <w:rFonts w:ascii="Times New Roman" w:hAnsi="Times New Roman" w:cs="Times New Roman"/>
          <w:sz w:val="24"/>
          <w:szCs w:val="24"/>
        </w:rPr>
        <w:t>sa mení a dopĺňa takto:</w:t>
      </w:r>
    </w:p>
    <w:p w:rsidR="00B303A3" w:rsidRPr="003219C9" w:rsidRDefault="00B303A3" w:rsidP="004763AC">
      <w:pPr>
        <w:pStyle w:val="Zkladntext"/>
        <w:spacing w:after="0"/>
        <w:jc w:val="both"/>
        <w:outlineLvl w:val="0"/>
        <w:rPr>
          <w:rFonts w:ascii="Times New Roman" w:hAnsi="Times New Roman" w:cs="Times New Roman"/>
          <w:b/>
          <w:sz w:val="24"/>
          <w:szCs w:val="24"/>
        </w:rPr>
      </w:pPr>
    </w:p>
    <w:p w:rsidR="00A9523C" w:rsidRDefault="00A9523C" w:rsidP="00722B72">
      <w:pPr>
        <w:pStyle w:val="Zkladntext"/>
        <w:numPr>
          <w:ilvl w:val="0"/>
          <w:numId w:val="18"/>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V § 4 ods. 2 sa za písmeno j) vkladá nové písmeno k), ktoré znie:</w:t>
      </w:r>
    </w:p>
    <w:p w:rsidR="00A9523C" w:rsidRDefault="00A9523C" w:rsidP="00CC57AA">
      <w:pPr>
        <w:pStyle w:val="Zkladntext"/>
        <w:spacing w:after="0" w:line="240" w:lineRule="auto"/>
        <w:ind w:left="720"/>
        <w:jc w:val="both"/>
        <w:outlineLvl w:val="0"/>
        <w:rPr>
          <w:rFonts w:ascii="Times New Roman" w:hAnsi="Times New Roman" w:cs="Times New Roman"/>
          <w:sz w:val="24"/>
          <w:szCs w:val="24"/>
        </w:rPr>
      </w:pPr>
    </w:p>
    <w:p w:rsidR="00A9523C" w:rsidRPr="00A9523C" w:rsidRDefault="00A9523C" w:rsidP="00630FFB">
      <w:pPr>
        <w:pStyle w:val="Zkladntext"/>
        <w:ind w:left="720"/>
        <w:jc w:val="both"/>
        <w:outlineLvl w:val="0"/>
        <w:rPr>
          <w:rFonts w:ascii="Times New Roman" w:hAnsi="Times New Roman" w:cs="Times New Roman"/>
          <w:b/>
          <w:sz w:val="24"/>
          <w:szCs w:val="24"/>
        </w:rPr>
      </w:pPr>
      <w:r w:rsidRPr="00A9523C">
        <w:rPr>
          <w:rFonts w:ascii="Times New Roman" w:hAnsi="Times New Roman" w:cs="Times New Roman"/>
          <w:sz w:val="24"/>
          <w:szCs w:val="24"/>
        </w:rPr>
        <w:t>„k) žalobca v konaní o náhradu škody alebo nemajetkovej ujmy, ktoré boli spôsobené porušením povinnosti poskytovateľa zdravotnej starostlivosti,</w:t>
      </w:r>
      <w:r w:rsidRPr="00A9523C">
        <w:rPr>
          <w:rFonts w:ascii="Times New Roman" w:hAnsi="Times New Roman" w:cs="Times New Roman"/>
          <w:sz w:val="24"/>
          <w:szCs w:val="24"/>
          <w:vertAlign w:val="superscript"/>
        </w:rPr>
        <w:t>3cc</w:t>
      </w:r>
      <w:r w:rsidRPr="00A9523C">
        <w:rPr>
          <w:rFonts w:ascii="Times New Roman" w:hAnsi="Times New Roman" w:cs="Times New Roman"/>
          <w:sz w:val="24"/>
          <w:szCs w:val="24"/>
        </w:rPr>
        <w:t xml:space="preserve">) ak porušenie povinnosti potvrdil Úrad pre dohľad nad zdravotnou starostlivosťou,“. </w:t>
      </w:r>
    </w:p>
    <w:p w:rsidR="00A9523C" w:rsidRPr="00A9523C" w:rsidRDefault="00A9523C" w:rsidP="00A9523C">
      <w:pPr>
        <w:pStyle w:val="Zkladntext"/>
        <w:spacing w:before="240"/>
        <w:ind w:left="720"/>
        <w:outlineLvl w:val="0"/>
        <w:rPr>
          <w:rFonts w:ascii="Times New Roman" w:hAnsi="Times New Roman" w:cs="Times New Roman"/>
          <w:b/>
          <w:sz w:val="24"/>
          <w:szCs w:val="24"/>
        </w:rPr>
      </w:pPr>
      <w:r w:rsidRPr="00A9523C">
        <w:rPr>
          <w:rFonts w:ascii="Times New Roman" w:hAnsi="Times New Roman" w:cs="Times New Roman"/>
          <w:sz w:val="24"/>
          <w:szCs w:val="24"/>
        </w:rPr>
        <w:t>Doterajšie písmená k) až u) sa označujú ako písmená l) až v).</w:t>
      </w:r>
    </w:p>
    <w:p w:rsidR="00A9523C" w:rsidRPr="00A9523C" w:rsidRDefault="00A9523C" w:rsidP="00A9523C">
      <w:pPr>
        <w:pStyle w:val="Zkladntext"/>
        <w:spacing w:before="240"/>
        <w:ind w:left="720"/>
        <w:outlineLvl w:val="0"/>
        <w:rPr>
          <w:rFonts w:ascii="Times New Roman" w:hAnsi="Times New Roman" w:cs="Times New Roman"/>
          <w:b/>
          <w:sz w:val="24"/>
          <w:szCs w:val="24"/>
        </w:rPr>
      </w:pPr>
      <w:r w:rsidRPr="00A9523C">
        <w:rPr>
          <w:rFonts w:ascii="Times New Roman" w:hAnsi="Times New Roman" w:cs="Times New Roman"/>
          <w:sz w:val="24"/>
          <w:szCs w:val="24"/>
        </w:rPr>
        <w:t>Poznámka pod čiarou k odkazu 3cc znie:</w:t>
      </w:r>
    </w:p>
    <w:p w:rsidR="00A9523C" w:rsidRDefault="00A9523C" w:rsidP="00CC57AA">
      <w:pPr>
        <w:pStyle w:val="Zkladntext"/>
        <w:spacing w:after="0"/>
        <w:ind w:left="720"/>
        <w:jc w:val="both"/>
        <w:outlineLvl w:val="0"/>
        <w:rPr>
          <w:rFonts w:ascii="Times New Roman" w:hAnsi="Times New Roman" w:cs="Times New Roman"/>
          <w:sz w:val="24"/>
          <w:szCs w:val="24"/>
        </w:rPr>
      </w:pPr>
      <w:r w:rsidRPr="00A9523C">
        <w:rPr>
          <w:rFonts w:ascii="Times New Roman" w:hAnsi="Times New Roman" w:cs="Times New Roman"/>
          <w:sz w:val="24"/>
          <w:szCs w:val="24"/>
        </w:rPr>
        <w:t>„</w:t>
      </w:r>
      <w:r w:rsidRPr="00A9523C">
        <w:rPr>
          <w:rFonts w:ascii="Times New Roman" w:hAnsi="Times New Roman" w:cs="Times New Roman"/>
          <w:sz w:val="24"/>
          <w:szCs w:val="24"/>
          <w:vertAlign w:val="superscript"/>
        </w:rPr>
        <w:t>3cc</w:t>
      </w:r>
      <w:r w:rsidRPr="00A9523C">
        <w:rPr>
          <w:rFonts w:ascii="Times New Roman" w:hAnsi="Times New Roman" w:cs="Times New Roman"/>
          <w:sz w:val="24"/>
          <w:szCs w:val="24"/>
        </w:rPr>
        <w:t>) § 4 ods. 3 zákona č. 576/2004 Z. z. o zdravotnej starostlivosti, službách súvisiacich s poskytovaním zdravotnej starostlivosti a o zmene a doplnení niektorých zákonov v znení neskorších predpisov.“.</w:t>
      </w:r>
    </w:p>
    <w:p w:rsidR="00A9523C" w:rsidRDefault="00A9523C" w:rsidP="00CC57AA">
      <w:pPr>
        <w:pStyle w:val="Zkladntext"/>
        <w:spacing w:after="0" w:line="240" w:lineRule="auto"/>
        <w:ind w:left="720"/>
        <w:jc w:val="both"/>
        <w:outlineLvl w:val="0"/>
        <w:rPr>
          <w:rFonts w:ascii="Times New Roman" w:hAnsi="Times New Roman" w:cs="Times New Roman"/>
          <w:sz w:val="24"/>
          <w:szCs w:val="24"/>
        </w:rPr>
      </w:pPr>
    </w:p>
    <w:p w:rsidR="00470662" w:rsidRPr="002A2F8B" w:rsidRDefault="00470662" w:rsidP="00722B72">
      <w:pPr>
        <w:pStyle w:val="Zkladntext"/>
        <w:numPr>
          <w:ilvl w:val="0"/>
          <w:numId w:val="18"/>
        </w:numPr>
        <w:spacing w:after="0" w:line="240" w:lineRule="auto"/>
        <w:jc w:val="both"/>
        <w:outlineLvl w:val="0"/>
        <w:rPr>
          <w:rFonts w:ascii="Times New Roman" w:hAnsi="Times New Roman" w:cs="Times New Roman"/>
          <w:sz w:val="24"/>
          <w:szCs w:val="24"/>
        </w:rPr>
      </w:pPr>
      <w:r w:rsidRPr="002A2F8B">
        <w:rPr>
          <w:rFonts w:ascii="Times New Roman" w:hAnsi="Times New Roman" w:cs="Times New Roman"/>
          <w:sz w:val="24"/>
          <w:szCs w:val="24"/>
        </w:rPr>
        <w:t>V § 6 ods. 1 sa vypúšťa posledná veta.</w:t>
      </w:r>
    </w:p>
    <w:p w:rsidR="00ED09D7" w:rsidRDefault="00ED09D7" w:rsidP="004763AC">
      <w:pPr>
        <w:pStyle w:val="Zkladntext"/>
        <w:spacing w:after="0"/>
        <w:outlineLvl w:val="0"/>
        <w:rPr>
          <w:rFonts w:ascii="Times New Roman" w:hAnsi="Times New Roman" w:cs="Times New Roman"/>
          <w:sz w:val="24"/>
          <w:szCs w:val="24"/>
        </w:rPr>
      </w:pPr>
    </w:p>
    <w:p w:rsidR="00470662" w:rsidRDefault="00470662" w:rsidP="00722B72">
      <w:pPr>
        <w:pStyle w:val="Zkladntext"/>
        <w:numPr>
          <w:ilvl w:val="0"/>
          <w:numId w:val="18"/>
        </w:numPr>
        <w:spacing w:after="0" w:line="240" w:lineRule="auto"/>
        <w:jc w:val="both"/>
        <w:outlineLvl w:val="0"/>
        <w:rPr>
          <w:rFonts w:ascii="Times New Roman" w:hAnsi="Times New Roman" w:cs="Times New Roman"/>
          <w:sz w:val="24"/>
          <w:szCs w:val="24"/>
        </w:rPr>
      </w:pPr>
      <w:r w:rsidRPr="002A2F8B">
        <w:rPr>
          <w:rFonts w:ascii="Times New Roman" w:hAnsi="Times New Roman" w:cs="Times New Roman"/>
          <w:sz w:val="24"/>
          <w:szCs w:val="24"/>
        </w:rPr>
        <w:t xml:space="preserve">V § 6 odsek 3 znie: </w:t>
      </w:r>
    </w:p>
    <w:p w:rsidR="00BC453B" w:rsidRPr="002A2F8B" w:rsidRDefault="00470662" w:rsidP="004763AC">
      <w:pPr>
        <w:pStyle w:val="Zkladntext"/>
        <w:spacing w:after="0" w:line="240" w:lineRule="auto"/>
        <w:ind w:left="708"/>
        <w:jc w:val="both"/>
        <w:outlineLvl w:val="0"/>
        <w:rPr>
          <w:rFonts w:ascii="Times New Roman" w:hAnsi="Times New Roman" w:cs="Times New Roman"/>
          <w:sz w:val="24"/>
          <w:szCs w:val="24"/>
        </w:rPr>
      </w:pPr>
      <w:r w:rsidRPr="002A2F8B">
        <w:rPr>
          <w:rFonts w:ascii="Times New Roman" w:hAnsi="Times New Roman" w:cs="Times New Roman"/>
          <w:sz w:val="24"/>
          <w:szCs w:val="24"/>
        </w:rPr>
        <w:t>„</w:t>
      </w:r>
      <w:r w:rsidR="00BC453B">
        <w:rPr>
          <w:rFonts w:ascii="Times New Roman" w:hAnsi="Times New Roman" w:cs="Times New Roman"/>
          <w:sz w:val="24"/>
          <w:szCs w:val="24"/>
        </w:rPr>
        <w:t xml:space="preserve">(3) </w:t>
      </w:r>
      <w:r w:rsidRPr="002A2F8B">
        <w:rPr>
          <w:rFonts w:ascii="Times New Roman" w:hAnsi="Times New Roman" w:cs="Times New Roman"/>
          <w:sz w:val="24"/>
          <w:szCs w:val="24"/>
        </w:rPr>
        <w:t>Ak sa úkony a konania vykonávajú na základe podania podaného elektronickými prostriedkami do elektronickej schránky</w:t>
      </w:r>
      <w:r w:rsidRPr="002A2F8B">
        <w:rPr>
          <w:rFonts w:ascii="Times New Roman" w:hAnsi="Times New Roman" w:cs="Times New Roman"/>
          <w:sz w:val="24"/>
          <w:szCs w:val="24"/>
          <w:vertAlign w:val="superscript"/>
        </w:rPr>
        <w:t>4</w:t>
      </w:r>
      <w:r w:rsidR="00AD5883">
        <w:rPr>
          <w:rFonts w:ascii="Times New Roman" w:hAnsi="Times New Roman" w:cs="Times New Roman"/>
          <w:sz w:val="24"/>
          <w:szCs w:val="24"/>
          <w:vertAlign w:val="superscript"/>
        </w:rPr>
        <w:t>ba</w:t>
      </w:r>
      <w:r w:rsidRPr="002A2F8B">
        <w:rPr>
          <w:rFonts w:ascii="Times New Roman" w:hAnsi="Times New Roman" w:cs="Times New Roman"/>
          <w:sz w:val="24"/>
          <w:szCs w:val="24"/>
        </w:rPr>
        <w:t xml:space="preserve">) </w:t>
      </w:r>
      <w:r w:rsidR="00B47EBD">
        <w:rPr>
          <w:rFonts w:ascii="Times New Roman" w:hAnsi="Times New Roman" w:cs="Times New Roman"/>
          <w:sz w:val="24"/>
          <w:szCs w:val="24"/>
        </w:rPr>
        <w:t>orgánu podľa § 3</w:t>
      </w:r>
      <w:r w:rsidR="00323A20">
        <w:rPr>
          <w:rFonts w:ascii="Times New Roman" w:hAnsi="Times New Roman" w:cs="Times New Roman"/>
          <w:sz w:val="24"/>
          <w:szCs w:val="24"/>
        </w:rPr>
        <w:t>,</w:t>
      </w:r>
      <w:r w:rsidR="00B47EBD" w:rsidRPr="002A2F8B">
        <w:rPr>
          <w:rFonts w:ascii="Times New Roman" w:hAnsi="Times New Roman" w:cs="Times New Roman"/>
          <w:sz w:val="24"/>
          <w:szCs w:val="24"/>
        </w:rPr>
        <w:t xml:space="preserve"> </w:t>
      </w:r>
      <w:r w:rsidR="00AD5883">
        <w:rPr>
          <w:rFonts w:ascii="Times New Roman" w:hAnsi="Times New Roman" w:cs="Times New Roman"/>
          <w:sz w:val="24"/>
          <w:szCs w:val="24"/>
        </w:rPr>
        <w:t>elektronickými prostriedkami</w:t>
      </w:r>
      <w:r w:rsidRPr="002A2F8B">
        <w:rPr>
          <w:rFonts w:ascii="Times New Roman" w:hAnsi="Times New Roman" w:cs="Times New Roman"/>
          <w:sz w:val="24"/>
          <w:szCs w:val="24"/>
        </w:rPr>
        <w:t xml:space="preserve"> prostredníctvom jednotného kontaktného miesta</w:t>
      </w:r>
      <w:r w:rsidRPr="002A2F8B">
        <w:rPr>
          <w:rFonts w:ascii="Times New Roman" w:hAnsi="Times New Roman" w:cs="Times New Roman"/>
          <w:sz w:val="24"/>
          <w:szCs w:val="24"/>
          <w:vertAlign w:val="superscript"/>
        </w:rPr>
        <w:t>3a</w:t>
      </w:r>
      <w:r w:rsidRPr="002A2F8B">
        <w:rPr>
          <w:rFonts w:ascii="Times New Roman" w:hAnsi="Times New Roman" w:cs="Times New Roman"/>
          <w:sz w:val="24"/>
          <w:szCs w:val="24"/>
        </w:rPr>
        <w:t>) alebo integrovaného obslužného miesta</w:t>
      </w:r>
      <w:r w:rsidRPr="002A2F8B">
        <w:rPr>
          <w:rFonts w:ascii="Times New Roman" w:hAnsi="Times New Roman" w:cs="Times New Roman"/>
          <w:sz w:val="24"/>
          <w:szCs w:val="24"/>
          <w:vertAlign w:val="superscript"/>
        </w:rPr>
        <w:t>5ac</w:t>
      </w:r>
      <w:r w:rsidRPr="002A2F8B">
        <w:rPr>
          <w:rFonts w:ascii="Times New Roman" w:hAnsi="Times New Roman" w:cs="Times New Roman"/>
          <w:sz w:val="24"/>
          <w:szCs w:val="24"/>
        </w:rPr>
        <w:t>) a ak tento zákon pri jednotlivých položkách sadzobníka neustanovuje inak, sadzba poplatku je 50 % zo sadzby poplatku ustanovenej v sadzobníku, znížená najviac o 70 eur.</w:t>
      </w:r>
      <w:r w:rsidR="001A0994" w:rsidRPr="001A0994">
        <w:rPr>
          <w:rFonts w:ascii="Times New Roman" w:eastAsia="Times New Roman" w:hAnsi="Times New Roman" w:cs="Times New Roman"/>
          <w:sz w:val="24"/>
          <w:szCs w:val="24"/>
          <w:lang w:eastAsia="sk-SK"/>
        </w:rPr>
        <w:t xml:space="preserve"> </w:t>
      </w:r>
      <w:r w:rsidR="001A0994" w:rsidRPr="001A0994">
        <w:rPr>
          <w:rFonts w:ascii="Times New Roman" w:hAnsi="Times New Roman" w:cs="Times New Roman"/>
          <w:sz w:val="24"/>
          <w:szCs w:val="24"/>
        </w:rPr>
        <w:t>Ak sú súčasťou podania prílohy, ktoré sa podľa osobitného predpisu k podaniu prikladajú, uplatní sa prvá veta len vtedy, ak sú tieto prílohy v elektronickej podobe.</w:t>
      </w:r>
      <w:r w:rsidR="00A702D6">
        <w:rPr>
          <w:rFonts w:ascii="Times New Roman" w:hAnsi="Times New Roman" w:cs="Times New Roman"/>
          <w:sz w:val="24"/>
          <w:szCs w:val="24"/>
        </w:rPr>
        <w:t>“.</w:t>
      </w:r>
    </w:p>
    <w:p w:rsidR="00924C67" w:rsidRDefault="00924C67" w:rsidP="004763AC">
      <w:pPr>
        <w:pStyle w:val="Zkladntext"/>
        <w:spacing w:after="0" w:line="240" w:lineRule="auto"/>
        <w:ind w:left="709"/>
        <w:outlineLvl w:val="0"/>
        <w:rPr>
          <w:rFonts w:ascii="Times New Roman" w:hAnsi="Times New Roman" w:cs="Times New Roman"/>
          <w:sz w:val="24"/>
          <w:szCs w:val="24"/>
        </w:rPr>
      </w:pPr>
    </w:p>
    <w:p w:rsidR="00470662" w:rsidRPr="002A2F8B" w:rsidRDefault="00470662" w:rsidP="004763AC">
      <w:pPr>
        <w:pStyle w:val="Zkladntext"/>
        <w:spacing w:after="0" w:line="240" w:lineRule="auto"/>
        <w:ind w:left="709"/>
        <w:outlineLvl w:val="0"/>
        <w:rPr>
          <w:rFonts w:ascii="Times New Roman" w:hAnsi="Times New Roman" w:cs="Times New Roman"/>
          <w:sz w:val="24"/>
          <w:szCs w:val="24"/>
        </w:rPr>
      </w:pPr>
      <w:r w:rsidRPr="002A2F8B">
        <w:rPr>
          <w:rFonts w:ascii="Times New Roman" w:hAnsi="Times New Roman" w:cs="Times New Roman"/>
          <w:sz w:val="24"/>
          <w:szCs w:val="24"/>
        </w:rPr>
        <w:t>Poznámk</w:t>
      </w:r>
      <w:r w:rsidR="001A0994">
        <w:rPr>
          <w:rFonts w:ascii="Times New Roman" w:hAnsi="Times New Roman" w:cs="Times New Roman"/>
          <w:sz w:val="24"/>
          <w:szCs w:val="24"/>
        </w:rPr>
        <w:t>a</w:t>
      </w:r>
      <w:r w:rsidRPr="002A2F8B">
        <w:rPr>
          <w:rFonts w:ascii="Times New Roman" w:hAnsi="Times New Roman" w:cs="Times New Roman"/>
          <w:sz w:val="24"/>
          <w:szCs w:val="24"/>
        </w:rPr>
        <w:t xml:space="preserve"> pod čiarou k odkaz</w:t>
      </w:r>
      <w:r w:rsidR="001A0994">
        <w:rPr>
          <w:rFonts w:ascii="Times New Roman" w:hAnsi="Times New Roman" w:cs="Times New Roman"/>
          <w:sz w:val="24"/>
          <w:szCs w:val="24"/>
        </w:rPr>
        <w:t>u</w:t>
      </w:r>
      <w:r w:rsidRPr="002A2F8B">
        <w:rPr>
          <w:rFonts w:ascii="Times New Roman" w:hAnsi="Times New Roman" w:cs="Times New Roman"/>
          <w:sz w:val="24"/>
          <w:szCs w:val="24"/>
        </w:rPr>
        <w:t xml:space="preserve"> 4</w:t>
      </w:r>
      <w:r w:rsidR="00AD5883">
        <w:rPr>
          <w:rFonts w:ascii="Times New Roman" w:hAnsi="Times New Roman" w:cs="Times New Roman"/>
          <w:sz w:val="24"/>
          <w:szCs w:val="24"/>
        </w:rPr>
        <w:t>ba</w:t>
      </w:r>
      <w:r w:rsidR="001A0994">
        <w:rPr>
          <w:rFonts w:ascii="Times New Roman" w:hAnsi="Times New Roman" w:cs="Times New Roman"/>
          <w:sz w:val="24"/>
          <w:szCs w:val="24"/>
        </w:rPr>
        <w:t xml:space="preserve"> znie</w:t>
      </w:r>
      <w:r w:rsidRPr="002A2F8B">
        <w:rPr>
          <w:rFonts w:ascii="Times New Roman" w:hAnsi="Times New Roman" w:cs="Times New Roman"/>
          <w:sz w:val="24"/>
          <w:szCs w:val="24"/>
        </w:rPr>
        <w:t>:</w:t>
      </w:r>
    </w:p>
    <w:p w:rsidR="00B36C11" w:rsidRDefault="00470662" w:rsidP="00AD5883">
      <w:pPr>
        <w:pStyle w:val="Zkladntext"/>
        <w:spacing w:after="0" w:line="240" w:lineRule="auto"/>
        <w:ind w:left="709"/>
        <w:jc w:val="both"/>
        <w:outlineLvl w:val="0"/>
        <w:rPr>
          <w:rFonts w:ascii="Times New Roman" w:hAnsi="Times New Roman" w:cs="Times New Roman"/>
          <w:sz w:val="24"/>
          <w:szCs w:val="24"/>
        </w:rPr>
      </w:pPr>
      <w:r w:rsidRPr="002A2F8B">
        <w:rPr>
          <w:rFonts w:ascii="Times New Roman" w:hAnsi="Times New Roman" w:cs="Times New Roman"/>
          <w:sz w:val="24"/>
          <w:szCs w:val="24"/>
        </w:rPr>
        <w:t>„</w:t>
      </w:r>
      <w:r w:rsidRPr="00D4709A">
        <w:rPr>
          <w:rFonts w:ascii="Times New Roman" w:hAnsi="Times New Roman" w:cs="Times New Roman"/>
          <w:sz w:val="24"/>
          <w:szCs w:val="24"/>
          <w:vertAlign w:val="superscript"/>
        </w:rPr>
        <w:t>4</w:t>
      </w:r>
      <w:r w:rsidR="00AD5883">
        <w:rPr>
          <w:rFonts w:ascii="Times New Roman" w:hAnsi="Times New Roman" w:cs="Times New Roman"/>
          <w:sz w:val="24"/>
          <w:szCs w:val="24"/>
          <w:vertAlign w:val="superscript"/>
        </w:rPr>
        <w:t>ba</w:t>
      </w:r>
      <w:r w:rsidRPr="002A2F8B">
        <w:rPr>
          <w:rFonts w:ascii="Times New Roman" w:hAnsi="Times New Roman" w:cs="Times New Roman"/>
          <w:sz w:val="24"/>
          <w:szCs w:val="24"/>
        </w:rPr>
        <w:t>) § 3 písm. l) zákona č. 305/2013 Z. z.</w:t>
      </w:r>
      <w:r w:rsidR="0012543C">
        <w:rPr>
          <w:rFonts w:ascii="Times New Roman" w:hAnsi="Times New Roman" w:cs="Times New Roman"/>
          <w:sz w:val="24"/>
          <w:szCs w:val="24"/>
        </w:rPr>
        <w:t xml:space="preserve"> o </w:t>
      </w:r>
      <w:r w:rsidR="0012543C" w:rsidRPr="0012543C">
        <w:rPr>
          <w:rFonts w:ascii="Times New Roman" w:hAnsi="Times New Roman" w:cs="Times New Roman"/>
          <w:sz w:val="24"/>
          <w:szCs w:val="24"/>
        </w:rPr>
        <w:t>elektronickej podobe výkonu pôsobnosti orgánov verejnej moci a o zmene a doplnení niektorých zákonov (zákon o e-</w:t>
      </w:r>
      <w:proofErr w:type="spellStart"/>
      <w:r w:rsidR="0012543C" w:rsidRPr="0012543C">
        <w:rPr>
          <w:rFonts w:ascii="Times New Roman" w:hAnsi="Times New Roman" w:cs="Times New Roman"/>
          <w:sz w:val="24"/>
          <w:szCs w:val="24"/>
        </w:rPr>
        <w:t>Governmente</w:t>
      </w:r>
      <w:proofErr w:type="spellEnd"/>
      <w:r w:rsidR="0012543C" w:rsidRPr="0012543C">
        <w:rPr>
          <w:rFonts w:ascii="Times New Roman" w:hAnsi="Times New Roman" w:cs="Times New Roman"/>
          <w:sz w:val="24"/>
          <w:szCs w:val="24"/>
        </w:rPr>
        <w:t>)</w:t>
      </w:r>
      <w:r w:rsidR="0012543C">
        <w:rPr>
          <w:rFonts w:ascii="Times New Roman" w:hAnsi="Times New Roman" w:cs="Times New Roman"/>
          <w:sz w:val="24"/>
          <w:szCs w:val="24"/>
        </w:rPr>
        <w:t xml:space="preserve"> v znení neskorších predpisov.</w:t>
      </w:r>
      <w:r w:rsidR="001A0994">
        <w:rPr>
          <w:rFonts w:ascii="Times New Roman" w:hAnsi="Times New Roman" w:cs="Times New Roman"/>
          <w:sz w:val="24"/>
          <w:szCs w:val="24"/>
        </w:rPr>
        <w:t>“.</w:t>
      </w:r>
    </w:p>
    <w:p w:rsidR="00470662" w:rsidRPr="002A2F8B" w:rsidRDefault="00470662" w:rsidP="004763AC">
      <w:pPr>
        <w:spacing w:after="0" w:line="240" w:lineRule="auto"/>
        <w:jc w:val="both"/>
        <w:rPr>
          <w:rFonts w:ascii="Times New Roman" w:eastAsia="Times New Roman" w:hAnsi="Times New Roman" w:cs="Times New Roman"/>
          <w:sz w:val="24"/>
          <w:szCs w:val="24"/>
          <w:lang w:eastAsia="sk-SK"/>
        </w:rPr>
      </w:pPr>
    </w:p>
    <w:p w:rsidR="00470662" w:rsidRDefault="00470662" w:rsidP="00722B72">
      <w:pPr>
        <w:pStyle w:val="Zkladntext"/>
        <w:numPr>
          <w:ilvl w:val="0"/>
          <w:numId w:val="18"/>
        </w:numPr>
        <w:spacing w:after="0" w:line="240" w:lineRule="auto"/>
        <w:ind w:left="714" w:hanging="357"/>
        <w:jc w:val="both"/>
        <w:outlineLvl w:val="0"/>
        <w:rPr>
          <w:rFonts w:ascii="Times New Roman" w:hAnsi="Times New Roman" w:cs="Times New Roman"/>
          <w:sz w:val="24"/>
          <w:szCs w:val="24"/>
        </w:rPr>
      </w:pPr>
      <w:r w:rsidRPr="002A2F8B">
        <w:rPr>
          <w:rFonts w:ascii="Times New Roman" w:hAnsi="Times New Roman" w:cs="Times New Roman"/>
          <w:sz w:val="24"/>
          <w:szCs w:val="24"/>
        </w:rPr>
        <w:t xml:space="preserve">V § 6 </w:t>
      </w:r>
      <w:r w:rsidR="001D1B29">
        <w:rPr>
          <w:rFonts w:ascii="Times New Roman" w:hAnsi="Times New Roman" w:cs="Times New Roman"/>
          <w:sz w:val="24"/>
          <w:szCs w:val="24"/>
        </w:rPr>
        <w:t>odsek 5</w:t>
      </w:r>
      <w:r w:rsidRPr="002A2F8B">
        <w:rPr>
          <w:rFonts w:ascii="Times New Roman" w:hAnsi="Times New Roman" w:cs="Times New Roman"/>
          <w:sz w:val="24"/>
          <w:szCs w:val="24"/>
        </w:rPr>
        <w:t xml:space="preserve"> znie:</w:t>
      </w:r>
    </w:p>
    <w:p w:rsidR="00470662" w:rsidRPr="002A2F8B" w:rsidRDefault="00470662" w:rsidP="001566FA">
      <w:pPr>
        <w:pStyle w:val="Zkladntext"/>
        <w:spacing w:after="0" w:line="240" w:lineRule="auto"/>
        <w:ind w:left="708"/>
        <w:jc w:val="both"/>
        <w:outlineLvl w:val="0"/>
        <w:rPr>
          <w:rFonts w:ascii="Times New Roman" w:hAnsi="Times New Roman" w:cs="Times New Roman"/>
          <w:sz w:val="24"/>
          <w:szCs w:val="24"/>
        </w:rPr>
      </w:pPr>
      <w:r w:rsidRPr="002A2F8B">
        <w:rPr>
          <w:rFonts w:ascii="Times New Roman" w:hAnsi="Times New Roman" w:cs="Times New Roman"/>
          <w:sz w:val="24"/>
          <w:szCs w:val="24"/>
        </w:rPr>
        <w:t>„</w:t>
      </w:r>
      <w:r w:rsidR="001D1B29">
        <w:rPr>
          <w:rFonts w:ascii="Times New Roman" w:hAnsi="Times New Roman" w:cs="Times New Roman"/>
          <w:sz w:val="24"/>
          <w:szCs w:val="24"/>
        </w:rPr>
        <w:t>(5)</w:t>
      </w:r>
      <w:r w:rsidRPr="002A2F8B">
        <w:rPr>
          <w:rFonts w:ascii="Times New Roman" w:hAnsi="Times New Roman" w:cs="Times New Roman"/>
          <w:sz w:val="24"/>
          <w:szCs w:val="24"/>
        </w:rPr>
        <w:t xml:space="preserve"> Ustanovenie odseku 3 o znížení poplatku sa nepoužije pri poplatkoch vyberaných v exekučnom konaní a vo veciach obchodného registra.“. </w:t>
      </w:r>
    </w:p>
    <w:p w:rsidR="00470662" w:rsidRPr="002A2F8B" w:rsidRDefault="00470662" w:rsidP="00A443C9">
      <w:pPr>
        <w:spacing w:after="0" w:line="240" w:lineRule="auto"/>
        <w:jc w:val="both"/>
        <w:rPr>
          <w:rFonts w:ascii="Times New Roman" w:eastAsia="Times New Roman" w:hAnsi="Times New Roman" w:cs="Times New Roman"/>
          <w:sz w:val="24"/>
          <w:szCs w:val="24"/>
          <w:lang w:eastAsia="sk-SK"/>
        </w:rPr>
      </w:pPr>
    </w:p>
    <w:p w:rsidR="00F15716" w:rsidRDefault="00F15716" w:rsidP="00722B72">
      <w:pPr>
        <w:pStyle w:val="Zkladntext"/>
        <w:numPr>
          <w:ilvl w:val="0"/>
          <w:numId w:val="18"/>
        </w:numPr>
        <w:spacing w:after="0" w:line="240" w:lineRule="auto"/>
        <w:jc w:val="both"/>
        <w:outlineLvl w:val="0"/>
        <w:rPr>
          <w:rFonts w:ascii="Times New Roman" w:hAnsi="Times New Roman"/>
          <w:sz w:val="24"/>
          <w:szCs w:val="24"/>
        </w:rPr>
      </w:pPr>
      <w:r>
        <w:rPr>
          <w:rFonts w:ascii="Times New Roman" w:hAnsi="Times New Roman"/>
          <w:sz w:val="24"/>
          <w:szCs w:val="24"/>
        </w:rPr>
        <w:t>§ 10 sa dopĺňa odsekom 6</w:t>
      </w:r>
      <w:r w:rsidRPr="00292FDA">
        <w:rPr>
          <w:rFonts w:ascii="Times New Roman" w:hAnsi="Times New Roman"/>
          <w:sz w:val="24"/>
          <w:szCs w:val="24"/>
        </w:rPr>
        <w:t>, ktorý znie</w:t>
      </w:r>
      <w:r w:rsidRPr="002A2F8B">
        <w:rPr>
          <w:rFonts w:ascii="Times New Roman" w:hAnsi="Times New Roman"/>
          <w:sz w:val="24"/>
          <w:szCs w:val="24"/>
        </w:rPr>
        <w:t>:</w:t>
      </w:r>
    </w:p>
    <w:p w:rsidR="00F15716" w:rsidRDefault="00F15716" w:rsidP="00A443C9">
      <w:pPr>
        <w:pStyle w:val="Zkladntext"/>
        <w:spacing w:after="0" w:line="240" w:lineRule="auto"/>
        <w:ind w:left="720"/>
        <w:jc w:val="both"/>
        <w:outlineLvl w:val="0"/>
        <w:rPr>
          <w:rFonts w:ascii="Times New Roman" w:hAnsi="Times New Roman"/>
          <w:sz w:val="24"/>
          <w:szCs w:val="24"/>
        </w:rPr>
      </w:pPr>
      <w:r>
        <w:rPr>
          <w:rFonts w:ascii="Times New Roman" w:hAnsi="Times New Roman"/>
          <w:sz w:val="24"/>
          <w:szCs w:val="24"/>
        </w:rPr>
        <w:t>„(6</w:t>
      </w:r>
      <w:r w:rsidRPr="00292FDA">
        <w:rPr>
          <w:rFonts w:ascii="Times New Roman" w:hAnsi="Times New Roman"/>
          <w:sz w:val="24"/>
          <w:szCs w:val="24"/>
        </w:rPr>
        <w:t>)</w:t>
      </w:r>
      <w:r>
        <w:rPr>
          <w:rFonts w:ascii="Times New Roman" w:hAnsi="Times New Roman"/>
          <w:sz w:val="24"/>
          <w:szCs w:val="24"/>
        </w:rPr>
        <w:t xml:space="preserve"> Pokiaľ poplatok z návrhu na predĺženie lehoty na odstránenie dôvodu, pre ktorý sa začalo konanie o zrušení obchodnej spoločnosti alebo družstva nie je zaplatený, </w:t>
      </w:r>
      <w:r w:rsidR="001B08EF">
        <w:rPr>
          <w:rFonts w:ascii="Times New Roman" w:hAnsi="Times New Roman"/>
          <w:sz w:val="24"/>
          <w:szCs w:val="24"/>
        </w:rPr>
        <w:t xml:space="preserve">na návrh sa </w:t>
      </w:r>
      <w:r>
        <w:rPr>
          <w:rFonts w:ascii="Times New Roman" w:hAnsi="Times New Roman"/>
          <w:sz w:val="24"/>
          <w:szCs w:val="24"/>
        </w:rPr>
        <w:t>neprihliada</w:t>
      </w:r>
      <w:r w:rsidR="00280D7F">
        <w:rPr>
          <w:rFonts w:ascii="Times New Roman" w:hAnsi="Times New Roman"/>
          <w:sz w:val="24"/>
          <w:szCs w:val="24"/>
        </w:rPr>
        <w:t>.</w:t>
      </w:r>
      <w:r w:rsidRPr="00292FDA">
        <w:rPr>
          <w:rFonts w:ascii="Times New Roman" w:hAnsi="Times New Roman"/>
          <w:sz w:val="24"/>
          <w:szCs w:val="24"/>
        </w:rPr>
        <w:t>“</w:t>
      </w:r>
      <w:r w:rsidR="00280D7F">
        <w:rPr>
          <w:rFonts w:ascii="Times New Roman" w:hAnsi="Times New Roman"/>
          <w:sz w:val="24"/>
          <w:szCs w:val="24"/>
        </w:rPr>
        <w:t>.</w:t>
      </w:r>
    </w:p>
    <w:p w:rsidR="00A443C9" w:rsidRPr="00292FDA" w:rsidRDefault="00A443C9" w:rsidP="00A443C9">
      <w:pPr>
        <w:pStyle w:val="Zkladntext"/>
        <w:spacing w:after="0" w:line="240" w:lineRule="auto"/>
        <w:ind w:left="720" w:firstLine="646"/>
        <w:jc w:val="both"/>
        <w:outlineLvl w:val="0"/>
        <w:rPr>
          <w:rFonts w:ascii="Times New Roman" w:hAnsi="Times New Roman"/>
          <w:sz w:val="24"/>
          <w:szCs w:val="24"/>
        </w:rPr>
      </w:pPr>
    </w:p>
    <w:p w:rsidR="001B08EF" w:rsidRDefault="001B08EF" w:rsidP="00722B72">
      <w:pPr>
        <w:pStyle w:val="Zkladntext"/>
        <w:numPr>
          <w:ilvl w:val="0"/>
          <w:numId w:val="18"/>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V § 11c ods. 1 sa slová „</w:t>
      </w:r>
      <w:r w:rsidRPr="001B08EF">
        <w:rPr>
          <w:rFonts w:ascii="Times New Roman" w:hAnsi="Times New Roman" w:cs="Times New Roman"/>
          <w:sz w:val="24"/>
          <w:szCs w:val="24"/>
        </w:rPr>
        <w:t>ustanovenia § 6 ods. 3 a 5 sa nepoužijú</w:t>
      </w:r>
      <w:r>
        <w:rPr>
          <w:rFonts w:ascii="Times New Roman" w:hAnsi="Times New Roman" w:cs="Times New Roman"/>
          <w:sz w:val="24"/>
          <w:szCs w:val="24"/>
        </w:rPr>
        <w:t>“ nahrádzajú slovami „ustanovenie § 6 ods. 3 sa nepoužije“.</w:t>
      </w:r>
    </w:p>
    <w:p w:rsidR="001B08EF" w:rsidRDefault="001B08EF" w:rsidP="001B08EF">
      <w:pPr>
        <w:pStyle w:val="Zkladntext"/>
        <w:spacing w:after="0" w:line="240" w:lineRule="auto"/>
        <w:ind w:left="720"/>
        <w:jc w:val="both"/>
        <w:outlineLvl w:val="0"/>
        <w:rPr>
          <w:rFonts w:ascii="Times New Roman" w:hAnsi="Times New Roman" w:cs="Times New Roman"/>
          <w:sz w:val="24"/>
          <w:szCs w:val="24"/>
        </w:rPr>
      </w:pPr>
    </w:p>
    <w:p w:rsidR="00A9523C" w:rsidRPr="00CC57AA" w:rsidRDefault="00A9523C" w:rsidP="00722B72">
      <w:pPr>
        <w:pStyle w:val="Zkladntext"/>
        <w:numPr>
          <w:ilvl w:val="0"/>
          <w:numId w:val="18"/>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Za </w:t>
      </w:r>
      <w:r w:rsidRPr="00A9523C">
        <w:rPr>
          <w:rFonts w:ascii="Times New Roman" w:eastAsia="Calibri" w:hAnsi="Times New Roman" w:cs="Times New Roman"/>
          <w:sz w:val="24"/>
        </w:rPr>
        <w:t>§ 18j sa vkladá § 18k, ktorý vrátane nadpisu znie:</w:t>
      </w:r>
    </w:p>
    <w:p w:rsidR="00A9523C" w:rsidRPr="00A9523C" w:rsidRDefault="00A9523C" w:rsidP="00CC57AA">
      <w:pPr>
        <w:spacing w:after="0"/>
        <w:rPr>
          <w:rFonts w:ascii="Times New Roman" w:hAnsi="Times New Roman" w:cs="Times New Roman"/>
          <w:sz w:val="24"/>
          <w:szCs w:val="24"/>
        </w:rPr>
      </w:pPr>
    </w:p>
    <w:p w:rsidR="00A9523C" w:rsidRPr="00A9523C" w:rsidRDefault="00A9523C" w:rsidP="00A9523C">
      <w:pPr>
        <w:spacing w:after="0"/>
        <w:jc w:val="center"/>
        <w:rPr>
          <w:rFonts w:ascii="Times New Roman" w:eastAsia="Calibri" w:hAnsi="Times New Roman" w:cs="Times New Roman"/>
          <w:sz w:val="24"/>
        </w:rPr>
      </w:pPr>
      <w:r w:rsidRPr="00A9523C">
        <w:rPr>
          <w:rFonts w:ascii="Times New Roman" w:eastAsia="Calibri" w:hAnsi="Times New Roman" w:cs="Times New Roman"/>
          <w:sz w:val="24"/>
        </w:rPr>
        <w:t>„§ 18k</w:t>
      </w:r>
    </w:p>
    <w:p w:rsidR="00A9523C" w:rsidRPr="00A9523C" w:rsidRDefault="00A9523C" w:rsidP="00A9523C">
      <w:pPr>
        <w:spacing w:after="0"/>
        <w:jc w:val="center"/>
        <w:rPr>
          <w:rFonts w:ascii="Times New Roman" w:eastAsia="Calibri" w:hAnsi="Times New Roman" w:cs="Times New Roman"/>
          <w:sz w:val="24"/>
        </w:rPr>
      </w:pPr>
      <w:r w:rsidRPr="00A9523C">
        <w:rPr>
          <w:rFonts w:ascii="Times New Roman" w:eastAsia="Calibri" w:hAnsi="Times New Roman" w:cs="Times New Roman"/>
          <w:sz w:val="24"/>
        </w:rPr>
        <w:t>Prechodné ustanovenie</w:t>
      </w:r>
    </w:p>
    <w:p w:rsidR="00A9523C" w:rsidRPr="00A9523C" w:rsidRDefault="00A9523C" w:rsidP="00A9523C">
      <w:pPr>
        <w:spacing w:after="0"/>
        <w:jc w:val="center"/>
        <w:rPr>
          <w:rFonts w:ascii="Times New Roman" w:eastAsia="Calibri" w:hAnsi="Times New Roman" w:cs="Times New Roman"/>
          <w:sz w:val="24"/>
        </w:rPr>
      </w:pPr>
      <w:r w:rsidRPr="00A9523C">
        <w:rPr>
          <w:rFonts w:ascii="Times New Roman" w:eastAsia="Calibri" w:hAnsi="Times New Roman" w:cs="Times New Roman"/>
          <w:sz w:val="24"/>
        </w:rPr>
        <w:t>k úprave účinnej od 1. januára 2020</w:t>
      </w:r>
    </w:p>
    <w:p w:rsidR="00A9523C" w:rsidRPr="00A9523C" w:rsidRDefault="00A9523C" w:rsidP="00A9523C">
      <w:pPr>
        <w:spacing w:after="0"/>
        <w:jc w:val="both"/>
        <w:rPr>
          <w:rFonts w:ascii="Times New Roman" w:eastAsia="Calibri" w:hAnsi="Times New Roman" w:cs="Times New Roman"/>
          <w:sz w:val="24"/>
        </w:rPr>
      </w:pPr>
    </w:p>
    <w:p w:rsidR="00A9523C" w:rsidRDefault="00A9523C" w:rsidP="00CC57AA">
      <w:pPr>
        <w:pStyle w:val="Zkladntext"/>
        <w:tabs>
          <w:tab w:val="left" w:pos="1418"/>
        </w:tabs>
        <w:spacing w:after="0"/>
        <w:ind w:left="720" w:firstLine="696"/>
        <w:jc w:val="both"/>
        <w:outlineLvl w:val="0"/>
        <w:rPr>
          <w:rFonts w:ascii="Times New Roman" w:hAnsi="Times New Roman" w:cs="Times New Roman"/>
          <w:sz w:val="24"/>
          <w:szCs w:val="24"/>
        </w:rPr>
      </w:pPr>
      <w:r w:rsidRPr="00A9523C">
        <w:rPr>
          <w:rFonts w:ascii="Times New Roman" w:eastAsia="Calibri" w:hAnsi="Times New Roman" w:cs="Times New Roman"/>
          <w:sz w:val="24"/>
        </w:rPr>
        <w:t>Z úkonov a konaní navrhnutých alebo za konania začaté a právoplatne neukončené do 31. decembra 2019 sa vyberajú poplatky podľa predpisov účinných do 31. decembra 2019, i keď sa stanú splatnými po 31. decembri 2019.“.</w:t>
      </w:r>
    </w:p>
    <w:p w:rsidR="00A9523C" w:rsidRDefault="00A9523C" w:rsidP="00CC57AA">
      <w:pPr>
        <w:pStyle w:val="Odsekzoznamu"/>
        <w:rPr>
          <w:rFonts w:ascii="Times New Roman" w:hAnsi="Times New Roman" w:cs="Times New Roman"/>
          <w:sz w:val="24"/>
          <w:szCs w:val="24"/>
        </w:rPr>
      </w:pPr>
    </w:p>
    <w:p w:rsidR="00470662" w:rsidRDefault="00470662" w:rsidP="00722B72">
      <w:pPr>
        <w:pStyle w:val="Zkladntext"/>
        <w:numPr>
          <w:ilvl w:val="0"/>
          <w:numId w:val="18"/>
        </w:numPr>
        <w:spacing w:after="0" w:line="240" w:lineRule="auto"/>
        <w:jc w:val="both"/>
        <w:outlineLvl w:val="0"/>
        <w:rPr>
          <w:rFonts w:ascii="Times New Roman" w:hAnsi="Times New Roman" w:cs="Times New Roman"/>
          <w:sz w:val="24"/>
          <w:szCs w:val="24"/>
        </w:rPr>
      </w:pPr>
      <w:r w:rsidRPr="002A2F8B">
        <w:rPr>
          <w:rFonts w:ascii="Times New Roman" w:hAnsi="Times New Roman" w:cs="Times New Roman"/>
          <w:sz w:val="24"/>
          <w:szCs w:val="24"/>
        </w:rPr>
        <w:t>V prílo</w:t>
      </w:r>
      <w:r>
        <w:rPr>
          <w:rFonts w:ascii="Times New Roman" w:hAnsi="Times New Roman" w:cs="Times New Roman"/>
          <w:sz w:val="24"/>
          <w:szCs w:val="24"/>
        </w:rPr>
        <w:t xml:space="preserve">he Sadzobník súdnych poplatkov </w:t>
      </w:r>
      <w:r w:rsidRPr="002A2F8B">
        <w:rPr>
          <w:rFonts w:ascii="Times New Roman" w:hAnsi="Times New Roman" w:cs="Times New Roman"/>
          <w:sz w:val="24"/>
          <w:szCs w:val="24"/>
        </w:rPr>
        <w:t>v</w:t>
      </w:r>
      <w:r>
        <w:rPr>
          <w:rFonts w:ascii="Times New Roman" w:hAnsi="Times New Roman" w:cs="Times New Roman"/>
          <w:sz w:val="24"/>
          <w:szCs w:val="24"/>
        </w:rPr>
        <w:t xml:space="preserve"> poznámke k </w:t>
      </w:r>
      <w:r w:rsidRPr="002A2F8B">
        <w:rPr>
          <w:rFonts w:ascii="Times New Roman" w:hAnsi="Times New Roman" w:cs="Times New Roman"/>
          <w:sz w:val="24"/>
          <w:szCs w:val="24"/>
        </w:rPr>
        <w:t xml:space="preserve">položke </w:t>
      </w:r>
      <w:r>
        <w:rPr>
          <w:rFonts w:ascii="Times New Roman" w:hAnsi="Times New Roman" w:cs="Times New Roman"/>
          <w:sz w:val="24"/>
          <w:szCs w:val="24"/>
        </w:rPr>
        <w:t>1</w:t>
      </w:r>
      <w:r w:rsidRPr="002A2F8B">
        <w:rPr>
          <w:rFonts w:ascii="Times New Roman" w:hAnsi="Times New Roman" w:cs="Times New Roman"/>
          <w:sz w:val="24"/>
          <w:szCs w:val="24"/>
        </w:rPr>
        <w:t xml:space="preserve"> sa za </w:t>
      </w:r>
      <w:r>
        <w:rPr>
          <w:rFonts w:ascii="Times New Roman" w:hAnsi="Times New Roman" w:cs="Times New Roman"/>
          <w:sz w:val="24"/>
          <w:szCs w:val="24"/>
        </w:rPr>
        <w:t>piaty bod vkladá šiesty bod, ktorý znie:</w:t>
      </w:r>
    </w:p>
    <w:p w:rsidR="00470662" w:rsidRDefault="00470662" w:rsidP="004763AC">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„6. Podľa položky 1 písmena b</w:t>
      </w:r>
      <w:r w:rsidRPr="008475E2">
        <w:rPr>
          <w:rFonts w:ascii="Times New Roman" w:hAnsi="Times New Roman" w:cs="Times New Roman"/>
          <w:sz w:val="24"/>
          <w:szCs w:val="24"/>
        </w:rPr>
        <w:t>) sa platí</w:t>
      </w:r>
      <w:r>
        <w:rPr>
          <w:rFonts w:ascii="Times New Roman" w:hAnsi="Times New Roman" w:cs="Times New Roman"/>
          <w:sz w:val="24"/>
          <w:szCs w:val="24"/>
        </w:rPr>
        <w:t xml:space="preserve"> aj</w:t>
      </w:r>
      <w:r w:rsidRPr="008475E2">
        <w:rPr>
          <w:rFonts w:ascii="Times New Roman" w:hAnsi="Times New Roman" w:cs="Times New Roman"/>
          <w:sz w:val="24"/>
          <w:szCs w:val="24"/>
        </w:rPr>
        <w:t xml:space="preserve"> poplatok</w:t>
      </w:r>
      <w:r>
        <w:rPr>
          <w:rFonts w:ascii="Times New Roman" w:hAnsi="Times New Roman" w:cs="Times New Roman"/>
          <w:sz w:val="24"/>
          <w:szCs w:val="24"/>
        </w:rPr>
        <w:t xml:space="preserve"> za návrh na </w:t>
      </w:r>
      <w:r w:rsidRPr="008475E2">
        <w:rPr>
          <w:rFonts w:ascii="Times New Roman" w:hAnsi="Times New Roman" w:cs="Times New Roman"/>
          <w:sz w:val="24"/>
          <w:szCs w:val="24"/>
        </w:rPr>
        <w:t>zrušenie obchodnej spoločnosti alebo družstva</w:t>
      </w:r>
      <w:r>
        <w:rPr>
          <w:rFonts w:ascii="Times New Roman" w:hAnsi="Times New Roman" w:cs="Times New Roman"/>
          <w:sz w:val="24"/>
          <w:szCs w:val="24"/>
        </w:rPr>
        <w:t xml:space="preserve">, </w:t>
      </w:r>
      <w:r w:rsidRPr="008475E2">
        <w:rPr>
          <w:rFonts w:ascii="Times New Roman" w:hAnsi="Times New Roman" w:cs="Times New Roman"/>
          <w:sz w:val="24"/>
          <w:szCs w:val="24"/>
        </w:rPr>
        <w:t>ktoré môže začať iba na návrh. Poplatok podľa rovnakej sadzby s</w:t>
      </w:r>
      <w:r>
        <w:rPr>
          <w:rFonts w:ascii="Times New Roman" w:hAnsi="Times New Roman" w:cs="Times New Roman"/>
          <w:sz w:val="24"/>
          <w:szCs w:val="24"/>
        </w:rPr>
        <w:t>a platí</w:t>
      </w:r>
      <w:r w:rsidRPr="008475E2">
        <w:rPr>
          <w:rFonts w:ascii="Times New Roman" w:hAnsi="Times New Roman" w:cs="Times New Roman"/>
          <w:sz w:val="24"/>
          <w:szCs w:val="24"/>
        </w:rPr>
        <w:t xml:space="preserve"> i v odvolacom konaní proti rozhodnutiu o zrušení obchodnej spoločnosti alebo družstva</w:t>
      </w:r>
      <w:r>
        <w:rPr>
          <w:rFonts w:ascii="Times New Roman" w:hAnsi="Times New Roman" w:cs="Times New Roman"/>
          <w:sz w:val="24"/>
          <w:szCs w:val="24"/>
        </w:rPr>
        <w:t xml:space="preserve">, ako aj za vymenovanie likvidátora, za jeho odvolanie </w:t>
      </w:r>
      <w:r>
        <w:rPr>
          <w:rFonts w:ascii="Times New Roman" w:hAnsi="Times New Roman"/>
          <w:sz w:val="24"/>
          <w:szCs w:val="24"/>
          <w:lang w:eastAsia="sk-SK"/>
        </w:rPr>
        <w:t xml:space="preserve">a </w:t>
      </w:r>
      <w:r>
        <w:rPr>
          <w:rFonts w:ascii="Times New Roman" w:hAnsi="Times New Roman" w:cs="Times New Roman"/>
          <w:sz w:val="24"/>
          <w:szCs w:val="24"/>
        </w:rPr>
        <w:t>nahradenie</w:t>
      </w:r>
      <w:r w:rsidRPr="001929CC">
        <w:rPr>
          <w:rFonts w:ascii="Times New Roman" w:hAnsi="Times New Roman" w:cs="Times New Roman"/>
          <w:sz w:val="24"/>
          <w:szCs w:val="24"/>
        </w:rPr>
        <w:t xml:space="preserve"> inou osobou</w:t>
      </w:r>
      <w:r>
        <w:rPr>
          <w:rFonts w:ascii="Times New Roman" w:hAnsi="Times New Roman" w:cs="Times New Roman"/>
          <w:sz w:val="24"/>
          <w:szCs w:val="24"/>
        </w:rPr>
        <w:t>.“.</w:t>
      </w:r>
    </w:p>
    <w:p w:rsidR="00193171" w:rsidRPr="008475E2" w:rsidRDefault="00193171" w:rsidP="004763AC">
      <w:pPr>
        <w:pStyle w:val="Zkladntext"/>
        <w:spacing w:after="0" w:line="240" w:lineRule="auto"/>
        <w:ind w:left="708"/>
        <w:jc w:val="both"/>
        <w:outlineLvl w:val="0"/>
        <w:rPr>
          <w:rFonts w:ascii="Times New Roman" w:hAnsi="Times New Roman" w:cs="Times New Roman"/>
          <w:sz w:val="24"/>
          <w:szCs w:val="24"/>
        </w:rPr>
      </w:pPr>
    </w:p>
    <w:p w:rsidR="00470662" w:rsidRDefault="00470662" w:rsidP="004763AC">
      <w:pPr>
        <w:pStyle w:val="Zkladntext"/>
        <w:spacing w:after="0" w:line="240" w:lineRule="auto"/>
        <w:ind w:left="720"/>
        <w:jc w:val="both"/>
        <w:outlineLvl w:val="0"/>
        <w:rPr>
          <w:rFonts w:ascii="Times New Roman" w:hAnsi="Times New Roman" w:cs="Times New Roman"/>
          <w:sz w:val="24"/>
          <w:szCs w:val="24"/>
        </w:rPr>
      </w:pPr>
      <w:r>
        <w:rPr>
          <w:rFonts w:ascii="Times New Roman" w:hAnsi="Times New Roman" w:cs="Times New Roman"/>
          <w:sz w:val="24"/>
          <w:szCs w:val="24"/>
        </w:rPr>
        <w:t>Doterajšie body 6 a 7 sa označujú ako body 7 a 8.</w:t>
      </w:r>
    </w:p>
    <w:p w:rsidR="00755562" w:rsidRPr="002A2F8B" w:rsidRDefault="00755562" w:rsidP="004763AC">
      <w:pPr>
        <w:pStyle w:val="Zkladntext"/>
        <w:spacing w:after="0" w:line="240" w:lineRule="auto"/>
        <w:ind w:left="720"/>
        <w:jc w:val="both"/>
        <w:outlineLvl w:val="0"/>
        <w:rPr>
          <w:rFonts w:ascii="Times New Roman" w:hAnsi="Times New Roman" w:cs="Times New Roman"/>
          <w:sz w:val="24"/>
          <w:szCs w:val="24"/>
        </w:rPr>
      </w:pPr>
    </w:p>
    <w:p w:rsidR="00470662" w:rsidRDefault="00470662" w:rsidP="00722B72">
      <w:pPr>
        <w:pStyle w:val="Zkladntext"/>
        <w:numPr>
          <w:ilvl w:val="0"/>
          <w:numId w:val="18"/>
        </w:numPr>
        <w:spacing w:after="0" w:line="240" w:lineRule="auto"/>
        <w:ind w:left="714" w:hanging="357"/>
        <w:jc w:val="both"/>
        <w:outlineLvl w:val="0"/>
        <w:rPr>
          <w:rFonts w:ascii="Times New Roman" w:hAnsi="Times New Roman" w:cs="Times New Roman"/>
          <w:sz w:val="24"/>
          <w:szCs w:val="24"/>
        </w:rPr>
      </w:pPr>
      <w:r w:rsidRPr="001929CC">
        <w:rPr>
          <w:rFonts w:ascii="Times New Roman" w:hAnsi="Times New Roman" w:cs="Times New Roman"/>
          <w:sz w:val="24"/>
          <w:szCs w:val="24"/>
        </w:rPr>
        <w:t>V prílohe Sadzobník súdnych poplatkov sa za položku 13 vkladá položka 13a, ktorá znie:</w:t>
      </w:r>
    </w:p>
    <w:p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„Položka 13a</w:t>
      </w:r>
      <w:r w:rsidRPr="001929CC">
        <w:rPr>
          <w:rFonts w:ascii="Times New Roman" w:hAnsi="Times New Roman" w:cs="Times New Roman"/>
          <w:sz w:val="24"/>
          <w:szCs w:val="24"/>
        </w:rPr>
        <w:tab/>
      </w:r>
    </w:p>
    <w:p w:rsidR="00470662" w:rsidRDefault="00470662" w:rsidP="00CD4736">
      <w:pPr>
        <w:pStyle w:val="Zkladntext"/>
        <w:spacing w:after="0" w:line="240" w:lineRule="auto"/>
        <w:ind w:left="709"/>
        <w:outlineLvl w:val="0"/>
        <w:rPr>
          <w:rFonts w:ascii="Times New Roman" w:hAnsi="Times New Roman" w:cs="Times New Roman"/>
          <w:sz w:val="24"/>
          <w:szCs w:val="24"/>
        </w:rPr>
      </w:pPr>
      <w:r>
        <w:rPr>
          <w:rFonts w:ascii="Times New Roman" w:hAnsi="Times New Roman" w:cs="Times New Roman"/>
          <w:sz w:val="24"/>
          <w:szCs w:val="24"/>
        </w:rPr>
        <w:t>Z</w:t>
      </w:r>
      <w:r w:rsidRPr="001929CC">
        <w:rPr>
          <w:rFonts w:ascii="Times New Roman" w:hAnsi="Times New Roman" w:cs="Times New Roman"/>
          <w:sz w:val="24"/>
          <w:szCs w:val="24"/>
        </w:rPr>
        <w:t xml:space="preserve"> návrhu na predĺženie lehoty na odstránenie dôvodu, pre ktorý začalo konanie o zrušení obchodnej spoločnosti alebo družstva…………………………………………................</w:t>
      </w:r>
      <w:r>
        <w:rPr>
          <w:rFonts w:ascii="Times New Roman" w:hAnsi="Times New Roman" w:cs="Times New Roman"/>
          <w:sz w:val="24"/>
          <w:szCs w:val="24"/>
        </w:rPr>
        <w:t>.............................</w:t>
      </w:r>
      <w:r w:rsidRPr="001929CC">
        <w:rPr>
          <w:rFonts w:ascii="Times New Roman" w:hAnsi="Times New Roman" w:cs="Times New Roman"/>
          <w:sz w:val="24"/>
          <w:szCs w:val="24"/>
        </w:rPr>
        <w:t>100 eur</w:t>
      </w:r>
      <w:r>
        <w:rPr>
          <w:rFonts w:ascii="Times New Roman" w:hAnsi="Times New Roman" w:cs="Times New Roman"/>
          <w:sz w:val="24"/>
          <w:szCs w:val="24"/>
        </w:rPr>
        <w:t>.</w:t>
      </w:r>
      <w:r w:rsidR="0069656C">
        <w:rPr>
          <w:rFonts w:ascii="Times New Roman" w:hAnsi="Times New Roman" w:cs="Times New Roman"/>
          <w:sz w:val="24"/>
          <w:szCs w:val="24"/>
        </w:rPr>
        <w:t>“</w:t>
      </w:r>
      <w:r w:rsidR="00406B22">
        <w:rPr>
          <w:rFonts w:ascii="Times New Roman" w:hAnsi="Times New Roman" w:cs="Times New Roman"/>
          <w:sz w:val="24"/>
          <w:szCs w:val="24"/>
        </w:rPr>
        <w:t>.</w:t>
      </w:r>
    </w:p>
    <w:p w:rsidR="00755562" w:rsidRDefault="00755562" w:rsidP="00CD4736">
      <w:pPr>
        <w:pStyle w:val="Zkladntext"/>
        <w:spacing w:after="0" w:line="240" w:lineRule="auto"/>
        <w:ind w:left="709"/>
        <w:outlineLvl w:val="0"/>
        <w:rPr>
          <w:rFonts w:ascii="Times New Roman" w:hAnsi="Times New Roman" w:cs="Times New Roman"/>
          <w:sz w:val="24"/>
          <w:szCs w:val="24"/>
        </w:rPr>
      </w:pPr>
    </w:p>
    <w:p w:rsidR="00470662" w:rsidRDefault="00470662" w:rsidP="00722B72">
      <w:pPr>
        <w:pStyle w:val="Zkladntext"/>
        <w:numPr>
          <w:ilvl w:val="0"/>
          <w:numId w:val="18"/>
        </w:numPr>
        <w:spacing w:after="0" w:line="240" w:lineRule="auto"/>
        <w:jc w:val="both"/>
        <w:outlineLvl w:val="0"/>
        <w:rPr>
          <w:rFonts w:ascii="Times New Roman" w:hAnsi="Times New Roman" w:cs="Times New Roman"/>
          <w:sz w:val="24"/>
          <w:szCs w:val="24"/>
        </w:rPr>
      </w:pPr>
      <w:r w:rsidRPr="001929CC">
        <w:rPr>
          <w:rFonts w:ascii="Times New Roman" w:hAnsi="Times New Roman" w:cs="Times New Roman"/>
          <w:sz w:val="24"/>
          <w:szCs w:val="24"/>
        </w:rPr>
        <w:t>V prílohe Sadzobník súdnych poplatkov sa za položku 15 vkladá položka 15a, ktorá znie:</w:t>
      </w:r>
    </w:p>
    <w:p w:rsidR="00470662" w:rsidRPr="001929CC" w:rsidRDefault="00470662" w:rsidP="004763AC">
      <w:pPr>
        <w:pStyle w:val="Zkladntext"/>
        <w:spacing w:after="0" w:line="240" w:lineRule="auto"/>
        <w:ind w:left="709"/>
        <w:outlineLvl w:val="0"/>
        <w:rPr>
          <w:rFonts w:ascii="Times New Roman" w:hAnsi="Times New Roman" w:cs="Times New Roman"/>
          <w:sz w:val="24"/>
          <w:szCs w:val="24"/>
        </w:rPr>
      </w:pPr>
      <w:r w:rsidRPr="001929CC">
        <w:rPr>
          <w:rFonts w:ascii="Times New Roman" w:hAnsi="Times New Roman" w:cs="Times New Roman"/>
          <w:sz w:val="24"/>
          <w:szCs w:val="24"/>
        </w:rPr>
        <w:t>„Položka 15a</w:t>
      </w:r>
      <w:r w:rsidRPr="001929CC">
        <w:rPr>
          <w:rFonts w:ascii="Times New Roman" w:hAnsi="Times New Roman" w:cs="Times New Roman"/>
          <w:sz w:val="24"/>
          <w:szCs w:val="24"/>
        </w:rPr>
        <w:tab/>
      </w:r>
    </w:p>
    <w:p w:rsidR="00470662" w:rsidRPr="001929CC" w:rsidRDefault="00470662" w:rsidP="004763AC">
      <w:pPr>
        <w:pStyle w:val="Zkladntext"/>
        <w:spacing w:after="0" w:line="240" w:lineRule="auto"/>
        <w:ind w:left="709"/>
        <w:outlineLvl w:val="0"/>
        <w:rPr>
          <w:rFonts w:ascii="Times New Roman" w:hAnsi="Times New Roman" w:cs="Times New Roman"/>
          <w:sz w:val="24"/>
          <w:szCs w:val="24"/>
        </w:rPr>
      </w:pPr>
      <w:r w:rsidRPr="001929CC">
        <w:rPr>
          <w:rFonts w:ascii="Times New Roman" w:hAnsi="Times New Roman" w:cs="Times New Roman"/>
          <w:sz w:val="24"/>
          <w:szCs w:val="24"/>
        </w:rPr>
        <w:t>Za podanie odvolania, ak nie je ustanovená osobitná sadzba........</w:t>
      </w:r>
      <w:r>
        <w:rPr>
          <w:rFonts w:ascii="Times New Roman" w:hAnsi="Times New Roman" w:cs="Times New Roman"/>
          <w:sz w:val="24"/>
          <w:szCs w:val="24"/>
        </w:rPr>
        <w:t>........................</w:t>
      </w:r>
      <w:r w:rsidRPr="001929CC">
        <w:rPr>
          <w:rFonts w:ascii="Times New Roman" w:hAnsi="Times New Roman" w:cs="Times New Roman"/>
          <w:sz w:val="24"/>
          <w:szCs w:val="24"/>
        </w:rPr>
        <w:t>5 eur</w:t>
      </w:r>
    </w:p>
    <w:p w:rsidR="00470662" w:rsidRPr="001929CC" w:rsidRDefault="00470662" w:rsidP="00F545B3">
      <w:pPr>
        <w:pStyle w:val="Zkladntext"/>
        <w:spacing w:after="0" w:line="240" w:lineRule="auto"/>
        <w:ind w:left="709"/>
        <w:outlineLvl w:val="0"/>
        <w:rPr>
          <w:rFonts w:ascii="Times New Roman" w:hAnsi="Times New Roman" w:cs="Times New Roman"/>
          <w:sz w:val="24"/>
          <w:szCs w:val="24"/>
        </w:rPr>
      </w:pPr>
      <w:r w:rsidRPr="001929CC">
        <w:rPr>
          <w:rFonts w:ascii="Times New Roman" w:hAnsi="Times New Roman" w:cs="Times New Roman"/>
          <w:sz w:val="24"/>
          <w:szCs w:val="24"/>
        </w:rPr>
        <w:t>Za podanie dovolania, ak nie je ustanovená osobitná sadzba.............................10 eur</w:t>
      </w:r>
      <w:r w:rsidR="00406B22">
        <w:rPr>
          <w:rFonts w:ascii="Times New Roman" w:hAnsi="Times New Roman" w:cs="Times New Roman"/>
          <w:sz w:val="24"/>
          <w:szCs w:val="24"/>
        </w:rPr>
        <w:t>.</w:t>
      </w:r>
      <w:r w:rsidRPr="001929CC">
        <w:rPr>
          <w:rFonts w:ascii="Times New Roman" w:hAnsi="Times New Roman" w:cs="Times New Roman"/>
          <w:sz w:val="24"/>
          <w:szCs w:val="24"/>
        </w:rPr>
        <w:t>“.</w:t>
      </w:r>
    </w:p>
    <w:p w:rsidR="00470662" w:rsidRPr="00E605AF" w:rsidRDefault="00470662" w:rsidP="00F545B3">
      <w:pPr>
        <w:pStyle w:val="Zkladntext"/>
        <w:spacing w:after="0" w:line="240" w:lineRule="auto"/>
        <w:outlineLvl w:val="0"/>
        <w:rPr>
          <w:sz w:val="24"/>
          <w:szCs w:val="24"/>
        </w:rPr>
      </w:pPr>
    </w:p>
    <w:p w:rsidR="00470662" w:rsidRDefault="00470662" w:rsidP="00367A55">
      <w:pPr>
        <w:pStyle w:val="Zkladntext"/>
        <w:numPr>
          <w:ilvl w:val="0"/>
          <w:numId w:val="18"/>
        </w:numPr>
        <w:spacing w:after="0" w:line="240" w:lineRule="auto"/>
        <w:ind w:left="714" w:hanging="357"/>
        <w:jc w:val="both"/>
        <w:outlineLvl w:val="0"/>
        <w:rPr>
          <w:rFonts w:ascii="Times New Roman" w:hAnsi="Times New Roman" w:cs="Times New Roman"/>
          <w:sz w:val="24"/>
          <w:szCs w:val="24"/>
        </w:rPr>
      </w:pPr>
      <w:r w:rsidRPr="001929CC">
        <w:rPr>
          <w:rFonts w:ascii="Times New Roman" w:hAnsi="Times New Roman" w:cs="Times New Roman"/>
          <w:sz w:val="24"/>
          <w:szCs w:val="24"/>
        </w:rPr>
        <w:t>V prílohe Sadzobník súdnych poplatkov položka 17 znie:</w:t>
      </w:r>
    </w:p>
    <w:p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„Položka 17</w:t>
      </w:r>
    </w:p>
    <w:p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Vo veciach obchodného registra</w:t>
      </w:r>
    </w:p>
    <w:p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a)   z návrhu na prvý zápis</w:t>
      </w:r>
    </w:p>
    <w:p w:rsidR="00470662" w:rsidRPr="001929CC" w:rsidRDefault="00470662" w:rsidP="00F545B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      1. akciovej spoločnosti...................................................................................375  eur</w:t>
      </w:r>
    </w:p>
    <w:p w:rsidR="00470662" w:rsidRPr="001929CC"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      2. iných právnických osôb.............................................................................150   eur</w:t>
      </w:r>
    </w:p>
    <w:p w:rsidR="00470662" w:rsidRPr="001929CC"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      3. organizačnej zložky podniku právnickej osoby........................................150   eur</w:t>
      </w:r>
    </w:p>
    <w:p w:rsidR="00470662" w:rsidRPr="001929CC"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      4. podniku alebo organizačnej zložky podniku zahraničnej osoby.................150 eur                                 </w:t>
      </w:r>
    </w:p>
    <w:p w:rsidR="00470662" w:rsidRPr="001929CC"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b) z návrhu na zmenu právnej formy obchodnej spoločnosti (družstva) ............................................................................................................................ 165   eur</w:t>
      </w:r>
    </w:p>
    <w:p w:rsidR="00470662" w:rsidRDefault="00470662" w:rsidP="004763AC">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c) z návrhu na zápis zmeny alebo na doplnenie akéhokoľvek počtu údajov týkajúcich   sa jednej zapísanej osoby s výnimkou zmeny alebo doplnenia údajov v názve obce, v poštovom smerovacom čísle, v názve ulice alebo iného verejného priestranstva,  prípadne s tým súvisiacej zmeny orientačného čísla alebo súpisného čísla, ak nedochádza k zmene jej sídla, miesta podnikania alebo bydliska ...............................................................................................................................33   eur</w:t>
      </w:r>
    </w:p>
    <w:p w:rsidR="0069656C" w:rsidRDefault="0069656C" w:rsidP="0069656C">
      <w:pPr>
        <w:pStyle w:val="Zkladntext"/>
        <w:spacing w:line="240" w:lineRule="auto"/>
        <w:ind w:left="709"/>
        <w:jc w:val="both"/>
        <w:outlineLvl w:val="0"/>
        <w:rPr>
          <w:rFonts w:ascii="Times New Roman" w:hAnsi="Times New Roman"/>
          <w:sz w:val="24"/>
          <w:szCs w:val="24"/>
        </w:rPr>
      </w:pPr>
      <w:r>
        <w:rPr>
          <w:rFonts w:ascii="Times New Roman" w:hAnsi="Times New Roman"/>
          <w:sz w:val="24"/>
          <w:szCs w:val="24"/>
        </w:rPr>
        <w:t xml:space="preserve">d) </w:t>
      </w:r>
      <w:r w:rsidRPr="00E97C2F">
        <w:rPr>
          <w:rFonts w:ascii="Times New Roman" w:hAnsi="Times New Roman"/>
          <w:sz w:val="24"/>
          <w:szCs w:val="24"/>
        </w:rPr>
        <w:t>z návrhu akcionára na poverenie na zvolanie valného zhromaždenia</w:t>
      </w:r>
      <w:r w:rsidRPr="0086629D">
        <w:rPr>
          <w:rFonts w:ascii="Times New Roman" w:hAnsi="Times New Roman"/>
          <w:sz w:val="24"/>
          <w:szCs w:val="24"/>
        </w:rPr>
        <w:t>............</w:t>
      </w:r>
      <w:r>
        <w:rPr>
          <w:rFonts w:ascii="Times New Roman" w:hAnsi="Times New Roman"/>
          <w:sz w:val="24"/>
          <w:szCs w:val="24"/>
        </w:rPr>
        <w:t>....99 eur</w:t>
      </w:r>
    </w:p>
    <w:p w:rsidR="0069656C" w:rsidRDefault="0069656C" w:rsidP="00A443C9">
      <w:pPr>
        <w:pStyle w:val="Zkladntext"/>
        <w:spacing w:line="240" w:lineRule="auto"/>
        <w:ind w:left="709"/>
        <w:jc w:val="both"/>
        <w:outlineLvl w:val="0"/>
        <w:rPr>
          <w:rFonts w:ascii="Times New Roman" w:hAnsi="Times New Roman"/>
          <w:sz w:val="24"/>
          <w:szCs w:val="24"/>
        </w:rPr>
      </w:pPr>
      <w:r>
        <w:rPr>
          <w:rFonts w:ascii="Times New Roman" w:hAnsi="Times New Roman"/>
          <w:sz w:val="24"/>
          <w:szCs w:val="24"/>
        </w:rPr>
        <w:t>e) z</w:t>
      </w:r>
      <w:r w:rsidRPr="0086629D">
        <w:rPr>
          <w:rFonts w:ascii="Times New Roman" w:hAnsi="Times New Roman"/>
          <w:sz w:val="24"/>
          <w:szCs w:val="24"/>
        </w:rPr>
        <w:t xml:space="preserve"> návrhu na predĺženie lehoty</w:t>
      </w:r>
      <w:r w:rsidR="00727BEC">
        <w:rPr>
          <w:rFonts w:ascii="Times New Roman" w:hAnsi="Times New Roman"/>
          <w:sz w:val="24"/>
          <w:szCs w:val="24"/>
        </w:rPr>
        <w:t>,</w:t>
      </w:r>
      <w:r w:rsidRPr="0086629D">
        <w:rPr>
          <w:rFonts w:ascii="Times New Roman" w:hAnsi="Times New Roman"/>
          <w:sz w:val="24"/>
          <w:szCs w:val="24"/>
        </w:rPr>
        <w:t xml:space="preserve"> </w:t>
      </w:r>
      <w:r>
        <w:rPr>
          <w:rFonts w:ascii="Times New Roman" w:hAnsi="Times New Roman"/>
          <w:sz w:val="24"/>
          <w:szCs w:val="24"/>
        </w:rPr>
        <w:t>po uplynutí ktorej súd v konaní o zrušení obchodnej spoločnosti alebo družstva rozhodne o výmaze obchodnej spoločnosti alebo družstva z obchodného registra</w:t>
      </w:r>
      <w:r w:rsidR="003F03F6">
        <w:rPr>
          <w:rFonts w:ascii="Times New Roman" w:hAnsi="Times New Roman"/>
          <w:sz w:val="24"/>
          <w:szCs w:val="24"/>
        </w:rPr>
        <w:t xml:space="preserve"> aj bez návrhu podľa Civilného </w:t>
      </w:r>
      <w:proofErr w:type="spellStart"/>
      <w:r w:rsidR="003F03F6">
        <w:rPr>
          <w:rFonts w:ascii="Times New Roman" w:hAnsi="Times New Roman"/>
          <w:sz w:val="24"/>
          <w:szCs w:val="24"/>
        </w:rPr>
        <w:t>mimosporového</w:t>
      </w:r>
      <w:proofErr w:type="spellEnd"/>
      <w:r w:rsidR="003F03F6">
        <w:rPr>
          <w:rFonts w:ascii="Times New Roman" w:hAnsi="Times New Roman"/>
          <w:sz w:val="24"/>
          <w:szCs w:val="24"/>
        </w:rPr>
        <w:t xml:space="preserve"> poriadku</w:t>
      </w:r>
      <w:r>
        <w:rPr>
          <w:rFonts w:ascii="Times New Roman" w:hAnsi="Times New Roman"/>
          <w:sz w:val="24"/>
          <w:szCs w:val="24"/>
        </w:rPr>
        <w:t>……</w:t>
      </w:r>
      <w:r w:rsidRPr="0086629D">
        <w:rPr>
          <w:rFonts w:ascii="Times New Roman" w:hAnsi="Times New Roman"/>
          <w:sz w:val="24"/>
          <w:szCs w:val="24"/>
        </w:rPr>
        <w:t>……</w:t>
      </w:r>
      <w:r w:rsidRPr="001929CC">
        <w:rPr>
          <w:rFonts w:ascii="Times New Roman" w:hAnsi="Times New Roman"/>
          <w:sz w:val="24"/>
          <w:szCs w:val="24"/>
        </w:rPr>
        <w:t>…</w:t>
      </w:r>
      <w:r w:rsidRPr="0086629D">
        <w:rPr>
          <w:rFonts w:ascii="Times New Roman" w:hAnsi="Times New Roman"/>
          <w:sz w:val="24"/>
          <w:szCs w:val="24"/>
        </w:rPr>
        <w:t>…………….............................................</w:t>
      </w:r>
      <w:r>
        <w:rPr>
          <w:rFonts w:ascii="Times New Roman" w:hAnsi="Times New Roman"/>
          <w:sz w:val="24"/>
          <w:szCs w:val="24"/>
        </w:rPr>
        <w:t>...</w:t>
      </w:r>
      <w:r w:rsidR="003F03F6">
        <w:rPr>
          <w:rFonts w:ascii="Times New Roman" w:hAnsi="Times New Roman"/>
          <w:sz w:val="24"/>
          <w:szCs w:val="24"/>
        </w:rPr>
        <w:t>......................</w:t>
      </w:r>
      <w:r>
        <w:rPr>
          <w:rFonts w:ascii="Times New Roman" w:hAnsi="Times New Roman"/>
          <w:sz w:val="24"/>
          <w:szCs w:val="24"/>
        </w:rPr>
        <w:t>..100 eur</w:t>
      </w:r>
      <w:r w:rsidRPr="0086629D">
        <w:rPr>
          <w:rFonts w:ascii="Times New Roman" w:hAnsi="Times New Roman"/>
          <w:sz w:val="24"/>
          <w:szCs w:val="24"/>
        </w:rPr>
        <w:t>.</w:t>
      </w:r>
    </w:p>
    <w:p w:rsidR="0069656C" w:rsidRPr="001929CC" w:rsidRDefault="0069656C" w:rsidP="004763AC">
      <w:pPr>
        <w:pStyle w:val="Zkladntext"/>
        <w:spacing w:after="0" w:line="240" w:lineRule="auto"/>
        <w:ind w:left="709"/>
        <w:jc w:val="both"/>
        <w:outlineLvl w:val="0"/>
        <w:rPr>
          <w:rFonts w:ascii="Times New Roman" w:hAnsi="Times New Roman" w:cs="Times New Roman"/>
          <w:sz w:val="24"/>
          <w:szCs w:val="24"/>
        </w:rPr>
      </w:pPr>
    </w:p>
    <w:p w:rsidR="00470662" w:rsidRPr="001929CC" w:rsidRDefault="00470662" w:rsidP="00A404A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Poznámky:</w:t>
      </w:r>
    </w:p>
    <w:p w:rsidR="00470662" w:rsidRPr="001929CC" w:rsidRDefault="00470662" w:rsidP="00A404A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1. V jednom poplatku podľa písmena c) tejto položky je zahrnutý akýkoľvek počet návrhov na zápis zmeny alebo doplnenie údajov týkajúcich sa jednej zapísanej osoby, ktoré sú obsiahnuté v jednom návrhu na zápis.</w:t>
      </w:r>
    </w:p>
    <w:p w:rsidR="00470662" w:rsidRPr="001929CC" w:rsidRDefault="00470662" w:rsidP="00A404A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 xml:space="preserve">2. V poplatkoch podľa písmen a), b) </w:t>
      </w:r>
      <w:r w:rsidRPr="00103D08">
        <w:rPr>
          <w:rFonts w:ascii="Times New Roman" w:hAnsi="Times New Roman" w:cs="Times New Roman"/>
          <w:sz w:val="24"/>
          <w:szCs w:val="24"/>
        </w:rPr>
        <w:t>a c)</w:t>
      </w:r>
      <w:r w:rsidRPr="001929CC">
        <w:rPr>
          <w:rFonts w:ascii="Times New Roman" w:hAnsi="Times New Roman" w:cs="Times New Roman"/>
          <w:sz w:val="24"/>
          <w:szCs w:val="24"/>
        </w:rPr>
        <w:t xml:space="preserve"> tejto položky je zahrnutý aj poplatok za zverejnenie zapísaných údajov v Obchodnom vestníku.</w:t>
      </w:r>
    </w:p>
    <w:p w:rsidR="00470662" w:rsidRPr="001929CC" w:rsidRDefault="00470662" w:rsidP="00A404A3">
      <w:pPr>
        <w:pStyle w:val="Zkladntext"/>
        <w:spacing w:after="0" w:line="240" w:lineRule="auto"/>
        <w:ind w:left="709"/>
        <w:jc w:val="both"/>
        <w:outlineLvl w:val="0"/>
        <w:rPr>
          <w:rFonts w:ascii="Times New Roman" w:hAnsi="Times New Roman" w:cs="Times New Roman"/>
          <w:sz w:val="24"/>
          <w:szCs w:val="24"/>
        </w:rPr>
      </w:pPr>
      <w:r w:rsidRPr="001929CC">
        <w:rPr>
          <w:rFonts w:ascii="Times New Roman" w:hAnsi="Times New Roman" w:cs="Times New Roman"/>
          <w:sz w:val="24"/>
          <w:szCs w:val="24"/>
        </w:rPr>
        <w:t>3. Zmenou zápisu sa rozumie výmaz pôvodného údaja a zápis nového údaja.</w:t>
      </w:r>
    </w:p>
    <w:p w:rsidR="00470662" w:rsidRDefault="004706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4</w:t>
      </w:r>
      <w:r w:rsidRPr="001929CC">
        <w:rPr>
          <w:rFonts w:ascii="Times New Roman" w:hAnsi="Times New Roman" w:cs="Times New Roman"/>
          <w:sz w:val="24"/>
          <w:szCs w:val="24"/>
        </w:rPr>
        <w:t>. Poplatok podľa písmena c) tejto položky sa neplatí, ak ide o návrh na doplnenie údajov o konečnom užívateľovi výhod alebo o návrh na zápis zmeny údajov o konečnom užívateľovi výhod.</w:t>
      </w:r>
    </w:p>
    <w:p w:rsidR="00755562" w:rsidRDefault="007555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 xml:space="preserve">5. </w:t>
      </w:r>
      <w:r w:rsidRPr="00755562">
        <w:rPr>
          <w:rFonts w:ascii="Times New Roman" w:hAnsi="Times New Roman" w:cs="Times New Roman"/>
          <w:sz w:val="24"/>
          <w:szCs w:val="24"/>
        </w:rPr>
        <w:t>Poplatok podľa písmena c) tejto položky sa neplatí, ak ide o návrh na zmenu priezviska zapísanej osoby po uzavretí manželstva</w:t>
      </w:r>
      <w:r>
        <w:rPr>
          <w:rFonts w:ascii="Times New Roman" w:hAnsi="Times New Roman" w:cs="Times New Roman"/>
          <w:sz w:val="24"/>
          <w:szCs w:val="24"/>
        </w:rPr>
        <w:t xml:space="preserve">. </w:t>
      </w:r>
    </w:p>
    <w:p w:rsidR="00470662" w:rsidRDefault="007555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6</w:t>
      </w:r>
      <w:r w:rsidR="00470662">
        <w:rPr>
          <w:rFonts w:ascii="Times New Roman" w:hAnsi="Times New Roman" w:cs="Times New Roman"/>
          <w:sz w:val="24"/>
          <w:szCs w:val="24"/>
        </w:rPr>
        <w:t xml:space="preserve">. </w:t>
      </w:r>
      <w:r w:rsidR="00470662" w:rsidRPr="001929CC">
        <w:rPr>
          <w:rFonts w:ascii="Times New Roman" w:hAnsi="Times New Roman" w:cs="Times New Roman"/>
          <w:sz w:val="24"/>
          <w:szCs w:val="24"/>
        </w:rPr>
        <w:t>Poplatok podľa písmena c) tejto položky sa neplatí, ak ide o</w:t>
      </w:r>
      <w:r w:rsidR="005C014C">
        <w:rPr>
          <w:rFonts w:ascii="Times New Roman" w:hAnsi="Times New Roman" w:cs="Times New Roman"/>
          <w:sz w:val="24"/>
          <w:szCs w:val="24"/>
        </w:rPr>
        <w:t> </w:t>
      </w:r>
      <w:r w:rsidR="00470662" w:rsidRPr="001929CC">
        <w:rPr>
          <w:rFonts w:ascii="Times New Roman" w:hAnsi="Times New Roman" w:cs="Times New Roman"/>
          <w:sz w:val="24"/>
          <w:szCs w:val="24"/>
        </w:rPr>
        <w:t>návrh</w:t>
      </w:r>
      <w:r w:rsidR="005C014C">
        <w:rPr>
          <w:rFonts w:ascii="Times New Roman" w:hAnsi="Times New Roman" w:cs="Times New Roman"/>
          <w:sz w:val="24"/>
          <w:szCs w:val="24"/>
        </w:rPr>
        <w:t xml:space="preserve"> na zápis, ktorým sa potvrdzujú zapísané údaje o</w:t>
      </w:r>
      <w:r w:rsidR="00470662" w:rsidRPr="001929CC">
        <w:rPr>
          <w:rFonts w:ascii="Times New Roman" w:hAnsi="Times New Roman" w:cs="Times New Roman"/>
          <w:sz w:val="24"/>
          <w:szCs w:val="24"/>
        </w:rPr>
        <w:t xml:space="preserve"> </w:t>
      </w:r>
      <w:r w:rsidR="00470662" w:rsidRPr="00803513">
        <w:rPr>
          <w:rFonts w:ascii="Times New Roman" w:hAnsi="Times New Roman" w:cs="Times New Roman"/>
          <w:sz w:val="24"/>
          <w:szCs w:val="24"/>
        </w:rPr>
        <w:t>podnik</w:t>
      </w:r>
      <w:r w:rsidR="005C014C">
        <w:rPr>
          <w:rFonts w:ascii="Times New Roman" w:hAnsi="Times New Roman" w:cs="Times New Roman"/>
          <w:sz w:val="24"/>
          <w:szCs w:val="24"/>
        </w:rPr>
        <w:t>u</w:t>
      </w:r>
      <w:r w:rsidR="00470662" w:rsidRPr="00803513">
        <w:rPr>
          <w:rFonts w:ascii="Times New Roman" w:hAnsi="Times New Roman" w:cs="Times New Roman"/>
          <w:sz w:val="24"/>
          <w:szCs w:val="24"/>
        </w:rPr>
        <w:t xml:space="preserve"> </w:t>
      </w:r>
      <w:r w:rsidR="002D31D0">
        <w:rPr>
          <w:rFonts w:ascii="Times New Roman" w:hAnsi="Times New Roman" w:cs="Times New Roman"/>
          <w:sz w:val="24"/>
          <w:szCs w:val="24"/>
        </w:rPr>
        <w:t xml:space="preserve">zahraničnej </w:t>
      </w:r>
      <w:r w:rsidR="00470662" w:rsidRPr="00803513">
        <w:rPr>
          <w:rFonts w:ascii="Times New Roman" w:hAnsi="Times New Roman" w:cs="Times New Roman"/>
          <w:sz w:val="24"/>
          <w:szCs w:val="24"/>
        </w:rPr>
        <w:t>právnick</w:t>
      </w:r>
      <w:r w:rsidR="005C014C">
        <w:rPr>
          <w:rFonts w:ascii="Times New Roman" w:hAnsi="Times New Roman" w:cs="Times New Roman"/>
          <w:sz w:val="24"/>
          <w:szCs w:val="24"/>
        </w:rPr>
        <w:t>ej</w:t>
      </w:r>
      <w:r w:rsidR="00470662" w:rsidRPr="00803513">
        <w:rPr>
          <w:rFonts w:ascii="Times New Roman" w:hAnsi="Times New Roman" w:cs="Times New Roman"/>
          <w:sz w:val="24"/>
          <w:szCs w:val="24"/>
        </w:rPr>
        <w:t xml:space="preserve"> os</w:t>
      </w:r>
      <w:r w:rsidR="005C014C">
        <w:rPr>
          <w:rFonts w:ascii="Times New Roman" w:hAnsi="Times New Roman" w:cs="Times New Roman"/>
          <w:sz w:val="24"/>
          <w:szCs w:val="24"/>
        </w:rPr>
        <w:t>o</w:t>
      </w:r>
      <w:r w:rsidR="00470662" w:rsidRPr="00803513">
        <w:rPr>
          <w:rFonts w:ascii="Times New Roman" w:hAnsi="Times New Roman" w:cs="Times New Roman"/>
          <w:sz w:val="24"/>
          <w:szCs w:val="24"/>
        </w:rPr>
        <w:t>b</w:t>
      </w:r>
      <w:r w:rsidR="005C014C">
        <w:rPr>
          <w:rFonts w:ascii="Times New Roman" w:hAnsi="Times New Roman" w:cs="Times New Roman"/>
          <w:sz w:val="24"/>
          <w:szCs w:val="24"/>
        </w:rPr>
        <w:t>y</w:t>
      </w:r>
      <w:r w:rsidR="00470662" w:rsidRPr="00803513">
        <w:rPr>
          <w:rFonts w:ascii="Times New Roman" w:hAnsi="Times New Roman" w:cs="Times New Roman"/>
          <w:sz w:val="24"/>
          <w:szCs w:val="24"/>
        </w:rPr>
        <w:t xml:space="preserve"> alebo organizačn</w:t>
      </w:r>
      <w:r w:rsidR="005C014C">
        <w:rPr>
          <w:rFonts w:ascii="Times New Roman" w:hAnsi="Times New Roman" w:cs="Times New Roman"/>
          <w:sz w:val="24"/>
          <w:szCs w:val="24"/>
        </w:rPr>
        <w:t>ej</w:t>
      </w:r>
      <w:r w:rsidR="00470662" w:rsidRPr="00803513">
        <w:rPr>
          <w:rFonts w:ascii="Times New Roman" w:hAnsi="Times New Roman" w:cs="Times New Roman"/>
          <w:sz w:val="24"/>
          <w:szCs w:val="24"/>
        </w:rPr>
        <w:t xml:space="preserve"> zložk</w:t>
      </w:r>
      <w:r w:rsidR="005C014C">
        <w:rPr>
          <w:rFonts w:ascii="Times New Roman" w:hAnsi="Times New Roman" w:cs="Times New Roman"/>
          <w:sz w:val="24"/>
          <w:szCs w:val="24"/>
        </w:rPr>
        <w:t>e</w:t>
      </w:r>
      <w:r w:rsidR="00470662" w:rsidRPr="00803513">
        <w:rPr>
          <w:rFonts w:ascii="Times New Roman" w:hAnsi="Times New Roman" w:cs="Times New Roman"/>
          <w:sz w:val="24"/>
          <w:szCs w:val="24"/>
        </w:rPr>
        <w:t xml:space="preserve"> </w:t>
      </w:r>
      <w:r w:rsidR="00AB617C" w:rsidRPr="00803513">
        <w:rPr>
          <w:rFonts w:ascii="Times New Roman" w:hAnsi="Times New Roman" w:cs="Times New Roman"/>
          <w:sz w:val="24"/>
          <w:szCs w:val="24"/>
        </w:rPr>
        <w:t>podnik</w:t>
      </w:r>
      <w:r w:rsidR="005C014C">
        <w:rPr>
          <w:rFonts w:ascii="Times New Roman" w:hAnsi="Times New Roman" w:cs="Times New Roman"/>
          <w:sz w:val="24"/>
          <w:szCs w:val="24"/>
        </w:rPr>
        <w:t>u</w:t>
      </w:r>
      <w:r w:rsidR="00AB617C" w:rsidRPr="00803513">
        <w:rPr>
          <w:rFonts w:ascii="Times New Roman" w:hAnsi="Times New Roman" w:cs="Times New Roman"/>
          <w:sz w:val="24"/>
          <w:szCs w:val="24"/>
        </w:rPr>
        <w:t xml:space="preserve"> </w:t>
      </w:r>
      <w:r w:rsidR="002D31D0">
        <w:rPr>
          <w:rFonts w:ascii="Times New Roman" w:hAnsi="Times New Roman" w:cs="Times New Roman"/>
          <w:sz w:val="24"/>
          <w:szCs w:val="24"/>
        </w:rPr>
        <w:t xml:space="preserve">zahraničnej </w:t>
      </w:r>
      <w:r w:rsidR="00AB617C" w:rsidRPr="00803513">
        <w:rPr>
          <w:rFonts w:ascii="Times New Roman" w:hAnsi="Times New Roman" w:cs="Times New Roman"/>
          <w:sz w:val="24"/>
          <w:szCs w:val="24"/>
        </w:rPr>
        <w:t>právnick</w:t>
      </w:r>
      <w:r w:rsidR="005C014C">
        <w:rPr>
          <w:rFonts w:ascii="Times New Roman" w:hAnsi="Times New Roman" w:cs="Times New Roman"/>
          <w:sz w:val="24"/>
          <w:szCs w:val="24"/>
        </w:rPr>
        <w:t>ej</w:t>
      </w:r>
      <w:r w:rsidR="00AB617C" w:rsidRPr="00803513">
        <w:rPr>
          <w:rFonts w:ascii="Times New Roman" w:hAnsi="Times New Roman" w:cs="Times New Roman"/>
          <w:sz w:val="24"/>
          <w:szCs w:val="24"/>
        </w:rPr>
        <w:t xml:space="preserve"> os</w:t>
      </w:r>
      <w:r w:rsidR="005C014C">
        <w:rPr>
          <w:rFonts w:ascii="Times New Roman" w:hAnsi="Times New Roman" w:cs="Times New Roman"/>
          <w:sz w:val="24"/>
          <w:szCs w:val="24"/>
        </w:rPr>
        <w:t>o</w:t>
      </w:r>
      <w:r w:rsidR="00AB617C" w:rsidRPr="00803513">
        <w:rPr>
          <w:rFonts w:ascii="Times New Roman" w:hAnsi="Times New Roman" w:cs="Times New Roman"/>
          <w:sz w:val="24"/>
          <w:szCs w:val="24"/>
        </w:rPr>
        <w:t>b</w:t>
      </w:r>
      <w:r w:rsidR="005C014C">
        <w:rPr>
          <w:rFonts w:ascii="Times New Roman" w:hAnsi="Times New Roman" w:cs="Times New Roman"/>
          <w:sz w:val="24"/>
          <w:szCs w:val="24"/>
        </w:rPr>
        <w:t xml:space="preserve">y </w:t>
      </w:r>
      <w:r w:rsidR="002D31D0">
        <w:rPr>
          <w:rFonts w:ascii="Times New Roman" w:hAnsi="Times New Roman" w:cs="Times New Roman"/>
          <w:sz w:val="24"/>
          <w:szCs w:val="24"/>
        </w:rPr>
        <w:t xml:space="preserve">a o organizačnej zložke podniku slovenskej právnickej osoby </w:t>
      </w:r>
      <w:r w:rsidR="005C014C">
        <w:rPr>
          <w:rFonts w:ascii="Times New Roman" w:hAnsi="Times New Roman" w:cs="Times New Roman"/>
          <w:sz w:val="24"/>
          <w:szCs w:val="24"/>
        </w:rPr>
        <w:t xml:space="preserve">v obchodnom </w:t>
      </w:r>
      <w:r w:rsidR="00B9258E">
        <w:rPr>
          <w:rFonts w:ascii="Times New Roman" w:hAnsi="Times New Roman" w:cs="Times New Roman"/>
          <w:sz w:val="24"/>
          <w:szCs w:val="24"/>
        </w:rPr>
        <w:t>registri</w:t>
      </w:r>
      <w:r w:rsidR="00E145C1">
        <w:rPr>
          <w:rFonts w:ascii="Times New Roman" w:hAnsi="Times New Roman" w:cs="Times New Roman"/>
          <w:sz w:val="24"/>
          <w:szCs w:val="24"/>
        </w:rPr>
        <w:t xml:space="preserve"> podľa osobitného zákona</w:t>
      </w:r>
      <w:r w:rsidR="00B9258E">
        <w:rPr>
          <w:rFonts w:ascii="Times New Roman" w:hAnsi="Times New Roman" w:cs="Times New Roman"/>
          <w:sz w:val="24"/>
          <w:szCs w:val="24"/>
        </w:rPr>
        <w:t>, ktorý bol podaný</w:t>
      </w:r>
      <w:r w:rsidR="005C014C">
        <w:rPr>
          <w:rFonts w:ascii="Times New Roman" w:hAnsi="Times New Roman" w:cs="Times New Roman"/>
          <w:sz w:val="24"/>
          <w:szCs w:val="24"/>
        </w:rPr>
        <w:t xml:space="preserve"> fyzickou osobou oprávnenou konať v mene zapísanej právnickej osoby do 3</w:t>
      </w:r>
      <w:r w:rsidR="00B9258E">
        <w:rPr>
          <w:rFonts w:ascii="Times New Roman" w:hAnsi="Times New Roman" w:cs="Times New Roman"/>
          <w:sz w:val="24"/>
          <w:szCs w:val="24"/>
        </w:rPr>
        <w:t>0</w:t>
      </w:r>
      <w:r w:rsidR="005C014C">
        <w:rPr>
          <w:rFonts w:ascii="Times New Roman" w:hAnsi="Times New Roman" w:cs="Times New Roman"/>
          <w:sz w:val="24"/>
          <w:szCs w:val="24"/>
        </w:rPr>
        <w:t xml:space="preserve">. </w:t>
      </w:r>
      <w:r w:rsidR="00323A20">
        <w:rPr>
          <w:rFonts w:ascii="Times New Roman" w:hAnsi="Times New Roman" w:cs="Times New Roman"/>
          <w:sz w:val="24"/>
          <w:szCs w:val="24"/>
        </w:rPr>
        <w:t>júna</w:t>
      </w:r>
      <w:r w:rsidR="005C014C">
        <w:rPr>
          <w:rFonts w:ascii="Times New Roman" w:hAnsi="Times New Roman" w:cs="Times New Roman"/>
          <w:sz w:val="24"/>
          <w:szCs w:val="24"/>
        </w:rPr>
        <w:t xml:space="preserve"> 2021</w:t>
      </w:r>
      <w:r w:rsidR="00B9258E">
        <w:rPr>
          <w:rFonts w:ascii="Times New Roman" w:hAnsi="Times New Roman" w:cs="Times New Roman"/>
          <w:sz w:val="24"/>
          <w:szCs w:val="24"/>
        </w:rPr>
        <w:t xml:space="preserve"> na tlačive podľa osobitného predpisu</w:t>
      </w:r>
      <w:r w:rsidR="005C014C">
        <w:rPr>
          <w:rFonts w:ascii="Times New Roman" w:hAnsi="Times New Roman" w:cs="Times New Roman"/>
          <w:sz w:val="24"/>
          <w:szCs w:val="24"/>
        </w:rPr>
        <w:t>.</w:t>
      </w:r>
      <w:r w:rsidR="00B9258E">
        <w:rPr>
          <w:rFonts w:ascii="Times New Roman" w:hAnsi="Times New Roman" w:cs="Times New Roman"/>
          <w:sz w:val="24"/>
          <w:szCs w:val="24"/>
        </w:rPr>
        <w:t xml:space="preserve"> </w:t>
      </w:r>
    </w:p>
    <w:p w:rsidR="00470662" w:rsidRDefault="007555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7</w:t>
      </w:r>
      <w:r w:rsidR="00470662">
        <w:rPr>
          <w:rFonts w:ascii="Times New Roman" w:hAnsi="Times New Roman" w:cs="Times New Roman"/>
          <w:sz w:val="24"/>
          <w:szCs w:val="24"/>
        </w:rPr>
        <w:t xml:space="preserve">. </w:t>
      </w:r>
      <w:r w:rsidR="00470662" w:rsidRPr="001929CC">
        <w:rPr>
          <w:rFonts w:ascii="Times New Roman" w:hAnsi="Times New Roman" w:cs="Times New Roman"/>
          <w:sz w:val="24"/>
          <w:szCs w:val="24"/>
        </w:rPr>
        <w:t xml:space="preserve">Ak sa má vykonať zápis do obchodného registra na registrovom súde príslušnom pre organizačnú zložku podniku, </w:t>
      </w:r>
      <w:r w:rsidR="00470662" w:rsidRPr="00DD4058">
        <w:rPr>
          <w:rFonts w:ascii="Times New Roman" w:hAnsi="Times New Roman" w:cs="Times New Roman"/>
          <w:sz w:val="24"/>
          <w:szCs w:val="24"/>
        </w:rPr>
        <w:t>ktorého adresa umiestnenia</w:t>
      </w:r>
      <w:r w:rsidR="00470662" w:rsidRPr="001929CC">
        <w:rPr>
          <w:rFonts w:ascii="Times New Roman" w:hAnsi="Times New Roman" w:cs="Times New Roman"/>
          <w:sz w:val="24"/>
          <w:szCs w:val="24"/>
        </w:rPr>
        <w:t xml:space="preserve"> je mimo obvodu registrového súdu príslušného pre</w:t>
      </w:r>
      <w:r w:rsidR="00470662">
        <w:rPr>
          <w:rFonts w:ascii="Times New Roman" w:hAnsi="Times New Roman" w:cs="Times New Roman"/>
          <w:sz w:val="24"/>
          <w:szCs w:val="24"/>
        </w:rPr>
        <w:t xml:space="preserve"> právnickú osobu</w:t>
      </w:r>
      <w:r w:rsidR="00470662" w:rsidRPr="001929CC">
        <w:rPr>
          <w:rFonts w:ascii="Times New Roman" w:hAnsi="Times New Roman" w:cs="Times New Roman"/>
          <w:sz w:val="24"/>
          <w:szCs w:val="24"/>
        </w:rPr>
        <w:t>,</w:t>
      </w:r>
      <w:r w:rsidR="00470662" w:rsidRPr="00560271">
        <w:rPr>
          <w:rFonts w:ascii="Times New Roman" w:hAnsi="Times New Roman" w:cs="Times New Roman"/>
          <w:sz w:val="24"/>
          <w:szCs w:val="24"/>
        </w:rPr>
        <w:t xml:space="preserve"> </w:t>
      </w:r>
      <w:r w:rsidR="00470662">
        <w:rPr>
          <w:rFonts w:ascii="Times New Roman" w:hAnsi="Times New Roman" w:cs="Times New Roman"/>
          <w:sz w:val="24"/>
          <w:szCs w:val="24"/>
        </w:rPr>
        <w:t>o ktorej organizačnú zložku podniku ide,</w:t>
      </w:r>
      <w:r w:rsidR="00470662" w:rsidRPr="001929CC">
        <w:rPr>
          <w:rFonts w:ascii="Times New Roman" w:hAnsi="Times New Roman" w:cs="Times New Roman"/>
          <w:sz w:val="24"/>
          <w:szCs w:val="24"/>
        </w:rPr>
        <w:t xml:space="preserve"> poplatok sa vyberie len raz na súde príslušnom pre</w:t>
      </w:r>
      <w:r w:rsidR="00470662">
        <w:rPr>
          <w:rFonts w:ascii="Times New Roman" w:hAnsi="Times New Roman" w:cs="Times New Roman"/>
          <w:sz w:val="24"/>
          <w:szCs w:val="24"/>
        </w:rPr>
        <w:t xml:space="preserve"> právnickú osobu</w:t>
      </w:r>
      <w:r w:rsidR="00470662" w:rsidRPr="001929CC">
        <w:rPr>
          <w:rFonts w:ascii="Times New Roman" w:hAnsi="Times New Roman" w:cs="Times New Roman"/>
          <w:sz w:val="24"/>
          <w:szCs w:val="24"/>
        </w:rPr>
        <w:t>.</w:t>
      </w:r>
    </w:p>
    <w:p w:rsidR="00470662" w:rsidRPr="001929CC" w:rsidRDefault="00755562" w:rsidP="00755562">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8</w:t>
      </w:r>
      <w:r w:rsidR="00470662">
        <w:rPr>
          <w:rFonts w:ascii="Times New Roman" w:hAnsi="Times New Roman" w:cs="Times New Roman"/>
          <w:sz w:val="24"/>
          <w:szCs w:val="24"/>
        </w:rPr>
        <w:t xml:space="preserve">. </w:t>
      </w:r>
      <w:r w:rsidR="00470662" w:rsidRPr="001929CC">
        <w:rPr>
          <w:rFonts w:ascii="Times New Roman" w:hAnsi="Times New Roman" w:cs="Times New Roman"/>
          <w:sz w:val="24"/>
          <w:szCs w:val="24"/>
        </w:rPr>
        <w:t xml:space="preserve">Námietka proti odmietnutiu vykonania zápisu, odvolanie proti uzneseniu, ktorým súd rozhodol o zamietnutí námietky proti odmietnutiu vykonania zápisu, a odvolanie v konaniach vo veciach obchodného registra podľa § 278 až 303 Civilného </w:t>
      </w:r>
      <w:proofErr w:type="spellStart"/>
      <w:r w:rsidR="00470662" w:rsidRPr="001929CC">
        <w:rPr>
          <w:rFonts w:ascii="Times New Roman" w:hAnsi="Times New Roman" w:cs="Times New Roman"/>
          <w:sz w:val="24"/>
          <w:szCs w:val="24"/>
        </w:rPr>
        <w:t>mimosporového</w:t>
      </w:r>
      <w:proofErr w:type="spellEnd"/>
      <w:r w:rsidR="00470662" w:rsidRPr="001929CC">
        <w:rPr>
          <w:rFonts w:ascii="Times New Roman" w:hAnsi="Times New Roman" w:cs="Times New Roman"/>
          <w:sz w:val="24"/>
          <w:szCs w:val="24"/>
        </w:rPr>
        <w:t xml:space="preserve"> poriadku poplatku nepodliehajú.</w:t>
      </w:r>
      <w:r w:rsidR="00470662">
        <w:rPr>
          <w:rFonts w:ascii="Times New Roman" w:hAnsi="Times New Roman" w:cs="Times New Roman"/>
          <w:sz w:val="24"/>
          <w:szCs w:val="24"/>
        </w:rPr>
        <w:t>“.</w:t>
      </w:r>
    </w:p>
    <w:p w:rsidR="00B16757" w:rsidRDefault="00B16757" w:rsidP="00B16757">
      <w:pPr>
        <w:pStyle w:val="Zkladntext"/>
        <w:spacing w:after="0" w:line="240" w:lineRule="auto"/>
        <w:ind w:left="714"/>
        <w:jc w:val="both"/>
        <w:outlineLvl w:val="0"/>
        <w:rPr>
          <w:rFonts w:ascii="Times New Roman" w:hAnsi="Times New Roman" w:cs="Times New Roman"/>
          <w:sz w:val="24"/>
          <w:szCs w:val="24"/>
        </w:rPr>
      </w:pPr>
    </w:p>
    <w:p w:rsidR="00470662" w:rsidRPr="007E3D2D" w:rsidRDefault="00470662" w:rsidP="00367A55">
      <w:pPr>
        <w:pStyle w:val="Zkladntext"/>
        <w:numPr>
          <w:ilvl w:val="0"/>
          <w:numId w:val="18"/>
        </w:numPr>
        <w:spacing w:after="0" w:line="240" w:lineRule="auto"/>
        <w:ind w:left="714" w:hanging="357"/>
        <w:jc w:val="both"/>
        <w:outlineLvl w:val="0"/>
        <w:rPr>
          <w:rFonts w:ascii="Times New Roman" w:hAnsi="Times New Roman" w:cs="Times New Roman"/>
          <w:sz w:val="24"/>
          <w:szCs w:val="24"/>
        </w:rPr>
      </w:pPr>
      <w:r w:rsidRPr="007E3D2D">
        <w:rPr>
          <w:rFonts w:ascii="Times New Roman" w:hAnsi="Times New Roman" w:cs="Times New Roman"/>
          <w:sz w:val="24"/>
          <w:szCs w:val="24"/>
        </w:rPr>
        <w:t xml:space="preserve">V prílohe Sadzobník súdnych poplatkov položke </w:t>
      </w:r>
      <w:r>
        <w:rPr>
          <w:rFonts w:ascii="Times New Roman" w:hAnsi="Times New Roman" w:cs="Times New Roman"/>
          <w:sz w:val="24"/>
          <w:szCs w:val="24"/>
        </w:rPr>
        <w:t>24b poslednej vete</w:t>
      </w:r>
      <w:r w:rsidRPr="007E3D2D">
        <w:rPr>
          <w:rFonts w:ascii="Times New Roman" w:hAnsi="Times New Roman" w:cs="Times New Roman"/>
          <w:sz w:val="24"/>
          <w:szCs w:val="24"/>
        </w:rPr>
        <w:t> poznámk</w:t>
      </w:r>
      <w:r>
        <w:rPr>
          <w:rFonts w:ascii="Times New Roman" w:hAnsi="Times New Roman" w:cs="Times New Roman"/>
          <w:sz w:val="24"/>
          <w:szCs w:val="24"/>
        </w:rPr>
        <w:t xml:space="preserve">y sa </w:t>
      </w:r>
      <w:r w:rsidRPr="007E3D2D">
        <w:rPr>
          <w:rFonts w:ascii="Times New Roman" w:hAnsi="Times New Roman" w:cs="Times New Roman"/>
          <w:sz w:val="24"/>
          <w:szCs w:val="24"/>
        </w:rPr>
        <w:t>za slovo „</w:t>
      </w:r>
      <w:r>
        <w:rPr>
          <w:rFonts w:ascii="Times New Roman" w:hAnsi="Times New Roman" w:cs="Times New Roman"/>
          <w:sz w:val="24"/>
          <w:szCs w:val="24"/>
        </w:rPr>
        <w:t>registra</w:t>
      </w:r>
      <w:r w:rsidRPr="007E3D2D">
        <w:rPr>
          <w:rFonts w:ascii="Times New Roman" w:hAnsi="Times New Roman" w:cs="Times New Roman"/>
          <w:sz w:val="24"/>
          <w:szCs w:val="24"/>
        </w:rPr>
        <w:t xml:space="preserve">“ </w:t>
      </w:r>
      <w:r w:rsidR="00D26D4F">
        <w:rPr>
          <w:rFonts w:ascii="Times New Roman" w:hAnsi="Times New Roman" w:cs="Times New Roman"/>
          <w:sz w:val="24"/>
          <w:szCs w:val="24"/>
        </w:rPr>
        <w:t xml:space="preserve">vkladá čiarka a </w:t>
      </w:r>
      <w:r w:rsidRPr="007E3D2D">
        <w:rPr>
          <w:rFonts w:ascii="Times New Roman" w:hAnsi="Times New Roman" w:cs="Times New Roman"/>
          <w:sz w:val="24"/>
          <w:szCs w:val="24"/>
        </w:rPr>
        <w:t xml:space="preserve">slová </w:t>
      </w:r>
      <w:r w:rsidR="00D26D4F">
        <w:rPr>
          <w:rFonts w:ascii="Times New Roman" w:hAnsi="Times New Roman" w:cs="Times New Roman"/>
          <w:sz w:val="24"/>
          <w:szCs w:val="24"/>
        </w:rPr>
        <w:t>„</w:t>
      </w:r>
      <w:r w:rsidRPr="007E3D2D">
        <w:rPr>
          <w:rFonts w:ascii="Times New Roman" w:hAnsi="Times New Roman" w:cs="Times New Roman"/>
          <w:sz w:val="24"/>
          <w:szCs w:val="24"/>
        </w:rPr>
        <w:t>potvrdenia o tom, že v obchodnom registri určitý zápis nie je, kópie uloženej listiny alebo potvrdenia o tom, že určitá listina nie je uložená v zbierke listín“.</w:t>
      </w:r>
    </w:p>
    <w:p w:rsidR="00CD4736" w:rsidRDefault="00CD4736" w:rsidP="004763AC">
      <w:pPr>
        <w:spacing w:after="0" w:line="240" w:lineRule="auto"/>
        <w:jc w:val="center"/>
        <w:outlineLvl w:val="0"/>
        <w:rPr>
          <w:rFonts w:ascii="Times New Roman" w:eastAsia="Times New Roman" w:hAnsi="Times New Roman" w:cs="Times New Roman"/>
          <w:b/>
          <w:bCs/>
          <w:sz w:val="24"/>
          <w:szCs w:val="24"/>
          <w:lang w:eastAsia="sk-SK"/>
        </w:rPr>
      </w:pPr>
    </w:p>
    <w:p w:rsidR="005A750F" w:rsidRDefault="005A750F" w:rsidP="004763AC">
      <w:pPr>
        <w:spacing w:after="0" w:line="240" w:lineRule="auto"/>
        <w:jc w:val="center"/>
        <w:outlineLvl w:val="0"/>
        <w:rPr>
          <w:rFonts w:ascii="Times New Roman" w:eastAsia="Times New Roman" w:hAnsi="Times New Roman" w:cs="Times New Roman"/>
          <w:b/>
          <w:bCs/>
          <w:sz w:val="24"/>
          <w:szCs w:val="24"/>
          <w:lang w:eastAsia="sk-SK"/>
        </w:rPr>
      </w:pPr>
    </w:p>
    <w:p w:rsidR="00FE31BB" w:rsidRDefault="00FE31BB" w:rsidP="004763A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VI</w:t>
      </w:r>
    </w:p>
    <w:p w:rsidR="00FE7E26" w:rsidRDefault="00FE7E26" w:rsidP="00FE7E26">
      <w:pPr>
        <w:spacing w:after="0" w:line="240" w:lineRule="auto"/>
        <w:jc w:val="both"/>
        <w:outlineLvl w:val="0"/>
        <w:rPr>
          <w:rFonts w:ascii="Times New Roman" w:eastAsia="Times New Roman" w:hAnsi="Times New Roman" w:cs="Times New Roman"/>
          <w:b/>
          <w:bCs/>
          <w:sz w:val="24"/>
          <w:szCs w:val="24"/>
          <w:lang w:eastAsia="sk-SK"/>
        </w:rPr>
      </w:pPr>
    </w:p>
    <w:p w:rsidR="00FE7E26" w:rsidRPr="00261068" w:rsidRDefault="00FE7E26" w:rsidP="00292610">
      <w:pPr>
        <w:spacing w:after="0" w:line="240" w:lineRule="auto"/>
        <w:ind w:firstLine="708"/>
        <w:jc w:val="both"/>
        <w:outlineLvl w:val="0"/>
        <w:rPr>
          <w:rFonts w:ascii="Times New Roman" w:eastAsia="Times New Roman" w:hAnsi="Times New Roman" w:cs="Times New Roman"/>
          <w:bCs/>
          <w:sz w:val="24"/>
          <w:szCs w:val="24"/>
          <w:lang w:eastAsia="sk-SK"/>
        </w:rPr>
      </w:pPr>
      <w:r w:rsidRPr="00261068">
        <w:rPr>
          <w:rFonts w:ascii="Times New Roman" w:eastAsia="Times New Roman" w:hAnsi="Times New Roman" w:cs="Times New Roman"/>
          <w:bCs/>
          <w:sz w:val="24"/>
          <w:szCs w:val="24"/>
          <w:lang w:eastAsia="sk-SK"/>
        </w:rPr>
        <w:t>Zákon Národnej rady Slo</w:t>
      </w:r>
      <w:r w:rsidR="00F107E4" w:rsidRPr="00261068">
        <w:rPr>
          <w:rFonts w:ascii="Times New Roman" w:eastAsia="Times New Roman" w:hAnsi="Times New Roman" w:cs="Times New Roman"/>
          <w:bCs/>
          <w:sz w:val="24"/>
          <w:szCs w:val="24"/>
          <w:lang w:eastAsia="sk-SK"/>
        </w:rPr>
        <w:t>venskej republiky č. 145/1995 Z</w:t>
      </w:r>
      <w:r w:rsidRPr="00261068">
        <w:rPr>
          <w:rFonts w:ascii="Times New Roman" w:eastAsia="Times New Roman" w:hAnsi="Times New Roman" w:cs="Times New Roman"/>
          <w:bCs/>
          <w:sz w:val="24"/>
          <w:szCs w:val="24"/>
          <w:lang w:eastAsia="sk-SK"/>
        </w:rPr>
        <w:t>.</w:t>
      </w:r>
      <w:r w:rsidR="00F107E4" w:rsidRPr="00261068">
        <w:rPr>
          <w:rFonts w:ascii="Times New Roman" w:eastAsia="Times New Roman" w:hAnsi="Times New Roman" w:cs="Times New Roman"/>
          <w:bCs/>
          <w:sz w:val="24"/>
          <w:szCs w:val="24"/>
          <w:lang w:eastAsia="sk-SK"/>
        </w:rPr>
        <w:t xml:space="preserve"> </w:t>
      </w:r>
      <w:r w:rsidRPr="00261068">
        <w:rPr>
          <w:rFonts w:ascii="Times New Roman" w:eastAsia="Times New Roman" w:hAnsi="Times New Roman" w:cs="Times New Roman"/>
          <w:bCs/>
          <w:sz w:val="24"/>
          <w:szCs w:val="24"/>
          <w:lang w:eastAsia="sk-SK"/>
        </w:rPr>
        <w:t>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 zákona č. 96/2012 Z. z., zákona č. 251/2012 Z. z., zákona č. 286/2012 Z. z., zákona č. 336/2012 Z. z .,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w:t>
      </w:r>
      <w:r w:rsidR="00733A97" w:rsidRPr="00261068">
        <w:rPr>
          <w:rFonts w:ascii="Times New Roman" w:eastAsia="Times New Roman" w:hAnsi="Times New Roman" w:cs="Times New Roman"/>
          <w:bCs/>
          <w:sz w:val="24"/>
          <w:szCs w:val="24"/>
          <w:lang w:eastAsia="sk-SK"/>
        </w:rPr>
        <w:t xml:space="preserve">, </w:t>
      </w:r>
      <w:r w:rsidRPr="00261068">
        <w:rPr>
          <w:rFonts w:ascii="Times New Roman" w:eastAsia="Times New Roman" w:hAnsi="Times New Roman" w:cs="Times New Roman"/>
          <w:bCs/>
          <w:sz w:val="24"/>
          <w:szCs w:val="24"/>
          <w:lang w:eastAsia="sk-SK"/>
        </w:rPr>
        <w:t>zákona č. 9/2019 Z. z.</w:t>
      </w:r>
      <w:r w:rsidR="00B1449A" w:rsidRPr="00261068">
        <w:rPr>
          <w:rFonts w:ascii="Times New Roman" w:eastAsia="Times New Roman" w:hAnsi="Times New Roman" w:cs="Times New Roman"/>
          <w:bCs/>
          <w:sz w:val="24"/>
          <w:szCs w:val="24"/>
          <w:lang w:eastAsia="sk-SK"/>
        </w:rPr>
        <w:t>,</w:t>
      </w:r>
      <w:r w:rsidR="00733A97" w:rsidRPr="00261068">
        <w:rPr>
          <w:rFonts w:ascii="Times New Roman" w:eastAsia="Times New Roman" w:hAnsi="Times New Roman" w:cs="Times New Roman"/>
          <w:bCs/>
          <w:sz w:val="24"/>
          <w:szCs w:val="24"/>
          <w:lang w:eastAsia="sk-SK"/>
        </w:rPr>
        <w:t> zákona č. 30/2019 Z. z.</w:t>
      </w:r>
      <w:r w:rsidR="00B1449A" w:rsidRPr="00261068">
        <w:rPr>
          <w:rFonts w:ascii="Times New Roman" w:eastAsia="Times New Roman" w:hAnsi="Times New Roman" w:cs="Times New Roman"/>
          <w:bCs/>
          <w:sz w:val="24"/>
          <w:szCs w:val="24"/>
          <w:lang w:eastAsia="sk-SK"/>
        </w:rPr>
        <w:t>, zákona č. 150/2019 Z. z., zákona č. 156/2019 Z. z.</w:t>
      </w:r>
      <w:r w:rsidR="00882C42" w:rsidRPr="00261068">
        <w:rPr>
          <w:rFonts w:ascii="Times New Roman" w:eastAsia="Times New Roman" w:hAnsi="Times New Roman" w:cs="Times New Roman"/>
          <w:bCs/>
          <w:sz w:val="24"/>
          <w:szCs w:val="24"/>
          <w:lang w:eastAsia="sk-SK"/>
        </w:rPr>
        <w:t>,</w:t>
      </w:r>
      <w:r w:rsidR="00B1449A" w:rsidRPr="00261068">
        <w:rPr>
          <w:rFonts w:ascii="Times New Roman" w:eastAsia="Times New Roman" w:hAnsi="Times New Roman" w:cs="Times New Roman"/>
          <w:bCs/>
          <w:sz w:val="24"/>
          <w:szCs w:val="24"/>
          <w:lang w:eastAsia="sk-SK"/>
        </w:rPr>
        <w:t xml:space="preserve"> zákona č. 158/2019 Z. z.</w:t>
      </w:r>
      <w:r w:rsidR="00882C42" w:rsidRPr="00261068">
        <w:rPr>
          <w:rFonts w:ascii="Times New Roman" w:eastAsia="Times New Roman" w:hAnsi="Times New Roman" w:cs="Times New Roman"/>
          <w:bCs/>
          <w:sz w:val="24"/>
          <w:szCs w:val="24"/>
          <w:lang w:eastAsia="sk-SK"/>
        </w:rPr>
        <w:t>, zákona č. 211/2019 Z. z., zákona č. 213/2019 Z. z., zákona č. 216/2019 Z. z.</w:t>
      </w:r>
      <w:r w:rsidR="00A762BC" w:rsidRPr="00261068">
        <w:rPr>
          <w:rFonts w:ascii="Times New Roman" w:eastAsia="Times New Roman" w:hAnsi="Times New Roman" w:cs="Times New Roman"/>
          <w:bCs/>
          <w:sz w:val="24"/>
          <w:szCs w:val="24"/>
          <w:lang w:eastAsia="sk-SK"/>
        </w:rPr>
        <w:t>,</w:t>
      </w:r>
      <w:r w:rsidR="00882C42" w:rsidRPr="00261068">
        <w:rPr>
          <w:rFonts w:ascii="Times New Roman" w:eastAsia="Times New Roman" w:hAnsi="Times New Roman" w:cs="Times New Roman"/>
          <w:bCs/>
          <w:sz w:val="24"/>
          <w:szCs w:val="24"/>
          <w:lang w:eastAsia="sk-SK"/>
        </w:rPr>
        <w:t> zákona č. 221/2019 Z. z.</w:t>
      </w:r>
      <w:r w:rsidRPr="00261068">
        <w:rPr>
          <w:rFonts w:ascii="Times New Roman" w:eastAsia="Times New Roman" w:hAnsi="Times New Roman" w:cs="Times New Roman"/>
          <w:bCs/>
          <w:sz w:val="24"/>
          <w:szCs w:val="24"/>
          <w:lang w:eastAsia="sk-SK"/>
        </w:rPr>
        <w:t xml:space="preserve"> </w:t>
      </w:r>
      <w:r w:rsidR="00A762BC" w:rsidRPr="00261068">
        <w:rPr>
          <w:rFonts w:ascii="Times New Roman" w:eastAsia="Times New Roman" w:hAnsi="Times New Roman" w:cs="Times New Roman"/>
          <w:bCs/>
          <w:sz w:val="24"/>
          <w:szCs w:val="24"/>
          <w:lang w:eastAsia="sk-SK"/>
        </w:rPr>
        <w:t xml:space="preserve">a zákona č. 234/2019 Z. z. </w:t>
      </w:r>
      <w:r w:rsidRPr="00261068">
        <w:rPr>
          <w:rFonts w:ascii="Times New Roman" w:eastAsia="Times New Roman" w:hAnsi="Times New Roman" w:cs="Times New Roman"/>
          <w:bCs/>
          <w:sz w:val="24"/>
          <w:szCs w:val="24"/>
          <w:lang w:eastAsia="sk-SK"/>
        </w:rPr>
        <w:t>sa mení</w:t>
      </w:r>
      <w:r w:rsidR="00F362E7" w:rsidRPr="00261068">
        <w:rPr>
          <w:rFonts w:ascii="Times New Roman" w:eastAsia="Times New Roman" w:hAnsi="Times New Roman" w:cs="Times New Roman"/>
          <w:bCs/>
          <w:sz w:val="24"/>
          <w:szCs w:val="24"/>
          <w:lang w:eastAsia="sk-SK"/>
        </w:rPr>
        <w:t xml:space="preserve"> a dopĺňa</w:t>
      </w:r>
      <w:r w:rsidRPr="00261068">
        <w:rPr>
          <w:rFonts w:ascii="Times New Roman" w:eastAsia="Times New Roman" w:hAnsi="Times New Roman" w:cs="Times New Roman"/>
          <w:bCs/>
          <w:sz w:val="24"/>
          <w:szCs w:val="24"/>
          <w:lang w:eastAsia="sk-SK"/>
        </w:rPr>
        <w:t xml:space="preserve"> takto:</w:t>
      </w:r>
    </w:p>
    <w:p w:rsidR="00FE7E26" w:rsidRDefault="00FE7E26" w:rsidP="00FE7E26">
      <w:pPr>
        <w:spacing w:after="0" w:line="240" w:lineRule="auto"/>
        <w:jc w:val="both"/>
        <w:outlineLvl w:val="0"/>
        <w:rPr>
          <w:rFonts w:ascii="Times New Roman" w:eastAsia="Times New Roman" w:hAnsi="Times New Roman" w:cs="Times New Roman"/>
          <w:b/>
          <w:bCs/>
          <w:sz w:val="24"/>
          <w:szCs w:val="24"/>
          <w:lang w:eastAsia="sk-SK"/>
        </w:rPr>
      </w:pPr>
    </w:p>
    <w:p w:rsidR="00733A97" w:rsidRPr="00733A97" w:rsidRDefault="00733A97" w:rsidP="00733A97">
      <w:pPr>
        <w:pStyle w:val="Odsekzoznamu"/>
        <w:numPr>
          <w:ilvl w:val="0"/>
          <w:numId w:val="75"/>
        </w:numPr>
        <w:spacing w:after="0" w:line="240" w:lineRule="auto"/>
        <w:ind w:left="714" w:hanging="357"/>
        <w:jc w:val="both"/>
        <w:outlineLvl w:val="0"/>
        <w:rPr>
          <w:rFonts w:ascii="Times New Roman" w:eastAsia="Times New Roman" w:hAnsi="Times New Roman" w:cs="Times New Roman"/>
          <w:bCs/>
          <w:sz w:val="24"/>
          <w:szCs w:val="24"/>
          <w:lang w:eastAsia="sk-SK"/>
        </w:rPr>
      </w:pPr>
      <w:r w:rsidRPr="00733A97">
        <w:rPr>
          <w:rFonts w:ascii="Times New Roman" w:eastAsia="Times New Roman" w:hAnsi="Times New Roman" w:cs="Times New Roman"/>
          <w:bCs/>
          <w:sz w:val="24"/>
          <w:szCs w:val="24"/>
          <w:lang w:eastAsia="sk-SK"/>
        </w:rPr>
        <w:t>V § 7 ods. 5 sa vypúšťajú slová „a Ministerstvom spravodlivosti Slovenskej republiky ako vydavateľom Obchodného vestníka podľa osobitného predpisu</w:t>
      </w:r>
      <w:r w:rsidRPr="002B21FD">
        <w:rPr>
          <w:rFonts w:ascii="Times New Roman" w:eastAsia="Times New Roman" w:hAnsi="Times New Roman" w:cs="Times New Roman"/>
          <w:bCs/>
          <w:sz w:val="24"/>
          <w:szCs w:val="24"/>
          <w:vertAlign w:val="superscript"/>
          <w:lang w:eastAsia="sk-SK"/>
        </w:rPr>
        <w:t>6aa</w:t>
      </w:r>
      <w:r w:rsidRPr="00733A97">
        <w:rPr>
          <w:rFonts w:ascii="Times New Roman" w:eastAsia="Times New Roman" w:hAnsi="Times New Roman" w:cs="Times New Roman"/>
          <w:bCs/>
          <w:sz w:val="24"/>
          <w:szCs w:val="24"/>
          <w:lang w:eastAsia="sk-SK"/>
        </w:rPr>
        <w:t>)“.</w:t>
      </w:r>
    </w:p>
    <w:p w:rsidR="00733A97" w:rsidRPr="00733A97" w:rsidRDefault="00733A97" w:rsidP="00733A97">
      <w:pPr>
        <w:pStyle w:val="Odsekzoznamu"/>
        <w:spacing w:after="0" w:line="240" w:lineRule="auto"/>
        <w:jc w:val="both"/>
        <w:outlineLvl w:val="0"/>
        <w:rPr>
          <w:rFonts w:ascii="Times New Roman" w:eastAsia="Times New Roman" w:hAnsi="Times New Roman" w:cs="Times New Roman"/>
          <w:b/>
          <w:bCs/>
          <w:sz w:val="24"/>
          <w:szCs w:val="24"/>
          <w:lang w:eastAsia="sk-SK"/>
        </w:rPr>
      </w:pPr>
    </w:p>
    <w:p w:rsidR="00733A97" w:rsidRPr="00733A97" w:rsidRDefault="00733A97" w:rsidP="00446E69">
      <w:pPr>
        <w:spacing w:after="0" w:line="240" w:lineRule="auto"/>
        <w:ind w:firstLine="708"/>
        <w:jc w:val="both"/>
        <w:outlineLvl w:val="0"/>
        <w:rPr>
          <w:rFonts w:ascii="Times New Roman" w:eastAsia="Times New Roman" w:hAnsi="Times New Roman" w:cs="Times New Roman"/>
          <w:bCs/>
          <w:sz w:val="24"/>
          <w:szCs w:val="24"/>
          <w:lang w:eastAsia="sk-SK"/>
        </w:rPr>
      </w:pPr>
      <w:r w:rsidRPr="00733A97">
        <w:rPr>
          <w:rFonts w:ascii="Times New Roman" w:eastAsia="Times New Roman" w:hAnsi="Times New Roman" w:cs="Times New Roman"/>
          <w:bCs/>
          <w:sz w:val="24"/>
          <w:szCs w:val="24"/>
          <w:lang w:eastAsia="sk-SK"/>
        </w:rPr>
        <w:t>Poznámka pod čiarou k odkazu 6aa sa vypúšťa.</w:t>
      </w:r>
    </w:p>
    <w:p w:rsidR="00733A97" w:rsidRPr="00733A97" w:rsidRDefault="00733A97" w:rsidP="00733A97">
      <w:pPr>
        <w:pStyle w:val="Odsekzoznamu"/>
        <w:spacing w:after="0" w:line="240" w:lineRule="auto"/>
        <w:jc w:val="both"/>
        <w:outlineLvl w:val="0"/>
        <w:rPr>
          <w:rFonts w:ascii="Times New Roman" w:eastAsia="Times New Roman" w:hAnsi="Times New Roman" w:cs="Times New Roman"/>
          <w:b/>
          <w:bCs/>
          <w:sz w:val="24"/>
          <w:szCs w:val="24"/>
          <w:lang w:eastAsia="sk-SK"/>
        </w:rPr>
      </w:pPr>
    </w:p>
    <w:p w:rsidR="00733A97" w:rsidRPr="00733A97" w:rsidRDefault="00733A97" w:rsidP="00733A97">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733A97">
        <w:rPr>
          <w:rFonts w:ascii="Times New Roman" w:eastAsia="Times New Roman" w:hAnsi="Times New Roman" w:cs="Times New Roman"/>
          <w:bCs/>
          <w:sz w:val="24"/>
          <w:szCs w:val="24"/>
          <w:lang w:eastAsia="sk-SK"/>
        </w:rPr>
        <w:t>V § 10 ods. 3 písmeno b) znie:</w:t>
      </w:r>
    </w:p>
    <w:p w:rsidR="00FE7E26" w:rsidRDefault="00733A97" w:rsidP="00733A97">
      <w:pPr>
        <w:pStyle w:val="Odsekzoznamu"/>
        <w:spacing w:after="0" w:line="240" w:lineRule="auto"/>
        <w:jc w:val="both"/>
        <w:outlineLvl w:val="0"/>
        <w:rPr>
          <w:rFonts w:ascii="Times New Roman" w:eastAsia="Times New Roman" w:hAnsi="Times New Roman" w:cs="Times New Roman"/>
          <w:bCs/>
          <w:sz w:val="24"/>
          <w:szCs w:val="24"/>
          <w:lang w:eastAsia="sk-SK"/>
        </w:rPr>
      </w:pPr>
      <w:r w:rsidRPr="00733A97">
        <w:rPr>
          <w:rFonts w:ascii="Times New Roman" w:eastAsia="Times New Roman" w:hAnsi="Times New Roman" w:cs="Times New Roman"/>
          <w:bCs/>
          <w:sz w:val="24"/>
          <w:szCs w:val="24"/>
          <w:lang w:eastAsia="sk-SK"/>
        </w:rPr>
        <w:t>„b) 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w:t>
      </w:r>
    </w:p>
    <w:p w:rsidR="00E32E52" w:rsidRDefault="00E32E52" w:rsidP="00733A97">
      <w:pPr>
        <w:pStyle w:val="Odsekzoznamu"/>
        <w:spacing w:after="0" w:line="240" w:lineRule="auto"/>
        <w:jc w:val="both"/>
        <w:outlineLvl w:val="0"/>
        <w:rPr>
          <w:rFonts w:ascii="Times New Roman" w:eastAsia="Times New Roman" w:hAnsi="Times New Roman" w:cs="Times New Roman"/>
          <w:bCs/>
          <w:sz w:val="24"/>
          <w:szCs w:val="24"/>
          <w:lang w:eastAsia="sk-SK"/>
        </w:rPr>
      </w:pPr>
    </w:p>
    <w:p w:rsidR="00446E69" w:rsidRPr="00446E69" w:rsidRDefault="00446E69" w:rsidP="00446E69">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446E69">
        <w:rPr>
          <w:rFonts w:ascii="Times New Roman" w:eastAsia="Times New Roman" w:hAnsi="Times New Roman" w:cs="Times New Roman"/>
          <w:bCs/>
          <w:sz w:val="24"/>
          <w:szCs w:val="24"/>
          <w:lang w:eastAsia="sk-SK"/>
        </w:rPr>
        <w:t>§ 10 odsek 8 znie:</w:t>
      </w:r>
    </w:p>
    <w:p w:rsidR="00446E69" w:rsidRPr="00446E69" w:rsidRDefault="00446E69" w:rsidP="00446E69">
      <w:pPr>
        <w:spacing w:after="0" w:line="240" w:lineRule="auto"/>
        <w:ind w:left="708"/>
        <w:jc w:val="both"/>
        <w:outlineLvl w:val="0"/>
        <w:rPr>
          <w:rFonts w:ascii="Times New Roman" w:eastAsia="Times New Roman" w:hAnsi="Times New Roman" w:cs="Times New Roman"/>
          <w:bCs/>
          <w:sz w:val="24"/>
          <w:szCs w:val="24"/>
          <w:lang w:eastAsia="sk-SK"/>
        </w:rPr>
      </w:pPr>
      <w:r w:rsidRPr="00446E69">
        <w:rPr>
          <w:rFonts w:ascii="Times New Roman" w:eastAsia="Times New Roman" w:hAnsi="Times New Roman" w:cs="Times New Roman"/>
          <w:bCs/>
          <w:sz w:val="24"/>
          <w:szCs w:val="24"/>
          <w:lang w:eastAsia="sk-SK"/>
        </w:rPr>
        <w:t>„(8) Vo veciach Obchodného vestníka podľa osobitného zákona</w:t>
      </w:r>
      <w:r w:rsidR="00D46183" w:rsidRPr="00D46183">
        <w:rPr>
          <w:rFonts w:ascii="Times New Roman" w:eastAsia="Times New Roman" w:hAnsi="Times New Roman" w:cs="Times New Roman"/>
          <w:bCs/>
          <w:sz w:val="24"/>
          <w:szCs w:val="24"/>
          <w:vertAlign w:val="superscript"/>
          <w:lang w:eastAsia="sk-SK"/>
        </w:rPr>
        <w:t>7af</w:t>
      </w:r>
      <w:r w:rsidR="00D46183">
        <w:rPr>
          <w:rFonts w:ascii="Times New Roman" w:eastAsia="Times New Roman" w:hAnsi="Times New Roman" w:cs="Times New Roman"/>
          <w:bCs/>
          <w:sz w:val="24"/>
          <w:szCs w:val="24"/>
          <w:lang w:eastAsia="sk-SK"/>
        </w:rPr>
        <w:t>)</w:t>
      </w:r>
      <w:r w:rsidRPr="00446E69">
        <w:rPr>
          <w:rFonts w:ascii="Times New Roman" w:eastAsia="Times New Roman" w:hAnsi="Times New Roman" w:cs="Times New Roman"/>
          <w:bCs/>
          <w:sz w:val="24"/>
          <w:szCs w:val="24"/>
          <w:lang w:eastAsia="sk-SK"/>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w:t>
      </w:r>
    </w:p>
    <w:p w:rsidR="00446E69" w:rsidRDefault="00446E69" w:rsidP="00D46183">
      <w:pPr>
        <w:pStyle w:val="Odsekzoznamu"/>
        <w:spacing w:after="0" w:line="240" w:lineRule="auto"/>
        <w:jc w:val="both"/>
        <w:outlineLvl w:val="0"/>
        <w:rPr>
          <w:rFonts w:ascii="Times New Roman" w:eastAsia="Times New Roman" w:hAnsi="Times New Roman" w:cs="Times New Roman"/>
          <w:bCs/>
          <w:sz w:val="24"/>
          <w:szCs w:val="24"/>
          <w:lang w:eastAsia="sk-SK"/>
        </w:rPr>
      </w:pPr>
    </w:p>
    <w:p w:rsidR="00D46183" w:rsidRDefault="00446E69"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 xml:space="preserve">Poznámka pod čiarou k odkazu </w:t>
      </w:r>
      <w:r w:rsidR="00D46183" w:rsidRPr="00D46183">
        <w:rPr>
          <w:rFonts w:ascii="Times New Roman" w:eastAsia="Times New Roman" w:hAnsi="Times New Roman" w:cs="Times New Roman"/>
          <w:bCs/>
          <w:sz w:val="24"/>
          <w:szCs w:val="24"/>
          <w:lang w:eastAsia="sk-SK"/>
        </w:rPr>
        <w:t>7af</w:t>
      </w:r>
      <w:r w:rsidRPr="00D46183">
        <w:rPr>
          <w:rFonts w:ascii="Times New Roman" w:eastAsia="Times New Roman" w:hAnsi="Times New Roman" w:cs="Times New Roman"/>
          <w:bCs/>
          <w:sz w:val="24"/>
          <w:szCs w:val="24"/>
          <w:lang w:eastAsia="sk-SK"/>
        </w:rPr>
        <w:t xml:space="preserve"> znie:</w:t>
      </w:r>
    </w:p>
    <w:p w:rsidR="00446E69" w:rsidRPr="00D46183" w:rsidRDefault="00446E69"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w:t>
      </w:r>
      <w:r w:rsidR="00D46183" w:rsidRPr="00D46183">
        <w:rPr>
          <w:rFonts w:ascii="Times New Roman" w:eastAsia="Times New Roman" w:hAnsi="Times New Roman" w:cs="Times New Roman"/>
          <w:bCs/>
          <w:sz w:val="24"/>
          <w:szCs w:val="24"/>
          <w:vertAlign w:val="superscript"/>
          <w:lang w:eastAsia="sk-SK"/>
        </w:rPr>
        <w:t>7af</w:t>
      </w:r>
      <w:r w:rsidRPr="00D46183">
        <w:rPr>
          <w:rFonts w:ascii="Times New Roman" w:eastAsia="Times New Roman" w:hAnsi="Times New Roman" w:cs="Times New Roman"/>
          <w:bCs/>
          <w:sz w:val="24"/>
          <w:szCs w:val="24"/>
          <w:lang w:eastAsia="sk-SK"/>
        </w:rPr>
        <w:t>) Zákon č. 200/2011 Z. z. o Obchodnom vestníku a o zmene a doplnení niektorých zákonov v znení zákona č. 264/2017 Z. z.“.</w:t>
      </w:r>
    </w:p>
    <w:p w:rsidR="00F55B7D" w:rsidRPr="00733A97" w:rsidRDefault="00F55B7D" w:rsidP="00D46183">
      <w:pPr>
        <w:pStyle w:val="Odsekzoznamu"/>
        <w:spacing w:after="0" w:line="240" w:lineRule="auto"/>
        <w:jc w:val="both"/>
        <w:outlineLvl w:val="0"/>
        <w:rPr>
          <w:rFonts w:ascii="Times New Roman" w:eastAsia="Times New Roman" w:hAnsi="Times New Roman" w:cs="Times New Roman"/>
          <w:bCs/>
          <w:sz w:val="24"/>
          <w:szCs w:val="24"/>
          <w:lang w:eastAsia="sk-SK"/>
        </w:rPr>
      </w:pPr>
    </w:p>
    <w:p w:rsidR="00D46183" w:rsidRPr="00D46183" w:rsidRDefault="00D46183" w:rsidP="00D46183">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V § 10 ods</w:t>
      </w:r>
      <w:r>
        <w:rPr>
          <w:rFonts w:ascii="Times New Roman" w:eastAsia="Times New Roman" w:hAnsi="Times New Roman" w:cs="Times New Roman"/>
          <w:bCs/>
          <w:sz w:val="24"/>
          <w:szCs w:val="24"/>
          <w:lang w:eastAsia="sk-SK"/>
        </w:rPr>
        <w:t xml:space="preserve">. </w:t>
      </w:r>
      <w:r w:rsidRPr="00D46183">
        <w:rPr>
          <w:rFonts w:ascii="Times New Roman" w:eastAsia="Times New Roman" w:hAnsi="Times New Roman" w:cs="Times New Roman"/>
          <w:bCs/>
          <w:sz w:val="24"/>
          <w:szCs w:val="24"/>
          <w:lang w:eastAsia="sk-SK"/>
        </w:rPr>
        <w:t>12 sa na konci pripája táto veta:</w:t>
      </w:r>
    </w:p>
    <w:p w:rsidR="00D46183" w:rsidRDefault="00D46183" w:rsidP="00D46183">
      <w:pPr>
        <w:pStyle w:val="Odsekzoznamu"/>
        <w:spacing w:after="0" w:line="240" w:lineRule="auto"/>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„Nárok na vyplatenie poplatku alebo preplatku na základe rovnopisu záznamu o vrátení poplatku alebo preplatku zaniká po uplynutí desiatich rokov od konca kalendárneho roka, v ktorom bol záznam vyhotovený.“.</w:t>
      </w:r>
    </w:p>
    <w:p w:rsidR="00CB4D7A" w:rsidRPr="00D46183" w:rsidRDefault="00CB4D7A" w:rsidP="00D46183">
      <w:pPr>
        <w:pStyle w:val="Odsekzoznamu"/>
        <w:spacing w:after="0" w:line="240" w:lineRule="auto"/>
        <w:jc w:val="both"/>
        <w:outlineLvl w:val="0"/>
        <w:rPr>
          <w:rFonts w:ascii="Times New Roman" w:eastAsia="Times New Roman" w:hAnsi="Times New Roman" w:cs="Times New Roman"/>
          <w:bCs/>
          <w:sz w:val="24"/>
          <w:szCs w:val="24"/>
          <w:lang w:eastAsia="sk-SK"/>
        </w:rPr>
      </w:pPr>
    </w:p>
    <w:p w:rsidR="00D46183" w:rsidRPr="00D46183" w:rsidRDefault="00D46183" w:rsidP="00D46183">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Za § 19</w:t>
      </w:r>
      <w:r w:rsidR="00797EE6">
        <w:rPr>
          <w:rFonts w:ascii="Times New Roman" w:eastAsia="Times New Roman" w:hAnsi="Times New Roman" w:cs="Times New Roman"/>
          <w:bCs/>
          <w:sz w:val="24"/>
          <w:szCs w:val="24"/>
          <w:lang w:eastAsia="sk-SK"/>
        </w:rPr>
        <w:t>n</w:t>
      </w:r>
      <w:r w:rsidRPr="00D46183">
        <w:rPr>
          <w:rFonts w:ascii="Times New Roman" w:eastAsia="Times New Roman" w:hAnsi="Times New Roman" w:cs="Times New Roman"/>
          <w:bCs/>
          <w:sz w:val="24"/>
          <w:szCs w:val="24"/>
          <w:lang w:eastAsia="sk-SK"/>
        </w:rPr>
        <w:t xml:space="preserve"> sa vkladá § 19</w:t>
      </w:r>
      <w:r w:rsidR="00797EE6">
        <w:rPr>
          <w:rFonts w:ascii="Times New Roman" w:eastAsia="Times New Roman" w:hAnsi="Times New Roman" w:cs="Times New Roman"/>
          <w:bCs/>
          <w:sz w:val="24"/>
          <w:szCs w:val="24"/>
          <w:lang w:eastAsia="sk-SK"/>
        </w:rPr>
        <w:t>o</w:t>
      </w:r>
      <w:r w:rsidRPr="00D46183">
        <w:rPr>
          <w:rFonts w:ascii="Times New Roman" w:eastAsia="Times New Roman" w:hAnsi="Times New Roman" w:cs="Times New Roman"/>
          <w:bCs/>
          <w:sz w:val="24"/>
          <w:szCs w:val="24"/>
          <w:lang w:eastAsia="sk-SK"/>
        </w:rPr>
        <w:t>, ktorý vrátane nadpisu znie:</w:t>
      </w:r>
    </w:p>
    <w:p w:rsidR="00DA7C45" w:rsidRDefault="00DA7C45" w:rsidP="00D46183">
      <w:pPr>
        <w:spacing w:after="0" w:line="240" w:lineRule="auto"/>
        <w:ind w:left="360"/>
        <w:jc w:val="center"/>
        <w:outlineLvl w:val="0"/>
        <w:rPr>
          <w:rFonts w:ascii="Times New Roman" w:eastAsia="Times New Roman" w:hAnsi="Times New Roman" w:cs="Times New Roman"/>
          <w:bCs/>
          <w:sz w:val="24"/>
          <w:szCs w:val="24"/>
          <w:lang w:eastAsia="sk-SK"/>
        </w:rPr>
      </w:pPr>
    </w:p>
    <w:p w:rsidR="00D46183" w:rsidRDefault="00D46183" w:rsidP="00D46183">
      <w:pPr>
        <w:spacing w:after="0" w:line="240" w:lineRule="auto"/>
        <w:ind w:left="360"/>
        <w:jc w:val="center"/>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 19</w:t>
      </w:r>
      <w:r w:rsidR="00797EE6">
        <w:rPr>
          <w:rFonts w:ascii="Times New Roman" w:eastAsia="Times New Roman" w:hAnsi="Times New Roman" w:cs="Times New Roman"/>
          <w:bCs/>
          <w:sz w:val="24"/>
          <w:szCs w:val="24"/>
          <w:lang w:eastAsia="sk-SK"/>
        </w:rPr>
        <w:t>o</w:t>
      </w:r>
    </w:p>
    <w:p w:rsidR="00D46183" w:rsidRPr="00D46183" w:rsidRDefault="00D46183" w:rsidP="00D46183">
      <w:pPr>
        <w:spacing w:after="0" w:line="240" w:lineRule="auto"/>
        <w:ind w:left="360"/>
        <w:jc w:val="center"/>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 xml:space="preserve">Prechodné ustanovenie k úpravám účinným od 1. </w:t>
      </w:r>
      <w:r w:rsidR="00E43573">
        <w:rPr>
          <w:rFonts w:ascii="Times New Roman" w:eastAsia="Times New Roman" w:hAnsi="Times New Roman" w:cs="Times New Roman"/>
          <w:bCs/>
          <w:sz w:val="24"/>
          <w:szCs w:val="24"/>
          <w:lang w:eastAsia="sk-SK"/>
        </w:rPr>
        <w:t>októbra</w:t>
      </w:r>
      <w:r w:rsidRPr="00D46183">
        <w:rPr>
          <w:rFonts w:ascii="Times New Roman" w:eastAsia="Times New Roman" w:hAnsi="Times New Roman" w:cs="Times New Roman"/>
          <w:bCs/>
          <w:sz w:val="24"/>
          <w:szCs w:val="24"/>
          <w:lang w:eastAsia="sk-SK"/>
        </w:rPr>
        <w:t xml:space="preserve"> 2020</w:t>
      </w:r>
    </w:p>
    <w:p w:rsidR="00D46183" w:rsidRDefault="00D46183" w:rsidP="00D46183">
      <w:pPr>
        <w:spacing w:after="0" w:line="240" w:lineRule="auto"/>
        <w:jc w:val="both"/>
        <w:outlineLvl w:val="0"/>
        <w:rPr>
          <w:rFonts w:ascii="Times New Roman" w:eastAsia="Times New Roman" w:hAnsi="Times New Roman" w:cs="Times New Roman"/>
          <w:bCs/>
          <w:sz w:val="24"/>
          <w:szCs w:val="24"/>
          <w:lang w:eastAsia="sk-SK"/>
        </w:rPr>
      </w:pPr>
    </w:p>
    <w:p w:rsidR="00D46183" w:rsidRDefault="00D46183"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Ak podnet na úkon vo veciach Obchodného vestníka bol podaný do 3</w:t>
      </w:r>
      <w:r>
        <w:rPr>
          <w:rFonts w:ascii="Times New Roman" w:eastAsia="Times New Roman" w:hAnsi="Times New Roman" w:cs="Times New Roman"/>
          <w:bCs/>
          <w:sz w:val="24"/>
          <w:szCs w:val="24"/>
          <w:lang w:eastAsia="sk-SK"/>
        </w:rPr>
        <w:t>0</w:t>
      </w:r>
      <w:r w:rsidRPr="00D46183">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 </w:t>
      </w:r>
      <w:r w:rsidR="00E43573">
        <w:rPr>
          <w:rFonts w:ascii="Times New Roman" w:eastAsia="Times New Roman" w:hAnsi="Times New Roman" w:cs="Times New Roman"/>
          <w:bCs/>
          <w:sz w:val="24"/>
          <w:szCs w:val="24"/>
          <w:lang w:eastAsia="sk-SK"/>
        </w:rPr>
        <w:t>septembra</w:t>
      </w:r>
      <w:r>
        <w:rPr>
          <w:rFonts w:ascii="Times New Roman" w:eastAsia="Times New Roman" w:hAnsi="Times New Roman" w:cs="Times New Roman"/>
          <w:bCs/>
          <w:sz w:val="24"/>
          <w:szCs w:val="24"/>
          <w:lang w:eastAsia="sk-SK"/>
        </w:rPr>
        <w:t xml:space="preserve"> 2020</w:t>
      </w:r>
      <w:r w:rsidRPr="00D46183">
        <w:rPr>
          <w:rFonts w:ascii="Times New Roman" w:eastAsia="Times New Roman" w:hAnsi="Times New Roman" w:cs="Times New Roman"/>
          <w:bCs/>
          <w:sz w:val="24"/>
          <w:szCs w:val="24"/>
          <w:lang w:eastAsia="sk-SK"/>
        </w:rPr>
        <w:t xml:space="preserve">, postupuje sa podľa predpisov účinných </w:t>
      </w:r>
      <w:r>
        <w:rPr>
          <w:rFonts w:ascii="Times New Roman" w:eastAsia="Times New Roman" w:hAnsi="Times New Roman" w:cs="Times New Roman"/>
          <w:bCs/>
          <w:sz w:val="24"/>
          <w:szCs w:val="24"/>
          <w:lang w:eastAsia="sk-SK"/>
        </w:rPr>
        <w:t>od</w:t>
      </w:r>
      <w:r w:rsidRPr="00D46183">
        <w:rPr>
          <w:rFonts w:ascii="Times New Roman" w:eastAsia="Times New Roman" w:hAnsi="Times New Roman" w:cs="Times New Roman"/>
          <w:bCs/>
          <w:sz w:val="24"/>
          <w:szCs w:val="24"/>
          <w:lang w:eastAsia="sk-SK"/>
        </w:rPr>
        <w:t xml:space="preserve"> 1. </w:t>
      </w:r>
      <w:r w:rsidR="00E43573">
        <w:rPr>
          <w:rFonts w:ascii="Times New Roman" w:eastAsia="Times New Roman" w:hAnsi="Times New Roman" w:cs="Times New Roman"/>
          <w:bCs/>
          <w:sz w:val="24"/>
          <w:szCs w:val="24"/>
          <w:lang w:eastAsia="sk-SK"/>
        </w:rPr>
        <w:t>októbra</w:t>
      </w:r>
      <w:r w:rsidRPr="00D46183">
        <w:rPr>
          <w:rFonts w:ascii="Times New Roman" w:eastAsia="Times New Roman" w:hAnsi="Times New Roman" w:cs="Times New Roman"/>
          <w:bCs/>
          <w:sz w:val="24"/>
          <w:szCs w:val="24"/>
          <w:lang w:eastAsia="sk-SK"/>
        </w:rPr>
        <w:t xml:space="preserve"> 2020</w:t>
      </w:r>
      <w:r>
        <w:rPr>
          <w:rFonts w:ascii="Times New Roman" w:eastAsia="Times New Roman" w:hAnsi="Times New Roman" w:cs="Times New Roman"/>
          <w:bCs/>
          <w:sz w:val="24"/>
          <w:szCs w:val="24"/>
          <w:lang w:eastAsia="sk-SK"/>
        </w:rPr>
        <w:t>.“.</w:t>
      </w:r>
    </w:p>
    <w:p w:rsidR="00D46183" w:rsidRDefault="00D46183" w:rsidP="00D46183">
      <w:pPr>
        <w:spacing w:after="0" w:line="240" w:lineRule="auto"/>
        <w:ind w:left="708"/>
        <w:jc w:val="both"/>
        <w:outlineLvl w:val="0"/>
        <w:rPr>
          <w:rFonts w:ascii="Times New Roman" w:eastAsia="Times New Roman" w:hAnsi="Times New Roman" w:cs="Times New Roman"/>
          <w:bCs/>
          <w:sz w:val="24"/>
          <w:szCs w:val="24"/>
          <w:lang w:eastAsia="sk-SK"/>
        </w:rPr>
      </w:pPr>
    </w:p>
    <w:p w:rsidR="00D46183" w:rsidRPr="00D46183" w:rsidRDefault="00D46183" w:rsidP="00D46183">
      <w:pPr>
        <w:pStyle w:val="Odsekzoznamu"/>
        <w:numPr>
          <w:ilvl w:val="0"/>
          <w:numId w:val="75"/>
        </w:numPr>
        <w:spacing w:after="0" w:line="240" w:lineRule="auto"/>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V Sadzobníku správnych poplatkov VIII. časti Finančná správa a obchodná činnosť sa v položke 149a dopĺňa poznámka, ktorá znie:</w:t>
      </w:r>
    </w:p>
    <w:p w:rsidR="00D46183" w:rsidRPr="00D46183" w:rsidRDefault="00D46183"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„Poznámka</w:t>
      </w:r>
    </w:p>
    <w:p w:rsidR="00D46183" w:rsidRDefault="00D46183" w:rsidP="00D46183">
      <w:pPr>
        <w:spacing w:after="0" w:line="240" w:lineRule="auto"/>
        <w:ind w:left="708"/>
        <w:jc w:val="both"/>
        <w:outlineLvl w:val="0"/>
        <w:rPr>
          <w:rFonts w:ascii="Times New Roman" w:eastAsia="Times New Roman" w:hAnsi="Times New Roman" w:cs="Times New Roman"/>
          <w:bCs/>
          <w:sz w:val="24"/>
          <w:szCs w:val="24"/>
          <w:lang w:eastAsia="sk-SK"/>
        </w:rPr>
      </w:pPr>
      <w:r w:rsidRPr="00D46183">
        <w:rPr>
          <w:rFonts w:ascii="Times New Roman" w:eastAsia="Times New Roman" w:hAnsi="Times New Roman" w:cs="Times New Roman"/>
          <w:bCs/>
          <w:sz w:val="24"/>
          <w:szCs w:val="24"/>
          <w:lang w:eastAsia="sk-SK"/>
        </w:rPr>
        <w:t>Sadzba poplatku podľa tejto položky sa neznižuje podľa § 6 ods. 2.“.</w:t>
      </w:r>
    </w:p>
    <w:p w:rsidR="00691B47" w:rsidRPr="00D46183" w:rsidRDefault="00691B47" w:rsidP="00D46183">
      <w:pPr>
        <w:spacing w:after="0" w:line="240" w:lineRule="auto"/>
        <w:ind w:left="708"/>
        <w:jc w:val="both"/>
        <w:outlineLvl w:val="0"/>
        <w:rPr>
          <w:rFonts w:ascii="Times New Roman" w:eastAsia="Times New Roman" w:hAnsi="Times New Roman" w:cs="Times New Roman"/>
          <w:bCs/>
          <w:sz w:val="24"/>
          <w:szCs w:val="24"/>
          <w:lang w:eastAsia="sk-SK"/>
        </w:rPr>
      </w:pPr>
    </w:p>
    <w:p w:rsidR="00FE7E26" w:rsidRDefault="00FE7E26" w:rsidP="004763A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VII </w:t>
      </w:r>
    </w:p>
    <w:p w:rsidR="00850AE7" w:rsidRDefault="00850AE7" w:rsidP="004763AC">
      <w:pPr>
        <w:spacing w:after="0" w:line="240" w:lineRule="auto"/>
        <w:jc w:val="center"/>
        <w:outlineLvl w:val="0"/>
        <w:rPr>
          <w:rFonts w:ascii="Times New Roman" w:eastAsia="Times New Roman" w:hAnsi="Times New Roman" w:cs="Times New Roman"/>
          <w:b/>
          <w:bCs/>
          <w:sz w:val="24"/>
          <w:szCs w:val="24"/>
          <w:lang w:eastAsia="sk-SK"/>
        </w:rPr>
      </w:pPr>
    </w:p>
    <w:p w:rsidR="00850AE7" w:rsidRPr="00261068" w:rsidRDefault="00850AE7" w:rsidP="00292610">
      <w:pPr>
        <w:spacing w:after="0" w:line="240" w:lineRule="auto"/>
        <w:ind w:firstLine="708"/>
        <w:jc w:val="both"/>
        <w:outlineLvl w:val="0"/>
        <w:rPr>
          <w:rFonts w:ascii="Times New Roman" w:eastAsia="Times New Roman" w:hAnsi="Times New Roman" w:cs="Times New Roman"/>
          <w:bCs/>
          <w:sz w:val="24"/>
          <w:szCs w:val="24"/>
          <w:lang w:eastAsia="sk-SK"/>
        </w:rPr>
      </w:pPr>
      <w:r w:rsidRPr="00261068">
        <w:rPr>
          <w:rFonts w:ascii="Times New Roman" w:eastAsia="Times New Roman" w:hAnsi="Times New Roman" w:cs="Times New Roman"/>
          <w:bCs/>
          <w:sz w:val="24"/>
          <w:szCs w:val="24"/>
          <w:lang w:eastAsia="sk-SK"/>
        </w:rPr>
        <w:t>Zákon č. 147/1997 Z. z. o neinvestičných fondoch a o doplnení zákona Národnej rady Slovenskej republiky č. 207/1996 Z. z. v znení zákona č. 335/2007 Z. z., zákona č. 445/2008 Z. z., zákona č. 547/2011 Z. z., zákona č. 352/2013 Z. z., zákona č. 162/2014 Z. z., zákona č. 272/2015 Z. z., zákona č. 91/2016 Z. z., zákona č. 52/2018 Z. z., zákona č. 112/2018 Z. z., zákona č. 177/2018 Z. z. a zákona č. 346/2018 Z.</w:t>
      </w:r>
      <w:r w:rsidR="00C13065" w:rsidRPr="00261068">
        <w:rPr>
          <w:rFonts w:ascii="Times New Roman" w:eastAsia="Times New Roman" w:hAnsi="Times New Roman" w:cs="Times New Roman"/>
          <w:bCs/>
          <w:sz w:val="24"/>
          <w:szCs w:val="24"/>
          <w:lang w:eastAsia="sk-SK"/>
        </w:rPr>
        <w:t xml:space="preserve"> </w:t>
      </w:r>
      <w:r w:rsidRPr="00261068">
        <w:rPr>
          <w:rFonts w:ascii="Times New Roman" w:eastAsia="Times New Roman" w:hAnsi="Times New Roman" w:cs="Times New Roman"/>
          <w:bCs/>
          <w:sz w:val="24"/>
          <w:szCs w:val="24"/>
          <w:lang w:eastAsia="sk-SK"/>
        </w:rPr>
        <w:t>z. sa mení a dopĺňa takto:</w:t>
      </w:r>
    </w:p>
    <w:p w:rsidR="00850AE7" w:rsidRDefault="00850AE7" w:rsidP="004763AC">
      <w:pPr>
        <w:spacing w:after="0" w:line="240" w:lineRule="auto"/>
        <w:jc w:val="center"/>
        <w:outlineLvl w:val="0"/>
        <w:rPr>
          <w:rFonts w:ascii="Times New Roman" w:eastAsia="Times New Roman" w:hAnsi="Times New Roman" w:cs="Times New Roman"/>
          <w:b/>
          <w:bCs/>
          <w:sz w:val="24"/>
          <w:szCs w:val="24"/>
          <w:lang w:eastAsia="sk-SK"/>
        </w:rPr>
      </w:pPr>
    </w:p>
    <w:p w:rsidR="00B33AD6" w:rsidRPr="00A24051" w:rsidRDefault="00B33AD6" w:rsidP="00733A97">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 znie:</w:t>
      </w:r>
    </w:p>
    <w:p w:rsidR="00E30ADA" w:rsidRP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ab/>
        <w:t>„</w:t>
      </w:r>
      <w:r w:rsidRPr="00A24051">
        <w:rPr>
          <w:rFonts w:ascii="Times New Roman" w:eastAsia="Times New Roman" w:hAnsi="Times New Roman" w:cs="Times New Roman"/>
          <w:bCs/>
          <w:sz w:val="24"/>
          <w:szCs w:val="24"/>
          <w:vertAlign w:val="superscript"/>
          <w:lang w:eastAsia="sk-SK"/>
        </w:rPr>
        <w:t>1</w:t>
      </w:r>
      <w:r w:rsidRPr="00E30ADA">
        <w:rPr>
          <w:rFonts w:ascii="Times New Roman" w:eastAsia="Times New Roman" w:hAnsi="Times New Roman" w:cs="Times New Roman"/>
          <w:bCs/>
          <w:sz w:val="24"/>
          <w:szCs w:val="24"/>
          <w:lang w:eastAsia="sk-SK"/>
        </w:rPr>
        <w:t xml:space="preserve">) § 3 ods. 1 písm. f) zákona č. 346/2018 Z. z. o registri mimovládnych neziskových </w:t>
      </w:r>
      <w:r w:rsidRPr="00E30ADA">
        <w:rPr>
          <w:rFonts w:ascii="Times New Roman" w:eastAsia="Times New Roman" w:hAnsi="Times New Roman" w:cs="Times New Roman"/>
          <w:bCs/>
          <w:sz w:val="24"/>
          <w:szCs w:val="24"/>
          <w:lang w:eastAsia="sk-SK"/>
        </w:rPr>
        <w:tab/>
        <w:t>organizácií a o zmene a doplnení niektorých zákonov.“.</w:t>
      </w:r>
    </w:p>
    <w:p w:rsidR="00CD4736" w:rsidRDefault="00CD4736" w:rsidP="00E30ADA">
      <w:pPr>
        <w:spacing w:after="0" w:line="240" w:lineRule="auto"/>
        <w:jc w:val="both"/>
        <w:outlineLvl w:val="0"/>
        <w:rPr>
          <w:rFonts w:ascii="Times New Roman" w:eastAsia="Times New Roman" w:hAnsi="Times New Roman" w:cs="Times New Roman"/>
          <w:bCs/>
          <w:sz w:val="24"/>
          <w:szCs w:val="24"/>
          <w:lang w:eastAsia="sk-SK"/>
        </w:rPr>
      </w:pPr>
    </w:p>
    <w:p w:rsidR="00E30ADA" w:rsidRDefault="00E30ADA" w:rsidP="00367A55">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sidRPr="00262AE7">
        <w:rPr>
          <w:rFonts w:ascii="Times New Roman" w:eastAsia="Times New Roman" w:hAnsi="Times New Roman" w:cs="Times New Roman"/>
          <w:bCs/>
          <w:sz w:val="24"/>
          <w:szCs w:val="24"/>
          <w:lang w:eastAsia="sk-SK"/>
        </w:rPr>
        <w:t>§ 9 znie</w:t>
      </w:r>
      <w:r w:rsidRPr="003219C9">
        <w:rPr>
          <w:rFonts w:ascii="Times New Roman" w:hAnsi="Times New Roman" w:cs="Times New Roman"/>
          <w:sz w:val="24"/>
          <w:szCs w:val="24"/>
        </w:rPr>
        <w:t>:</w:t>
      </w:r>
    </w:p>
    <w:p w:rsidR="00E30ADA" w:rsidRDefault="00E30ADA" w:rsidP="00E30ADA">
      <w:pPr>
        <w:spacing w:after="0" w:line="240" w:lineRule="auto"/>
        <w:jc w:val="center"/>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9</w:t>
      </w:r>
    </w:p>
    <w:p w:rsid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p>
    <w:p w:rsidR="00E30ADA" w:rsidRPr="00E30ADA" w:rsidRDefault="00E30ADA" w:rsidP="00125137">
      <w:pPr>
        <w:spacing w:after="0" w:line="240" w:lineRule="auto"/>
        <w:ind w:left="708" w:firstLine="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Fond vzniká dňom, ku ktorému bol zapísaný do registra. Návrh na zápis fondu</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 xml:space="preserve">do </w:t>
      </w:r>
      <w:r>
        <w:rPr>
          <w:rFonts w:ascii="Times New Roman" w:eastAsia="Times New Roman" w:hAnsi="Times New Roman" w:cs="Times New Roman"/>
          <w:bCs/>
          <w:sz w:val="24"/>
          <w:szCs w:val="24"/>
          <w:lang w:eastAsia="sk-SK"/>
        </w:rPr>
        <w:t xml:space="preserve"> r</w:t>
      </w:r>
      <w:r w:rsidRPr="00E30ADA">
        <w:rPr>
          <w:rFonts w:ascii="Times New Roman" w:eastAsia="Times New Roman" w:hAnsi="Times New Roman" w:cs="Times New Roman"/>
          <w:bCs/>
          <w:sz w:val="24"/>
          <w:szCs w:val="24"/>
          <w:lang w:eastAsia="sk-SK"/>
        </w:rPr>
        <w:t>egistra sa musí podať do 60 dní odo dňa zriadenia fondu; prikladá sa k</w:t>
      </w:r>
      <w:r>
        <w:rPr>
          <w:rFonts w:ascii="Times New Roman" w:eastAsia="Times New Roman" w:hAnsi="Times New Roman" w:cs="Times New Roman"/>
          <w:bCs/>
          <w:sz w:val="24"/>
          <w:szCs w:val="24"/>
          <w:lang w:eastAsia="sk-SK"/>
        </w:rPr>
        <w:t> </w:t>
      </w:r>
      <w:r w:rsidRPr="00E30ADA">
        <w:rPr>
          <w:rFonts w:ascii="Times New Roman" w:eastAsia="Times New Roman" w:hAnsi="Times New Roman" w:cs="Times New Roman"/>
          <w:bCs/>
          <w:sz w:val="24"/>
          <w:szCs w:val="24"/>
          <w:lang w:eastAsia="sk-SK"/>
        </w:rPr>
        <w:t>nemu</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zriaďovacia zmluva, štatút fondu, vyhlásenie o splatení vkladu alebo jeho časti</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jednotlivými zriaďovateľmi a písomné vyhlásenie zriaďovateľa</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o</w:t>
      </w:r>
      <w:r>
        <w:rPr>
          <w:rFonts w:ascii="Times New Roman" w:eastAsia="Times New Roman" w:hAnsi="Times New Roman" w:cs="Times New Roman"/>
          <w:bCs/>
          <w:sz w:val="24"/>
          <w:szCs w:val="24"/>
          <w:lang w:eastAsia="sk-SK"/>
        </w:rPr>
        <w:t xml:space="preserve"> </w:t>
      </w:r>
      <w:r w:rsidRPr="00E30ADA">
        <w:rPr>
          <w:rFonts w:ascii="Times New Roman" w:eastAsia="Times New Roman" w:hAnsi="Times New Roman" w:cs="Times New Roman"/>
          <w:bCs/>
          <w:sz w:val="24"/>
          <w:szCs w:val="24"/>
          <w:lang w:eastAsia="sk-SK"/>
        </w:rPr>
        <w:t>konečnom užívateľovi výhod s údajmi podľa osobitného predpisu</w:t>
      </w:r>
      <w:r>
        <w:rPr>
          <w:rFonts w:ascii="Times New Roman" w:eastAsia="Times New Roman" w:hAnsi="Times New Roman" w:cs="Times New Roman"/>
          <w:bCs/>
          <w:sz w:val="24"/>
          <w:szCs w:val="24"/>
          <w:lang w:eastAsia="sk-SK"/>
        </w:rPr>
        <w:t>.</w:t>
      </w:r>
      <w:r w:rsidRPr="00E30ADA">
        <w:rPr>
          <w:rFonts w:ascii="Times New Roman" w:eastAsia="Times New Roman" w:hAnsi="Times New Roman" w:cs="Times New Roman"/>
          <w:bCs/>
          <w:sz w:val="24"/>
          <w:szCs w:val="24"/>
          <w:vertAlign w:val="superscript"/>
          <w:lang w:eastAsia="sk-SK"/>
        </w:rPr>
        <w:t>1a</w:t>
      </w:r>
      <w:r w:rsidRPr="00E30ADA">
        <w:rPr>
          <w:rFonts w:ascii="Times New Roman" w:eastAsia="Times New Roman" w:hAnsi="Times New Roman" w:cs="Times New Roman"/>
          <w:bCs/>
          <w:sz w:val="24"/>
          <w:szCs w:val="24"/>
          <w:lang w:eastAsia="sk-SK"/>
        </w:rPr>
        <w:t>)“.</w:t>
      </w:r>
    </w:p>
    <w:p w:rsid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p>
    <w:p w:rsidR="00E30ADA" w:rsidRP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ab/>
        <w:t>Poznámka pod čiarou k odkazu 1a znie:</w:t>
      </w:r>
    </w:p>
    <w:p w:rsidR="00E30ADA" w:rsidRP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w:t>
      </w:r>
      <w:r w:rsidRPr="00E30ADA">
        <w:rPr>
          <w:rFonts w:ascii="Times New Roman" w:eastAsia="Times New Roman" w:hAnsi="Times New Roman" w:cs="Times New Roman"/>
          <w:bCs/>
          <w:sz w:val="24"/>
          <w:szCs w:val="24"/>
          <w:vertAlign w:val="superscript"/>
          <w:lang w:eastAsia="sk-SK"/>
        </w:rPr>
        <w:t>1a</w:t>
      </w:r>
      <w:r w:rsidRPr="00E30ADA">
        <w:rPr>
          <w:rFonts w:ascii="Times New Roman" w:eastAsia="Times New Roman" w:hAnsi="Times New Roman" w:cs="Times New Roman"/>
          <w:bCs/>
          <w:sz w:val="24"/>
          <w:szCs w:val="24"/>
          <w:lang w:eastAsia="sk-SK"/>
        </w:rPr>
        <w:t>) § 3 ods. 4 zákona č. 346/2018 Z. z.“.</w:t>
      </w:r>
    </w:p>
    <w:p w:rsid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p>
    <w:p w:rsidR="00A43286" w:rsidRDefault="00A43286" w:rsidP="00367A55">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10 ods. 2 sa nad slovom „</w:t>
      </w:r>
      <w:r w:rsidR="003668AC">
        <w:rPr>
          <w:rFonts w:ascii="Times New Roman" w:hAnsi="Times New Roman" w:cs="Times New Roman"/>
          <w:sz w:val="24"/>
          <w:szCs w:val="24"/>
        </w:rPr>
        <w:t>predpis</w:t>
      </w:r>
      <w:r>
        <w:rPr>
          <w:rFonts w:ascii="Times New Roman" w:hAnsi="Times New Roman" w:cs="Times New Roman"/>
          <w:sz w:val="24"/>
          <w:szCs w:val="24"/>
        </w:rPr>
        <w:t xml:space="preserve">“ doterajší odkaz 1a nahrádza odkazom </w:t>
      </w:r>
      <w:r w:rsidR="003668AC">
        <w:rPr>
          <w:rFonts w:ascii="Times New Roman" w:hAnsi="Times New Roman" w:cs="Times New Roman"/>
          <w:sz w:val="24"/>
          <w:szCs w:val="24"/>
        </w:rPr>
        <w:t>1aa.</w:t>
      </w:r>
    </w:p>
    <w:p w:rsidR="003668AC" w:rsidRDefault="003668AC" w:rsidP="003668AC">
      <w:pPr>
        <w:pStyle w:val="Zkladntext"/>
        <w:spacing w:after="0" w:line="240" w:lineRule="auto"/>
        <w:ind w:left="714"/>
        <w:jc w:val="both"/>
        <w:outlineLvl w:val="0"/>
        <w:rPr>
          <w:rFonts w:ascii="Times New Roman" w:hAnsi="Times New Roman" w:cs="Times New Roman"/>
          <w:sz w:val="24"/>
          <w:szCs w:val="24"/>
        </w:rPr>
      </w:pPr>
    </w:p>
    <w:p w:rsidR="003668AC" w:rsidRDefault="003668AC" w:rsidP="003668AC">
      <w:pPr>
        <w:pStyle w:val="Zkladntext"/>
        <w:spacing w:after="0" w:line="240" w:lineRule="auto"/>
        <w:ind w:left="357" w:firstLine="351"/>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1aa znie:</w:t>
      </w:r>
    </w:p>
    <w:p w:rsidR="003668AC" w:rsidRDefault="003668AC" w:rsidP="003668AC">
      <w:pPr>
        <w:pStyle w:val="Zkladntext"/>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w:t>
      </w:r>
      <w:r w:rsidRPr="00CD4736">
        <w:rPr>
          <w:rFonts w:ascii="Times New Roman" w:hAnsi="Times New Roman" w:cs="Times New Roman"/>
          <w:sz w:val="24"/>
          <w:szCs w:val="24"/>
          <w:vertAlign w:val="superscript"/>
        </w:rPr>
        <w:t>1aa</w:t>
      </w:r>
      <w:r>
        <w:rPr>
          <w:rFonts w:ascii="Times New Roman" w:hAnsi="Times New Roman" w:cs="Times New Roman"/>
          <w:sz w:val="24"/>
          <w:szCs w:val="24"/>
        </w:rPr>
        <w:t>)</w:t>
      </w:r>
      <w:r w:rsidRPr="003668AC">
        <w:t xml:space="preserve"> </w:t>
      </w:r>
      <w:r w:rsidRPr="003668AC">
        <w:rPr>
          <w:rFonts w:ascii="Times New Roman" w:hAnsi="Times New Roman" w:cs="Times New Roman"/>
          <w:sz w:val="24"/>
          <w:szCs w:val="24"/>
        </w:rPr>
        <w:t>§ 3 zákona č. 346/2018 Z.</w:t>
      </w:r>
      <w:r>
        <w:rPr>
          <w:rFonts w:ascii="Times New Roman" w:hAnsi="Times New Roman" w:cs="Times New Roman"/>
          <w:sz w:val="24"/>
          <w:szCs w:val="24"/>
        </w:rPr>
        <w:t xml:space="preserve"> </w:t>
      </w:r>
      <w:r w:rsidRPr="003668AC">
        <w:rPr>
          <w:rFonts w:ascii="Times New Roman" w:hAnsi="Times New Roman" w:cs="Times New Roman"/>
          <w:sz w:val="24"/>
          <w:szCs w:val="24"/>
        </w:rPr>
        <w:t>z.</w:t>
      </w:r>
      <w:r>
        <w:rPr>
          <w:rFonts w:ascii="Times New Roman" w:hAnsi="Times New Roman" w:cs="Times New Roman"/>
          <w:sz w:val="24"/>
          <w:szCs w:val="24"/>
        </w:rPr>
        <w:t>“.</w:t>
      </w:r>
    </w:p>
    <w:p w:rsidR="003668AC" w:rsidRPr="003668AC" w:rsidRDefault="003668AC" w:rsidP="003668AC">
      <w:pPr>
        <w:pStyle w:val="Zkladntext"/>
        <w:spacing w:after="0" w:line="240" w:lineRule="auto"/>
        <w:ind w:left="714"/>
        <w:jc w:val="both"/>
        <w:outlineLvl w:val="0"/>
        <w:rPr>
          <w:rFonts w:ascii="Times New Roman" w:hAnsi="Times New Roman" w:cs="Times New Roman"/>
          <w:sz w:val="24"/>
          <w:szCs w:val="24"/>
        </w:rPr>
      </w:pPr>
    </w:p>
    <w:p w:rsidR="00E30ADA" w:rsidRDefault="00E30ADA" w:rsidP="00367A55">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sidRPr="00BD428B">
        <w:rPr>
          <w:rFonts w:ascii="Times New Roman" w:eastAsia="Times New Roman" w:hAnsi="Times New Roman" w:cs="Times New Roman"/>
          <w:bCs/>
          <w:sz w:val="24"/>
          <w:szCs w:val="24"/>
          <w:lang w:eastAsia="sk-SK"/>
        </w:rPr>
        <w:t xml:space="preserve">V § 14 ods. 6 sa </w:t>
      </w:r>
      <w:r w:rsidR="003668AC">
        <w:rPr>
          <w:rFonts w:ascii="Times New Roman" w:eastAsia="Times New Roman" w:hAnsi="Times New Roman" w:cs="Times New Roman"/>
          <w:bCs/>
          <w:sz w:val="24"/>
          <w:szCs w:val="24"/>
          <w:lang w:eastAsia="sk-SK"/>
        </w:rPr>
        <w:t>za</w:t>
      </w:r>
      <w:r w:rsidRPr="00BD428B">
        <w:rPr>
          <w:rFonts w:ascii="Times New Roman" w:eastAsia="Times New Roman" w:hAnsi="Times New Roman" w:cs="Times New Roman"/>
          <w:bCs/>
          <w:sz w:val="24"/>
          <w:szCs w:val="24"/>
          <w:lang w:eastAsia="sk-SK"/>
        </w:rPr>
        <w:t xml:space="preserve"> slovo </w:t>
      </w:r>
      <w:r w:rsidR="003668AC">
        <w:rPr>
          <w:rFonts w:ascii="Times New Roman" w:eastAsia="Times New Roman" w:hAnsi="Times New Roman" w:cs="Times New Roman"/>
          <w:bCs/>
          <w:sz w:val="24"/>
          <w:szCs w:val="24"/>
          <w:lang w:eastAsia="sk-SK"/>
        </w:rPr>
        <w:t>„primerane“</w:t>
      </w:r>
      <w:r w:rsidRPr="00BD428B">
        <w:rPr>
          <w:rFonts w:ascii="Times New Roman" w:eastAsia="Times New Roman" w:hAnsi="Times New Roman" w:cs="Times New Roman"/>
          <w:bCs/>
          <w:sz w:val="24"/>
          <w:szCs w:val="24"/>
          <w:lang w:eastAsia="sk-SK"/>
        </w:rPr>
        <w:t xml:space="preserve"> vkladá slovo „všeobecné“ a</w:t>
      </w:r>
      <w:r w:rsidR="000D5D98">
        <w:rPr>
          <w:rFonts w:ascii="Times New Roman" w:eastAsia="Times New Roman" w:hAnsi="Times New Roman" w:cs="Times New Roman"/>
          <w:bCs/>
          <w:sz w:val="24"/>
          <w:szCs w:val="24"/>
          <w:lang w:eastAsia="sk-SK"/>
        </w:rPr>
        <w:t> </w:t>
      </w:r>
      <w:r w:rsidR="000D5D98" w:rsidRPr="000D5D98">
        <w:rPr>
          <w:rFonts w:ascii="Times New Roman" w:eastAsia="Times New Roman" w:hAnsi="Times New Roman" w:cs="Times New Roman"/>
          <w:bCs/>
          <w:sz w:val="24"/>
          <w:szCs w:val="24"/>
          <w:lang w:eastAsia="sk-SK"/>
        </w:rPr>
        <w:t>vypúšťa</w:t>
      </w:r>
      <w:r w:rsidR="000D5D98">
        <w:rPr>
          <w:rFonts w:ascii="Times New Roman" w:eastAsia="Times New Roman" w:hAnsi="Times New Roman" w:cs="Times New Roman"/>
          <w:bCs/>
          <w:sz w:val="24"/>
          <w:szCs w:val="24"/>
          <w:lang w:eastAsia="sk-SK"/>
        </w:rPr>
        <w:t xml:space="preserve"> sa</w:t>
      </w:r>
      <w:r w:rsidR="000D5D98" w:rsidRPr="000D5D98">
        <w:rPr>
          <w:rFonts w:ascii="Times New Roman" w:eastAsia="Times New Roman" w:hAnsi="Times New Roman" w:cs="Times New Roman"/>
          <w:bCs/>
          <w:sz w:val="24"/>
          <w:szCs w:val="24"/>
          <w:lang w:eastAsia="sk-SK"/>
        </w:rPr>
        <w:t xml:space="preserve"> odkaz </w:t>
      </w:r>
      <w:r w:rsidR="000D5D98">
        <w:rPr>
          <w:rFonts w:ascii="Times New Roman" w:eastAsia="Times New Roman" w:hAnsi="Times New Roman" w:cs="Times New Roman"/>
          <w:bCs/>
          <w:sz w:val="24"/>
          <w:szCs w:val="24"/>
          <w:lang w:eastAsia="sk-SK"/>
        </w:rPr>
        <w:t>2</w:t>
      </w:r>
      <w:r w:rsidR="000D5D98" w:rsidRPr="000D5D98">
        <w:rPr>
          <w:rFonts w:ascii="Times New Roman" w:eastAsia="Times New Roman" w:hAnsi="Times New Roman" w:cs="Times New Roman"/>
          <w:bCs/>
          <w:sz w:val="24"/>
          <w:szCs w:val="24"/>
          <w:lang w:eastAsia="sk-SK"/>
        </w:rPr>
        <w:t xml:space="preserve"> nad slovom </w:t>
      </w:r>
      <w:r w:rsidR="000D5D98">
        <w:rPr>
          <w:rFonts w:ascii="Times New Roman" w:eastAsia="Times New Roman" w:hAnsi="Times New Roman" w:cs="Times New Roman"/>
          <w:bCs/>
          <w:sz w:val="24"/>
          <w:szCs w:val="24"/>
          <w:lang w:eastAsia="sk-SK"/>
        </w:rPr>
        <w:t xml:space="preserve">„spoločností“ </w:t>
      </w:r>
      <w:r w:rsidR="000D5D98" w:rsidRPr="000D5D98">
        <w:rPr>
          <w:rFonts w:ascii="Times New Roman" w:eastAsia="Times New Roman" w:hAnsi="Times New Roman" w:cs="Times New Roman"/>
          <w:bCs/>
          <w:sz w:val="24"/>
          <w:szCs w:val="24"/>
          <w:lang w:eastAsia="sk-SK"/>
        </w:rPr>
        <w:t xml:space="preserve">vrátane poznámky pod čiarou k odkazu </w:t>
      </w:r>
      <w:r w:rsidR="000D5D98">
        <w:rPr>
          <w:rFonts w:ascii="Times New Roman" w:eastAsia="Times New Roman" w:hAnsi="Times New Roman" w:cs="Times New Roman"/>
          <w:bCs/>
          <w:sz w:val="24"/>
          <w:szCs w:val="24"/>
          <w:lang w:eastAsia="sk-SK"/>
        </w:rPr>
        <w:t>2</w:t>
      </w:r>
      <w:r w:rsidR="000D5D98" w:rsidRPr="000D5D98">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w:t>
      </w:r>
    </w:p>
    <w:p w:rsidR="00367A55" w:rsidRDefault="00367A55" w:rsidP="00F3113C">
      <w:pPr>
        <w:spacing w:after="0" w:line="240" w:lineRule="auto"/>
        <w:jc w:val="center"/>
        <w:outlineLvl w:val="0"/>
        <w:rPr>
          <w:rFonts w:ascii="Times New Roman" w:eastAsia="Times New Roman" w:hAnsi="Times New Roman" w:cs="Times New Roman"/>
          <w:b/>
          <w:bCs/>
          <w:sz w:val="24"/>
          <w:szCs w:val="24"/>
          <w:lang w:eastAsia="sk-SK"/>
        </w:rPr>
      </w:pPr>
    </w:p>
    <w:p w:rsidR="005A750F" w:rsidRDefault="005A750F" w:rsidP="00F3113C">
      <w:pPr>
        <w:spacing w:after="0" w:line="240" w:lineRule="auto"/>
        <w:jc w:val="center"/>
        <w:outlineLvl w:val="0"/>
        <w:rPr>
          <w:rFonts w:ascii="Times New Roman" w:eastAsia="Times New Roman" w:hAnsi="Times New Roman" w:cs="Times New Roman"/>
          <w:b/>
          <w:bCs/>
          <w:sz w:val="24"/>
          <w:szCs w:val="24"/>
          <w:lang w:eastAsia="sk-SK"/>
        </w:rPr>
      </w:pPr>
    </w:p>
    <w:p w:rsidR="00850AE7" w:rsidRDefault="001B5A06" w:rsidP="00F3113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F55B7D">
        <w:rPr>
          <w:rFonts w:ascii="Times New Roman" w:eastAsia="Times New Roman" w:hAnsi="Times New Roman" w:cs="Times New Roman"/>
          <w:b/>
          <w:bCs/>
          <w:sz w:val="24"/>
          <w:szCs w:val="24"/>
          <w:lang w:eastAsia="sk-SK"/>
        </w:rPr>
        <w:t>VIII</w:t>
      </w:r>
    </w:p>
    <w:p w:rsidR="00F3113C" w:rsidRDefault="00F3113C" w:rsidP="00F3113C">
      <w:pPr>
        <w:spacing w:after="0" w:line="240" w:lineRule="auto"/>
        <w:jc w:val="center"/>
        <w:outlineLvl w:val="0"/>
        <w:rPr>
          <w:rFonts w:ascii="Times New Roman" w:eastAsia="Times New Roman" w:hAnsi="Times New Roman" w:cs="Times New Roman"/>
          <w:b/>
          <w:bCs/>
          <w:sz w:val="24"/>
          <w:szCs w:val="24"/>
          <w:lang w:eastAsia="sk-SK"/>
        </w:rPr>
      </w:pPr>
    </w:p>
    <w:p w:rsidR="00850AE7" w:rsidRPr="00261068" w:rsidRDefault="00850AE7" w:rsidP="00292610">
      <w:pPr>
        <w:spacing w:after="0" w:line="240" w:lineRule="auto"/>
        <w:ind w:firstLine="708"/>
        <w:jc w:val="both"/>
        <w:outlineLvl w:val="0"/>
        <w:rPr>
          <w:rFonts w:ascii="Times New Roman" w:eastAsia="Times New Roman" w:hAnsi="Times New Roman" w:cs="Times New Roman"/>
          <w:bCs/>
          <w:sz w:val="24"/>
          <w:szCs w:val="24"/>
          <w:lang w:eastAsia="sk-SK"/>
        </w:rPr>
      </w:pPr>
      <w:r w:rsidRPr="00261068">
        <w:rPr>
          <w:rFonts w:ascii="Times New Roman" w:eastAsia="Times New Roman" w:hAnsi="Times New Roman" w:cs="Times New Roman"/>
          <w:bCs/>
          <w:sz w:val="24"/>
          <w:szCs w:val="24"/>
          <w:lang w:eastAsia="sk-SK"/>
        </w:rPr>
        <w:t>Zákon č. 213/1997 Z. z. o neziskových organizáciách poskytujúcich všeobecne prospešné služby v znení zákona č. 35/2002 Z. z., zákona č. 335/2007 Z. z., zákona č. 445/2008 Z. z., zákona č. 8/2010 Z. z., zákona č. 547/2011 Z. z., nálezu Ústavného súdu Slovenskej republiky č. 5/2012  Z. z., zákona č. 352/2013 Z. z., zákona č. 272/2015 Z. z., zákona č. 354/2015 Z. z., zákona č. 91/2016 Z. z., zákona č. 4/2018 Z. z., zákona č. 52/2018 Z. z., zákona č. 112/2018 Z. z., zákona č. 177/2018 Z. z.</w:t>
      </w:r>
      <w:r w:rsidR="00D800B4" w:rsidRPr="00261068">
        <w:rPr>
          <w:rFonts w:ascii="Times New Roman" w:eastAsia="Times New Roman" w:hAnsi="Times New Roman" w:cs="Times New Roman"/>
          <w:bCs/>
          <w:sz w:val="24"/>
          <w:szCs w:val="24"/>
          <w:lang w:eastAsia="sk-SK"/>
        </w:rPr>
        <w:t>,</w:t>
      </w:r>
      <w:r w:rsidRPr="00261068">
        <w:rPr>
          <w:rFonts w:ascii="Times New Roman" w:eastAsia="Times New Roman" w:hAnsi="Times New Roman" w:cs="Times New Roman"/>
          <w:bCs/>
          <w:sz w:val="24"/>
          <w:szCs w:val="24"/>
          <w:lang w:eastAsia="sk-SK"/>
        </w:rPr>
        <w:t xml:space="preserve"> zákona č. 346/2018 Z.</w:t>
      </w:r>
      <w:r w:rsidR="003668AC" w:rsidRPr="00261068">
        <w:rPr>
          <w:rFonts w:ascii="Times New Roman" w:eastAsia="Times New Roman" w:hAnsi="Times New Roman" w:cs="Times New Roman"/>
          <w:bCs/>
          <w:sz w:val="24"/>
          <w:szCs w:val="24"/>
          <w:lang w:eastAsia="sk-SK"/>
        </w:rPr>
        <w:t xml:space="preserve"> </w:t>
      </w:r>
      <w:r w:rsidRPr="00261068">
        <w:rPr>
          <w:rFonts w:ascii="Times New Roman" w:eastAsia="Times New Roman" w:hAnsi="Times New Roman" w:cs="Times New Roman"/>
          <w:bCs/>
          <w:sz w:val="24"/>
          <w:szCs w:val="24"/>
          <w:lang w:eastAsia="sk-SK"/>
        </w:rPr>
        <w:t>z.</w:t>
      </w:r>
      <w:r w:rsidR="00D800B4" w:rsidRPr="00261068">
        <w:rPr>
          <w:rFonts w:ascii="Times New Roman" w:eastAsia="Times New Roman" w:hAnsi="Times New Roman" w:cs="Times New Roman"/>
          <w:bCs/>
          <w:sz w:val="24"/>
          <w:szCs w:val="24"/>
          <w:lang w:eastAsia="sk-SK"/>
        </w:rPr>
        <w:t xml:space="preserve"> a zákona č. 221/2019 Z. z.</w:t>
      </w:r>
      <w:r w:rsidRPr="00261068">
        <w:rPr>
          <w:rFonts w:ascii="Times New Roman" w:eastAsia="Times New Roman" w:hAnsi="Times New Roman" w:cs="Times New Roman"/>
          <w:bCs/>
          <w:sz w:val="24"/>
          <w:szCs w:val="24"/>
          <w:lang w:eastAsia="sk-SK"/>
        </w:rPr>
        <w:t xml:space="preserve"> sa mení a dopĺňa takto:</w:t>
      </w:r>
    </w:p>
    <w:p w:rsidR="00850AE7" w:rsidRDefault="00850AE7" w:rsidP="004763AC">
      <w:pPr>
        <w:spacing w:after="0" w:line="240" w:lineRule="auto"/>
        <w:jc w:val="center"/>
        <w:outlineLvl w:val="0"/>
        <w:rPr>
          <w:rFonts w:ascii="Times New Roman" w:eastAsia="Times New Roman" w:hAnsi="Times New Roman" w:cs="Times New Roman"/>
          <w:b/>
          <w:bCs/>
          <w:sz w:val="24"/>
          <w:szCs w:val="24"/>
          <w:lang w:eastAsia="sk-SK"/>
        </w:rPr>
      </w:pPr>
    </w:p>
    <w:p w:rsidR="00E30ADA" w:rsidRDefault="00E30ADA" w:rsidP="00367A55">
      <w:pPr>
        <w:pStyle w:val="Zkladntext"/>
        <w:numPr>
          <w:ilvl w:val="0"/>
          <w:numId w:val="42"/>
        </w:numPr>
        <w:spacing w:after="0" w:line="240" w:lineRule="auto"/>
        <w:ind w:left="714" w:hanging="357"/>
        <w:jc w:val="both"/>
        <w:outlineLvl w:val="0"/>
        <w:rPr>
          <w:rFonts w:ascii="Times New Roman" w:hAnsi="Times New Roman" w:cs="Times New Roman"/>
          <w:sz w:val="24"/>
          <w:szCs w:val="24"/>
        </w:rPr>
      </w:pPr>
      <w:r w:rsidRPr="00D612A3">
        <w:rPr>
          <w:rFonts w:ascii="Times New Roman" w:eastAsia="Times New Roman" w:hAnsi="Times New Roman" w:cs="Times New Roman"/>
          <w:bCs/>
          <w:sz w:val="24"/>
          <w:szCs w:val="24"/>
          <w:lang w:eastAsia="sk-SK"/>
        </w:rPr>
        <w:t>V § 8 ods</w:t>
      </w:r>
      <w:r w:rsidR="000D5D98">
        <w:rPr>
          <w:rFonts w:ascii="Times New Roman" w:eastAsia="Times New Roman" w:hAnsi="Times New Roman" w:cs="Times New Roman"/>
          <w:bCs/>
          <w:sz w:val="24"/>
          <w:szCs w:val="24"/>
          <w:lang w:eastAsia="sk-SK"/>
        </w:rPr>
        <w:t>.</w:t>
      </w:r>
      <w:r w:rsidRPr="00D612A3">
        <w:rPr>
          <w:rFonts w:ascii="Times New Roman" w:eastAsia="Times New Roman" w:hAnsi="Times New Roman" w:cs="Times New Roman"/>
          <w:bCs/>
          <w:sz w:val="24"/>
          <w:szCs w:val="24"/>
          <w:lang w:eastAsia="sk-SK"/>
        </w:rPr>
        <w:t xml:space="preserve"> 4 sa slovo „fondu“ nahrádza slovami „neziskovej organizácie“</w:t>
      </w:r>
      <w:r>
        <w:rPr>
          <w:rFonts w:ascii="Times New Roman" w:eastAsia="Times New Roman" w:hAnsi="Times New Roman" w:cs="Times New Roman"/>
          <w:bCs/>
          <w:sz w:val="24"/>
          <w:szCs w:val="24"/>
          <w:lang w:eastAsia="sk-SK"/>
        </w:rPr>
        <w:t>.</w:t>
      </w:r>
    </w:p>
    <w:p w:rsidR="00E30ADA" w:rsidRDefault="00E30ADA" w:rsidP="00E30ADA">
      <w:pPr>
        <w:spacing w:after="0" w:line="240" w:lineRule="auto"/>
        <w:jc w:val="both"/>
        <w:outlineLvl w:val="0"/>
        <w:rPr>
          <w:rFonts w:ascii="Times New Roman" w:eastAsia="Times New Roman" w:hAnsi="Times New Roman" w:cs="Times New Roman"/>
          <w:b/>
          <w:bCs/>
          <w:sz w:val="24"/>
          <w:szCs w:val="24"/>
          <w:lang w:eastAsia="sk-SK"/>
        </w:rPr>
      </w:pPr>
    </w:p>
    <w:p w:rsidR="00E30ADA" w:rsidRDefault="00424AA5" w:rsidP="00073DCE">
      <w:pPr>
        <w:pStyle w:val="Zkladntext"/>
        <w:numPr>
          <w:ilvl w:val="0"/>
          <w:numId w:val="42"/>
        </w:numPr>
        <w:spacing w:after="0" w:line="240" w:lineRule="auto"/>
        <w:ind w:left="714" w:hanging="357"/>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sk-SK"/>
        </w:rPr>
        <w:t xml:space="preserve">V </w:t>
      </w:r>
      <w:r w:rsidR="00E30ADA" w:rsidRPr="00094096">
        <w:rPr>
          <w:rFonts w:ascii="Times New Roman" w:eastAsia="Times New Roman" w:hAnsi="Times New Roman" w:cs="Times New Roman"/>
          <w:bCs/>
          <w:sz w:val="24"/>
          <w:szCs w:val="24"/>
          <w:lang w:eastAsia="sk-SK"/>
        </w:rPr>
        <w:t>§ 10 odsek 2 znie</w:t>
      </w:r>
      <w:r w:rsidR="00E30ADA" w:rsidRPr="003219C9">
        <w:rPr>
          <w:rFonts w:ascii="Times New Roman" w:hAnsi="Times New Roman" w:cs="Times New Roman"/>
          <w:sz w:val="24"/>
          <w:szCs w:val="24"/>
        </w:rPr>
        <w:t>:</w:t>
      </w:r>
    </w:p>
    <w:p w:rsidR="00E30ADA" w:rsidRP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 xml:space="preserve"> „(2) Súčasťou návrhu na zápis je zakladacia listina, štatút, písomné vyhlásenie zakladateľa o konečnom užívateľovi výhod s údajmi podľa osobitného predpisu</w:t>
      </w:r>
      <w:r w:rsidR="000D5D98" w:rsidRPr="00ED77EF">
        <w:rPr>
          <w:rFonts w:ascii="Times New Roman" w:eastAsia="Times New Roman" w:hAnsi="Times New Roman" w:cs="Times New Roman"/>
          <w:bCs/>
          <w:sz w:val="24"/>
          <w:szCs w:val="24"/>
          <w:vertAlign w:val="superscript"/>
          <w:lang w:eastAsia="sk-SK"/>
        </w:rPr>
        <w:t>3a</w:t>
      </w:r>
      <w:r w:rsidRPr="00E30ADA">
        <w:rPr>
          <w:rFonts w:ascii="Times New Roman" w:eastAsia="Times New Roman" w:hAnsi="Times New Roman" w:cs="Times New Roman"/>
          <w:bCs/>
          <w:sz w:val="24"/>
          <w:szCs w:val="24"/>
          <w:lang w:eastAsia="sk-SK"/>
        </w:rPr>
        <w:t>) a čestné vyhlásenie zakladateľov. Štatút musia podpísať všetci zakladatelia. V čestnom vyhlásení zakladateľov sa musia uviesť údaje o tom, v ktorých neziskových organizáciách pôsobili alebo pôsobia ako zakladatelia alebo členovia orgánov neziskovej organizácie.“.</w:t>
      </w:r>
    </w:p>
    <w:p w:rsid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p>
    <w:p w:rsidR="005A750F" w:rsidRPr="00E30ADA" w:rsidRDefault="005A750F" w:rsidP="00E30ADA">
      <w:pPr>
        <w:spacing w:after="0" w:line="240" w:lineRule="auto"/>
        <w:ind w:left="708"/>
        <w:jc w:val="both"/>
        <w:outlineLvl w:val="0"/>
        <w:rPr>
          <w:rFonts w:ascii="Times New Roman" w:eastAsia="Times New Roman" w:hAnsi="Times New Roman" w:cs="Times New Roman"/>
          <w:bCs/>
          <w:sz w:val="24"/>
          <w:szCs w:val="24"/>
          <w:lang w:eastAsia="sk-SK"/>
        </w:rPr>
      </w:pPr>
    </w:p>
    <w:p w:rsidR="00E30ADA" w:rsidRP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 xml:space="preserve">Poznámka pod čiarou k odkazu </w:t>
      </w:r>
      <w:r w:rsidR="000D5D98">
        <w:rPr>
          <w:rFonts w:ascii="Times New Roman" w:eastAsia="Times New Roman" w:hAnsi="Times New Roman" w:cs="Times New Roman"/>
          <w:bCs/>
          <w:sz w:val="24"/>
          <w:szCs w:val="24"/>
          <w:lang w:eastAsia="sk-SK"/>
        </w:rPr>
        <w:t>3a</w:t>
      </w:r>
      <w:r w:rsidRPr="00E30ADA">
        <w:rPr>
          <w:rFonts w:ascii="Times New Roman" w:eastAsia="Times New Roman" w:hAnsi="Times New Roman" w:cs="Times New Roman"/>
          <w:bCs/>
          <w:sz w:val="24"/>
          <w:szCs w:val="24"/>
          <w:lang w:eastAsia="sk-SK"/>
        </w:rPr>
        <w:t xml:space="preserve"> znie:</w:t>
      </w:r>
    </w:p>
    <w:p w:rsidR="00E30ADA" w:rsidRPr="00E30ADA" w:rsidRDefault="00E30ADA" w:rsidP="00E30ADA">
      <w:pPr>
        <w:spacing w:after="0" w:line="240" w:lineRule="auto"/>
        <w:ind w:left="708"/>
        <w:jc w:val="both"/>
        <w:outlineLvl w:val="0"/>
        <w:rPr>
          <w:rFonts w:ascii="Times New Roman" w:eastAsia="Times New Roman" w:hAnsi="Times New Roman" w:cs="Times New Roman"/>
          <w:bCs/>
          <w:sz w:val="24"/>
          <w:szCs w:val="24"/>
          <w:lang w:eastAsia="sk-SK"/>
        </w:rPr>
      </w:pPr>
      <w:r w:rsidRPr="00E30ADA">
        <w:rPr>
          <w:rFonts w:ascii="Times New Roman" w:eastAsia="Times New Roman" w:hAnsi="Times New Roman" w:cs="Times New Roman"/>
          <w:bCs/>
          <w:sz w:val="24"/>
          <w:szCs w:val="24"/>
          <w:lang w:eastAsia="sk-SK"/>
        </w:rPr>
        <w:t>„</w:t>
      </w:r>
      <w:r w:rsidR="000D5D98" w:rsidRPr="00ED77EF">
        <w:rPr>
          <w:rFonts w:ascii="Times New Roman" w:eastAsia="Times New Roman" w:hAnsi="Times New Roman" w:cs="Times New Roman"/>
          <w:bCs/>
          <w:sz w:val="24"/>
          <w:szCs w:val="24"/>
          <w:vertAlign w:val="superscript"/>
          <w:lang w:eastAsia="sk-SK"/>
        </w:rPr>
        <w:t>3a</w:t>
      </w:r>
      <w:r w:rsidRPr="00E30ADA">
        <w:rPr>
          <w:rFonts w:ascii="Times New Roman" w:eastAsia="Times New Roman" w:hAnsi="Times New Roman" w:cs="Times New Roman"/>
          <w:bCs/>
          <w:sz w:val="24"/>
          <w:szCs w:val="24"/>
          <w:lang w:eastAsia="sk-SK"/>
        </w:rPr>
        <w:t>) § 3 ods. 4 zákona č. 346/2018 Z. z.</w:t>
      </w:r>
      <w:r w:rsidR="000D5D98">
        <w:rPr>
          <w:rFonts w:ascii="Times New Roman" w:eastAsia="Times New Roman" w:hAnsi="Times New Roman" w:cs="Times New Roman"/>
          <w:bCs/>
          <w:sz w:val="24"/>
          <w:szCs w:val="24"/>
          <w:lang w:eastAsia="sk-SK"/>
        </w:rPr>
        <w:t>.</w:t>
      </w:r>
      <w:r w:rsidRPr="00E30ADA">
        <w:rPr>
          <w:rFonts w:ascii="Times New Roman" w:eastAsia="Times New Roman" w:hAnsi="Times New Roman" w:cs="Times New Roman"/>
          <w:bCs/>
          <w:sz w:val="24"/>
          <w:szCs w:val="24"/>
          <w:lang w:eastAsia="sk-SK"/>
        </w:rPr>
        <w:t>“.</w:t>
      </w:r>
    </w:p>
    <w:p w:rsidR="00E30ADA" w:rsidRPr="00E30ADA" w:rsidRDefault="00E30ADA" w:rsidP="00E30ADA">
      <w:pPr>
        <w:spacing w:after="0" w:line="240" w:lineRule="auto"/>
        <w:jc w:val="both"/>
        <w:outlineLvl w:val="0"/>
        <w:rPr>
          <w:rFonts w:ascii="Times New Roman" w:eastAsia="Times New Roman" w:hAnsi="Times New Roman" w:cs="Times New Roman"/>
          <w:bCs/>
          <w:sz w:val="24"/>
          <w:szCs w:val="24"/>
          <w:lang w:eastAsia="sk-SK"/>
        </w:rPr>
      </w:pPr>
    </w:p>
    <w:p w:rsidR="000D5D98" w:rsidRDefault="000D5D98" w:rsidP="00073DCE">
      <w:pPr>
        <w:pStyle w:val="Zkladntext"/>
        <w:numPr>
          <w:ilvl w:val="0"/>
          <w:numId w:val="42"/>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11 ods. 2 sa nad slovom „predpis“ doterajší odkaz 3aaa nahrádza odkazom 3b.</w:t>
      </w:r>
    </w:p>
    <w:p w:rsidR="000D5D98" w:rsidRDefault="000D5D98" w:rsidP="000D5D98">
      <w:pPr>
        <w:pStyle w:val="Zkladntext"/>
        <w:spacing w:after="0" w:line="240" w:lineRule="auto"/>
        <w:ind w:left="714"/>
        <w:jc w:val="both"/>
        <w:outlineLvl w:val="0"/>
        <w:rPr>
          <w:rFonts w:ascii="Times New Roman" w:hAnsi="Times New Roman" w:cs="Times New Roman"/>
          <w:sz w:val="24"/>
          <w:szCs w:val="24"/>
        </w:rPr>
      </w:pPr>
    </w:p>
    <w:p w:rsidR="001A0994" w:rsidRDefault="001A0994" w:rsidP="000D5D98">
      <w:pPr>
        <w:pStyle w:val="Zkladntext"/>
        <w:spacing w:after="0" w:line="240" w:lineRule="auto"/>
        <w:ind w:left="357" w:firstLine="351"/>
        <w:jc w:val="both"/>
        <w:outlineLvl w:val="0"/>
        <w:rPr>
          <w:rFonts w:ascii="Times New Roman" w:hAnsi="Times New Roman" w:cs="Times New Roman"/>
          <w:sz w:val="24"/>
          <w:szCs w:val="24"/>
        </w:rPr>
      </w:pPr>
      <w:r w:rsidRPr="001A0994">
        <w:rPr>
          <w:rFonts w:ascii="Times New Roman" w:hAnsi="Times New Roman" w:cs="Times New Roman"/>
          <w:sz w:val="24"/>
          <w:szCs w:val="24"/>
        </w:rPr>
        <w:t>Poznámka pod čiarou 3aaa sa označuje ako poznámka pod čiarou 3b</w:t>
      </w:r>
      <w:r>
        <w:rPr>
          <w:rFonts w:ascii="Times New Roman" w:hAnsi="Times New Roman" w:cs="Times New Roman"/>
          <w:sz w:val="24"/>
          <w:szCs w:val="24"/>
        </w:rPr>
        <w:t>.</w:t>
      </w:r>
    </w:p>
    <w:p w:rsidR="001A0994" w:rsidRDefault="001A0994" w:rsidP="000D5D98">
      <w:pPr>
        <w:pStyle w:val="Zkladntext"/>
        <w:spacing w:after="0" w:line="240" w:lineRule="auto"/>
        <w:ind w:left="357" w:firstLine="351"/>
        <w:jc w:val="both"/>
        <w:outlineLvl w:val="0"/>
        <w:rPr>
          <w:rFonts w:ascii="Times New Roman" w:hAnsi="Times New Roman" w:cs="Times New Roman"/>
          <w:sz w:val="24"/>
          <w:szCs w:val="24"/>
        </w:rPr>
      </w:pPr>
    </w:p>
    <w:p w:rsidR="000D5D98" w:rsidRPr="000D5D98" w:rsidRDefault="000D5D98" w:rsidP="000D5D98">
      <w:pPr>
        <w:pStyle w:val="Zkladntext"/>
        <w:spacing w:after="0" w:line="240" w:lineRule="auto"/>
        <w:ind w:left="714"/>
        <w:jc w:val="both"/>
        <w:outlineLvl w:val="0"/>
        <w:rPr>
          <w:rFonts w:ascii="Times New Roman" w:hAnsi="Times New Roman" w:cs="Times New Roman"/>
          <w:sz w:val="24"/>
          <w:szCs w:val="24"/>
        </w:rPr>
      </w:pPr>
    </w:p>
    <w:p w:rsidR="000D5D98" w:rsidRDefault="000D5D98" w:rsidP="00367A55">
      <w:pPr>
        <w:pStyle w:val="Zkladntext"/>
        <w:numPr>
          <w:ilvl w:val="0"/>
          <w:numId w:val="42"/>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11 ods. 4 sa nad slovom „predpisu“ doterajší odkaz 3a nahrádza odkazom 3c.</w:t>
      </w:r>
    </w:p>
    <w:p w:rsidR="000D5D98" w:rsidRDefault="000D5D98" w:rsidP="00ED77EF">
      <w:pPr>
        <w:pStyle w:val="Zkladntext"/>
        <w:spacing w:after="0" w:line="240" w:lineRule="auto"/>
        <w:ind w:left="714"/>
        <w:jc w:val="both"/>
        <w:outlineLvl w:val="0"/>
        <w:rPr>
          <w:rFonts w:ascii="Times New Roman" w:hAnsi="Times New Roman" w:cs="Times New Roman"/>
          <w:sz w:val="24"/>
          <w:szCs w:val="24"/>
        </w:rPr>
      </w:pPr>
    </w:p>
    <w:p w:rsidR="000D5D98" w:rsidRDefault="000D5D98" w:rsidP="00ED77EF">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3c znie:</w:t>
      </w:r>
    </w:p>
    <w:p w:rsidR="000D5D98" w:rsidRDefault="000D5D98" w:rsidP="00ED77EF">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w:t>
      </w:r>
      <w:r w:rsidRPr="00ED77EF">
        <w:rPr>
          <w:rFonts w:ascii="Times New Roman" w:hAnsi="Times New Roman" w:cs="Times New Roman"/>
          <w:sz w:val="24"/>
          <w:szCs w:val="24"/>
          <w:vertAlign w:val="superscript"/>
        </w:rPr>
        <w:t>3c</w:t>
      </w:r>
      <w:r>
        <w:rPr>
          <w:rFonts w:ascii="Times New Roman" w:hAnsi="Times New Roman" w:cs="Times New Roman"/>
          <w:sz w:val="24"/>
          <w:szCs w:val="24"/>
        </w:rPr>
        <w:t>)</w:t>
      </w:r>
      <w:r w:rsidR="00ED77EF">
        <w:rPr>
          <w:rFonts w:ascii="Times New Roman" w:hAnsi="Times New Roman" w:cs="Times New Roman"/>
          <w:sz w:val="24"/>
          <w:szCs w:val="24"/>
        </w:rPr>
        <w:t xml:space="preserve"> </w:t>
      </w:r>
      <w:r w:rsidR="00ED77EF" w:rsidRPr="00ED77EF">
        <w:rPr>
          <w:rFonts w:ascii="Times New Roman" w:hAnsi="Times New Roman" w:cs="Times New Roman"/>
          <w:sz w:val="24"/>
          <w:szCs w:val="24"/>
        </w:rPr>
        <w:t>§ 9 ods. 3 zákona č. 272/2015 Z.</w:t>
      </w:r>
      <w:r w:rsidR="00ED77EF">
        <w:rPr>
          <w:rFonts w:ascii="Times New Roman" w:hAnsi="Times New Roman" w:cs="Times New Roman"/>
          <w:sz w:val="24"/>
          <w:szCs w:val="24"/>
        </w:rPr>
        <w:t xml:space="preserve"> </w:t>
      </w:r>
      <w:r w:rsidR="00ED77EF" w:rsidRPr="00ED77EF">
        <w:rPr>
          <w:rFonts w:ascii="Times New Roman" w:hAnsi="Times New Roman" w:cs="Times New Roman"/>
          <w:sz w:val="24"/>
          <w:szCs w:val="24"/>
        </w:rPr>
        <w:t>z. o registri právnických osôb, podnikateľov a orgánov verejnej moci a o zmene a doplnení niektorých zákonov</w:t>
      </w:r>
      <w:r w:rsidR="001279BC">
        <w:rPr>
          <w:rFonts w:ascii="Times New Roman" w:hAnsi="Times New Roman" w:cs="Times New Roman"/>
          <w:sz w:val="24"/>
          <w:szCs w:val="24"/>
        </w:rPr>
        <w:t xml:space="preserve"> v znení zákona č. 52/2018 Z.</w:t>
      </w:r>
      <w:r w:rsidR="00DB2990">
        <w:rPr>
          <w:rFonts w:ascii="Times New Roman" w:hAnsi="Times New Roman" w:cs="Times New Roman"/>
          <w:sz w:val="24"/>
          <w:szCs w:val="24"/>
        </w:rPr>
        <w:t xml:space="preserve"> </w:t>
      </w:r>
      <w:r w:rsidR="001279BC">
        <w:rPr>
          <w:rFonts w:ascii="Times New Roman" w:hAnsi="Times New Roman" w:cs="Times New Roman"/>
          <w:sz w:val="24"/>
          <w:szCs w:val="24"/>
        </w:rPr>
        <w:t>z</w:t>
      </w:r>
      <w:r w:rsidR="00ED77EF" w:rsidRPr="00ED77EF">
        <w:rPr>
          <w:rFonts w:ascii="Times New Roman" w:hAnsi="Times New Roman" w:cs="Times New Roman"/>
          <w:sz w:val="24"/>
          <w:szCs w:val="24"/>
        </w:rPr>
        <w:t>.</w:t>
      </w:r>
      <w:r w:rsidR="00ED77EF">
        <w:rPr>
          <w:rFonts w:ascii="Times New Roman" w:hAnsi="Times New Roman" w:cs="Times New Roman"/>
          <w:sz w:val="24"/>
          <w:szCs w:val="24"/>
        </w:rPr>
        <w:t>“.</w:t>
      </w:r>
    </w:p>
    <w:p w:rsidR="00ED77EF" w:rsidRDefault="00ED77EF" w:rsidP="00ED77EF">
      <w:pPr>
        <w:pStyle w:val="Zkladntext"/>
        <w:spacing w:after="0" w:line="240" w:lineRule="auto"/>
        <w:ind w:left="708"/>
        <w:jc w:val="both"/>
        <w:outlineLvl w:val="0"/>
        <w:rPr>
          <w:rFonts w:ascii="Times New Roman" w:hAnsi="Times New Roman" w:cs="Times New Roman"/>
          <w:sz w:val="24"/>
          <w:szCs w:val="24"/>
        </w:rPr>
      </w:pPr>
    </w:p>
    <w:p w:rsidR="00ED77EF" w:rsidRDefault="00ED77EF" w:rsidP="00367A55">
      <w:pPr>
        <w:pStyle w:val="Zkladntext"/>
        <w:numPr>
          <w:ilvl w:val="0"/>
          <w:numId w:val="12"/>
        </w:numPr>
        <w:spacing w:after="0" w:line="240" w:lineRule="auto"/>
        <w:ind w:left="714" w:hanging="357"/>
        <w:jc w:val="both"/>
        <w:outlineLvl w:val="0"/>
        <w:rPr>
          <w:rFonts w:ascii="Times New Roman" w:hAnsi="Times New Roman" w:cs="Times New Roman"/>
          <w:sz w:val="24"/>
          <w:szCs w:val="24"/>
        </w:rPr>
      </w:pPr>
      <w:r w:rsidRPr="00BD428B">
        <w:rPr>
          <w:rFonts w:ascii="Times New Roman" w:eastAsia="Times New Roman" w:hAnsi="Times New Roman" w:cs="Times New Roman"/>
          <w:bCs/>
          <w:sz w:val="24"/>
          <w:szCs w:val="24"/>
          <w:lang w:eastAsia="sk-SK"/>
        </w:rPr>
        <w:t>V § 1</w:t>
      </w:r>
      <w:r>
        <w:rPr>
          <w:rFonts w:ascii="Times New Roman" w:eastAsia="Times New Roman" w:hAnsi="Times New Roman" w:cs="Times New Roman"/>
          <w:bCs/>
          <w:sz w:val="24"/>
          <w:szCs w:val="24"/>
          <w:lang w:eastAsia="sk-SK"/>
        </w:rPr>
        <w:t>7</w:t>
      </w:r>
      <w:r w:rsidRPr="00BD428B">
        <w:rPr>
          <w:rFonts w:ascii="Times New Roman" w:eastAsia="Times New Roman" w:hAnsi="Times New Roman" w:cs="Times New Roman"/>
          <w:bCs/>
          <w:sz w:val="24"/>
          <w:szCs w:val="24"/>
          <w:lang w:eastAsia="sk-SK"/>
        </w:rPr>
        <w:t xml:space="preserve"> ods. </w:t>
      </w:r>
      <w:r>
        <w:rPr>
          <w:rFonts w:ascii="Times New Roman" w:eastAsia="Times New Roman" w:hAnsi="Times New Roman" w:cs="Times New Roman"/>
          <w:bCs/>
          <w:sz w:val="24"/>
          <w:szCs w:val="24"/>
          <w:lang w:eastAsia="sk-SK"/>
        </w:rPr>
        <w:t>7</w:t>
      </w:r>
      <w:r w:rsidRPr="00BD428B">
        <w:rPr>
          <w:rFonts w:ascii="Times New Roman" w:eastAsia="Times New Roman" w:hAnsi="Times New Roman" w:cs="Times New Roman"/>
          <w:bCs/>
          <w:sz w:val="24"/>
          <w:szCs w:val="24"/>
          <w:lang w:eastAsia="sk-SK"/>
        </w:rPr>
        <w:t xml:space="preserve"> sa </w:t>
      </w:r>
      <w:r>
        <w:rPr>
          <w:rFonts w:ascii="Times New Roman" w:eastAsia="Times New Roman" w:hAnsi="Times New Roman" w:cs="Times New Roman"/>
          <w:bCs/>
          <w:sz w:val="24"/>
          <w:szCs w:val="24"/>
          <w:lang w:eastAsia="sk-SK"/>
        </w:rPr>
        <w:t>za</w:t>
      </w:r>
      <w:r w:rsidRPr="00BD428B">
        <w:rPr>
          <w:rFonts w:ascii="Times New Roman" w:eastAsia="Times New Roman" w:hAnsi="Times New Roman" w:cs="Times New Roman"/>
          <w:bCs/>
          <w:sz w:val="24"/>
          <w:szCs w:val="24"/>
          <w:lang w:eastAsia="sk-SK"/>
        </w:rPr>
        <w:t xml:space="preserve"> slovo </w:t>
      </w:r>
      <w:r>
        <w:rPr>
          <w:rFonts w:ascii="Times New Roman" w:eastAsia="Times New Roman" w:hAnsi="Times New Roman" w:cs="Times New Roman"/>
          <w:bCs/>
          <w:sz w:val="24"/>
          <w:szCs w:val="24"/>
          <w:lang w:eastAsia="sk-SK"/>
        </w:rPr>
        <w:t>„primerane“</w:t>
      </w:r>
      <w:r w:rsidRPr="00BD428B">
        <w:rPr>
          <w:rFonts w:ascii="Times New Roman" w:eastAsia="Times New Roman" w:hAnsi="Times New Roman" w:cs="Times New Roman"/>
          <w:bCs/>
          <w:sz w:val="24"/>
          <w:szCs w:val="24"/>
          <w:lang w:eastAsia="sk-SK"/>
        </w:rPr>
        <w:t xml:space="preserve"> vkladá slovo „všeobecné“ a</w:t>
      </w:r>
      <w:r>
        <w:rPr>
          <w:rFonts w:ascii="Times New Roman" w:eastAsia="Times New Roman" w:hAnsi="Times New Roman" w:cs="Times New Roman"/>
          <w:bCs/>
          <w:sz w:val="24"/>
          <w:szCs w:val="24"/>
          <w:lang w:eastAsia="sk-SK"/>
        </w:rPr>
        <w:t> </w:t>
      </w:r>
      <w:r w:rsidRPr="000D5D98">
        <w:rPr>
          <w:rFonts w:ascii="Times New Roman" w:eastAsia="Times New Roman" w:hAnsi="Times New Roman" w:cs="Times New Roman"/>
          <w:bCs/>
          <w:sz w:val="24"/>
          <w:szCs w:val="24"/>
          <w:lang w:eastAsia="sk-SK"/>
        </w:rPr>
        <w:t>vypúšťa</w:t>
      </w:r>
      <w:r>
        <w:rPr>
          <w:rFonts w:ascii="Times New Roman" w:eastAsia="Times New Roman" w:hAnsi="Times New Roman" w:cs="Times New Roman"/>
          <w:bCs/>
          <w:sz w:val="24"/>
          <w:szCs w:val="24"/>
          <w:lang w:eastAsia="sk-SK"/>
        </w:rPr>
        <w:t xml:space="preserve"> sa</w:t>
      </w:r>
      <w:r w:rsidRPr="000D5D98">
        <w:rPr>
          <w:rFonts w:ascii="Times New Roman" w:eastAsia="Times New Roman" w:hAnsi="Times New Roman" w:cs="Times New Roman"/>
          <w:bCs/>
          <w:sz w:val="24"/>
          <w:szCs w:val="24"/>
          <w:lang w:eastAsia="sk-SK"/>
        </w:rPr>
        <w:t xml:space="preserve"> odkaz </w:t>
      </w:r>
      <w:r>
        <w:rPr>
          <w:rFonts w:ascii="Times New Roman" w:eastAsia="Times New Roman" w:hAnsi="Times New Roman" w:cs="Times New Roman"/>
          <w:bCs/>
          <w:sz w:val="24"/>
          <w:szCs w:val="24"/>
          <w:lang w:eastAsia="sk-SK"/>
        </w:rPr>
        <w:t>6</w:t>
      </w:r>
      <w:r w:rsidRPr="000D5D98">
        <w:rPr>
          <w:rFonts w:ascii="Times New Roman" w:eastAsia="Times New Roman" w:hAnsi="Times New Roman" w:cs="Times New Roman"/>
          <w:bCs/>
          <w:sz w:val="24"/>
          <w:szCs w:val="24"/>
          <w:lang w:eastAsia="sk-SK"/>
        </w:rPr>
        <w:t xml:space="preserve"> nad slovom </w:t>
      </w:r>
      <w:r>
        <w:rPr>
          <w:rFonts w:ascii="Times New Roman" w:eastAsia="Times New Roman" w:hAnsi="Times New Roman" w:cs="Times New Roman"/>
          <w:bCs/>
          <w:sz w:val="24"/>
          <w:szCs w:val="24"/>
          <w:lang w:eastAsia="sk-SK"/>
        </w:rPr>
        <w:t xml:space="preserve">„spoločností“ </w:t>
      </w:r>
      <w:r w:rsidRPr="000D5D98">
        <w:rPr>
          <w:rFonts w:ascii="Times New Roman" w:eastAsia="Times New Roman" w:hAnsi="Times New Roman" w:cs="Times New Roman"/>
          <w:bCs/>
          <w:sz w:val="24"/>
          <w:szCs w:val="24"/>
          <w:lang w:eastAsia="sk-SK"/>
        </w:rPr>
        <w:t xml:space="preserve">vrátane poznámky pod čiarou k odkazu </w:t>
      </w:r>
      <w:r>
        <w:rPr>
          <w:rFonts w:ascii="Times New Roman" w:eastAsia="Times New Roman" w:hAnsi="Times New Roman" w:cs="Times New Roman"/>
          <w:bCs/>
          <w:sz w:val="24"/>
          <w:szCs w:val="24"/>
          <w:lang w:eastAsia="sk-SK"/>
        </w:rPr>
        <w:t>6</w:t>
      </w:r>
      <w:r w:rsidRPr="000D5D98">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w:t>
      </w:r>
    </w:p>
    <w:p w:rsidR="00125137" w:rsidRDefault="00125137" w:rsidP="0053768C">
      <w:pPr>
        <w:spacing w:after="0" w:line="240" w:lineRule="auto"/>
        <w:jc w:val="center"/>
        <w:outlineLvl w:val="0"/>
        <w:rPr>
          <w:rFonts w:ascii="Times New Roman" w:eastAsia="Times New Roman" w:hAnsi="Times New Roman" w:cs="Times New Roman"/>
          <w:b/>
          <w:bCs/>
          <w:sz w:val="24"/>
          <w:szCs w:val="24"/>
          <w:lang w:eastAsia="sk-SK"/>
        </w:rPr>
      </w:pPr>
    </w:p>
    <w:p w:rsidR="005A750F" w:rsidRDefault="005A750F" w:rsidP="0053768C">
      <w:pPr>
        <w:spacing w:after="0" w:line="240" w:lineRule="auto"/>
        <w:jc w:val="center"/>
        <w:outlineLvl w:val="0"/>
        <w:rPr>
          <w:rFonts w:ascii="Times New Roman" w:eastAsia="Times New Roman" w:hAnsi="Times New Roman" w:cs="Times New Roman"/>
          <w:b/>
          <w:bCs/>
          <w:sz w:val="24"/>
          <w:szCs w:val="24"/>
          <w:lang w:eastAsia="sk-SK"/>
        </w:rPr>
      </w:pPr>
    </w:p>
    <w:p w:rsidR="0053768C" w:rsidRDefault="001B5A06" w:rsidP="0053768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Čl. </w:t>
      </w:r>
      <w:r w:rsidR="00F55B7D">
        <w:rPr>
          <w:rFonts w:ascii="Times New Roman" w:eastAsia="Times New Roman" w:hAnsi="Times New Roman" w:cs="Times New Roman"/>
          <w:b/>
          <w:bCs/>
          <w:sz w:val="24"/>
          <w:szCs w:val="24"/>
          <w:lang w:eastAsia="sk-SK"/>
        </w:rPr>
        <w:t>I</w:t>
      </w:r>
      <w:r>
        <w:rPr>
          <w:rFonts w:ascii="Times New Roman" w:eastAsia="Times New Roman" w:hAnsi="Times New Roman" w:cs="Times New Roman"/>
          <w:b/>
          <w:bCs/>
          <w:sz w:val="24"/>
          <w:szCs w:val="24"/>
          <w:lang w:eastAsia="sk-SK"/>
        </w:rPr>
        <w:t>X</w:t>
      </w:r>
    </w:p>
    <w:p w:rsidR="00D800B4" w:rsidRDefault="00D800B4" w:rsidP="0053768C">
      <w:pPr>
        <w:spacing w:after="0" w:line="240" w:lineRule="auto"/>
        <w:jc w:val="center"/>
        <w:outlineLvl w:val="0"/>
        <w:rPr>
          <w:rFonts w:ascii="Times New Roman" w:eastAsia="Times New Roman" w:hAnsi="Times New Roman" w:cs="Times New Roman"/>
          <w:b/>
          <w:bCs/>
          <w:sz w:val="24"/>
          <w:szCs w:val="24"/>
          <w:lang w:eastAsia="sk-SK"/>
        </w:rPr>
      </w:pPr>
    </w:p>
    <w:p w:rsidR="00CA7D19" w:rsidRPr="00261068" w:rsidRDefault="00CA7D19" w:rsidP="00292610">
      <w:pPr>
        <w:spacing w:after="0" w:line="240" w:lineRule="auto"/>
        <w:ind w:firstLine="708"/>
        <w:jc w:val="both"/>
        <w:rPr>
          <w:rFonts w:ascii="Times New Roman" w:hAnsi="Times New Roman" w:cs="Times New Roman"/>
          <w:sz w:val="24"/>
          <w:szCs w:val="24"/>
        </w:rPr>
      </w:pPr>
      <w:r w:rsidRPr="00261068">
        <w:rPr>
          <w:rFonts w:ascii="Times New Roman" w:hAnsi="Times New Roman" w:cs="Times New Roman"/>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w:t>
      </w:r>
      <w:r w:rsidR="00E832EF" w:rsidRPr="00261068">
        <w:rPr>
          <w:rFonts w:ascii="Times New Roman" w:hAnsi="Times New Roman" w:cs="Times New Roman"/>
          <w:sz w:val="24"/>
          <w:szCs w:val="24"/>
        </w:rPr>
        <w:t>Z. z., zákona č. 54/2019 Z. z.,</w:t>
      </w:r>
      <w:r w:rsidRPr="00261068">
        <w:rPr>
          <w:rFonts w:ascii="Times New Roman" w:hAnsi="Times New Roman" w:cs="Times New Roman"/>
          <w:sz w:val="24"/>
          <w:szCs w:val="24"/>
        </w:rPr>
        <w:t xml:space="preserve"> zákona č. 211/2019 Z. z.</w:t>
      </w:r>
      <w:r w:rsidR="00E832EF" w:rsidRPr="00261068">
        <w:rPr>
          <w:rFonts w:ascii="Times New Roman" w:hAnsi="Times New Roman" w:cs="Times New Roman"/>
          <w:sz w:val="24"/>
          <w:szCs w:val="24"/>
        </w:rPr>
        <w:t xml:space="preserve"> a zákona č. 305/2019 Z. z.</w:t>
      </w:r>
      <w:r w:rsidRPr="00261068">
        <w:rPr>
          <w:rFonts w:ascii="Times New Roman" w:hAnsi="Times New Roman" w:cs="Times New Roman"/>
          <w:sz w:val="24"/>
          <w:szCs w:val="24"/>
        </w:rPr>
        <w:t xml:space="preserve"> sa mení a dopĺňa takto:</w:t>
      </w:r>
    </w:p>
    <w:p w:rsidR="00CA7D19" w:rsidRDefault="00CA7D19" w:rsidP="00D800B4">
      <w:pPr>
        <w:spacing w:after="0" w:line="240" w:lineRule="auto"/>
        <w:jc w:val="both"/>
        <w:rPr>
          <w:rFonts w:ascii="Times New Roman" w:hAnsi="Times New Roman" w:cs="Times New Roman"/>
          <w:sz w:val="24"/>
          <w:szCs w:val="24"/>
        </w:rPr>
      </w:pPr>
    </w:p>
    <w:p w:rsidR="00D800B4" w:rsidRDefault="00D800B4" w:rsidP="00150B83">
      <w:pPr>
        <w:pStyle w:val="Zkladntext"/>
        <w:numPr>
          <w:ilvl w:val="0"/>
          <w:numId w:val="88"/>
        </w:numPr>
        <w:spacing w:after="0" w:line="240" w:lineRule="auto"/>
        <w:ind w:left="714" w:hanging="357"/>
        <w:jc w:val="both"/>
        <w:outlineLvl w:val="0"/>
        <w:rPr>
          <w:rFonts w:ascii="Times New Roman" w:hAnsi="Times New Roman" w:cs="Times New Roman"/>
          <w:sz w:val="24"/>
          <w:szCs w:val="24"/>
        </w:rPr>
      </w:pPr>
      <w:r w:rsidRPr="00D800B4">
        <w:rPr>
          <w:rFonts w:ascii="Times New Roman" w:hAnsi="Times New Roman" w:cs="Times New Roman"/>
          <w:sz w:val="24"/>
          <w:szCs w:val="24"/>
        </w:rPr>
        <w:t>V § 65 ods. 7 sa slová „a likvidáciu banky a na vymenovanie likvidátora“ nahrádzajú slovom „banky“ a vypúšťa sa druhá veta</w:t>
      </w:r>
      <w:r>
        <w:rPr>
          <w:rFonts w:ascii="Times New Roman" w:hAnsi="Times New Roman" w:cs="Times New Roman"/>
          <w:sz w:val="24"/>
          <w:szCs w:val="24"/>
        </w:rPr>
        <w:t>.</w:t>
      </w:r>
    </w:p>
    <w:p w:rsidR="00D800B4" w:rsidRDefault="00D800B4" w:rsidP="00D800B4">
      <w:pPr>
        <w:spacing w:after="0" w:line="240" w:lineRule="auto"/>
        <w:jc w:val="both"/>
        <w:rPr>
          <w:rFonts w:ascii="Times New Roman" w:hAnsi="Times New Roman" w:cs="Times New Roman"/>
          <w:b/>
          <w:sz w:val="24"/>
          <w:szCs w:val="24"/>
        </w:rPr>
      </w:pPr>
    </w:p>
    <w:p w:rsidR="00D800B4" w:rsidRPr="00D800B4" w:rsidRDefault="00D800B4" w:rsidP="00D800B4">
      <w:pPr>
        <w:spacing w:after="0" w:line="240" w:lineRule="auto"/>
        <w:ind w:firstLine="644"/>
        <w:jc w:val="both"/>
        <w:rPr>
          <w:rFonts w:ascii="Times New Roman" w:hAnsi="Times New Roman" w:cs="Times New Roman"/>
          <w:sz w:val="24"/>
          <w:szCs w:val="24"/>
        </w:rPr>
      </w:pPr>
      <w:r w:rsidRPr="00D800B4">
        <w:rPr>
          <w:rFonts w:ascii="Times New Roman" w:hAnsi="Times New Roman" w:cs="Times New Roman"/>
          <w:sz w:val="24"/>
          <w:szCs w:val="24"/>
        </w:rPr>
        <w:t xml:space="preserve">Poznámka pod čiarou k odkazu 60 sa vypúšťa. </w:t>
      </w:r>
    </w:p>
    <w:p w:rsidR="00D800B4" w:rsidRDefault="00D800B4" w:rsidP="00D800B4">
      <w:pPr>
        <w:spacing w:after="0" w:line="240" w:lineRule="auto"/>
        <w:jc w:val="both"/>
        <w:rPr>
          <w:rFonts w:ascii="Times New Roman" w:hAnsi="Times New Roman" w:cs="Times New Roman"/>
          <w:b/>
          <w:sz w:val="24"/>
          <w:szCs w:val="24"/>
        </w:rPr>
      </w:pPr>
    </w:p>
    <w:p w:rsidR="00D800B4" w:rsidRPr="00D800B4" w:rsidRDefault="00D800B4" w:rsidP="00150B83">
      <w:pPr>
        <w:pStyle w:val="Odsekzoznamu"/>
        <w:numPr>
          <w:ilvl w:val="0"/>
          <w:numId w:val="88"/>
        </w:numPr>
        <w:spacing w:after="0" w:line="240" w:lineRule="auto"/>
        <w:ind w:left="714" w:hanging="357"/>
        <w:jc w:val="both"/>
        <w:rPr>
          <w:rFonts w:ascii="Times New Roman" w:hAnsi="Times New Roman" w:cs="Times New Roman"/>
          <w:sz w:val="24"/>
          <w:szCs w:val="24"/>
        </w:rPr>
      </w:pPr>
      <w:r w:rsidRPr="00D800B4">
        <w:rPr>
          <w:rFonts w:ascii="Times New Roman" w:hAnsi="Times New Roman" w:cs="Times New Roman"/>
          <w:sz w:val="24"/>
          <w:szCs w:val="24"/>
        </w:rPr>
        <w:t>V § 65 sa za odsek 7 vkladajú nové odseky 8 a 9, ktoré znejú:</w:t>
      </w:r>
    </w:p>
    <w:p w:rsidR="00D800B4" w:rsidRP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„(8) Ak sa banka zrušuje s likvidáciou, Národná banka Slovenska ustanoví likvidátora podľa § 66 ods. 1 bezodkladne po nadobudnutí právoplatnosti rozhodnutia súdu o zrušení banky.</w:t>
      </w:r>
    </w:p>
    <w:p w:rsidR="00D800B4" w:rsidRPr="00D800B4" w:rsidRDefault="00D800B4" w:rsidP="00D800B4">
      <w:pPr>
        <w:pStyle w:val="Odsekzoznamu"/>
        <w:spacing w:after="0" w:line="240" w:lineRule="auto"/>
        <w:ind w:left="644"/>
        <w:jc w:val="both"/>
        <w:rPr>
          <w:rFonts w:ascii="Times New Roman" w:hAnsi="Times New Roman" w:cs="Times New Roman"/>
          <w:sz w:val="24"/>
          <w:szCs w:val="24"/>
        </w:rPr>
      </w:pPr>
    </w:p>
    <w:p w:rsidR="00D800B4" w:rsidRDefault="00D800B4" w:rsidP="00D800B4">
      <w:pPr>
        <w:pStyle w:val="Odsekzoznamu"/>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(9) </w:t>
      </w:r>
      <w:r w:rsidRPr="00D800B4">
        <w:rPr>
          <w:rFonts w:ascii="Times New Roman" w:hAnsi="Times New Roman" w:cs="Times New Roman"/>
          <w:sz w:val="24"/>
          <w:szCs w:val="24"/>
        </w:rPr>
        <w:t>Ak sa banka po zániku bankového povolenia podľa § 64 ods. 1 písm. d) zrušuje podľa osobitného predpisu</w:t>
      </w:r>
      <w:r w:rsidRPr="00D800B4">
        <w:rPr>
          <w:rFonts w:ascii="Times New Roman" w:hAnsi="Times New Roman" w:cs="Times New Roman"/>
          <w:sz w:val="24"/>
          <w:szCs w:val="24"/>
          <w:vertAlign w:val="superscript"/>
        </w:rPr>
        <w:t>59</w:t>
      </w:r>
      <w:r w:rsidRPr="00D800B4">
        <w:rPr>
          <w:rFonts w:ascii="Times New Roman" w:hAnsi="Times New Roman" w:cs="Times New Roman"/>
          <w:sz w:val="24"/>
          <w:szCs w:val="24"/>
        </w:rPr>
        <w:t>) s likvidáciou, je povinná požiadať Národnú banku Slovenska o ustanovenie likvidátora podľa § 66 ods.</w:t>
      </w:r>
      <w:r>
        <w:rPr>
          <w:rFonts w:ascii="Times New Roman" w:hAnsi="Times New Roman" w:cs="Times New Roman"/>
          <w:sz w:val="24"/>
          <w:szCs w:val="24"/>
        </w:rPr>
        <w:t xml:space="preserve"> </w:t>
      </w:r>
      <w:r w:rsidRPr="00D800B4">
        <w:rPr>
          <w:rFonts w:ascii="Times New Roman" w:hAnsi="Times New Roman" w:cs="Times New Roman"/>
          <w:sz w:val="24"/>
          <w:szCs w:val="24"/>
        </w:rPr>
        <w:t>1.“.</w:t>
      </w:r>
    </w:p>
    <w:p w:rsidR="00D800B4" w:rsidRPr="00D800B4" w:rsidRDefault="00D800B4" w:rsidP="00D800B4">
      <w:pPr>
        <w:spacing w:after="0" w:line="240" w:lineRule="auto"/>
        <w:ind w:firstLine="644"/>
        <w:jc w:val="both"/>
        <w:rPr>
          <w:rFonts w:ascii="Times New Roman" w:hAnsi="Times New Roman" w:cs="Times New Roman"/>
          <w:sz w:val="24"/>
          <w:szCs w:val="24"/>
        </w:rPr>
      </w:pPr>
      <w:r w:rsidRPr="00D800B4">
        <w:rPr>
          <w:rFonts w:ascii="Times New Roman" w:hAnsi="Times New Roman" w:cs="Times New Roman"/>
          <w:sz w:val="24"/>
          <w:szCs w:val="24"/>
        </w:rPr>
        <w:t>Doterajší odsek 8 sa označuje ako odsek 10.</w:t>
      </w:r>
    </w:p>
    <w:p w:rsidR="00D800B4" w:rsidRDefault="00D800B4" w:rsidP="00D800B4">
      <w:pPr>
        <w:spacing w:after="0" w:line="240" w:lineRule="auto"/>
        <w:ind w:firstLine="644"/>
        <w:jc w:val="both"/>
        <w:rPr>
          <w:rFonts w:ascii="Times New Roman" w:hAnsi="Times New Roman" w:cs="Times New Roman"/>
          <w:sz w:val="24"/>
          <w:szCs w:val="24"/>
        </w:rPr>
      </w:pPr>
    </w:p>
    <w:p w:rsidR="00D800B4" w:rsidRPr="00D800B4" w:rsidRDefault="00D800B4" w:rsidP="00D800B4">
      <w:pPr>
        <w:spacing w:after="0" w:line="240" w:lineRule="auto"/>
        <w:ind w:firstLine="644"/>
        <w:jc w:val="both"/>
        <w:rPr>
          <w:rFonts w:ascii="Times New Roman" w:hAnsi="Times New Roman" w:cs="Times New Roman"/>
          <w:sz w:val="24"/>
          <w:szCs w:val="24"/>
        </w:rPr>
      </w:pPr>
      <w:r w:rsidRPr="00D800B4">
        <w:rPr>
          <w:rFonts w:ascii="Times New Roman" w:hAnsi="Times New Roman" w:cs="Times New Roman"/>
          <w:sz w:val="24"/>
          <w:szCs w:val="24"/>
        </w:rPr>
        <w:t>Poznámka pod čiarou k odkazu 59 znie:</w:t>
      </w:r>
    </w:p>
    <w:p w:rsidR="00D800B4" w:rsidRPr="00D800B4" w:rsidRDefault="00D800B4" w:rsidP="00D800B4">
      <w:pPr>
        <w:spacing w:after="0" w:line="240" w:lineRule="auto"/>
        <w:ind w:firstLine="644"/>
        <w:jc w:val="both"/>
        <w:rPr>
          <w:rFonts w:ascii="Times New Roman" w:hAnsi="Times New Roman" w:cs="Times New Roman"/>
          <w:sz w:val="24"/>
          <w:szCs w:val="24"/>
        </w:rPr>
      </w:pPr>
      <w:r w:rsidRPr="00D800B4">
        <w:rPr>
          <w:rFonts w:ascii="Times New Roman" w:hAnsi="Times New Roman" w:cs="Times New Roman"/>
          <w:sz w:val="24"/>
          <w:szCs w:val="24"/>
        </w:rPr>
        <w:t>„</w:t>
      </w:r>
      <w:r w:rsidRPr="00D800B4">
        <w:rPr>
          <w:rFonts w:ascii="Times New Roman" w:hAnsi="Times New Roman" w:cs="Times New Roman"/>
          <w:sz w:val="24"/>
          <w:szCs w:val="24"/>
          <w:vertAlign w:val="superscript"/>
        </w:rPr>
        <w:t>59</w:t>
      </w:r>
      <w:r w:rsidRPr="00D800B4">
        <w:rPr>
          <w:rFonts w:ascii="Times New Roman" w:hAnsi="Times New Roman" w:cs="Times New Roman"/>
          <w:sz w:val="24"/>
          <w:szCs w:val="24"/>
        </w:rPr>
        <w:t>) § 68 ods. 3 písm. b) Obchodného zákonníka.“.</w:t>
      </w:r>
    </w:p>
    <w:p w:rsidR="00CD4736" w:rsidRPr="00D800B4" w:rsidRDefault="00CD4736" w:rsidP="00D800B4">
      <w:pPr>
        <w:pStyle w:val="Odsekzoznamu"/>
        <w:spacing w:after="0" w:line="240" w:lineRule="auto"/>
        <w:ind w:left="1084"/>
        <w:jc w:val="both"/>
        <w:rPr>
          <w:rFonts w:ascii="Times New Roman" w:hAnsi="Times New Roman" w:cs="Times New Roman"/>
          <w:sz w:val="24"/>
          <w:szCs w:val="24"/>
        </w:rPr>
      </w:pPr>
    </w:p>
    <w:p w:rsidR="00D800B4" w:rsidRPr="00D800B4" w:rsidRDefault="00D800B4" w:rsidP="00125137">
      <w:pPr>
        <w:pStyle w:val="Odsekzoznamu"/>
        <w:numPr>
          <w:ilvl w:val="0"/>
          <w:numId w:val="88"/>
        </w:numPr>
        <w:spacing w:after="0" w:line="240" w:lineRule="auto"/>
        <w:ind w:left="714" w:hanging="357"/>
        <w:jc w:val="both"/>
        <w:rPr>
          <w:rFonts w:ascii="Times New Roman" w:hAnsi="Times New Roman" w:cs="Times New Roman"/>
          <w:sz w:val="24"/>
          <w:szCs w:val="24"/>
        </w:rPr>
      </w:pPr>
      <w:r w:rsidRPr="00D800B4">
        <w:rPr>
          <w:rFonts w:ascii="Times New Roman" w:hAnsi="Times New Roman" w:cs="Times New Roman"/>
          <w:sz w:val="24"/>
          <w:szCs w:val="24"/>
        </w:rPr>
        <w:t>V § 66 odsek 1 znie:</w:t>
      </w:r>
    </w:p>
    <w:p w:rsidR="00D800B4" w:rsidRPr="00D800B4" w:rsidRDefault="00D800B4" w:rsidP="00125137">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„(1) Ak sa zrušuje banka s likvidáciou, likvidátora je oprávnená ustanoviť iba Národná banka Slovenska; na toto ustanovenie likvidátora sa nevzťahujú ustanovenia o konaní vo veciach dohľadu nad finančným trhom podľa osobitného predpisu</w:t>
      </w:r>
      <w:r w:rsidRPr="00D800B4">
        <w:rPr>
          <w:rFonts w:ascii="Times New Roman" w:hAnsi="Times New Roman" w:cs="Times New Roman"/>
          <w:sz w:val="24"/>
          <w:szCs w:val="24"/>
          <w:vertAlign w:val="superscript"/>
        </w:rPr>
        <w:t>60</w:t>
      </w:r>
      <w:r w:rsidRPr="00D800B4">
        <w:rPr>
          <w:rFonts w:ascii="Times New Roman" w:hAnsi="Times New Roman" w:cs="Times New Roman"/>
          <w:sz w:val="24"/>
          <w:szCs w:val="24"/>
        </w:rPr>
        <w:t>) ani ustanovenia všeobecného predpisu o správnom konaní.</w:t>
      </w:r>
      <w:r w:rsidRPr="00D800B4">
        <w:rPr>
          <w:rFonts w:ascii="Times New Roman" w:hAnsi="Times New Roman" w:cs="Times New Roman"/>
          <w:sz w:val="24"/>
          <w:szCs w:val="24"/>
          <w:vertAlign w:val="superscript"/>
        </w:rPr>
        <w:t>72a</w:t>
      </w:r>
      <w:r w:rsidRPr="00D800B4">
        <w:rPr>
          <w:rFonts w:ascii="Times New Roman" w:hAnsi="Times New Roman" w:cs="Times New Roman"/>
          <w:sz w:val="24"/>
          <w:szCs w:val="24"/>
        </w:rPr>
        <w:t xml:space="preserve">) Bezodkladne po ustanovení likvidátora podá Národná banka Slovenska návrh na zápis likvidátora do obchodného registra.“. </w:t>
      </w:r>
    </w:p>
    <w:p w:rsidR="00D800B4" w:rsidRDefault="00D800B4" w:rsidP="00125137">
      <w:pPr>
        <w:pStyle w:val="Odsekzoznamu"/>
        <w:spacing w:after="0" w:line="240" w:lineRule="auto"/>
        <w:ind w:left="644"/>
        <w:jc w:val="both"/>
        <w:rPr>
          <w:rFonts w:ascii="Times New Roman" w:hAnsi="Times New Roman" w:cs="Times New Roman"/>
          <w:sz w:val="24"/>
          <w:szCs w:val="24"/>
        </w:rPr>
      </w:pPr>
    </w:p>
    <w:p w:rsidR="00D800B4" w:rsidRP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Poznámka pod čiarou k odkazu 60 znie:</w:t>
      </w:r>
    </w:p>
    <w:p w:rsid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w:t>
      </w:r>
      <w:r w:rsidRPr="00D800B4">
        <w:rPr>
          <w:rFonts w:ascii="Times New Roman" w:hAnsi="Times New Roman" w:cs="Times New Roman"/>
          <w:sz w:val="24"/>
          <w:szCs w:val="24"/>
          <w:vertAlign w:val="superscript"/>
        </w:rPr>
        <w:t>60</w:t>
      </w:r>
      <w:r w:rsidRPr="00D800B4">
        <w:rPr>
          <w:rFonts w:ascii="Times New Roman" w:hAnsi="Times New Roman" w:cs="Times New Roman"/>
          <w:sz w:val="24"/>
          <w:szCs w:val="24"/>
        </w:rPr>
        <w:t>) § 12 až 34 zákona č. 747/2004 Z. z. v znení neskorších predpisov.“.</w:t>
      </w:r>
    </w:p>
    <w:p w:rsidR="00D800B4" w:rsidRPr="00D800B4" w:rsidRDefault="00D800B4" w:rsidP="00D800B4">
      <w:pPr>
        <w:pStyle w:val="Odsekzoznamu"/>
        <w:spacing w:after="0" w:line="240" w:lineRule="auto"/>
        <w:ind w:left="644"/>
        <w:jc w:val="both"/>
        <w:rPr>
          <w:rFonts w:ascii="Times New Roman" w:hAnsi="Times New Roman" w:cs="Times New Roman"/>
          <w:sz w:val="24"/>
          <w:szCs w:val="24"/>
        </w:rPr>
      </w:pPr>
    </w:p>
    <w:p w:rsidR="00D800B4" w:rsidRPr="00D800B4" w:rsidRDefault="00D800B4" w:rsidP="00150B83">
      <w:pPr>
        <w:pStyle w:val="Odsekzoznamu"/>
        <w:numPr>
          <w:ilvl w:val="0"/>
          <w:numId w:val="88"/>
        </w:numPr>
        <w:spacing w:after="0" w:line="240" w:lineRule="auto"/>
        <w:ind w:left="714" w:hanging="357"/>
        <w:jc w:val="both"/>
        <w:rPr>
          <w:rFonts w:ascii="Times New Roman" w:hAnsi="Times New Roman" w:cs="Times New Roman"/>
          <w:sz w:val="24"/>
          <w:szCs w:val="24"/>
        </w:rPr>
      </w:pPr>
      <w:r w:rsidRPr="00D800B4">
        <w:rPr>
          <w:rFonts w:ascii="Times New Roman" w:hAnsi="Times New Roman" w:cs="Times New Roman"/>
          <w:sz w:val="24"/>
          <w:szCs w:val="24"/>
        </w:rPr>
        <w:t xml:space="preserve">§ 66 sa dopĺňa odsekom 10, ktorý znie: </w:t>
      </w:r>
    </w:p>
    <w:p w:rsidR="00D800B4" w:rsidRDefault="00D800B4" w:rsidP="00D800B4">
      <w:pPr>
        <w:pStyle w:val="Odsekzoznamu"/>
        <w:spacing w:after="0" w:line="240" w:lineRule="auto"/>
        <w:ind w:left="644"/>
        <w:jc w:val="both"/>
        <w:rPr>
          <w:rFonts w:ascii="Times New Roman" w:hAnsi="Times New Roman" w:cs="Times New Roman"/>
          <w:color w:val="000000"/>
          <w:sz w:val="24"/>
          <w:szCs w:val="24"/>
          <w:lang w:eastAsia="zh-CN"/>
        </w:rPr>
      </w:pPr>
      <w:r w:rsidRPr="00D800B4">
        <w:rPr>
          <w:rFonts w:ascii="Times New Roman" w:hAnsi="Times New Roman" w:cs="Times New Roman"/>
          <w:sz w:val="24"/>
          <w:szCs w:val="24"/>
        </w:rPr>
        <w:t>„</w:t>
      </w:r>
      <w:r w:rsidRPr="00D800B4">
        <w:rPr>
          <w:rFonts w:ascii="Times New Roman" w:hAnsi="Times New Roman" w:cs="Times New Roman"/>
          <w:color w:val="000000"/>
          <w:sz w:val="24"/>
          <w:szCs w:val="24"/>
          <w:lang w:eastAsia="zh-CN"/>
        </w:rPr>
        <w:t>(10) Pohľadávky banky alebo pobočky zahraničnej banky v likvidácii sa uspokoja v rovnakom poradí, v akom by sa uspokojili pri uspokojovaní veriteľov v konkurze na majetok banky podľa osobitného predpisu.</w:t>
      </w:r>
      <w:r w:rsidRPr="00D800B4">
        <w:rPr>
          <w:rFonts w:ascii="Times New Roman" w:hAnsi="Times New Roman" w:cs="Times New Roman"/>
          <w:color w:val="000000"/>
          <w:sz w:val="24"/>
          <w:szCs w:val="24"/>
          <w:vertAlign w:val="superscript"/>
          <w:lang w:eastAsia="zh-CN"/>
        </w:rPr>
        <w:t>83a</w:t>
      </w:r>
      <w:r w:rsidRPr="00D800B4">
        <w:rPr>
          <w:rFonts w:ascii="Times New Roman" w:hAnsi="Times New Roman" w:cs="Times New Roman"/>
          <w:color w:val="000000"/>
          <w:sz w:val="24"/>
          <w:szCs w:val="24"/>
          <w:lang w:eastAsia="zh-CN"/>
        </w:rPr>
        <w:t>)“.</w:t>
      </w:r>
    </w:p>
    <w:p w:rsidR="00D800B4" w:rsidRPr="00D800B4" w:rsidRDefault="00D800B4" w:rsidP="00D800B4">
      <w:pPr>
        <w:pStyle w:val="Odsekzoznamu"/>
        <w:spacing w:after="0" w:line="240" w:lineRule="auto"/>
        <w:ind w:left="644"/>
        <w:jc w:val="both"/>
        <w:rPr>
          <w:rFonts w:ascii="Times New Roman" w:hAnsi="Times New Roman" w:cs="Times New Roman"/>
          <w:sz w:val="24"/>
          <w:szCs w:val="24"/>
        </w:rPr>
      </w:pPr>
    </w:p>
    <w:p w:rsidR="00D800B4" w:rsidRP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Poznámka pod čiarou k odkazu 83a znie:</w:t>
      </w:r>
    </w:p>
    <w:p w:rsidR="00D800B4" w:rsidRPr="00D800B4" w:rsidRDefault="00D800B4" w:rsidP="00D800B4">
      <w:pPr>
        <w:pStyle w:val="Odsekzoznamu"/>
        <w:spacing w:after="0" w:line="240" w:lineRule="auto"/>
        <w:ind w:left="644"/>
        <w:jc w:val="both"/>
        <w:rPr>
          <w:rFonts w:ascii="Times New Roman" w:hAnsi="Times New Roman" w:cs="Times New Roman"/>
          <w:sz w:val="24"/>
          <w:szCs w:val="24"/>
        </w:rPr>
      </w:pPr>
      <w:r w:rsidRPr="00D800B4">
        <w:rPr>
          <w:rFonts w:ascii="Times New Roman" w:hAnsi="Times New Roman" w:cs="Times New Roman"/>
          <w:sz w:val="24"/>
          <w:szCs w:val="24"/>
        </w:rPr>
        <w:t>„</w:t>
      </w:r>
      <w:r w:rsidRPr="00D800B4">
        <w:rPr>
          <w:rFonts w:ascii="Times New Roman" w:hAnsi="Times New Roman" w:cs="Times New Roman"/>
          <w:sz w:val="24"/>
          <w:szCs w:val="24"/>
          <w:vertAlign w:val="superscript"/>
        </w:rPr>
        <w:t>83a</w:t>
      </w:r>
      <w:r w:rsidRPr="00D800B4">
        <w:rPr>
          <w:rFonts w:ascii="Times New Roman" w:hAnsi="Times New Roman" w:cs="Times New Roman"/>
          <w:sz w:val="24"/>
          <w:szCs w:val="24"/>
        </w:rPr>
        <w:t>) § 94, 95, 180a, 195a a 206i zákona č. 7/2005 Z. z. v znení neskorších predpisov.“.</w:t>
      </w:r>
    </w:p>
    <w:p w:rsidR="00D800B4" w:rsidRDefault="00D800B4" w:rsidP="00D800B4">
      <w:pPr>
        <w:spacing w:after="0" w:line="240" w:lineRule="auto"/>
        <w:jc w:val="both"/>
        <w:rPr>
          <w:rFonts w:ascii="Times New Roman" w:hAnsi="Times New Roman" w:cs="Times New Roman"/>
          <w:b/>
          <w:sz w:val="24"/>
          <w:szCs w:val="24"/>
        </w:rPr>
      </w:pPr>
    </w:p>
    <w:p w:rsidR="005A750F" w:rsidRDefault="005A750F" w:rsidP="0053768C">
      <w:pPr>
        <w:spacing w:after="0" w:line="240" w:lineRule="auto"/>
        <w:jc w:val="center"/>
        <w:outlineLvl w:val="0"/>
        <w:rPr>
          <w:rFonts w:ascii="Times New Roman" w:eastAsia="Times New Roman" w:hAnsi="Times New Roman" w:cs="Times New Roman"/>
          <w:b/>
          <w:bCs/>
          <w:sz w:val="24"/>
          <w:szCs w:val="24"/>
          <w:lang w:eastAsia="sk-SK"/>
        </w:rPr>
      </w:pPr>
    </w:p>
    <w:p w:rsidR="00CA7D19" w:rsidRDefault="00CA7D19" w:rsidP="0053768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w:t>
      </w:r>
    </w:p>
    <w:p w:rsidR="0053768C" w:rsidRDefault="0053768C" w:rsidP="0053768C">
      <w:pPr>
        <w:spacing w:after="0" w:line="240" w:lineRule="auto"/>
        <w:jc w:val="center"/>
        <w:outlineLvl w:val="0"/>
        <w:rPr>
          <w:rFonts w:ascii="Times New Roman" w:eastAsia="Times New Roman" w:hAnsi="Times New Roman" w:cs="Times New Roman"/>
          <w:b/>
          <w:bCs/>
          <w:sz w:val="24"/>
          <w:szCs w:val="24"/>
          <w:lang w:eastAsia="sk-SK"/>
        </w:rPr>
      </w:pPr>
    </w:p>
    <w:p w:rsidR="0053768C" w:rsidRPr="00261068" w:rsidRDefault="00850AE7" w:rsidP="00292610">
      <w:pPr>
        <w:spacing w:after="0" w:line="240" w:lineRule="auto"/>
        <w:ind w:firstLine="708"/>
        <w:jc w:val="both"/>
        <w:outlineLvl w:val="0"/>
        <w:rPr>
          <w:rFonts w:ascii="Times New Roman" w:eastAsia="Times New Roman" w:hAnsi="Times New Roman" w:cs="Times New Roman"/>
          <w:bCs/>
          <w:sz w:val="24"/>
          <w:szCs w:val="24"/>
          <w:lang w:eastAsia="sk-SK"/>
        </w:rPr>
      </w:pPr>
      <w:r w:rsidRPr="00261068">
        <w:rPr>
          <w:rFonts w:ascii="Times New Roman" w:eastAsia="Times New Roman" w:hAnsi="Times New Roman" w:cs="Times New Roman"/>
          <w:bCs/>
          <w:sz w:val="24"/>
          <w:szCs w:val="24"/>
          <w:lang w:eastAsia="sk-SK"/>
        </w:rPr>
        <w:t>Zákon č. 34/2002 Z. z. o nadáciách a o zmene Občianskeho zákonníka v znení neskorších predpisov v znení zákona č. 445/2008 Z. z., zákona č. 478/2009 Z. z., zákona č. 352/2013 Z. z., zákona č. 463/2013 Z. z., zákona č. 272/2015 Z. z., zákona č. 91/2016 Z. z., zákona č. 125/2016 Z. z., zákona č. 279/2017 Z. z., zákona č. 52/2018 Z. z., zákona č. 112/2018 Z. z., zákona č. 177/2018 Z. z. a zákona č. 346/2018 Z. z. sa mení takto:</w:t>
      </w:r>
    </w:p>
    <w:p w:rsidR="0053768C" w:rsidRDefault="0053768C" w:rsidP="0053768C">
      <w:pPr>
        <w:spacing w:after="0" w:line="240" w:lineRule="auto"/>
        <w:rPr>
          <w:rFonts w:ascii="Times New Roman" w:eastAsia="Times New Roman" w:hAnsi="Times New Roman" w:cs="Times New Roman"/>
          <w:b/>
          <w:bCs/>
          <w:sz w:val="24"/>
          <w:szCs w:val="24"/>
          <w:lang w:eastAsia="sk-SK"/>
        </w:rPr>
      </w:pPr>
    </w:p>
    <w:p w:rsidR="0067235B" w:rsidRPr="0067235B" w:rsidRDefault="00424AA5" w:rsidP="00367A55">
      <w:pPr>
        <w:pStyle w:val="Odsekzoznamu"/>
        <w:numPr>
          <w:ilvl w:val="0"/>
          <w:numId w:val="68"/>
        </w:numPr>
        <w:spacing w:after="0" w:line="240" w:lineRule="auto"/>
        <w:ind w:left="714" w:hanging="357"/>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 xml:space="preserve">V </w:t>
      </w:r>
      <w:r w:rsidR="0067235B" w:rsidRPr="0067235B">
        <w:rPr>
          <w:rFonts w:ascii="Times New Roman" w:eastAsia="Times New Roman" w:hAnsi="Times New Roman" w:cs="Times New Roman"/>
          <w:bCs/>
          <w:sz w:val="24"/>
          <w:szCs w:val="24"/>
          <w:lang w:eastAsia="sk-SK"/>
        </w:rPr>
        <w:t>§ 6 odsek 3 znie</w:t>
      </w:r>
      <w:r w:rsidR="0067235B" w:rsidRPr="0067235B">
        <w:rPr>
          <w:rFonts w:ascii="Times New Roman" w:hAnsi="Times New Roman" w:cs="Times New Roman"/>
          <w:sz w:val="24"/>
          <w:szCs w:val="24"/>
        </w:rPr>
        <w:t>:</w:t>
      </w:r>
    </w:p>
    <w:p w:rsidR="006F6ADC" w:rsidRPr="0053768C" w:rsidRDefault="0067235B" w:rsidP="0053768C">
      <w:pPr>
        <w:spacing w:after="0" w:line="240" w:lineRule="auto"/>
        <w:ind w:left="708"/>
        <w:jc w:val="both"/>
        <w:outlineLvl w:val="0"/>
        <w:rPr>
          <w:rFonts w:ascii="Times New Roman" w:eastAsia="Times New Roman" w:hAnsi="Times New Roman" w:cs="Times New Roman"/>
          <w:bCs/>
          <w:sz w:val="24"/>
          <w:szCs w:val="24"/>
          <w:lang w:eastAsia="sk-SK"/>
        </w:rPr>
      </w:pPr>
      <w:r w:rsidRPr="0088340B" w:rsidDel="0067235B">
        <w:rPr>
          <w:rFonts w:ascii="Times New Roman" w:eastAsia="Times New Roman" w:hAnsi="Times New Roman" w:cs="Times New Roman"/>
          <w:bCs/>
          <w:sz w:val="24"/>
          <w:szCs w:val="24"/>
          <w:lang w:eastAsia="sk-SK"/>
        </w:rPr>
        <w:t xml:space="preserve"> </w:t>
      </w:r>
      <w:r w:rsidR="006F6ADC" w:rsidRPr="0053768C">
        <w:rPr>
          <w:rFonts w:ascii="Times New Roman" w:eastAsia="Times New Roman" w:hAnsi="Times New Roman" w:cs="Times New Roman"/>
          <w:bCs/>
          <w:sz w:val="24"/>
          <w:szCs w:val="24"/>
          <w:lang w:eastAsia="sk-SK"/>
        </w:rPr>
        <w:t>„(3) K návrhu na zápis nadácie do registra musí byť priložená nadačná listina v dvoch vyhotoveniach, písomné vyhlásenie správcu</w:t>
      </w:r>
      <w:r w:rsidR="009369C5">
        <w:rPr>
          <w:rFonts w:ascii="Times New Roman" w:eastAsia="Times New Roman" w:hAnsi="Times New Roman" w:cs="Times New Roman"/>
          <w:bCs/>
          <w:sz w:val="24"/>
          <w:szCs w:val="24"/>
          <w:lang w:eastAsia="sk-SK"/>
        </w:rPr>
        <w:t xml:space="preserve"> nadácie</w:t>
      </w:r>
      <w:r w:rsidR="006F6ADC" w:rsidRPr="0053768C">
        <w:rPr>
          <w:rFonts w:ascii="Times New Roman" w:eastAsia="Times New Roman" w:hAnsi="Times New Roman" w:cs="Times New Roman"/>
          <w:bCs/>
          <w:sz w:val="24"/>
          <w:szCs w:val="24"/>
          <w:lang w:eastAsia="sk-SK"/>
        </w:rPr>
        <w:t xml:space="preserve"> o splatení peňažného vkladu zakladateľom, písomné vyhlásenie zakladateľa, že do nadačného imania vkladá nehnuteľnosť a písomné vyhlásenie zakladateľa o konečnom užívateľovi výhod s údajmi podľa osobitného predpisu</w:t>
      </w:r>
      <w:r w:rsidR="00F57664">
        <w:rPr>
          <w:rFonts w:ascii="Times New Roman" w:eastAsia="Times New Roman" w:hAnsi="Times New Roman" w:cs="Times New Roman"/>
          <w:bCs/>
          <w:sz w:val="24"/>
          <w:szCs w:val="24"/>
          <w:lang w:eastAsia="sk-SK"/>
        </w:rPr>
        <w:t>;</w:t>
      </w:r>
      <w:r w:rsidR="006F6ADC" w:rsidRPr="0053768C">
        <w:rPr>
          <w:rFonts w:ascii="Times New Roman" w:eastAsia="Times New Roman" w:hAnsi="Times New Roman" w:cs="Times New Roman"/>
          <w:bCs/>
          <w:sz w:val="24"/>
          <w:szCs w:val="24"/>
          <w:vertAlign w:val="superscript"/>
          <w:lang w:eastAsia="sk-SK"/>
        </w:rPr>
        <w:t>1a</w:t>
      </w:r>
      <w:r w:rsidR="006F6ADC" w:rsidRPr="0053768C">
        <w:rPr>
          <w:rFonts w:ascii="Times New Roman" w:eastAsia="Times New Roman" w:hAnsi="Times New Roman" w:cs="Times New Roman"/>
          <w:bCs/>
          <w:sz w:val="24"/>
          <w:szCs w:val="24"/>
          <w:lang w:eastAsia="sk-SK"/>
        </w:rPr>
        <w:t xml:space="preserve">) pravosť podpisu správcu nadácie na písomnom vyhlásení musí byť úradne osvedčená a </w:t>
      </w:r>
      <w:r w:rsidR="006F6ADC" w:rsidRPr="00E145C1">
        <w:rPr>
          <w:rFonts w:ascii="Times New Roman" w:eastAsia="Times New Roman" w:hAnsi="Times New Roman" w:cs="Times New Roman"/>
          <w:bCs/>
          <w:sz w:val="24"/>
          <w:szCs w:val="24"/>
          <w:lang w:eastAsia="sk-SK"/>
        </w:rPr>
        <w:t>údaje správcu nadácie potrebné na vyžiadanie výpisu z registra trestov.</w:t>
      </w:r>
      <w:r w:rsidR="006F6ADC" w:rsidRPr="00E145C1">
        <w:rPr>
          <w:rFonts w:ascii="Times New Roman" w:eastAsia="Times New Roman" w:hAnsi="Times New Roman" w:cs="Times New Roman"/>
          <w:bCs/>
          <w:sz w:val="24"/>
          <w:szCs w:val="24"/>
          <w:vertAlign w:val="superscript"/>
          <w:lang w:eastAsia="sk-SK"/>
        </w:rPr>
        <w:t>1</w:t>
      </w:r>
      <w:r w:rsidRPr="00E145C1">
        <w:rPr>
          <w:rFonts w:ascii="Times New Roman" w:eastAsia="Times New Roman" w:hAnsi="Times New Roman" w:cs="Times New Roman"/>
          <w:bCs/>
          <w:sz w:val="24"/>
          <w:szCs w:val="24"/>
          <w:vertAlign w:val="superscript"/>
          <w:lang w:eastAsia="sk-SK"/>
        </w:rPr>
        <w:t>b</w:t>
      </w:r>
      <w:r w:rsidR="006F6ADC" w:rsidRPr="00E145C1">
        <w:rPr>
          <w:rFonts w:ascii="Times New Roman" w:eastAsia="Times New Roman" w:hAnsi="Times New Roman" w:cs="Times New Roman"/>
          <w:bCs/>
          <w:sz w:val="24"/>
          <w:szCs w:val="24"/>
          <w:lang w:eastAsia="sk-SK"/>
        </w:rPr>
        <w:t>) Údaj</w:t>
      </w:r>
      <w:r w:rsidR="006F6ADC" w:rsidRPr="0053768C">
        <w:rPr>
          <w:rFonts w:ascii="Times New Roman" w:eastAsia="Times New Roman" w:hAnsi="Times New Roman" w:cs="Times New Roman"/>
          <w:bCs/>
          <w:sz w:val="24"/>
          <w:szCs w:val="24"/>
          <w:lang w:eastAsia="sk-SK"/>
        </w:rPr>
        <w:t>e podľa prvej vety ministerstvo bezodkladne zašle v elektronickej podobe prostredníctvom elektronickej komunikácie Generálnej prokuratúre Slovenskej republiky na vydanie výpisu z registra trestov.</w:t>
      </w:r>
      <w:r w:rsidR="0053768C">
        <w:rPr>
          <w:rFonts w:ascii="Times New Roman" w:eastAsia="Times New Roman" w:hAnsi="Times New Roman" w:cs="Times New Roman"/>
          <w:bCs/>
          <w:sz w:val="24"/>
          <w:szCs w:val="24"/>
          <w:lang w:eastAsia="sk-SK"/>
        </w:rPr>
        <w:t>“.</w:t>
      </w:r>
    </w:p>
    <w:p w:rsidR="006F6ADC" w:rsidRDefault="006F6ADC" w:rsidP="0053768C">
      <w:pPr>
        <w:spacing w:after="0" w:line="240" w:lineRule="auto"/>
        <w:ind w:left="708"/>
        <w:jc w:val="both"/>
        <w:outlineLvl w:val="0"/>
        <w:rPr>
          <w:rFonts w:ascii="Times New Roman" w:eastAsia="Times New Roman" w:hAnsi="Times New Roman" w:cs="Times New Roman"/>
          <w:bCs/>
          <w:sz w:val="24"/>
          <w:szCs w:val="24"/>
          <w:lang w:eastAsia="sk-SK"/>
        </w:rPr>
      </w:pPr>
    </w:p>
    <w:p w:rsidR="007A18DD" w:rsidRDefault="007A18DD" w:rsidP="0053768C">
      <w:pPr>
        <w:spacing w:after="0" w:line="240" w:lineRule="auto"/>
        <w:ind w:left="708"/>
        <w:jc w:val="both"/>
        <w:outlineLvl w:val="0"/>
        <w:rPr>
          <w:rFonts w:ascii="Times New Roman" w:eastAsia="Times New Roman" w:hAnsi="Times New Roman" w:cs="Times New Roman"/>
          <w:bCs/>
          <w:sz w:val="24"/>
          <w:szCs w:val="24"/>
          <w:lang w:eastAsia="sk-SK"/>
        </w:rPr>
      </w:pPr>
      <w:r w:rsidRPr="007A18DD">
        <w:rPr>
          <w:rFonts w:ascii="Times New Roman" w:eastAsia="Times New Roman" w:hAnsi="Times New Roman" w:cs="Times New Roman"/>
          <w:bCs/>
          <w:sz w:val="24"/>
          <w:szCs w:val="24"/>
          <w:lang w:eastAsia="sk-SK"/>
        </w:rPr>
        <w:t>Poznámka pod čiarou k odkazu 1aaa sa vypúšťa.</w:t>
      </w:r>
    </w:p>
    <w:p w:rsidR="007A18DD" w:rsidRDefault="007A18DD" w:rsidP="0053768C">
      <w:pPr>
        <w:spacing w:after="0" w:line="240" w:lineRule="auto"/>
        <w:ind w:left="708"/>
        <w:jc w:val="both"/>
        <w:outlineLvl w:val="0"/>
        <w:rPr>
          <w:rFonts w:ascii="Times New Roman" w:eastAsia="Times New Roman" w:hAnsi="Times New Roman" w:cs="Times New Roman"/>
          <w:bCs/>
          <w:sz w:val="24"/>
          <w:szCs w:val="24"/>
          <w:lang w:eastAsia="sk-SK"/>
        </w:rPr>
      </w:pPr>
    </w:p>
    <w:p w:rsidR="005A750F" w:rsidRPr="0053768C" w:rsidRDefault="005A750F" w:rsidP="0053768C">
      <w:pPr>
        <w:spacing w:after="0" w:line="240" w:lineRule="auto"/>
        <w:ind w:left="708"/>
        <w:jc w:val="both"/>
        <w:outlineLvl w:val="0"/>
        <w:rPr>
          <w:rFonts w:ascii="Times New Roman" w:eastAsia="Times New Roman" w:hAnsi="Times New Roman" w:cs="Times New Roman"/>
          <w:bCs/>
          <w:sz w:val="24"/>
          <w:szCs w:val="24"/>
          <w:lang w:eastAsia="sk-SK"/>
        </w:rPr>
      </w:pPr>
    </w:p>
    <w:p w:rsidR="006F6ADC" w:rsidRPr="0053768C" w:rsidRDefault="006F6ADC" w:rsidP="0053768C">
      <w:pPr>
        <w:spacing w:after="0" w:line="240" w:lineRule="auto"/>
        <w:ind w:left="708"/>
        <w:jc w:val="both"/>
        <w:outlineLvl w:val="0"/>
        <w:rPr>
          <w:rFonts w:ascii="Times New Roman" w:eastAsia="Times New Roman" w:hAnsi="Times New Roman" w:cs="Times New Roman"/>
          <w:bCs/>
          <w:sz w:val="24"/>
          <w:szCs w:val="24"/>
          <w:lang w:eastAsia="sk-SK"/>
        </w:rPr>
      </w:pPr>
      <w:r w:rsidRPr="0053768C">
        <w:rPr>
          <w:rFonts w:ascii="Times New Roman" w:eastAsia="Times New Roman" w:hAnsi="Times New Roman" w:cs="Times New Roman"/>
          <w:bCs/>
          <w:sz w:val="24"/>
          <w:szCs w:val="24"/>
          <w:lang w:eastAsia="sk-SK"/>
        </w:rPr>
        <w:t>Poznámk</w:t>
      </w:r>
      <w:r w:rsidR="00424AA5">
        <w:rPr>
          <w:rFonts w:ascii="Times New Roman" w:eastAsia="Times New Roman" w:hAnsi="Times New Roman" w:cs="Times New Roman"/>
          <w:bCs/>
          <w:sz w:val="24"/>
          <w:szCs w:val="24"/>
          <w:lang w:eastAsia="sk-SK"/>
        </w:rPr>
        <w:t>y</w:t>
      </w:r>
      <w:r w:rsidRPr="0053768C">
        <w:rPr>
          <w:rFonts w:ascii="Times New Roman" w:eastAsia="Times New Roman" w:hAnsi="Times New Roman" w:cs="Times New Roman"/>
          <w:bCs/>
          <w:sz w:val="24"/>
          <w:szCs w:val="24"/>
          <w:lang w:eastAsia="sk-SK"/>
        </w:rPr>
        <w:t xml:space="preserve"> pod čiarou k odkaz</w:t>
      </w:r>
      <w:r w:rsidR="00424AA5">
        <w:rPr>
          <w:rFonts w:ascii="Times New Roman" w:eastAsia="Times New Roman" w:hAnsi="Times New Roman" w:cs="Times New Roman"/>
          <w:bCs/>
          <w:sz w:val="24"/>
          <w:szCs w:val="24"/>
          <w:lang w:eastAsia="sk-SK"/>
        </w:rPr>
        <w:t>om</w:t>
      </w:r>
      <w:r w:rsidRPr="0053768C">
        <w:rPr>
          <w:rFonts w:ascii="Times New Roman" w:eastAsia="Times New Roman" w:hAnsi="Times New Roman" w:cs="Times New Roman"/>
          <w:bCs/>
          <w:sz w:val="24"/>
          <w:szCs w:val="24"/>
          <w:lang w:eastAsia="sk-SK"/>
        </w:rPr>
        <w:t xml:space="preserve"> 1a</w:t>
      </w:r>
      <w:r w:rsidR="0067235B">
        <w:rPr>
          <w:rFonts w:ascii="Times New Roman" w:eastAsia="Times New Roman" w:hAnsi="Times New Roman" w:cs="Times New Roman"/>
          <w:bCs/>
          <w:sz w:val="24"/>
          <w:szCs w:val="24"/>
          <w:lang w:eastAsia="sk-SK"/>
        </w:rPr>
        <w:t xml:space="preserve"> a 1b</w:t>
      </w:r>
      <w:r w:rsidRPr="0053768C">
        <w:rPr>
          <w:rFonts w:ascii="Times New Roman" w:eastAsia="Times New Roman" w:hAnsi="Times New Roman" w:cs="Times New Roman"/>
          <w:bCs/>
          <w:sz w:val="24"/>
          <w:szCs w:val="24"/>
          <w:lang w:eastAsia="sk-SK"/>
        </w:rPr>
        <w:t xml:space="preserve"> zn</w:t>
      </w:r>
      <w:r w:rsidR="0067235B">
        <w:rPr>
          <w:rFonts w:ascii="Times New Roman" w:eastAsia="Times New Roman" w:hAnsi="Times New Roman" w:cs="Times New Roman"/>
          <w:bCs/>
          <w:sz w:val="24"/>
          <w:szCs w:val="24"/>
          <w:lang w:eastAsia="sk-SK"/>
        </w:rPr>
        <w:t>ejú</w:t>
      </w:r>
      <w:r w:rsidRPr="0053768C">
        <w:rPr>
          <w:rFonts w:ascii="Times New Roman" w:eastAsia="Times New Roman" w:hAnsi="Times New Roman" w:cs="Times New Roman"/>
          <w:bCs/>
          <w:sz w:val="24"/>
          <w:szCs w:val="24"/>
          <w:lang w:eastAsia="sk-SK"/>
        </w:rPr>
        <w:t>:</w:t>
      </w:r>
    </w:p>
    <w:p w:rsidR="006F6ADC" w:rsidRDefault="006F6ADC" w:rsidP="0053768C">
      <w:pPr>
        <w:spacing w:after="0" w:line="240" w:lineRule="auto"/>
        <w:ind w:left="708"/>
        <w:jc w:val="both"/>
        <w:outlineLvl w:val="0"/>
        <w:rPr>
          <w:rFonts w:ascii="Times New Roman" w:eastAsia="Times New Roman" w:hAnsi="Times New Roman" w:cs="Times New Roman"/>
          <w:bCs/>
          <w:sz w:val="24"/>
          <w:szCs w:val="24"/>
          <w:lang w:eastAsia="sk-SK"/>
        </w:rPr>
      </w:pPr>
      <w:r w:rsidRPr="0053768C">
        <w:rPr>
          <w:rFonts w:ascii="Times New Roman" w:eastAsia="Times New Roman" w:hAnsi="Times New Roman" w:cs="Times New Roman"/>
          <w:bCs/>
          <w:sz w:val="24"/>
          <w:szCs w:val="24"/>
          <w:lang w:eastAsia="sk-SK"/>
        </w:rPr>
        <w:t xml:space="preserve"> „</w:t>
      </w:r>
      <w:r w:rsidRPr="0053768C">
        <w:rPr>
          <w:rFonts w:ascii="Times New Roman" w:eastAsia="Times New Roman" w:hAnsi="Times New Roman" w:cs="Times New Roman"/>
          <w:bCs/>
          <w:sz w:val="24"/>
          <w:szCs w:val="24"/>
          <w:vertAlign w:val="superscript"/>
          <w:lang w:eastAsia="sk-SK"/>
        </w:rPr>
        <w:t>1a</w:t>
      </w:r>
      <w:r w:rsidRPr="0053768C">
        <w:rPr>
          <w:rFonts w:ascii="Times New Roman" w:eastAsia="Times New Roman" w:hAnsi="Times New Roman" w:cs="Times New Roman"/>
          <w:bCs/>
          <w:sz w:val="24"/>
          <w:szCs w:val="24"/>
          <w:lang w:eastAsia="sk-SK"/>
        </w:rPr>
        <w:t>) § 3 ods. 4 zákona č. 346/2018 Z. z. .</w:t>
      </w:r>
    </w:p>
    <w:p w:rsidR="0067235B" w:rsidRDefault="0067235B" w:rsidP="0053768C">
      <w:pPr>
        <w:spacing w:after="0" w:line="240" w:lineRule="auto"/>
        <w:ind w:left="708"/>
        <w:jc w:val="both"/>
        <w:outlineLvl w:val="0"/>
        <w:rPr>
          <w:rFonts w:ascii="Times New Roman" w:eastAsia="Times New Roman" w:hAnsi="Times New Roman" w:cs="Times New Roman"/>
          <w:bCs/>
          <w:sz w:val="24"/>
          <w:szCs w:val="24"/>
          <w:lang w:eastAsia="sk-SK"/>
        </w:rPr>
      </w:pPr>
      <w:r w:rsidRPr="0067235B">
        <w:rPr>
          <w:rFonts w:ascii="Times New Roman" w:eastAsia="Times New Roman" w:hAnsi="Times New Roman" w:cs="Times New Roman"/>
          <w:bCs/>
          <w:sz w:val="24"/>
          <w:szCs w:val="24"/>
          <w:vertAlign w:val="superscript"/>
          <w:lang w:eastAsia="sk-SK"/>
        </w:rPr>
        <w:t>1b</w:t>
      </w:r>
      <w:r>
        <w:rPr>
          <w:rFonts w:ascii="Times New Roman" w:eastAsia="Times New Roman" w:hAnsi="Times New Roman" w:cs="Times New Roman"/>
          <w:bCs/>
          <w:sz w:val="24"/>
          <w:szCs w:val="24"/>
          <w:lang w:eastAsia="sk-SK"/>
        </w:rPr>
        <w:t xml:space="preserve">) </w:t>
      </w:r>
      <w:r w:rsidRPr="0067235B">
        <w:rPr>
          <w:rFonts w:ascii="Times New Roman" w:eastAsia="Times New Roman" w:hAnsi="Times New Roman" w:cs="Times New Roman"/>
          <w:bCs/>
          <w:sz w:val="24"/>
          <w:szCs w:val="24"/>
          <w:lang w:eastAsia="sk-SK"/>
        </w:rPr>
        <w:t>§ 10 ods. 4 písm. a) zákona č. 330/2007 Z.</w:t>
      </w:r>
      <w:r>
        <w:rPr>
          <w:rFonts w:ascii="Times New Roman" w:eastAsia="Times New Roman" w:hAnsi="Times New Roman" w:cs="Times New Roman"/>
          <w:bCs/>
          <w:sz w:val="24"/>
          <w:szCs w:val="24"/>
          <w:lang w:eastAsia="sk-SK"/>
        </w:rPr>
        <w:t xml:space="preserve"> </w:t>
      </w:r>
      <w:r w:rsidRPr="0067235B">
        <w:rPr>
          <w:rFonts w:ascii="Times New Roman" w:eastAsia="Times New Roman" w:hAnsi="Times New Roman" w:cs="Times New Roman"/>
          <w:bCs/>
          <w:sz w:val="24"/>
          <w:szCs w:val="24"/>
          <w:lang w:eastAsia="sk-SK"/>
        </w:rPr>
        <w:t>z. o registri trestov a o zmene a doplnení niektorých zákonov v znení zákona č. 91/2016 Z.</w:t>
      </w:r>
      <w:r>
        <w:rPr>
          <w:rFonts w:ascii="Times New Roman" w:eastAsia="Times New Roman" w:hAnsi="Times New Roman" w:cs="Times New Roman"/>
          <w:bCs/>
          <w:sz w:val="24"/>
          <w:szCs w:val="24"/>
          <w:lang w:eastAsia="sk-SK"/>
        </w:rPr>
        <w:t xml:space="preserve"> </w:t>
      </w:r>
      <w:r w:rsidRPr="0067235B">
        <w:rPr>
          <w:rFonts w:ascii="Times New Roman" w:eastAsia="Times New Roman" w:hAnsi="Times New Roman" w:cs="Times New Roman"/>
          <w:bCs/>
          <w:sz w:val="24"/>
          <w:szCs w:val="24"/>
          <w:lang w:eastAsia="sk-SK"/>
        </w:rPr>
        <w:t>z.</w:t>
      </w:r>
      <w:r>
        <w:rPr>
          <w:rFonts w:ascii="Times New Roman" w:eastAsia="Times New Roman" w:hAnsi="Times New Roman" w:cs="Times New Roman"/>
          <w:bCs/>
          <w:sz w:val="24"/>
          <w:szCs w:val="24"/>
          <w:lang w:eastAsia="sk-SK"/>
        </w:rPr>
        <w:t>“.</w:t>
      </w:r>
    </w:p>
    <w:p w:rsidR="0067235B" w:rsidRPr="0053768C" w:rsidRDefault="0067235B" w:rsidP="0053768C">
      <w:pPr>
        <w:spacing w:after="0" w:line="240" w:lineRule="auto"/>
        <w:ind w:left="708"/>
        <w:jc w:val="both"/>
        <w:outlineLvl w:val="0"/>
        <w:rPr>
          <w:rFonts w:ascii="Times New Roman" w:eastAsia="Times New Roman" w:hAnsi="Times New Roman" w:cs="Times New Roman"/>
          <w:bCs/>
          <w:sz w:val="24"/>
          <w:szCs w:val="24"/>
          <w:lang w:eastAsia="sk-SK"/>
        </w:rPr>
      </w:pPr>
    </w:p>
    <w:p w:rsidR="0067235B" w:rsidRDefault="0067235B" w:rsidP="00367A55">
      <w:pPr>
        <w:pStyle w:val="Zkladntext"/>
        <w:numPr>
          <w:ilvl w:val="0"/>
          <w:numId w:val="68"/>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11 ods. 1 sa nad slovom „predpis“ doterajší odkaz 1aa nahrádza odkazom 1c.</w:t>
      </w:r>
    </w:p>
    <w:p w:rsidR="007A18DD" w:rsidRDefault="007A18DD" w:rsidP="007A18DD">
      <w:pPr>
        <w:pStyle w:val="Zkladntext"/>
        <w:tabs>
          <w:tab w:val="left" w:pos="6034"/>
        </w:tabs>
        <w:spacing w:after="0" w:line="240" w:lineRule="auto"/>
        <w:ind w:left="714"/>
        <w:jc w:val="both"/>
        <w:outlineLvl w:val="0"/>
        <w:rPr>
          <w:rFonts w:ascii="Times New Roman" w:eastAsia="Times New Roman" w:hAnsi="Times New Roman" w:cs="Times New Roman"/>
          <w:sz w:val="24"/>
          <w:szCs w:val="24"/>
        </w:rPr>
      </w:pPr>
    </w:p>
    <w:p w:rsidR="0067235B" w:rsidRDefault="007A18DD" w:rsidP="00CC57AA">
      <w:pPr>
        <w:pStyle w:val="Zkladntext"/>
        <w:tabs>
          <w:tab w:val="left" w:pos="6034"/>
        </w:tabs>
        <w:spacing w:after="0" w:line="240" w:lineRule="auto"/>
        <w:ind w:left="714"/>
        <w:jc w:val="both"/>
        <w:outlineLvl w:val="0"/>
        <w:rPr>
          <w:rFonts w:ascii="Times New Roman" w:hAnsi="Times New Roman" w:cs="Times New Roman"/>
          <w:sz w:val="24"/>
          <w:szCs w:val="24"/>
        </w:rPr>
      </w:pPr>
      <w:r w:rsidRPr="007A18DD">
        <w:rPr>
          <w:rFonts w:ascii="Times New Roman" w:eastAsia="Times New Roman" w:hAnsi="Times New Roman" w:cs="Times New Roman"/>
          <w:sz w:val="24"/>
          <w:szCs w:val="24"/>
        </w:rPr>
        <w:t>Poznámka pod čiarou k odkazu 1aa sa vypúšťa.</w:t>
      </w:r>
      <w:r>
        <w:rPr>
          <w:rFonts w:ascii="Times New Roman" w:eastAsia="Times New Roman" w:hAnsi="Times New Roman" w:cs="Times New Roman"/>
          <w:sz w:val="24"/>
          <w:szCs w:val="24"/>
        </w:rPr>
        <w:tab/>
      </w:r>
    </w:p>
    <w:p w:rsidR="007A18DD" w:rsidRDefault="007A18DD" w:rsidP="0067235B">
      <w:pPr>
        <w:pStyle w:val="Zkladntext"/>
        <w:spacing w:after="0" w:line="240" w:lineRule="auto"/>
        <w:ind w:left="357" w:firstLine="351"/>
        <w:jc w:val="both"/>
        <w:outlineLvl w:val="0"/>
        <w:rPr>
          <w:rFonts w:ascii="Times New Roman" w:hAnsi="Times New Roman" w:cs="Times New Roman"/>
          <w:sz w:val="24"/>
          <w:szCs w:val="24"/>
        </w:rPr>
      </w:pPr>
    </w:p>
    <w:p w:rsidR="0067235B" w:rsidRDefault="0067235B" w:rsidP="0067235B">
      <w:pPr>
        <w:pStyle w:val="Zkladntext"/>
        <w:spacing w:after="0" w:line="240" w:lineRule="auto"/>
        <w:ind w:left="357" w:firstLine="351"/>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1c znie:</w:t>
      </w:r>
    </w:p>
    <w:p w:rsidR="0067235B" w:rsidRDefault="0067235B" w:rsidP="0067235B">
      <w:pPr>
        <w:pStyle w:val="Zkladntext"/>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w:t>
      </w:r>
      <w:r w:rsidRPr="0067235B">
        <w:rPr>
          <w:rFonts w:ascii="Times New Roman" w:hAnsi="Times New Roman" w:cs="Times New Roman"/>
          <w:sz w:val="24"/>
          <w:szCs w:val="24"/>
          <w:vertAlign w:val="superscript"/>
        </w:rPr>
        <w:t>1c</w:t>
      </w:r>
      <w:r>
        <w:rPr>
          <w:rFonts w:ascii="Times New Roman" w:hAnsi="Times New Roman" w:cs="Times New Roman"/>
          <w:sz w:val="24"/>
          <w:szCs w:val="24"/>
        </w:rPr>
        <w:t>)</w:t>
      </w:r>
      <w:r w:rsidRPr="003668AC">
        <w:t xml:space="preserve"> </w:t>
      </w:r>
      <w:r w:rsidRPr="0067235B">
        <w:rPr>
          <w:rFonts w:ascii="Times New Roman" w:hAnsi="Times New Roman" w:cs="Times New Roman"/>
          <w:sz w:val="24"/>
          <w:szCs w:val="24"/>
        </w:rPr>
        <w:t>§ 3 zákona č. 346/2018 Z.</w:t>
      </w:r>
      <w:r>
        <w:rPr>
          <w:rFonts w:ascii="Times New Roman" w:hAnsi="Times New Roman" w:cs="Times New Roman"/>
          <w:sz w:val="24"/>
          <w:szCs w:val="24"/>
        </w:rPr>
        <w:t xml:space="preserve"> </w:t>
      </w:r>
      <w:r w:rsidRPr="0067235B">
        <w:rPr>
          <w:rFonts w:ascii="Times New Roman" w:hAnsi="Times New Roman" w:cs="Times New Roman"/>
          <w:sz w:val="24"/>
          <w:szCs w:val="24"/>
        </w:rPr>
        <w:t>z</w:t>
      </w:r>
      <w:r w:rsidRPr="00ED77EF">
        <w:rPr>
          <w:rFonts w:ascii="Times New Roman" w:hAnsi="Times New Roman" w:cs="Times New Roman"/>
          <w:sz w:val="24"/>
          <w:szCs w:val="24"/>
        </w:rPr>
        <w:t>.</w:t>
      </w:r>
      <w:r>
        <w:rPr>
          <w:rFonts w:ascii="Times New Roman" w:hAnsi="Times New Roman" w:cs="Times New Roman"/>
          <w:sz w:val="24"/>
          <w:szCs w:val="24"/>
        </w:rPr>
        <w:t>“.</w:t>
      </w:r>
    </w:p>
    <w:p w:rsidR="0067235B" w:rsidRPr="000D5D98" w:rsidRDefault="0067235B" w:rsidP="0067235B">
      <w:pPr>
        <w:pStyle w:val="Zkladntext"/>
        <w:spacing w:after="0" w:line="240" w:lineRule="auto"/>
        <w:ind w:left="714"/>
        <w:jc w:val="both"/>
        <w:outlineLvl w:val="0"/>
        <w:rPr>
          <w:rFonts w:ascii="Times New Roman" w:hAnsi="Times New Roman" w:cs="Times New Roman"/>
          <w:sz w:val="24"/>
          <w:szCs w:val="24"/>
        </w:rPr>
      </w:pPr>
    </w:p>
    <w:p w:rsidR="0067235B" w:rsidRDefault="0067235B" w:rsidP="00367A55">
      <w:pPr>
        <w:pStyle w:val="Zkladntext"/>
        <w:numPr>
          <w:ilvl w:val="0"/>
          <w:numId w:val="68"/>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11 ods. 4 sa nad slovom „predpis</w:t>
      </w:r>
      <w:r w:rsidR="00004661">
        <w:rPr>
          <w:rFonts w:ascii="Times New Roman" w:hAnsi="Times New Roman" w:cs="Times New Roman"/>
          <w:sz w:val="24"/>
          <w:szCs w:val="24"/>
        </w:rPr>
        <w:t>u</w:t>
      </w:r>
      <w:r>
        <w:rPr>
          <w:rFonts w:ascii="Times New Roman" w:hAnsi="Times New Roman" w:cs="Times New Roman"/>
          <w:sz w:val="24"/>
          <w:szCs w:val="24"/>
        </w:rPr>
        <w:t>“ doterajší odkaz 1b nahrádza odkazom 1d.</w:t>
      </w:r>
    </w:p>
    <w:p w:rsidR="0067235B" w:rsidRDefault="0067235B" w:rsidP="0067235B">
      <w:pPr>
        <w:pStyle w:val="Zkladntext"/>
        <w:spacing w:after="0" w:line="240" w:lineRule="auto"/>
        <w:ind w:left="357" w:firstLine="351"/>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1d znie:</w:t>
      </w:r>
    </w:p>
    <w:p w:rsidR="006F6ADC" w:rsidRDefault="0067235B" w:rsidP="0067235B">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Pr="008567B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d</w:t>
      </w:r>
      <w:r>
        <w:rPr>
          <w:rFonts w:ascii="Times New Roman" w:hAnsi="Times New Roman" w:cs="Times New Roman"/>
          <w:sz w:val="24"/>
          <w:szCs w:val="24"/>
        </w:rPr>
        <w:t>)</w:t>
      </w:r>
      <w:r w:rsidRPr="003668AC">
        <w:t xml:space="preserve"> </w:t>
      </w:r>
      <w:r w:rsidRPr="0067235B">
        <w:rPr>
          <w:rFonts w:ascii="Times New Roman" w:hAnsi="Times New Roman" w:cs="Times New Roman"/>
          <w:sz w:val="24"/>
          <w:szCs w:val="24"/>
        </w:rPr>
        <w:t>§ 9 ods. 3 zákona č. 272/2015 Z.</w:t>
      </w:r>
      <w:r>
        <w:rPr>
          <w:rFonts w:ascii="Times New Roman" w:hAnsi="Times New Roman" w:cs="Times New Roman"/>
          <w:sz w:val="24"/>
          <w:szCs w:val="24"/>
        </w:rPr>
        <w:t xml:space="preserve"> </w:t>
      </w:r>
      <w:r w:rsidRPr="0067235B">
        <w:rPr>
          <w:rFonts w:ascii="Times New Roman" w:hAnsi="Times New Roman" w:cs="Times New Roman"/>
          <w:sz w:val="24"/>
          <w:szCs w:val="24"/>
        </w:rPr>
        <w:t>z. o registri právnických osôb, podnikateľov a orgánov verejnej moci a o zmene a doplnení niektorých zákonov</w:t>
      </w:r>
      <w:r w:rsidR="00DB2990">
        <w:rPr>
          <w:rFonts w:ascii="Times New Roman" w:hAnsi="Times New Roman" w:cs="Times New Roman"/>
          <w:sz w:val="24"/>
          <w:szCs w:val="24"/>
        </w:rPr>
        <w:t xml:space="preserve"> v znení zákona č. 52/2018 Z. z.</w:t>
      </w:r>
      <w:r w:rsidRPr="0067235B">
        <w:rPr>
          <w:rFonts w:ascii="Times New Roman" w:hAnsi="Times New Roman" w:cs="Times New Roman"/>
          <w:sz w:val="24"/>
          <w:szCs w:val="24"/>
        </w:rPr>
        <w:t>.</w:t>
      </w:r>
      <w:r>
        <w:rPr>
          <w:rFonts w:ascii="Times New Roman" w:hAnsi="Times New Roman" w:cs="Times New Roman"/>
          <w:sz w:val="24"/>
          <w:szCs w:val="24"/>
        </w:rPr>
        <w:t>“.</w:t>
      </w:r>
    </w:p>
    <w:p w:rsidR="0067235B" w:rsidRDefault="0067235B" w:rsidP="0067235B">
      <w:pPr>
        <w:pStyle w:val="Zkladntext"/>
        <w:spacing w:after="0" w:line="240" w:lineRule="auto"/>
        <w:ind w:firstLine="708"/>
        <w:jc w:val="both"/>
        <w:outlineLvl w:val="0"/>
        <w:rPr>
          <w:rFonts w:ascii="Times New Roman" w:eastAsia="Times New Roman" w:hAnsi="Times New Roman" w:cs="Times New Roman"/>
          <w:bCs/>
          <w:sz w:val="24"/>
          <w:szCs w:val="24"/>
          <w:lang w:eastAsia="sk-SK"/>
        </w:rPr>
      </w:pPr>
    </w:p>
    <w:p w:rsidR="0067235B" w:rsidRPr="00004661" w:rsidRDefault="0067235B" w:rsidP="00367A55">
      <w:pPr>
        <w:pStyle w:val="Zkladntext"/>
        <w:numPr>
          <w:ilvl w:val="0"/>
          <w:numId w:val="68"/>
        </w:numPr>
        <w:spacing w:after="0" w:line="240" w:lineRule="auto"/>
        <w:ind w:left="714" w:hanging="357"/>
        <w:jc w:val="both"/>
        <w:outlineLvl w:val="0"/>
        <w:rPr>
          <w:rFonts w:ascii="Times New Roman" w:hAnsi="Times New Roman" w:cs="Times New Roman"/>
          <w:sz w:val="24"/>
          <w:szCs w:val="24"/>
        </w:rPr>
      </w:pPr>
      <w:r w:rsidRPr="00004661">
        <w:rPr>
          <w:rFonts w:ascii="Times New Roman" w:hAnsi="Times New Roman" w:cs="Times New Roman"/>
          <w:sz w:val="24"/>
          <w:szCs w:val="24"/>
        </w:rPr>
        <w:t>V § 1</w:t>
      </w:r>
      <w:r w:rsidR="00004661" w:rsidRPr="00004661">
        <w:rPr>
          <w:rFonts w:ascii="Times New Roman" w:hAnsi="Times New Roman" w:cs="Times New Roman"/>
          <w:sz w:val="24"/>
          <w:szCs w:val="24"/>
        </w:rPr>
        <w:t>5</w:t>
      </w:r>
      <w:r w:rsidRPr="00004661">
        <w:rPr>
          <w:rFonts w:ascii="Times New Roman" w:hAnsi="Times New Roman" w:cs="Times New Roman"/>
          <w:sz w:val="24"/>
          <w:szCs w:val="24"/>
        </w:rPr>
        <w:t xml:space="preserve"> ods. 1</w:t>
      </w:r>
      <w:r w:rsidR="00004661" w:rsidRPr="00004661">
        <w:rPr>
          <w:rFonts w:ascii="Times New Roman" w:hAnsi="Times New Roman" w:cs="Times New Roman"/>
          <w:sz w:val="24"/>
          <w:szCs w:val="24"/>
        </w:rPr>
        <w:t xml:space="preserve"> písm. b)</w:t>
      </w:r>
      <w:r w:rsidRPr="00004661">
        <w:rPr>
          <w:rFonts w:ascii="Times New Roman" w:hAnsi="Times New Roman" w:cs="Times New Roman"/>
          <w:sz w:val="24"/>
          <w:szCs w:val="24"/>
        </w:rPr>
        <w:t xml:space="preserve"> sa nad slovom „</w:t>
      </w:r>
      <w:r w:rsidR="00004661">
        <w:rPr>
          <w:rFonts w:ascii="Times New Roman" w:hAnsi="Times New Roman" w:cs="Times New Roman"/>
          <w:sz w:val="24"/>
          <w:szCs w:val="24"/>
        </w:rPr>
        <w:t>závierok</w:t>
      </w:r>
      <w:r w:rsidRPr="00004661">
        <w:rPr>
          <w:rFonts w:ascii="Times New Roman" w:hAnsi="Times New Roman" w:cs="Times New Roman"/>
          <w:sz w:val="24"/>
          <w:szCs w:val="24"/>
        </w:rPr>
        <w:t>“ doterajší odkaz 1a nahrádza odkazom 1</w:t>
      </w:r>
      <w:r w:rsidR="00004661" w:rsidRPr="00004661">
        <w:rPr>
          <w:rFonts w:ascii="Times New Roman" w:hAnsi="Times New Roman" w:cs="Times New Roman"/>
          <w:sz w:val="24"/>
          <w:szCs w:val="24"/>
        </w:rPr>
        <w:t>e</w:t>
      </w:r>
      <w:r w:rsidRPr="00004661">
        <w:rPr>
          <w:rFonts w:ascii="Times New Roman" w:hAnsi="Times New Roman" w:cs="Times New Roman"/>
          <w:sz w:val="24"/>
          <w:szCs w:val="24"/>
        </w:rPr>
        <w:t>.</w:t>
      </w:r>
    </w:p>
    <w:p w:rsidR="00125137" w:rsidRPr="00004661" w:rsidRDefault="00125137" w:rsidP="0067235B">
      <w:pPr>
        <w:pStyle w:val="Zkladntext"/>
        <w:spacing w:after="0" w:line="240" w:lineRule="auto"/>
        <w:ind w:left="714"/>
        <w:jc w:val="both"/>
        <w:outlineLvl w:val="0"/>
        <w:rPr>
          <w:rFonts w:ascii="Times New Roman" w:hAnsi="Times New Roman" w:cs="Times New Roman"/>
          <w:sz w:val="24"/>
          <w:szCs w:val="24"/>
        </w:rPr>
      </w:pPr>
    </w:p>
    <w:p w:rsidR="0067235B" w:rsidRPr="00004661" w:rsidRDefault="0067235B" w:rsidP="0067235B">
      <w:pPr>
        <w:pStyle w:val="Zkladntext"/>
        <w:spacing w:after="0" w:line="240" w:lineRule="auto"/>
        <w:ind w:left="357" w:firstLine="351"/>
        <w:jc w:val="both"/>
        <w:outlineLvl w:val="0"/>
        <w:rPr>
          <w:rFonts w:ascii="Times New Roman" w:hAnsi="Times New Roman" w:cs="Times New Roman"/>
          <w:sz w:val="24"/>
          <w:szCs w:val="24"/>
        </w:rPr>
      </w:pPr>
      <w:r w:rsidRPr="00004661">
        <w:rPr>
          <w:rFonts w:ascii="Times New Roman" w:hAnsi="Times New Roman" w:cs="Times New Roman"/>
          <w:sz w:val="24"/>
          <w:szCs w:val="24"/>
        </w:rPr>
        <w:t>Poznámka pod čiarou k odkazu 1</w:t>
      </w:r>
      <w:r w:rsidR="00004661" w:rsidRPr="00004661">
        <w:rPr>
          <w:rFonts w:ascii="Times New Roman" w:hAnsi="Times New Roman" w:cs="Times New Roman"/>
          <w:sz w:val="24"/>
          <w:szCs w:val="24"/>
        </w:rPr>
        <w:t>e</w:t>
      </w:r>
      <w:r w:rsidRPr="00004661">
        <w:rPr>
          <w:rFonts w:ascii="Times New Roman" w:hAnsi="Times New Roman" w:cs="Times New Roman"/>
          <w:sz w:val="24"/>
          <w:szCs w:val="24"/>
        </w:rPr>
        <w:t xml:space="preserve"> znie:</w:t>
      </w:r>
    </w:p>
    <w:p w:rsidR="0067235B" w:rsidRDefault="0067235B" w:rsidP="0067235B">
      <w:pPr>
        <w:pStyle w:val="Zkladntext"/>
        <w:spacing w:after="0" w:line="240" w:lineRule="auto"/>
        <w:ind w:firstLine="708"/>
        <w:jc w:val="both"/>
        <w:outlineLvl w:val="0"/>
        <w:rPr>
          <w:rFonts w:ascii="Times New Roman" w:hAnsi="Times New Roman" w:cs="Times New Roman"/>
          <w:sz w:val="24"/>
          <w:szCs w:val="24"/>
        </w:rPr>
      </w:pPr>
      <w:r w:rsidRPr="00004661">
        <w:rPr>
          <w:rFonts w:ascii="Times New Roman" w:hAnsi="Times New Roman" w:cs="Times New Roman"/>
          <w:sz w:val="24"/>
          <w:szCs w:val="24"/>
        </w:rPr>
        <w:t>„</w:t>
      </w:r>
      <w:r w:rsidRPr="00004661">
        <w:rPr>
          <w:rFonts w:ascii="Times New Roman" w:hAnsi="Times New Roman" w:cs="Times New Roman"/>
          <w:sz w:val="24"/>
          <w:szCs w:val="24"/>
          <w:vertAlign w:val="superscript"/>
        </w:rPr>
        <w:t>1</w:t>
      </w:r>
      <w:r w:rsidR="00004661" w:rsidRPr="00004661">
        <w:rPr>
          <w:rFonts w:ascii="Times New Roman" w:hAnsi="Times New Roman" w:cs="Times New Roman"/>
          <w:sz w:val="24"/>
          <w:szCs w:val="24"/>
          <w:vertAlign w:val="superscript"/>
        </w:rPr>
        <w:t>e</w:t>
      </w:r>
      <w:r w:rsidRPr="00004661">
        <w:rPr>
          <w:rFonts w:ascii="Times New Roman" w:hAnsi="Times New Roman" w:cs="Times New Roman"/>
          <w:sz w:val="24"/>
          <w:szCs w:val="24"/>
        </w:rPr>
        <w:t>)</w:t>
      </w:r>
      <w:r w:rsidRPr="00004661">
        <w:t xml:space="preserve"> </w:t>
      </w:r>
      <w:r w:rsidR="00004661" w:rsidRPr="00004661">
        <w:rPr>
          <w:rFonts w:ascii="Times New Roman" w:hAnsi="Times New Roman" w:cs="Times New Roman"/>
          <w:sz w:val="24"/>
          <w:szCs w:val="24"/>
        </w:rPr>
        <w:t>§ 23 zákona č. 431/2002 Z. z. o účtovníctve v znení neskorších predpisov.</w:t>
      </w:r>
      <w:r w:rsidRPr="00004661">
        <w:rPr>
          <w:rFonts w:ascii="Times New Roman" w:hAnsi="Times New Roman" w:cs="Times New Roman"/>
          <w:sz w:val="24"/>
          <w:szCs w:val="24"/>
        </w:rPr>
        <w:t>“.</w:t>
      </w:r>
    </w:p>
    <w:p w:rsidR="00004661" w:rsidRDefault="00004661" w:rsidP="0067235B">
      <w:pPr>
        <w:pStyle w:val="Zkladntext"/>
        <w:spacing w:after="0" w:line="240" w:lineRule="auto"/>
        <w:ind w:firstLine="708"/>
        <w:jc w:val="both"/>
        <w:outlineLvl w:val="0"/>
        <w:rPr>
          <w:rFonts w:ascii="Times New Roman" w:hAnsi="Times New Roman" w:cs="Times New Roman"/>
          <w:sz w:val="24"/>
          <w:szCs w:val="24"/>
        </w:rPr>
      </w:pPr>
    </w:p>
    <w:p w:rsidR="00004661" w:rsidRPr="00004661" w:rsidRDefault="00004661" w:rsidP="00367A55">
      <w:pPr>
        <w:pStyle w:val="Zkladntext"/>
        <w:numPr>
          <w:ilvl w:val="0"/>
          <w:numId w:val="68"/>
        </w:numPr>
        <w:spacing w:after="0" w:line="240" w:lineRule="auto"/>
        <w:ind w:left="714" w:hanging="357"/>
        <w:jc w:val="both"/>
        <w:outlineLvl w:val="0"/>
        <w:rPr>
          <w:rFonts w:ascii="Times New Roman" w:hAnsi="Times New Roman" w:cs="Times New Roman"/>
          <w:sz w:val="24"/>
          <w:szCs w:val="24"/>
        </w:rPr>
      </w:pPr>
      <w:r w:rsidRPr="00004661">
        <w:rPr>
          <w:rFonts w:ascii="Times New Roman" w:hAnsi="Times New Roman" w:cs="Times New Roman"/>
          <w:sz w:val="24"/>
          <w:szCs w:val="24"/>
        </w:rPr>
        <w:t>V § 1</w:t>
      </w:r>
      <w:r>
        <w:rPr>
          <w:rFonts w:ascii="Times New Roman" w:hAnsi="Times New Roman" w:cs="Times New Roman"/>
          <w:sz w:val="24"/>
          <w:szCs w:val="24"/>
        </w:rPr>
        <w:t>9</w:t>
      </w:r>
      <w:r w:rsidRPr="00004661">
        <w:rPr>
          <w:rFonts w:ascii="Times New Roman" w:hAnsi="Times New Roman" w:cs="Times New Roman"/>
          <w:sz w:val="24"/>
          <w:szCs w:val="24"/>
        </w:rPr>
        <w:t xml:space="preserve"> ods. </w:t>
      </w:r>
      <w:r>
        <w:rPr>
          <w:rFonts w:ascii="Times New Roman" w:hAnsi="Times New Roman" w:cs="Times New Roman"/>
          <w:sz w:val="24"/>
          <w:szCs w:val="24"/>
        </w:rPr>
        <w:t>2</w:t>
      </w:r>
      <w:r w:rsidRPr="00004661">
        <w:rPr>
          <w:rFonts w:ascii="Times New Roman" w:hAnsi="Times New Roman" w:cs="Times New Roman"/>
          <w:sz w:val="24"/>
          <w:szCs w:val="24"/>
        </w:rPr>
        <w:t xml:space="preserve"> sa nad slovom „</w:t>
      </w:r>
      <w:r>
        <w:rPr>
          <w:rFonts w:ascii="Times New Roman" w:hAnsi="Times New Roman" w:cs="Times New Roman"/>
          <w:sz w:val="24"/>
          <w:szCs w:val="24"/>
        </w:rPr>
        <w:t>trestov</w:t>
      </w:r>
      <w:r w:rsidRPr="00004661">
        <w:rPr>
          <w:rFonts w:ascii="Times New Roman" w:hAnsi="Times New Roman" w:cs="Times New Roman"/>
          <w:sz w:val="24"/>
          <w:szCs w:val="24"/>
        </w:rPr>
        <w:t>“ doterajší odkaz 1a</w:t>
      </w:r>
      <w:r>
        <w:rPr>
          <w:rFonts w:ascii="Times New Roman" w:hAnsi="Times New Roman" w:cs="Times New Roman"/>
          <w:sz w:val="24"/>
          <w:szCs w:val="24"/>
        </w:rPr>
        <w:t>aa</w:t>
      </w:r>
      <w:r w:rsidRPr="00004661">
        <w:rPr>
          <w:rFonts w:ascii="Times New Roman" w:hAnsi="Times New Roman" w:cs="Times New Roman"/>
          <w:sz w:val="24"/>
          <w:szCs w:val="24"/>
        </w:rPr>
        <w:t xml:space="preserve"> nahrádza odkazom 1</w:t>
      </w:r>
      <w:r>
        <w:rPr>
          <w:rFonts w:ascii="Times New Roman" w:hAnsi="Times New Roman" w:cs="Times New Roman"/>
          <w:sz w:val="24"/>
          <w:szCs w:val="24"/>
        </w:rPr>
        <w:t>b</w:t>
      </w:r>
      <w:r w:rsidRPr="00004661">
        <w:rPr>
          <w:rFonts w:ascii="Times New Roman" w:hAnsi="Times New Roman" w:cs="Times New Roman"/>
          <w:sz w:val="24"/>
          <w:szCs w:val="24"/>
        </w:rPr>
        <w:t>.</w:t>
      </w:r>
    </w:p>
    <w:p w:rsidR="0067235B" w:rsidRPr="0053768C" w:rsidRDefault="0067235B" w:rsidP="0053768C">
      <w:pPr>
        <w:spacing w:after="0" w:line="240" w:lineRule="auto"/>
        <w:jc w:val="both"/>
        <w:outlineLvl w:val="0"/>
        <w:rPr>
          <w:rFonts w:ascii="Times New Roman" w:eastAsia="Times New Roman" w:hAnsi="Times New Roman" w:cs="Times New Roman"/>
          <w:bCs/>
          <w:sz w:val="24"/>
          <w:szCs w:val="24"/>
          <w:lang w:eastAsia="sk-SK"/>
        </w:rPr>
      </w:pPr>
    </w:p>
    <w:p w:rsidR="005A750F" w:rsidRDefault="005A750F" w:rsidP="004763AC">
      <w:pPr>
        <w:spacing w:after="0" w:line="240" w:lineRule="auto"/>
        <w:jc w:val="center"/>
        <w:outlineLvl w:val="0"/>
        <w:rPr>
          <w:rFonts w:ascii="Times New Roman" w:eastAsia="Times New Roman" w:hAnsi="Times New Roman" w:cs="Times New Roman"/>
          <w:b/>
          <w:bCs/>
          <w:sz w:val="24"/>
          <w:szCs w:val="24"/>
          <w:lang w:eastAsia="sk-SK"/>
        </w:rPr>
      </w:pPr>
    </w:p>
    <w:p w:rsidR="00470662" w:rsidRDefault="00470662" w:rsidP="004763AC">
      <w:pPr>
        <w:spacing w:after="0" w:line="240" w:lineRule="auto"/>
        <w:jc w:val="center"/>
        <w:outlineLvl w:val="0"/>
        <w:rPr>
          <w:rFonts w:ascii="Times New Roman" w:eastAsia="Times New Roman" w:hAnsi="Times New Roman" w:cs="Times New Roman"/>
          <w:b/>
          <w:bCs/>
          <w:sz w:val="24"/>
          <w:szCs w:val="24"/>
          <w:lang w:eastAsia="sk-SK"/>
        </w:rPr>
      </w:pPr>
      <w:r w:rsidRPr="00485BC7">
        <w:rPr>
          <w:rFonts w:ascii="Times New Roman" w:eastAsia="Times New Roman" w:hAnsi="Times New Roman" w:cs="Times New Roman"/>
          <w:b/>
          <w:bCs/>
          <w:sz w:val="24"/>
          <w:szCs w:val="24"/>
          <w:lang w:eastAsia="sk-SK"/>
        </w:rPr>
        <w:t xml:space="preserve">Čl. </w:t>
      </w:r>
      <w:r w:rsidR="00223563">
        <w:rPr>
          <w:rFonts w:ascii="Times New Roman" w:eastAsia="Times New Roman" w:hAnsi="Times New Roman" w:cs="Times New Roman"/>
          <w:b/>
          <w:bCs/>
          <w:sz w:val="24"/>
          <w:szCs w:val="24"/>
          <w:lang w:eastAsia="sk-SK"/>
        </w:rPr>
        <w:t>X</w:t>
      </w:r>
      <w:r w:rsidR="004B1EC5">
        <w:rPr>
          <w:rFonts w:ascii="Times New Roman" w:eastAsia="Times New Roman" w:hAnsi="Times New Roman" w:cs="Times New Roman"/>
          <w:b/>
          <w:bCs/>
          <w:sz w:val="24"/>
          <w:szCs w:val="24"/>
          <w:lang w:eastAsia="sk-SK"/>
        </w:rPr>
        <w:t>I</w:t>
      </w:r>
    </w:p>
    <w:p w:rsidR="00F51276" w:rsidRDefault="00F51276" w:rsidP="004763AC">
      <w:pPr>
        <w:spacing w:after="0" w:line="240" w:lineRule="auto"/>
        <w:jc w:val="center"/>
        <w:outlineLvl w:val="0"/>
        <w:rPr>
          <w:rFonts w:ascii="Times New Roman" w:eastAsia="Times New Roman" w:hAnsi="Times New Roman" w:cs="Times New Roman"/>
          <w:b/>
          <w:bCs/>
          <w:sz w:val="24"/>
          <w:szCs w:val="24"/>
          <w:lang w:eastAsia="sk-SK"/>
        </w:rPr>
      </w:pPr>
    </w:p>
    <w:p w:rsidR="00F51276" w:rsidRPr="00261068" w:rsidRDefault="00F51276" w:rsidP="00292610">
      <w:pPr>
        <w:spacing w:after="0" w:line="240" w:lineRule="auto"/>
        <w:ind w:firstLine="708"/>
        <w:jc w:val="both"/>
        <w:outlineLvl w:val="0"/>
        <w:rPr>
          <w:rFonts w:ascii="Times New Roman" w:eastAsia="Times New Roman" w:hAnsi="Times New Roman" w:cs="Times New Roman"/>
          <w:bCs/>
          <w:sz w:val="24"/>
          <w:szCs w:val="24"/>
          <w:lang w:eastAsia="sk-SK"/>
        </w:rPr>
      </w:pPr>
      <w:r w:rsidRPr="00261068">
        <w:rPr>
          <w:rFonts w:ascii="Times New Roman" w:eastAsia="Times New Roman" w:hAnsi="Times New Roman" w:cs="Times New Roman"/>
          <w:bCs/>
          <w:sz w:val="24"/>
          <w:szCs w:val="24"/>
          <w:lang w:eastAsia="sk-SK"/>
        </w:rPr>
        <w:t xml:space="preserve">Zákon č. 431/2002 Z. z. o účtovníctve v znení zákona č. 562/2003 Z. z., zákona č. 561/2004 Z. z., zákona č. 518/2005 Z. z., zákona č. 688/2006 Z. z., zákona č. 198/2007 Z. z., zákona č. 540/2007 Z. z., zákona č. 621/2007,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a zákona č. 423/2015 Z. z., zákona č. 125/2016 Z. z., </w:t>
      </w:r>
      <w:r w:rsidR="005F70D0" w:rsidRPr="00261068">
        <w:rPr>
          <w:rFonts w:ascii="Times New Roman" w:eastAsia="Times New Roman" w:hAnsi="Times New Roman" w:cs="Times New Roman"/>
          <w:bCs/>
          <w:sz w:val="24"/>
          <w:szCs w:val="24"/>
          <w:lang w:eastAsia="sk-SK"/>
        </w:rPr>
        <w:t xml:space="preserve">zákona č. 264/2017 Z. z., </w:t>
      </w:r>
      <w:r w:rsidR="005255DE">
        <w:rPr>
          <w:rFonts w:ascii="Times New Roman" w:eastAsia="Times New Roman" w:hAnsi="Times New Roman" w:cs="Times New Roman"/>
          <w:bCs/>
          <w:sz w:val="24"/>
          <w:szCs w:val="24"/>
          <w:lang w:eastAsia="sk-SK"/>
        </w:rPr>
        <w:t>zákona č. 275/2017 Z. z.,</w:t>
      </w:r>
      <w:r w:rsidR="00406599" w:rsidRPr="00261068">
        <w:rPr>
          <w:rFonts w:ascii="Times New Roman" w:eastAsia="Times New Roman" w:hAnsi="Times New Roman" w:cs="Times New Roman"/>
          <w:bCs/>
          <w:sz w:val="24"/>
          <w:szCs w:val="24"/>
          <w:lang w:eastAsia="sk-SK"/>
        </w:rPr>
        <w:t xml:space="preserve"> </w:t>
      </w:r>
      <w:r w:rsidRPr="00261068">
        <w:rPr>
          <w:rFonts w:ascii="Times New Roman" w:eastAsia="Times New Roman" w:hAnsi="Times New Roman" w:cs="Times New Roman"/>
          <w:bCs/>
          <w:sz w:val="24"/>
          <w:szCs w:val="24"/>
          <w:lang w:eastAsia="sk-SK"/>
        </w:rPr>
        <w:t xml:space="preserve">zákona č. 213/2018 Z. z. </w:t>
      </w:r>
      <w:r w:rsidR="005255DE">
        <w:rPr>
          <w:rFonts w:ascii="Times New Roman" w:eastAsia="Times New Roman" w:hAnsi="Times New Roman" w:cs="Times New Roman"/>
          <w:bCs/>
          <w:sz w:val="24"/>
          <w:szCs w:val="24"/>
          <w:lang w:eastAsia="sk-SK"/>
        </w:rPr>
        <w:t xml:space="preserve">a zákona č. .../2019 Z. z. </w:t>
      </w:r>
      <w:r w:rsidRPr="00261068">
        <w:rPr>
          <w:rFonts w:ascii="Times New Roman" w:eastAsia="Times New Roman" w:hAnsi="Times New Roman" w:cs="Times New Roman"/>
          <w:bCs/>
          <w:sz w:val="24"/>
          <w:szCs w:val="24"/>
          <w:lang w:eastAsia="sk-SK"/>
        </w:rPr>
        <w:t>sa dopĺňa takto:</w:t>
      </w:r>
    </w:p>
    <w:p w:rsidR="000A4A60" w:rsidRDefault="000A4A60" w:rsidP="00F51276">
      <w:pPr>
        <w:spacing w:after="0" w:line="240" w:lineRule="auto"/>
        <w:ind w:left="708"/>
        <w:jc w:val="both"/>
        <w:outlineLvl w:val="0"/>
        <w:rPr>
          <w:rFonts w:ascii="Times New Roman" w:eastAsia="Times New Roman" w:hAnsi="Times New Roman" w:cs="Times New Roman"/>
          <w:bCs/>
          <w:sz w:val="24"/>
          <w:szCs w:val="24"/>
          <w:lang w:eastAsia="sk-SK"/>
        </w:rPr>
      </w:pPr>
    </w:p>
    <w:p w:rsidR="000A4A60" w:rsidRPr="00743DC0" w:rsidRDefault="000A4A60" w:rsidP="004623D5">
      <w:pPr>
        <w:pStyle w:val="Odsekzoznamu"/>
        <w:numPr>
          <w:ilvl w:val="0"/>
          <w:numId w:val="98"/>
        </w:numPr>
        <w:spacing w:after="0" w:line="240" w:lineRule="auto"/>
        <w:ind w:left="714" w:hanging="357"/>
        <w:outlineLvl w:val="0"/>
        <w:rPr>
          <w:rFonts w:ascii="Times New Roman" w:hAnsi="Times New Roman" w:cs="Times New Roman"/>
          <w:sz w:val="24"/>
          <w:szCs w:val="24"/>
        </w:rPr>
      </w:pPr>
      <w:r w:rsidRPr="00743DC0">
        <w:rPr>
          <w:rFonts w:ascii="Times New Roman" w:hAnsi="Times New Roman" w:cs="Times New Roman"/>
          <w:sz w:val="24"/>
          <w:szCs w:val="24"/>
        </w:rPr>
        <w:t xml:space="preserve">V § 1 ods. 1 sa písmeno a) dopĺňa štvrtým bodom, ktorý znie: </w:t>
      </w:r>
    </w:p>
    <w:p w:rsidR="000A4A60" w:rsidRPr="00D915FC" w:rsidRDefault="000A4A60" w:rsidP="00743DC0">
      <w:pPr>
        <w:pStyle w:val="Odsekzoznamu"/>
        <w:spacing w:after="0" w:line="240" w:lineRule="auto"/>
        <w:ind w:left="708"/>
        <w:jc w:val="both"/>
        <w:outlineLvl w:val="0"/>
        <w:rPr>
          <w:rFonts w:ascii="Times New Roman" w:hAnsi="Times New Roman" w:cs="Times New Roman"/>
          <w:sz w:val="24"/>
          <w:szCs w:val="24"/>
        </w:rPr>
      </w:pPr>
      <w:r w:rsidRPr="00D915FC">
        <w:rPr>
          <w:rFonts w:ascii="Times New Roman" w:hAnsi="Times New Roman" w:cs="Times New Roman"/>
          <w:sz w:val="24"/>
          <w:szCs w:val="24"/>
        </w:rPr>
        <w:t>„4. obchodnej spoločnosti a družstva odo dňa obnovenia zápisu obchodnej spoločnosti a družstva v obchodnom registri z dôvodu nariadenia dodatočnej likvidácie do dňa výmazu obchodnej spoločnosti a družstva z obchodného registra z dôvodu skončenia dodatočnej likvidácie.“.</w:t>
      </w:r>
    </w:p>
    <w:p w:rsidR="000A4A60" w:rsidRPr="00D915FC" w:rsidRDefault="000A4A60" w:rsidP="00D915FC">
      <w:pPr>
        <w:spacing w:after="0" w:line="240" w:lineRule="auto"/>
        <w:jc w:val="both"/>
        <w:outlineLvl w:val="0"/>
        <w:rPr>
          <w:rFonts w:ascii="Times New Roman" w:hAnsi="Times New Roman" w:cs="Times New Roman"/>
          <w:b/>
          <w:bCs/>
          <w:sz w:val="24"/>
          <w:szCs w:val="24"/>
          <w:lang w:eastAsia="sk-SK"/>
        </w:rPr>
      </w:pPr>
    </w:p>
    <w:p w:rsidR="000A4A60" w:rsidRPr="00743DC0" w:rsidRDefault="000A4A60" w:rsidP="00743DC0">
      <w:pPr>
        <w:pStyle w:val="Odsekzoznamu"/>
        <w:numPr>
          <w:ilvl w:val="0"/>
          <w:numId w:val="98"/>
        </w:numPr>
        <w:spacing w:after="0" w:line="240" w:lineRule="auto"/>
        <w:outlineLvl w:val="0"/>
        <w:rPr>
          <w:rFonts w:ascii="Times New Roman" w:hAnsi="Times New Roman" w:cs="Times New Roman"/>
          <w:bCs/>
          <w:sz w:val="24"/>
          <w:szCs w:val="24"/>
        </w:rPr>
      </w:pPr>
      <w:r w:rsidRPr="00743DC0">
        <w:rPr>
          <w:rFonts w:ascii="Times New Roman" w:hAnsi="Times New Roman" w:cs="Times New Roman"/>
          <w:bCs/>
          <w:sz w:val="24"/>
          <w:szCs w:val="24"/>
        </w:rPr>
        <w:t xml:space="preserve">V § 16 </w:t>
      </w:r>
      <w:r w:rsidR="004623D5">
        <w:rPr>
          <w:rFonts w:ascii="Times New Roman" w:hAnsi="Times New Roman" w:cs="Times New Roman"/>
          <w:bCs/>
          <w:sz w:val="24"/>
          <w:szCs w:val="24"/>
        </w:rPr>
        <w:t xml:space="preserve">sa </w:t>
      </w:r>
      <w:r w:rsidRPr="00743DC0">
        <w:rPr>
          <w:rFonts w:ascii="Times New Roman" w:hAnsi="Times New Roman" w:cs="Times New Roman"/>
          <w:bCs/>
          <w:sz w:val="24"/>
          <w:szCs w:val="24"/>
        </w:rPr>
        <w:t>ods</w:t>
      </w:r>
      <w:r w:rsidR="004623D5">
        <w:rPr>
          <w:rFonts w:ascii="Times New Roman" w:hAnsi="Times New Roman" w:cs="Times New Roman"/>
          <w:bCs/>
          <w:sz w:val="24"/>
          <w:szCs w:val="24"/>
        </w:rPr>
        <w:t>ek</w:t>
      </w:r>
      <w:r w:rsidRPr="00743DC0">
        <w:rPr>
          <w:rFonts w:ascii="Times New Roman" w:hAnsi="Times New Roman" w:cs="Times New Roman"/>
          <w:bCs/>
          <w:sz w:val="24"/>
          <w:szCs w:val="24"/>
        </w:rPr>
        <w:t xml:space="preserve"> 4 dopĺňa písmenami f) a g), ktoré znejú:</w:t>
      </w:r>
    </w:p>
    <w:p w:rsidR="000A4A60" w:rsidRPr="00D915FC" w:rsidRDefault="000A4A60" w:rsidP="00743DC0">
      <w:pPr>
        <w:spacing w:after="0" w:line="240" w:lineRule="auto"/>
        <w:ind w:left="708"/>
        <w:jc w:val="both"/>
        <w:outlineLvl w:val="0"/>
        <w:rPr>
          <w:rFonts w:ascii="Times New Roman" w:hAnsi="Times New Roman" w:cs="Times New Roman"/>
          <w:bCs/>
          <w:sz w:val="24"/>
          <w:szCs w:val="24"/>
        </w:rPr>
      </w:pPr>
      <w:r w:rsidRPr="00D915FC">
        <w:rPr>
          <w:rFonts w:ascii="Times New Roman" w:hAnsi="Times New Roman" w:cs="Times New Roman"/>
          <w:bCs/>
          <w:sz w:val="24"/>
          <w:szCs w:val="24"/>
        </w:rPr>
        <w:t>„f) ku dňu zverejnenia oznamu o nadobudnutí právoplatnosti uznesenia o zastavení konkurzného konania pre nedostatok majetku,</w:t>
      </w:r>
      <w:r w:rsidRPr="00D915FC">
        <w:rPr>
          <w:rFonts w:ascii="Times New Roman" w:hAnsi="Times New Roman" w:cs="Times New Roman"/>
          <w:bCs/>
          <w:sz w:val="24"/>
          <w:szCs w:val="24"/>
          <w:vertAlign w:val="superscript"/>
        </w:rPr>
        <w:t>20a</w:t>
      </w:r>
      <w:r w:rsidRPr="00D915FC">
        <w:rPr>
          <w:rFonts w:ascii="Times New Roman" w:hAnsi="Times New Roman" w:cs="Times New Roman"/>
          <w:bCs/>
          <w:sz w:val="24"/>
          <w:szCs w:val="24"/>
        </w:rPr>
        <w:t xml:space="preserve">) </w:t>
      </w:r>
    </w:p>
    <w:p w:rsidR="000A4A60" w:rsidRDefault="000A4A60" w:rsidP="00743DC0">
      <w:pPr>
        <w:spacing w:after="0" w:line="240" w:lineRule="auto"/>
        <w:ind w:left="708"/>
        <w:jc w:val="both"/>
        <w:outlineLvl w:val="0"/>
        <w:rPr>
          <w:rFonts w:ascii="Times New Roman" w:hAnsi="Times New Roman" w:cs="Times New Roman"/>
          <w:bCs/>
          <w:sz w:val="24"/>
          <w:szCs w:val="24"/>
        </w:rPr>
      </w:pPr>
      <w:r w:rsidRPr="00D915FC">
        <w:rPr>
          <w:rFonts w:ascii="Times New Roman" w:hAnsi="Times New Roman" w:cs="Times New Roman"/>
          <w:bCs/>
          <w:sz w:val="24"/>
          <w:szCs w:val="24"/>
        </w:rPr>
        <w:t>g) ku dňu výmazu účtovnej jednotky z obchodného registra,</w:t>
      </w:r>
      <w:r w:rsidRPr="00D915FC">
        <w:rPr>
          <w:rFonts w:ascii="Times New Roman" w:hAnsi="Times New Roman" w:cs="Times New Roman"/>
          <w:bCs/>
          <w:sz w:val="24"/>
          <w:szCs w:val="24"/>
          <w:vertAlign w:val="superscript"/>
        </w:rPr>
        <w:t>20b</w:t>
      </w:r>
      <w:r w:rsidRPr="008A36F5">
        <w:rPr>
          <w:rFonts w:ascii="Times New Roman" w:hAnsi="Times New Roman" w:cs="Times New Roman"/>
          <w:bCs/>
          <w:sz w:val="24"/>
          <w:szCs w:val="24"/>
        </w:rPr>
        <w:t>)</w:t>
      </w:r>
      <w:r w:rsidRPr="00D915FC">
        <w:rPr>
          <w:rFonts w:ascii="Times New Roman" w:hAnsi="Times New Roman" w:cs="Times New Roman"/>
          <w:bCs/>
          <w:sz w:val="24"/>
          <w:szCs w:val="24"/>
        </w:rPr>
        <w:t xml:space="preserve"> ak bolo vydané rozhodnutie o zrušení účtovnej jednotky a zverejnené oznámenie o predpoklade úpadku účtovnej jednotky a nebol podaný návrh na ustanovenie likvidátora spolu so zloženým preddavkom a nebol ani podaný návrh na vyhlásenie konkurzu na majetok účtovnej jednotky.</w:t>
      </w:r>
      <w:r w:rsidRPr="00D915FC">
        <w:rPr>
          <w:rFonts w:ascii="Times New Roman" w:hAnsi="Times New Roman" w:cs="Times New Roman"/>
          <w:bCs/>
          <w:sz w:val="24"/>
          <w:szCs w:val="24"/>
          <w:vertAlign w:val="superscript"/>
        </w:rPr>
        <w:t>20b</w:t>
      </w:r>
      <w:r w:rsidRPr="00743DC0">
        <w:rPr>
          <w:rFonts w:ascii="Times New Roman" w:hAnsi="Times New Roman" w:cs="Times New Roman"/>
          <w:bCs/>
          <w:sz w:val="24"/>
          <w:szCs w:val="24"/>
        </w:rPr>
        <w:t>)</w:t>
      </w:r>
      <w:r w:rsidRPr="00D915FC">
        <w:rPr>
          <w:rFonts w:ascii="Times New Roman" w:hAnsi="Times New Roman" w:cs="Times New Roman"/>
          <w:bCs/>
          <w:sz w:val="24"/>
          <w:szCs w:val="24"/>
        </w:rPr>
        <w:t>“.</w:t>
      </w:r>
    </w:p>
    <w:p w:rsidR="004623D5" w:rsidRPr="00D915FC" w:rsidRDefault="004623D5" w:rsidP="00743DC0">
      <w:pPr>
        <w:spacing w:after="0" w:line="240" w:lineRule="auto"/>
        <w:ind w:left="708"/>
        <w:jc w:val="both"/>
        <w:outlineLvl w:val="0"/>
        <w:rPr>
          <w:rFonts w:ascii="Times New Roman" w:hAnsi="Times New Roman" w:cs="Times New Roman"/>
          <w:bCs/>
          <w:sz w:val="24"/>
          <w:szCs w:val="24"/>
        </w:rPr>
      </w:pPr>
    </w:p>
    <w:p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D915FC">
        <w:rPr>
          <w:rFonts w:ascii="Times New Roman" w:hAnsi="Times New Roman" w:cs="Times New Roman"/>
          <w:bCs/>
          <w:sz w:val="24"/>
          <w:szCs w:val="24"/>
        </w:rPr>
        <w:t xml:space="preserve">Poznámky pod čiarou k odkazom 20a </w:t>
      </w:r>
      <w:r>
        <w:rPr>
          <w:rFonts w:ascii="Times New Roman" w:hAnsi="Times New Roman" w:cs="Times New Roman"/>
          <w:bCs/>
          <w:sz w:val="24"/>
          <w:szCs w:val="24"/>
        </w:rPr>
        <w:t xml:space="preserve">a </w:t>
      </w:r>
      <w:r w:rsidRPr="004623D5">
        <w:rPr>
          <w:rFonts w:ascii="Times New Roman" w:hAnsi="Times New Roman" w:cs="Times New Roman"/>
          <w:bCs/>
          <w:sz w:val="24"/>
          <w:szCs w:val="24"/>
        </w:rPr>
        <w:t>20b znejú:</w:t>
      </w:r>
    </w:p>
    <w:p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4623D5">
        <w:rPr>
          <w:rFonts w:ascii="Times New Roman" w:hAnsi="Times New Roman" w:cs="Times New Roman"/>
          <w:bCs/>
          <w:sz w:val="24"/>
          <w:szCs w:val="24"/>
        </w:rPr>
        <w:t>„</w:t>
      </w:r>
      <w:r w:rsidRPr="004623D5">
        <w:rPr>
          <w:rFonts w:ascii="Times New Roman" w:hAnsi="Times New Roman" w:cs="Times New Roman"/>
          <w:bCs/>
          <w:sz w:val="24"/>
          <w:szCs w:val="24"/>
          <w:vertAlign w:val="superscript"/>
        </w:rPr>
        <w:t>20a</w:t>
      </w:r>
      <w:r w:rsidRPr="004623D5">
        <w:rPr>
          <w:rFonts w:ascii="Times New Roman" w:hAnsi="Times New Roman" w:cs="Times New Roman"/>
          <w:bCs/>
          <w:sz w:val="24"/>
          <w:szCs w:val="24"/>
        </w:rPr>
        <w:t>) § 20 ods. 5 zákona č. 7/2005 Z. z. v znení neskorších predpisov.</w:t>
      </w:r>
    </w:p>
    <w:p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4623D5">
        <w:rPr>
          <w:rFonts w:ascii="Times New Roman" w:hAnsi="Times New Roman" w:cs="Times New Roman"/>
          <w:bCs/>
          <w:sz w:val="24"/>
          <w:szCs w:val="24"/>
        </w:rPr>
        <w:t>§ 68 ods. 4 písm. c) Obchodného zákonníka.</w:t>
      </w:r>
    </w:p>
    <w:p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4623D5">
        <w:rPr>
          <w:rFonts w:ascii="Times New Roman" w:hAnsi="Times New Roman" w:cs="Times New Roman"/>
          <w:bCs/>
          <w:sz w:val="24"/>
          <w:szCs w:val="24"/>
          <w:vertAlign w:val="superscript"/>
        </w:rPr>
        <w:t>20b</w:t>
      </w:r>
      <w:r w:rsidRPr="004623D5">
        <w:rPr>
          <w:rFonts w:ascii="Times New Roman" w:hAnsi="Times New Roman" w:cs="Times New Roman"/>
          <w:bCs/>
          <w:sz w:val="24"/>
          <w:szCs w:val="24"/>
        </w:rPr>
        <w:t>) § 309d až § 309h Civilného mimosúdneho poriadku.</w:t>
      </w:r>
    </w:p>
    <w:p w:rsidR="000A4A60" w:rsidRPr="004623D5" w:rsidRDefault="000A4A60" w:rsidP="004623D5">
      <w:pPr>
        <w:spacing w:after="0" w:line="240" w:lineRule="auto"/>
        <w:ind w:left="708"/>
        <w:jc w:val="both"/>
        <w:outlineLvl w:val="0"/>
        <w:rPr>
          <w:rFonts w:ascii="Times New Roman" w:hAnsi="Times New Roman" w:cs="Times New Roman"/>
          <w:bCs/>
          <w:sz w:val="24"/>
          <w:szCs w:val="24"/>
        </w:rPr>
      </w:pPr>
      <w:r w:rsidRPr="004623D5">
        <w:rPr>
          <w:rFonts w:ascii="Times New Roman" w:hAnsi="Times New Roman" w:cs="Times New Roman"/>
          <w:bCs/>
          <w:sz w:val="24"/>
          <w:szCs w:val="24"/>
        </w:rPr>
        <w:t>§ 68 a § 68b Obchodného zákonníka.“.</w:t>
      </w:r>
    </w:p>
    <w:p w:rsidR="000D2760" w:rsidRPr="004623D5" w:rsidRDefault="000D2760" w:rsidP="004623D5">
      <w:pPr>
        <w:spacing w:after="0" w:line="240" w:lineRule="auto"/>
        <w:jc w:val="both"/>
        <w:outlineLvl w:val="0"/>
        <w:rPr>
          <w:rFonts w:ascii="Times New Roman" w:hAnsi="Times New Roman" w:cs="Times New Roman"/>
          <w:sz w:val="24"/>
          <w:szCs w:val="24"/>
        </w:rPr>
      </w:pPr>
    </w:p>
    <w:p w:rsidR="000A4A60" w:rsidRPr="004623D5" w:rsidRDefault="000A4A60" w:rsidP="004623D5">
      <w:pPr>
        <w:pStyle w:val="Odsekzoznamu"/>
        <w:numPr>
          <w:ilvl w:val="0"/>
          <w:numId w:val="98"/>
        </w:numPr>
        <w:spacing w:after="0" w:line="240" w:lineRule="auto"/>
        <w:jc w:val="both"/>
        <w:outlineLvl w:val="0"/>
        <w:rPr>
          <w:rFonts w:ascii="Times New Roman" w:hAnsi="Times New Roman" w:cs="Times New Roman"/>
          <w:sz w:val="24"/>
          <w:szCs w:val="24"/>
        </w:rPr>
      </w:pPr>
      <w:r w:rsidRPr="004623D5">
        <w:rPr>
          <w:rFonts w:ascii="Times New Roman" w:hAnsi="Times New Roman" w:cs="Times New Roman"/>
          <w:sz w:val="24"/>
          <w:szCs w:val="24"/>
        </w:rPr>
        <w:t>V § 16 ods. 7 sa na konci pripája táto veta:</w:t>
      </w:r>
    </w:p>
    <w:p w:rsidR="000A4A60" w:rsidRPr="004623D5" w:rsidRDefault="000A4A60" w:rsidP="004623D5">
      <w:pPr>
        <w:pStyle w:val="Odsekzoznamu"/>
        <w:spacing w:after="0" w:line="240" w:lineRule="auto"/>
        <w:ind w:left="708"/>
        <w:jc w:val="both"/>
        <w:outlineLvl w:val="0"/>
        <w:rPr>
          <w:rFonts w:ascii="Times New Roman" w:hAnsi="Times New Roman" w:cs="Times New Roman"/>
          <w:sz w:val="24"/>
          <w:szCs w:val="24"/>
        </w:rPr>
      </w:pPr>
      <w:r w:rsidRPr="004623D5">
        <w:rPr>
          <w:rFonts w:ascii="Times New Roman" w:hAnsi="Times New Roman" w:cs="Times New Roman"/>
          <w:sz w:val="24"/>
          <w:szCs w:val="24"/>
        </w:rPr>
        <w:t xml:space="preserve"> „Ak bola nariadená dodatočná likvidácia,</w:t>
      </w:r>
      <w:r w:rsidRPr="004623D5">
        <w:rPr>
          <w:rFonts w:ascii="Times New Roman" w:hAnsi="Times New Roman" w:cs="Times New Roman"/>
          <w:sz w:val="24"/>
          <w:szCs w:val="24"/>
          <w:vertAlign w:val="superscript"/>
        </w:rPr>
        <w:t>21a</w:t>
      </w:r>
      <w:r w:rsidRPr="00743DC0">
        <w:rPr>
          <w:rFonts w:ascii="Times New Roman" w:hAnsi="Times New Roman" w:cs="Times New Roman"/>
          <w:sz w:val="24"/>
          <w:szCs w:val="24"/>
        </w:rPr>
        <w:t>)</w:t>
      </w:r>
      <w:r w:rsidRPr="004623D5">
        <w:rPr>
          <w:rFonts w:ascii="Times New Roman" w:hAnsi="Times New Roman" w:cs="Times New Roman"/>
          <w:sz w:val="24"/>
          <w:szCs w:val="24"/>
        </w:rPr>
        <w:t xml:space="preserve"> účtovné obdobie sa začína dňom obnovenia zápisu účtovnej jednotky v obchodnom registri</w:t>
      </w:r>
      <w:r w:rsidRPr="004623D5">
        <w:rPr>
          <w:rFonts w:ascii="Times New Roman" w:hAnsi="Times New Roman" w:cs="Times New Roman"/>
          <w:sz w:val="24"/>
          <w:szCs w:val="24"/>
          <w:vertAlign w:val="superscript"/>
        </w:rPr>
        <w:t>21a</w:t>
      </w:r>
      <w:r w:rsidRPr="00743DC0">
        <w:rPr>
          <w:rFonts w:ascii="Times New Roman" w:hAnsi="Times New Roman" w:cs="Times New Roman"/>
          <w:sz w:val="24"/>
          <w:szCs w:val="24"/>
        </w:rPr>
        <w:t>)</w:t>
      </w:r>
      <w:r w:rsidRPr="004623D5">
        <w:rPr>
          <w:rFonts w:ascii="Times New Roman" w:hAnsi="Times New Roman" w:cs="Times New Roman"/>
          <w:sz w:val="24"/>
          <w:szCs w:val="24"/>
        </w:rPr>
        <w:t xml:space="preserve"> a končí sa dňom výmazu účtovnej jednotky z obchodného registra z dôvodu skončenia dodatočnej likvidácie.“.</w:t>
      </w:r>
    </w:p>
    <w:p w:rsidR="00CD4736" w:rsidRDefault="00CD4736" w:rsidP="004623D5">
      <w:pPr>
        <w:spacing w:after="0" w:line="240" w:lineRule="auto"/>
        <w:ind w:left="708"/>
        <w:jc w:val="both"/>
        <w:outlineLvl w:val="0"/>
        <w:rPr>
          <w:rFonts w:ascii="Times New Roman" w:hAnsi="Times New Roman" w:cs="Times New Roman"/>
          <w:sz w:val="24"/>
          <w:szCs w:val="24"/>
        </w:rPr>
      </w:pPr>
    </w:p>
    <w:p w:rsidR="000A4A60" w:rsidRPr="004623D5" w:rsidRDefault="000A4A60" w:rsidP="004623D5">
      <w:pPr>
        <w:spacing w:after="0" w:line="240" w:lineRule="auto"/>
        <w:ind w:left="708"/>
        <w:jc w:val="both"/>
        <w:outlineLvl w:val="0"/>
        <w:rPr>
          <w:rFonts w:ascii="Times New Roman" w:hAnsi="Times New Roman" w:cs="Times New Roman"/>
          <w:sz w:val="24"/>
          <w:szCs w:val="24"/>
        </w:rPr>
      </w:pPr>
      <w:r w:rsidRPr="004623D5">
        <w:rPr>
          <w:rFonts w:ascii="Times New Roman" w:hAnsi="Times New Roman" w:cs="Times New Roman"/>
          <w:sz w:val="24"/>
          <w:szCs w:val="24"/>
        </w:rPr>
        <w:t>Poznámka pod čiarou k odkazu 21a znie:</w:t>
      </w:r>
    </w:p>
    <w:p w:rsidR="000A4A60" w:rsidRPr="004623D5" w:rsidRDefault="000A4A60" w:rsidP="004623D5">
      <w:pPr>
        <w:spacing w:after="0" w:line="240" w:lineRule="auto"/>
        <w:ind w:left="708"/>
        <w:jc w:val="both"/>
        <w:outlineLvl w:val="0"/>
        <w:rPr>
          <w:rFonts w:ascii="Times New Roman" w:hAnsi="Times New Roman" w:cs="Times New Roman"/>
          <w:sz w:val="24"/>
          <w:szCs w:val="24"/>
        </w:rPr>
      </w:pPr>
      <w:r w:rsidRPr="004623D5">
        <w:rPr>
          <w:rFonts w:ascii="Times New Roman" w:hAnsi="Times New Roman" w:cs="Times New Roman"/>
          <w:sz w:val="24"/>
          <w:szCs w:val="24"/>
        </w:rPr>
        <w:t>„</w:t>
      </w:r>
      <w:r w:rsidRPr="004623D5">
        <w:rPr>
          <w:rFonts w:ascii="Times New Roman" w:hAnsi="Times New Roman" w:cs="Times New Roman"/>
          <w:sz w:val="24"/>
          <w:szCs w:val="24"/>
          <w:vertAlign w:val="superscript"/>
        </w:rPr>
        <w:t>21a</w:t>
      </w:r>
      <w:r w:rsidRPr="004623D5">
        <w:rPr>
          <w:rFonts w:ascii="Times New Roman" w:hAnsi="Times New Roman" w:cs="Times New Roman"/>
          <w:sz w:val="24"/>
          <w:szCs w:val="24"/>
        </w:rPr>
        <w:t>) § 75k Obchodného zákonníka.“.</w:t>
      </w:r>
    </w:p>
    <w:p w:rsidR="000A4A60" w:rsidRDefault="000A4A60" w:rsidP="004623D5">
      <w:pPr>
        <w:spacing w:after="0" w:line="240" w:lineRule="auto"/>
        <w:jc w:val="both"/>
        <w:outlineLvl w:val="0"/>
        <w:rPr>
          <w:rFonts w:ascii="Times New Roman" w:hAnsi="Times New Roman" w:cs="Times New Roman"/>
          <w:sz w:val="24"/>
          <w:szCs w:val="24"/>
        </w:rPr>
      </w:pPr>
    </w:p>
    <w:p w:rsidR="000A4A60" w:rsidRPr="004623D5" w:rsidRDefault="000A4A60" w:rsidP="004623D5">
      <w:pPr>
        <w:pStyle w:val="Odsekzoznamu"/>
        <w:numPr>
          <w:ilvl w:val="0"/>
          <w:numId w:val="98"/>
        </w:numPr>
        <w:spacing w:after="0" w:line="240" w:lineRule="auto"/>
        <w:jc w:val="both"/>
        <w:outlineLvl w:val="0"/>
        <w:rPr>
          <w:rFonts w:ascii="Times New Roman" w:hAnsi="Times New Roman" w:cs="Times New Roman"/>
          <w:sz w:val="24"/>
          <w:szCs w:val="24"/>
        </w:rPr>
      </w:pPr>
      <w:r w:rsidRPr="004623D5">
        <w:rPr>
          <w:rFonts w:ascii="Times New Roman" w:hAnsi="Times New Roman" w:cs="Times New Roman"/>
          <w:sz w:val="24"/>
          <w:szCs w:val="24"/>
        </w:rPr>
        <w:t>V § 23a ods. 9 sa na konci pripája táto veta:</w:t>
      </w:r>
    </w:p>
    <w:p w:rsidR="000A4A60" w:rsidRPr="004623D5" w:rsidRDefault="000A4A60" w:rsidP="004623D5">
      <w:pPr>
        <w:pStyle w:val="Odsekzoznamu"/>
        <w:spacing w:after="0" w:line="240" w:lineRule="auto"/>
        <w:ind w:left="708"/>
        <w:jc w:val="both"/>
        <w:outlineLvl w:val="0"/>
        <w:rPr>
          <w:rFonts w:ascii="Times New Roman" w:hAnsi="Times New Roman" w:cs="Times New Roman"/>
          <w:sz w:val="24"/>
          <w:szCs w:val="24"/>
        </w:rPr>
      </w:pPr>
      <w:r w:rsidRPr="004623D5">
        <w:rPr>
          <w:rFonts w:ascii="Times New Roman" w:hAnsi="Times New Roman" w:cs="Times New Roman"/>
          <w:sz w:val="24"/>
          <w:szCs w:val="24"/>
        </w:rPr>
        <w:t xml:space="preserve">„Za uloženie dokumentov podľa § 23 ods. 2 po výmaze obchodnej spoločnosti </w:t>
      </w:r>
      <w:r w:rsidR="007A18DD">
        <w:rPr>
          <w:rFonts w:ascii="Times New Roman" w:hAnsi="Times New Roman" w:cs="Times New Roman"/>
          <w:sz w:val="24"/>
          <w:szCs w:val="24"/>
        </w:rPr>
        <w:t>alebo</w:t>
      </w:r>
      <w:r w:rsidRPr="004623D5">
        <w:rPr>
          <w:rFonts w:ascii="Times New Roman" w:hAnsi="Times New Roman" w:cs="Times New Roman"/>
          <w:sz w:val="24"/>
          <w:szCs w:val="24"/>
        </w:rPr>
        <w:t xml:space="preserve"> družstva z obchodného registra zodpovedá posledný štatutárny orgán alebo člen štatutárneho orgánu zapísaný v obchodnom registri pred výmazom obchodnej spoločnosti </w:t>
      </w:r>
      <w:r w:rsidR="007A18DD">
        <w:rPr>
          <w:rFonts w:ascii="Times New Roman" w:hAnsi="Times New Roman" w:cs="Times New Roman"/>
          <w:sz w:val="24"/>
          <w:szCs w:val="24"/>
        </w:rPr>
        <w:t>alebo</w:t>
      </w:r>
      <w:r w:rsidRPr="004623D5">
        <w:rPr>
          <w:rFonts w:ascii="Times New Roman" w:hAnsi="Times New Roman" w:cs="Times New Roman"/>
          <w:sz w:val="24"/>
          <w:szCs w:val="24"/>
        </w:rPr>
        <w:t xml:space="preserve"> družstva z obchodného registra oprávnený konať za obchodnú spoločnosť </w:t>
      </w:r>
      <w:r w:rsidR="007A18DD">
        <w:rPr>
          <w:rFonts w:ascii="Times New Roman" w:hAnsi="Times New Roman" w:cs="Times New Roman"/>
          <w:sz w:val="24"/>
          <w:szCs w:val="24"/>
        </w:rPr>
        <w:t>alebo</w:t>
      </w:r>
      <w:r w:rsidRPr="004623D5">
        <w:rPr>
          <w:rFonts w:ascii="Times New Roman" w:hAnsi="Times New Roman" w:cs="Times New Roman"/>
          <w:sz w:val="24"/>
          <w:szCs w:val="24"/>
        </w:rPr>
        <w:t xml:space="preserve"> družstvo v rozsahu zapísanom v obchodnom registri pred výmazom obchodnej spoločnosti </w:t>
      </w:r>
      <w:r w:rsidR="007A18DD">
        <w:rPr>
          <w:rFonts w:ascii="Times New Roman" w:hAnsi="Times New Roman" w:cs="Times New Roman"/>
          <w:sz w:val="24"/>
          <w:szCs w:val="24"/>
        </w:rPr>
        <w:t>alebo</w:t>
      </w:r>
      <w:r w:rsidRPr="004623D5">
        <w:rPr>
          <w:rFonts w:ascii="Times New Roman" w:hAnsi="Times New Roman" w:cs="Times New Roman"/>
          <w:sz w:val="24"/>
          <w:szCs w:val="24"/>
        </w:rPr>
        <w:t> družstva z obchodného registra.“.</w:t>
      </w:r>
    </w:p>
    <w:p w:rsidR="000A4A60" w:rsidRPr="004623D5" w:rsidRDefault="000A4A60" w:rsidP="004623D5">
      <w:pPr>
        <w:pStyle w:val="Odsekzoznamu"/>
        <w:spacing w:after="0" w:line="240" w:lineRule="auto"/>
        <w:ind w:left="0"/>
        <w:outlineLvl w:val="0"/>
        <w:rPr>
          <w:rFonts w:ascii="Times New Roman" w:hAnsi="Times New Roman" w:cs="Times New Roman"/>
          <w:sz w:val="24"/>
          <w:szCs w:val="24"/>
        </w:rPr>
      </w:pPr>
    </w:p>
    <w:p w:rsidR="000A4A60" w:rsidRPr="004623D5" w:rsidRDefault="000A4A60" w:rsidP="004623D5">
      <w:pPr>
        <w:pStyle w:val="Odsekzoznamu"/>
        <w:numPr>
          <w:ilvl w:val="0"/>
          <w:numId w:val="98"/>
        </w:numPr>
        <w:spacing w:after="0" w:line="240" w:lineRule="auto"/>
        <w:outlineLvl w:val="0"/>
        <w:rPr>
          <w:rFonts w:ascii="Times New Roman" w:hAnsi="Times New Roman" w:cs="Times New Roman"/>
          <w:sz w:val="24"/>
          <w:szCs w:val="24"/>
        </w:rPr>
      </w:pPr>
      <w:r w:rsidRPr="004623D5">
        <w:rPr>
          <w:rFonts w:ascii="Times New Roman" w:hAnsi="Times New Roman" w:cs="Times New Roman"/>
          <w:sz w:val="24"/>
          <w:szCs w:val="24"/>
        </w:rPr>
        <w:t xml:space="preserve">Za § </w:t>
      </w:r>
      <w:r w:rsidR="00C85C87">
        <w:rPr>
          <w:rFonts w:ascii="Times New Roman" w:hAnsi="Times New Roman" w:cs="Times New Roman"/>
          <w:sz w:val="24"/>
          <w:szCs w:val="24"/>
        </w:rPr>
        <w:t>39s</w:t>
      </w:r>
      <w:r w:rsidRPr="004623D5">
        <w:rPr>
          <w:rFonts w:ascii="Times New Roman" w:hAnsi="Times New Roman" w:cs="Times New Roman"/>
          <w:sz w:val="24"/>
          <w:szCs w:val="24"/>
        </w:rPr>
        <w:t xml:space="preserve"> sa vkladá § </w:t>
      </w:r>
      <w:r w:rsidR="00C85C87">
        <w:rPr>
          <w:rFonts w:ascii="Times New Roman" w:hAnsi="Times New Roman" w:cs="Times New Roman"/>
          <w:sz w:val="24"/>
          <w:szCs w:val="24"/>
        </w:rPr>
        <w:t>39t</w:t>
      </w:r>
      <w:r w:rsidRPr="004623D5">
        <w:rPr>
          <w:rFonts w:ascii="Times New Roman" w:hAnsi="Times New Roman" w:cs="Times New Roman"/>
          <w:sz w:val="24"/>
          <w:szCs w:val="24"/>
        </w:rPr>
        <w:t>, ktorý vrátane nadpisu znie:</w:t>
      </w:r>
    </w:p>
    <w:p w:rsidR="00DA7C45" w:rsidRDefault="00DA7C45" w:rsidP="004623D5">
      <w:pPr>
        <w:pStyle w:val="Odsekzoznamu"/>
        <w:spacing w:after="0" w:line="240" w:lineRule="auto"/>
        <w:ind w:left="708"/>
        <w:jc w:val="center"/>
        <w:outlineLvl w:val="0"/>
        <w:rPr>
          <w:rFonts w:ascii="Times New Roman" w:hAnsi="Times New Roman" w:cs="Times New Roman"/>
          <w:sz w:val="24"/>
          <w:szCs w:val="24"/>
        </w:rPr>
      </w:pPr>
    </w:p>
    <w:p w:rsidR="000A4A60" w:rsidRPr="004623D5" w:rsidRDefault="000A4A60" w:rsidP="004623D5">
      <w:pPr>
        <w:pStyle w:val="Odsekzoznamu"/>
        <w:spacing w:after="0" w:line="240" w:lineRule="auto"/>
        <w:ind w:left="708"/>
        <w:jc w:val="center"/>
        <w:outlineLvl w:val="0"/>
        <w:rPr>
          <w:rFonts w:ascii="Times New Roman" w:hAnsi="Times New Roman" w:cs="Times New Roman"/>
          <w:sz w:val="24"/>
          <w:szCs w:val="24"/>
        </w:rPr>
      </w:pPr>
      <w:r w:rsidRPr="004623D5">
        <w:rPr>
          <w:rFonts w:ascii="Times New Roman" w:hAnsi="Times New Roman" w:cs="Times New Roman"/>
          <w:sz w:val="24"/>
          <w:szCs w:val="24"/>
        </w:rPr>
        <w:t xml:space="preserve">„§ </w:t>
      </w:r>
      <w:r w:rsidR="00C85C87">
        <w:rPr>
          <w:rFonts w:ascii="Times New Roman" w:hAnsi="Times New Roman" w:cs="Times New Roman"/>
          <w:sz w:val="24"/>
          <w:szCs w:val="24"/>
        </w:rPr>
        <w:t>39t</w:t>
      </w:r>
    </w:p>
    <w:p w:rsidR="000A4A60" w:rsidRPr="004623D5" w:rsidRDefault="000A4A60" w:rsidP="004623D5">
      <w:pPr>
        <w:spacing w:after="0" w:line="240" w:lineRule="auto"/>
        <w:ind w:left="708"/>
        <w:jc w:val="center"/>
        <w:outlineLvl w:val="0"/>
        <w:rPr>
          <w:rFonts w:ascii="Times New Roman" w:hAnsi="Times New Roman" w:cs="Times New Roman"/>
          <w:sz w:val="24"/>
          <w:szCs w:val="24"/>
        </w:rPr>
      </w:pPr>
      <w:r w:rsidRPr="004623D5">
        <w:rPr>
          <w:rFonts w:ascii="Times New Roman" w:hAnsi="Times New Roman" w:cs="Times New Roman"/>
          <w:sz w:val="24"/>
          <w:szCs w:val="24"/>
        </w:rPr>
        <w:t xml:space="preserve">Prechodné ustanovenia k úpravám účinným od 1. </w:t>
      </w:r>
      <w:r w:rsidR="00DA7C45">
        <w:rPr>
          <w:rFonts w:ascii="Times New Roman" w:hAnsi="Times New Roman" w:cs="Times New Roman"/>
          <w:sz w:val="24"/>
          <w:szCs w:val="24"/>
        </w:rPr>
        <w:t>októbra</w:t>
      </w:r>
      <w:r w:rsidRPr="004623D5">
        <w:rPr>
          <w:rFonts w:ascii="Times New Roman" w:hAnsi="Times New Roman" w:cs="Times New Roman"/>
          <w:sz w:val="24"/>
          <w:szCs w:val="24"/>
        </w:rPr>
        <w:t xml:space="preserve"> 2020</w:t>
      </w:r>
    </w:p>
    <w:p w:rsidR="000A4A60" w:rsidRPr="004623D5" w:rsidRDefault="000A4A60" w:rsidP="004623D5">
      <w:pPr>
        <w:spacing w:after="0" w:line="240" w:lineRule="auto"/>
        <w:ind w:left="708"/>
        <w:jc w:val="both"/>
        <w:outlineLvl w:val="0"/>
        <w:rPr>
          <w:rFonts w:ascii="Times New Roman" w:hAnsi="Times New Roman" w:cs="Times New Roman"/>
          <w:b/>
          <w:sz w:val="24"/>
          <w:szCs w:val="24"/>
        </w:rPr>
      </w:pPr>
    </w:p>
    <w:p w:rsidR="000A4A60" w:rsidRPr="004623D5" w:rsidRDefault="000A4A60" w:rsidP="004623D5">
      <w:pPr>
        <w:pStyle w:val="Odsekzoznamu"/>
        <w:numPr>
          <w:ilvl w:val="3"/>
          <w:numId w:val="82"/>
        </w:numPr>
        <w:spacing w:after="0" w:line="240" w:lineRule="auto"/>
        <w:ind w:left="1066" w:hanging="357"/>
        <w:jc w:val="both"/>
        <w:outlineLvl w:val="0"/>
        <w:rPr>
          <w:rFonts w:ascii="Times New Roman" w:hAnsi="Times New Roman" w:cs="Times New Roman"/>
          <w:sz w:val="24"/>
          <w:szCs w:val="24"/>
        </w:rPr>
      </w:pPr>
      <w:r w:rsidRPr="004623D5">
        <w:rPr>
          <w:rFonts w:ascii="Times New Roman" w:hAnsi="Times New Roman" w:cs="Times New Roman"/>
          <w:sz w:val="24"/>
          <w:szCs w:val="24"/>
        </w:rPr>
        <w:t>Ustanoveni</w:t>
      </w:r>
      <w:r w:rsidR="004623D5">
        <w:rPr>
          <w:rFonts w:ascii="Times New Roman" w:hAnsi="Times New Roman" w:cs="Times New Roman"/>
          <w:sz w:val="24"/>
          <w:szCs w:val="24"/>
        </w:rPr>
        <w:t>e</w:t>
      </w:r>
      <w:r w:rsidRPr="004623D5">
        <w:rPr>
          <w:rFonts w:ascii="Times New Roman" w:hAnsi="Times New Roman" w:cs="Times New Roman"/>
          <w:sz w:val="24"/>
          <w:szCs w:val="24"/>
        </w:rPr>
        <w:t xml:space="preserve"> § 16 ods. 7 sa použij</w:t>
      </w:r>
      <w:r w:rsidR="004623D5">
        <w:rPr>
          <w:rFonts w:ascii="Times New Roman" w:hAnsi="Times New Roman" w:cs="Times New Roman"/>
          <w:sz w:val="24"/>
          <w:szCs w:val="24"/>
        </w:rPr>
        <w:t>e</w:t>
      </w:r>
      <w:r w:rsidRPr="004623D5">
        <w:rPr>
          <w:rFonts w:ascii="Times New Roman" w:hAnsi="Times New Roman" w:cs="Times New Roman"/>
          <w:sz w:val="24"/>
          <w:szCs w:val="24"/>
        </w:rPr>
        <w:t xml:space="preserve"> pre účtovnú jednotku, ktorej bola nariadená dodatočná likvidácia po 30. </w:t>
      </w:r>
      <w:r w:rsidR="00DA7C45">
        <w:rPr>
          <w:rFonts w:ascii="Times New Roman" w:hAnsi="Times New Roman" w:cs="Times New Roman"/>
          <w:sz w:val="24"/>
          <w:szCs w:val="24"/>
        </w:rPr>
        <w:t>septembri</w:t>
      </w:r>
      <w:r w:rsidRPr="004623D5">
        <w:rPr>
          <w:rFonts w:ascii="Times New Roman" w:hAnsi="Times New Roman" w:cs="Times New Roman"/>
          <w:sz w:val="24"/>
          <w:szCs w:val="24"/>
        </w:rPr>
        <w:t xml:space="preserve"> 2020.</w:t>
      </w:r>
    </w:p>
    <w:p w:rsidR="000A4A60" w:rsidRPr="004623D5" w:rsidRDefault="000A4A60" w:rsidP="004623D5">
      <w:pPr>
        <w:pStyle w:val="Odsekzoznamu"/>
        <w:spacing w:after="0" w:line="240" w:lineRule="auto"/>
        <w:ind w:left="708"/>
        <w:jc w:val="both"/>
        <w:outlineLvl w:val="0"/>
        <w:rPr>
          <w:rFonts w:ascii="Times New Roman" w:hAnsi="Times New Roman" w:cs="Times New Roman"/>
          <w:sz w:val="24"/>
          <w:szCs w:val="24"/>
        </w:rPr>
      </w:pPr>
    </w:p>
    <w:p w:rsidR="000A4A60" w:rsidRPr="004623D5" w:rsidRDefault="000A4A60" w:rsidP="004623D5">
      <w:pPr>
        <w:pStyle w:val="Odsekzoznamu"/>
        <w:numPr>
          <w:ilvl w:val="3"/>
          <w:numId w:val="82"/>
        </w:numPr>
        <w:spacing w:after="0" w:line="240" w:lineRule="auto"/>
        <w:ind w:left="1066" w:hanging="357"/>
        <w:jc w:val="both"/>
        <w:outlineLvl w:val="0"/>
        <w:rPr>
          <w:rFonts w:ascii="Times New Roman" w:hAnsi="Times New Roman" w:cs="Times New Roman"/>
          <w:sz w:val="24"/>
          <w:szCs w:val="24"/>
        </w:rPr>
      </w:pPr>
      <w:r w:rsidRPr="004623D5">
        <w:rPr>
          <w:rFonts w:ascii="Times New Roman" w:hAnsi="Times New Roman" w:cs="Times New Roman"/>
          <w:sz w:val="24"/>
          <w:szCs w:val="24"/>
        </w:rPr>
        <w:t>Pri zrušení účtovnej jednotky bez likvidácie podľa osobitného predpisu,</w:t>
      </w:r>
      <w:r w:rsidRPr="004623D5">
        <w:rPr>
          <w:rFonts w:ascii="Times New Roman" w:hAnsi="Times New Roman" w:cs="Times New Roman"/>
          <w:sz w:val="24"/>
          <w:szCs w:val="24"/>
          <w:vertAlign w:val="superscript"/>
        </w:rPr>
        <w:t>49</w:t>
      </w:r>
      <w:r w:rsidRPr="00743DC0">
        <w:rPr>
          <w:rFonts w:ascii="Times New Roman" w:hAnsi="Times New Roman" w:cs="Times New Roman"/>
          <w:sz w:val="24"/>
          <w:szCs w:val="24"/>
        </w:rPr>
        <w:t>)</w:t>
      </w:r>
      <w:r w:rsidRPr="004623D5">
        <w:rPr>
          <w:rFonts w:ascii="Times New Roman" w:hAnsi="Times New Roman" w:cs="Times New Roman"/>
          <w:sz w:val="24"/>
          <w:szCs w:val="24"/>
        </w:rPr>
        <w:t xml:space="preserve"> sa účtovné obdobie končí dňom výmazu obchodnej spoločnosti </w:t>
      </w:r>
      <w:r w:rsidR="007A18DD">
        <w:rPr>
          <w:rFonts w:ascii="Times New Roman" w:hAnsi="Times New Roman" w:cs="Times New Roman"/>
          <w:sz w:val="24"/>
          <w:szCs w:val="24"/>
        </w:rPr>
        <w:t>alebo</w:t>
      </w:r>
      <w:r w:rsidRPr="004623D5">
        <w:rPr>
          <w:rFonts w:ascii="Times New Roman" w:hAnsi="Times New Roman" w:cs="Times New Roman"/>
          <w:sz w:val="24"/>
          <w:szCs w:val="24"/>
        </w:rPr>
        <w:t xml:space="preserve"> družstva z obchodného registra. Za toto účtovné obdobie podáva účtovnú závierku v lehote podľa § 17 ods. 5 posledný štatutárny orgán alebo člen štatutárneho orgánu zapísaný v obchodnom registri pred výmazom obchodnej spoločnosti </w:t>
      </w:r>
      <w:r w:rsidR="007A18DD">
        <w:rPr>
          <w:rFonts w:ascii="Times New Roman" w:hAnsi="Times New Roman" w:cs="Times New Roman"/>
          <w:sz w:val="24"/>
          <w:szCs w:val="24"/>
        </w:rPr>
        <w:t>alebo</w:t>
      </w:r>
      <w:r w:rsidRPr="004623D5">
        <w:rPr>
          <w:rFonts w:ascii="Times New Roman" w:hAnsi="Times New Roman" w:cs="Times New Roman"/>
          <w:sz w:val="24"/>
          <w:szCs w:val="24"/>
        </w:rPr>
        <w:t xml:space="preserve"> družstva z obchodného registra oprávnený konať za obchodnú spoločnosť </w:t>
      </w:r>
      <w:r w:rsidR="007A18DD">
        <w:rPr>
          <w:rFonts w:ascii="Times New Roman" w:hAnsi="Times New Roman" w:cs="Times New Roman"/>
          <w:sz w:val="24"/>
          <w:szCs w:val="24"/>
        </w:rPr>
        <w:t>alebo</w:t>
      </w:r>
      <w:r w:rsidRPr="004623D5">
        <w:rPr>
          <w:rFonts w:ascii="Times New Roman" w:hAnsi="Times New Roman" w:cs="Times New Roman"/>
          <w:sz w:val="24"/>
          <w:szCs w:val="24"/>
        </w:rPr>
        <w:t xml:space="preserve"> družstvo v rozsahu zapísanom v obchodnom registri pred výmazom obchodnej spoločnosti </w:t>
      </w:r>
      <w:r w:rsidR="007A18DD">
        <w:rPr>
          <w:rFonts w:ascii="Times New Roman" w:hAnsi="Times New Roman" w:cs="Times New Roman"/>
          <w:sz w:val="24"/>
          <w:szCs w:val="24"/>
        </w:rPr>
        <w:t>alebo</w:t>
      </w:r>
      <w:r w:rsidRPr="004623D5">
        <w:rPr>
          <w:rFonts w:ascii="Times New Roman" w:hAnsi="Times New Roman" w:cs="Times New Roman"/>
          <w:sz w:val="24"/>
          <w:szCs w:val="24"/>
        </w:rPr>
        <w:t> družstva z obchodného registra.“.</w:t>
      </w:r>
    </w:p>
    <w:p w:rsidR="000A4A60" w:rsidRPr="004623D5" w:rsidRDefault="000A4A60" w:rsidP="004623D5">
      <w:pPr>
        <w:pStyle w:val="Odsekzoznamu"/>
        <w:spacing w:after="0" w:line="240" w:lineRule="auto"/>
        <w:ind w:left="708"/>
        <w:outlineLvl w:val="0"/>
        <w:rPr>
          <w:rFonts w:ascii="Times New Roman" w:hAnsi="Times New Roman" w:cs="Times New Roman"/>
          <w:sz w:val="24"/>
          <w:szCs w:val="24"/>
        </w:rPr>
      </w:pPr>
    </w:p>
    <w:p w:rsidR="000A4A60" w:rsidRPr="004623D5" w:rsidRDefault="000A4A60" w:rsidP="004623D5">
      <w:pPr>
        <w:pStyle w:val="Odsekzoznamu"/>
        <w:spacing w:after="0" w:line="240" w:lineRule="auto"/>
        <w:ind w:left="708"/>
        <w:outlineLvl w:val="0"/>
        <w:rPr>
          <w:rFonts w:ascii="Times New Roman" w:hAnsi="Times New Roman" w:cs="Times New Roman"/>
          <w:sz w:val="24"/>
          <w:szCs w:val="24"/>
        </w:rPr>
      </w:pPr>
      <w:r w:rsidRPr="004623D5">
        <w:rPr>
          <w:rFonts w:ascii="Times New Roman" w:hAnsi="Times New Roman" w:cs="Times New Roman"/>
          <w:sz w:val="24"/>
          <w:szCs w:val="24"/>
        </w:rPr>
        <w:t>Poznámka pod čiarou k odkazu 49 znie:</w:t>
      </w:r>
    </w:p>
    <w:p w:rsidR="000A4A60" w:rsidRPr="004623D5" w:rsidRDefault="000A4A60" w:rsidP="004623D5">
      <w:pPr>
        <w:pStyle w:val="Odsekzoznamu"/>
        <w:spacing w:after="0" w:line="240" w:lineRule="auto"/>
        <w:ind w:left="708"/>
        <w:outlineLvl w:val="0"/>
        <w:rPr>
          <w:rFonts w:ascii="Times New Roman" w:hAnsi="Times New Roman" w:cs="Times New Roman"/>
          <w:sz w:val="24"/>
          <w:szCs w:val="24"/>
        </w:rPr>
      </w:pPr>
      <w:r w:rsidRPr="004623D5">
        <w:rPr>
          <w:rFonts w:ascii="Times New Roman" w:hAnsi="Times New Roman" w:cs="Times New Roman"/>
          <w:sz w:val="24"/>
          <w:szCs w:val="24"/>
        </w:rPr>
        <w:t>„</w:t>
      </w:r>
      <w:r w:rsidRPr="004623D5">
        <w:rPr>
          <w:rFonts w:ascii="Times New Roman" w:hAnsi="Times New Roman" w:cs="Times New Roman"/>
          <w:sz w:val="24"/>
          <w:szCs w:val="24"/>
          <w:vertAlign w:val="superscript"/>
        </w:rPr>
        <w:t>49</w:t>
      </w:r>
      <w:r w:rsidR="00BB3167">
        <w:rPr>
          <w:rFonts w:ascii="Times New Roman" w:hAnsi="Times New Roman" w:cs="Times New Roman"/>
          <w:sz w:val="24"/>
          <w:szCs w:val="24"/>
        </w:rPr>
        <w:t>) § 768s ods. 2</w:t>
      </w:r>
      <w:r w:rsidRPr="004623D5">
        <w:rPr>
          <w:rFonts w:ascii="Times New Roman" w:hAnsi="Times New Roman" w:cs="Times New Roman"/>
          <w:sz w:val="24"/>
          <w:szCs w:val="24"/>
        </w:rPr>
        <w:t xml:space="preserve"> písm. b) a c) a ods. </w:t>
      </w:r>
      <w:r w:rsidR="00125137">
        <w:rPr>
          <w:rFonts w:ascii="Times New Roman" w:hAnsi="Times New Roman" w:cs="Times New Roman"/>
          <w:sz w:val="24"/>
          <w:szCs w:val="24"/>
        </w:rPr>
        <w:t>9</w:t>
      </w:r>
      <w:r w:rsidRPr="004623D5">
        <w:rPr>
          <w:rFonts w:ascii="Times New Roman" w:hAnsi="Times New Roman" w:cs="Times New Roman"/>
          <w:sz w:val="24"/>
          <w:szCs w:val="24"/>
        </w:rPr>
        <w:t xml:space="preserve"> Obchodného zákonníka.“.</w:t>
      </w:r>
    </w:p>
    <w:p w:rsidR="00733A97" w:rsidRDefault="00733A97" w:rsidP="004763AC">
      <w:pPr>
        <w:spacing w:after="0" w:line="240" w:lineRule="auto"/>
        <w:jc w:val="center"/>
        <w:outlineLvl w:val="0"/>
        <w:rPr>
          <w:rFonts w:ascii="Times New Roman" w:eastAsia="Times New Roman" w:hAnsi="Times New Roman" w:cs="Times New Roman"/>
          <w:b/>
          <w:bCs/>
          <w:sz w:val="24"/>
          <w:szCs w:val="24"/>
          <w:lang w:eastAsia="sk-SK"/>
        </w:rPr>
      </w:pPr>
    </w:p>
    <w:p w:rsidR="00F51276" w:rsidRPr="00485BC7" w:rsidRDefault="00F51276" w:rsidP="004763AC">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w:t>
      </w:r>
      <w:r w:rsidR="001B5A06">
        <w:rPr>
          <w:rFonts w:ascii="Times New Roman" w:eastAsia="Times New Roman" w:hAnsi="Times New Roman" w:cs="Times New Roman"/>
          <w:b/>
          <w:bCs/>
          <w:sz w:val="24"/>
          <w:szCs w:val="24"/>
          <w:lang w:eastAsia="sk-SK"/>
        </w:rPr>
        <w:t>I</w:t>
      </w:r>
      <w:r w:rsidR="004B1EC5">
        <w:rPr>
          <w:rFonts w:ascii="Times New Roman" w:eastAsia="Times New Roman" w:hAnsi="Times New Roman" w:cs="Times New Roman"/>
          <w:b/>
          <w:bCs/>
          <w:sz w:val="24"/>
          <w:szCs w:val="24"/>
          <w:lang w:eastAsia="sk-SK"/>
        </w:rPr>
        <w:t>I</w:t>
      </w:r>
    </w:p>
    <w:p w:rsidR="00470662" w:rsidRPr="00485BC7" w:rsidRDefault="00470662" w:rsidP="004763AC">
      <w:pPr>
        <w:spacing w:after="0" w:line="240" w:lineRule="auto"/>
        <w:jc w:val="center"/>
        <w:outlineLvl w:val="0"/>
        <w:rPr>
          <w:rFonts w:ascii="Times New Roman" w:eastAsia="Times New Roman" w:hAnsi="Times New Roman" w:cs="Times New Roman"/>
          <w:b/>
          <w:bCs/>
          <w:sz w:val="24"/>
          <w:szCs w:val="24"/>
          <w:lang w:eastAsia="sk-SK"/>
        </w:rPr>
      </w:pPr>
    </w:p>
    <w:p w:rsidR="00B3507A" w:rsidRPr="00261068" w:rsidRDefault="00E13341" w:rsidP="00292610">
      <w:pPr>
        <w:spacing w:after="0" w:line="240" w:lineRule="auto"/>
        <w:ind w:firstLine="708"/>
        <w:jc w:val="both"/>
        <w:outlineLvl w:val="0"/>
        <w:rPr>
          <w:rFonts w:ascii="Times New Roman" w:eastAsia="Times New Roman" w:hAnsi="Times New Roman" w:cs="Times New Roman"/>
          <w:bCs/>
          <w:sz w:val="24"/>
          <w:szCs w:val="24"/>
          <w:lang w:eastAsia="sk-SK"/>
        </w:rPr>
      </w:pPr>
      <w:r w:rsidRPr="00261068">
        <w:rPr>
          <w:rFonts w:ascii="Times New Roman" w:eastAsia="Times New Roman" w:hAnsi="Times New Roman" w:cs="Times New Roman"/>
          <w:bCs/>
          <w:sz w:val="24"/>
          <w:szCs w:val="24"/>
          <w:lang w:eastAsia="sk-SK"/>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w:t>
      </w:r>
      <w:r w:rsidR="005F70D0" w:rsidRPr="00261068">
        <w:rPr>
          <w:rFonts w:ascii="Times New Roman" w:eastAsia="Times New Roman" w:hAnsi="Times New Roman" w:cs="Times New Roman"/>
          <w:bCs/>
          <w:sz w:val="24"/>
          <w:szCs w:val="24"/>
          <w:lang w:eastAsia="sk-SK"/>
        </w:rPr>
        <w:t>,</w:t>
      </w:r>
      <w:r w:rsidRPr="00261068">
        <w:rPr>
          <w:rFonts w:ascii="Times New Roman" w:eastAsia="Times New Roman" w:hAnsi="Times New Roman" w:cs="Times New Roman"/>
          <w:bCs/>
          <w:sz w:val="24"/>
          <w:szCs w:val="24"/>
          <w:lang w:eastAsia="sk-SK"/>
        </w:rPr>
        <w:t xml:space="preserve"> zákona č. 105/2019 Z. z.</w:t>
      </w:r>
      <w:r w:rsidR="00E832EF" w:rsidRPr="00261068">
        <w:rPr>
          <w:rFonts w:ascii="Times New Roman" w:eastAsia="Times New Roman" w:hAnsi="Times New Roman" w:cs="Times New Roman"/>
          <w:bCs/>
          <w:sz w:val="24"/>
          <w:szCs w:val="24"/>
          <w:lang w:eastAsia="sk-SK"/>
        </w:rPr>
        <w:t>, zákona č. 225/2019 Z. z.,</w:t>
      </w:r>
      <w:r w:rsidR="005F70D0" w:rsidRPr="00261068">
        <w:rPr>
          <w:rFonts w:ascii="Times New Roman" w:eastAsia="Times New Roman" w:hAnsi="Times New Roman" w:cs="Times New Roman"/>
          <w:bCs/>
          <w:sz w:val="24"/>
          <w:szCs w:val="24"/>
          <w:lang w:eastAsia="sk-SK"/>
        </w:rPr>
        <w:t> zákona č. 231/2019 Z. z.</w:t>
      </w:r>
      <w:r w:rsidR="00F20D0D" w:rsidRPr="00261068">
        <w:rPr>
          <w:rFonts w:ascii="Times New Roman" w:eastAsia="Times New Roman" w:hAnsi="Times New Roman" w:cs="Times New Roman"/>
          <w:bCs/>
          <w:sz w:val="24"/>
          <w:szCs w:val="24"/>
          <w:lang w:eastAsia="sk-SK"/>
        </w:rPr>
        <w:t xml:space="preserve"> a zákona č. 321/2019 Z. z.</w:t>
      </w:r>
      <w:r w:rsidRPr="00261068">
        <w:rPr>
          <w:rFonts w:ascii="Times New Roman" w:eastAsia="Times New Roman" w:hAnsi="Times New Roman" w:cs="Times New Roman"/>
          <w:bCs/>
          <w:sz w:val="24"/>
          <w:szCs w:val="24"/>
          <w:lang w:eastAsia="sk-SK"/>
        </w:rPr>
        <w:t xml:space="preserve"> sa mení takto: </w:t>
      </w:r>
    </w:p>
    <w:p w:rsidR="00B3507A" w:rsidRDefault="00B3507A" w:rsidP="00A404A3">
      <w:pPr>
        <w:spacing w:after="0" w:line="240" w:lineRule="auto"/>
        <w:jc w:val="both"/>
        <w:outlineLvl w:val="0"/>
        <w:rPr>
          <w:rFonts w:ascii="Times New Roman" w:eastAsia="Times New Roman" w:hAnsi="Times New Roman" w:cs="Times New Roman"/>
          <w:b/>
          <w:bCs/>
          <w:sz w:val="24"/>
          <w:szCs w:val="24"/>
          <w:lang w:eastAsia="sk-SK"/>
        </w:rPr>
      </w:pPr>
    </w:p>
    <w:p w:rsidR="0035119E" w:rsidRDefault="00E13341" w:rsidP="00E145C1">
      <w:pPr>
        <w:spacing w:after="0" w:line="240" w:lineRule="auto"/>
        <w:ind w:firstLine="708"/>
        <w:jc w:val="both"/>
        <w:outlineLvl w:val="0"/>
        <w:rPr>
          <w:rFonts w:ascii="Times New Roman" w:eastAsia="Times New Roman" w:hAnsi="Times New Roman" w:cs="Times New Roman"/>
          <w:bCs/>
          <w:sz w:val="24"/>
          <w:szCs w:val="24"/>
          <w:lang w:eastAsia="sk-SK"/>
        </w:rPr>
      </w:pPr>
      <w:r w:rsidRPr="0035119E">
        <w:rPr>
          <w:rFonts w:ascii="Times New Roman" w:eastAsia="Times New Roman" w:hAnsi="Times New Roman" w:cs="Times New Roman"/>
          <w:bCs/>
          <w:sz w:val="24"/>
          <w:szCs w:val="24"/>
          <w:lang w:eastAsia="sk-SK"/>
        </w:rPr>
        <w:t>V § 171</w:t>
      </w:r>
      <w:r w:rsidR="00E96AF3" w:rsidRPr="0035119E">
        <w:rPr>
          <w:rFonts w:ascii="Times New Roman" w:eastAsia="Times New Roman" w:hAnsi="Times New Roman" w:cs="Times New Roman"/>
          <w:bCs/>
          <w:sz w:val="24"/>
          <w:szCs w:val="24"/>
          <w:lang w:eastAsia="sk-SK"/>
        </w:rPr>
        <w:t xml:space="preserve"> </w:t>
      </w:r>
      <w:r w:rsidR="0035119E">
        <w:rPr>
          <w:rFonts w:ascii="Times New Roman" w:eastAsia="Times New Roman" w:hAnsi="Times New Roman" w:cs="Times New Roman"/>
          <w:bCs/>
          <w:sz w:val="24"/>
          <w:szCs w:val="24"/>
          <w:lang w:eastAsia="sk-SK"/>
        </w:rPr>
        <w:t>sa vypúšťa odsek 3.</w:t>
      </w:r>
    </w:p>
    <w:p w:rsidR="007A18DD" w:rsidRDefault="007A18DD" w:rsidP="00E145C1">
      <w:pPr>
        <w:spacing w:after="0" w:line="240" w:lineRule="auto"/>
        <w:ind w:firstLine="708"/>
        <w:jc w:val="both"/>
        <w:outlineLvl w:val="0"/>
        <w:rPr>
          <w:rFonts w:ascii="Times New Roman" w:eastAsia="Times New Roman" w:hAnsi="Times New Roman" w:cs="Times New Roman"/>
          <w:bCs/>
          <w:sz w:val="24"/>
          <w:szCs w:val="24"/>
          <w:lang w:eastAsia="sk-SK"/>
        </w:rPr>
      </w:pPr>
    </w:p>
    <w:p w:rsidR="007A18DD" w:rsidRDefault="007A18DD" w:rsidP="00E145C1">
      <w:pPr>
        <w:spacing w:after="0" w:line="240" w:lineRule="auto"/>
        <w:ind w:firstLine="708"/>
        <w:jc w:val="both"/>
        <w:outlineLvl w:val="0"/>
        <w:rPr>
          <w:rFonts w:ascii="Times New Roman" w:eastAsia="Times New Roman" w:hAnsi="Times New Roman" w:cs="Times New Roman"/>
          <w:bCs/>
          <w:sz w:val="24"/>
          <w:szCs w:val="24"/>
          <w:lang w:eastAsia="sk-SK"/>
        </w:rPr>
      </w:pPr>
      <w:r w:rsidRPr="007A18DD">
        <w:rPr>
          <w:rFonts w:ascii="Times New Roman" w:eastAsia="Times New Roman" w:hAnsi="Times New Roman" w:cs="Times New Roman"/>
          <w:bCs/>
          <w:sz w:val="24"/>
          <w:szCs w:val="24"/>
          <w:lang w:eastAsia="sk-SK"/>
        </w:rPr>
        <w:t>Poznámky pod čiarou k odkazu 93ae a 93af sa vypúšťajú.</w:t>
      </w:r>
    </w:p>
    <w:p w:rsidR="00E13341" w:rsidRPr="00B3507A" w:rsidRDefault="00E13341" w:rsidP="00A404A3">
      <w:pPr>
        <w:spacing w:after="0" w:line="240" w:lineRule="auto"/>
        <w:jc w:val="both"/>
        <w:outlineLvl w:val="0"/>
        <w:rPr>
          <w:rFonts w:ascii="Times New Roman" w:eastAsia="Times New Roman" w:hAnsi="Times New Roman" w:cs="Times New Roman"/>
          <w:bCs/>
          <w:sz w:val="24"/>
          <w:szCs w:val="24"/>
          <w:lang w:eastAsia="sk-SK"/>
        </w:rPr>
      </w:pPr>
    </w:p>
    <w:p w:rsidR="005A750F" w:rsidRDefault="005A750F" w:rsidP="00B3507A">
      <w:pPr>
        <w:spacing w:after="0" w:line="240" w:lineRule="auto"/>
        <w:jc w:val="center"/>
        <w:outlineLvl w:val="0"/>
        <w:rPr>
          <w:rFonts w:ascii="Times New Roman" w:eastAsia="Times New Roman" w:hAnsi="Times New Roman" w:cs="Times New Roman"/>
          <w:b/>
          <w:bCs/>
          <w:sz w:val="24"/>
          <w:szCs w:val="24"/>
          <w:lang w:eastAsia="sk-SK"/>
        </w:rPr>
      </w:pPr>
    </w:p>
    <w:p w:rsidR="00E13341" w:rsidRDefault="00E13341" w:rsidP="00B3507A">
      <w:pPr>
        <w:spacing w:after="0" w:line="240" w:lineRule="auto"/>
        <w:jc w:val="center"/>
        <w:outlineLvl w:val="0"/>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Čl. XII</w:t>
      </w:r>
      <w:r w:rsidR="004B1EC5">
        <w:rPr>
          <w:rFonts w:ascii="Times New Roman" w:eastAsia="Times New Roman" w:hAnsi="Times New Roman" w:cs="Times New Roman"/>
          <w:b/>
          <w:bCs/>
          <w:sz w:val="24"/>
          <w:szCs w:val="24"/>
          <w:lang w:eastAsia="sk-SK"/>
        </w:rPr>
        <w:t>I</w:t>
      </w:r>
    </w:p>
    <w:p w:rsidR="00E13341" w:rsidRDefault="00E13341" w:rsidP="00A404A3">
      <w:pPr>
        <w:spacing w:after="0" w:line="240" w:lineRule="auto"/>
        <w:jc w:val="both"/>
        <w:outlineLvl w:val="0"/>
        <w:rPr>
          <w:rFonts w:ascii="Times New Roman" w:eastAsia="Times New Roman" w:hAnsi="Times New Roman" w:cs="Times New Roman"/>
          <w:b/>
          <w:bCs/>
          <w:sz w:val="24"/>
          <w:szCs w:val="24"/>
          <w:lang w:eastAsia="sk-SK"/>
        </w:rPr>
      </w:pPr>
    </w:p>
    <w:p w:rsidR="00470662" w:rsidRPr="00261068" w:rsidRDefault="00470662" w:rsidP="00292610">
      <w:pPr>
        <w:spacing w:after="0" w:line="240" w:lineRule="auto"/>
        <w:ind w:firstLine="708"/>
        <w:jc w:val="both"/>
        <w:outlineLvl w:val="0"/>
        <w:rPr>
          <w:rFonts w:ascii="Times New Roman" w:hAnsi="Times New Roman" w:cs="Times New Roman"/>
          <w:sz w:val="24"/>
          <w:szCs w:val="24"/>
        </w:rPr>
      </w:pPr>
      <w:r w:rsidRPr="00261068">
        <w:rPr>
          <w:rFonts w:ascii="Times New Roman" w:eastAsia="Times New Roman" w:hAnsi="Times New Roman" w:cs="Times New Roman"/>
          <w:bCs/>
          <w:sz w:val="24"/>
          <w:szCs w:val="24"/>
          <w:lang w:eastAsia="sk-SK"/>
        </w:rPr>
        <w:t>Zákon č. 530/2003 Z. z. o obchodnom registri a o zmene a doplnení niektorých zákonov v znení zákona č. 432/2004 Z. z., zákona č. 562/2004 Z. z., zákona č. 24/2007 Z. z., zákona</w:t>
      </w:r>
      <w:r w:rsidRPr="00261068">
        <w:rPr>
          <w:rFonts w:ascii="Times New Roman" w:hAnsi="Times New Roman" w:cs="Times New Roman"/>
          <w:sz w:val="24"/>
          <w:szCs w:val="24"/>
        </w:rPr>
        <w:t xml:space="preserve"> č. 657/2007 Z. z., zákona č. 659/2007 Z. z., zákona č. 4</w:t>
      </w:r>
      <w:r w:rsidR="0072354D" w:rsidRPr="00261068">
        <w:rPr>
          <w:rFonts w:ascii="Times New Roman" w:hAnsi="Times New Roman" w:cs="Times New Roman"/>
          <w:sz w:val="24"/>
          <w:szCs w:val="24"/>
        </w:rPr>
        <w:t>7</w:t>
      </w:r>
      <w:r w:rsidRPr="00261068">
        <w:rPr>
          <w:rFonts w:ascii="Times New Roman" w:hAnsi="Times New Roman" w:cs="Times New Roman"/>
          <w:sz w:val="24"/>
          <w:szCs w:val="24"/>
        </w:rPr>
        <w:t>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 z.</w:t>
      </w:r>
      <w:r w:rsidR="00183FD7" w:rsidRPr="00261068">
        <w:rPr>
          <w:rFonts w:ascii="Times New Roman" w:hAnsi="Times New Roman" w:cs="Times New Roman"/>
          <w:sz w:val="24"/>
          <w:szCs w:val="24"/>
        </w:rPr>
        <w:t>,</w:t>
      </w:r>
      <w:r w:rsidRPr="00261068">
        <w:rPr>
          <w:rFonts w:ascii="Times New Roman" w:hAnsi="Times New Roman" w:cs="Times New Roman"/>
          <w:sz w:val="24"/>
          <w:szCs w:val="24"/>
        </w:rPr>
        <w:t xml:space="preserve"> zákona č. 52/2018 Z. z.</w:t>
      </w:r>
      <w:r w:rsidR="00F20D0D" w:rsidRPr="00261068">
        <w:rPr>
          <w:rFonts w:ascii="Times New Roman" w:hAnsi="Times New Roman" w:cs="Times New Roman"/>
          <w:sz w:val="24"/>
          <w:szCs w:val="24"/>
        </w:rPr>
        <w:t xml:space="preserve">, </w:t>
      </w:r>
      <w:r w:rsidR="00183FD7" w:rsidRPr="00261068">
        <w:rPr>
          <w:rFonts w:ascii="Times New Roman" w:hAnsi="Times New Roman" w:cs="Times New Roman"/>
          <w:sz w:val="24"/>
          <w:szCs w:val="24"/>
        </w:rPr>
        <w:t>zákona č. 373/2018 Z. z.</w:t>
      </w:r>
      <w:r w:rsidR="00F20D0D" w:rsidRPr="00261068">
        <w:rPr>
          <w:rFonts w:ascii="Times New Roman" w:hAnsi="Times New Roman" w:cs="Times New Roman"/>
          <w:sz w:val="24"/>
          <w:szCs w:val="24"/>
        </w:rPr>
        <w:t xml:space="preserve"> a zákona č. 311/2019 Z. z.</w:t>
      </w:r>
      <w:r w:rsidRPr="00261068">
        <w:rPr>
          <w:rFonts w:ascii="Times New Roman" w:hAnsi="Times New Roman" w:cs="Times New Roman"/>
          <w:sz w:val="24"/>
          <w:szCs w:val="24"/>
        </w:rPr>
        <w:t xml:space="preserve"> sa mení a dopĺňa takto:</w:t>
      </w:r>
    </w:p>
    <w:p w:rsidR="00A404A3" w:rsidRPr="003219C9" w:rsidRDefault="00A404A3" w:rsidP="00A404A3">
      <w:pPr>
        <w:pStyle w:val="Zkladntext"/>
        <w:spacing w:after="0" w:line="240" w:lineRule="auto"/>
        <w:outlineLvl w:val="0"/>
        <w:rPr>
          <w:rFonts w:ascii="Times New Roman" w:hAnsi="Times New Roman" w:cs="Times New Roman"/>
          <w:sz w:val="24"/>
          <w:szCs w:val="24"/>
        </w:rPr>
      </w:pPr>
    </w:p>
    <w:p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3219C9">
        <w:rPr>
          <w:rFonts w:ascii="Times New Roman" w:hAnsi="Times New Roman" w:cs="Times New Roman"/>
          <w:sz w:val="24"/>
          <w:szCs w:val="24"/>
        </w:rPr>
        <w:t xml:space="preserve">V § 2 ods. 1 písm. e) sa za </w:t>
      </w:r>
      <w:r w:rsidR="00761C6F">
        <w:rPr>
          <w:rFonts w:ascii="Times New Roman" w:hAnsi="Times New Roman" w:cs="Times New Roman"/>
          <w:sz w:val="24"/>
          <w:szCs w:val="24"/>
        </w:rPr>
        <w:t>slová „a rodné číslo“</w:t>
      </w:r>
      <w:r w:rsidRPr="003219C9">
        <w:rPr>
          <w:rFonts w:ascii="Times New Roman" w:hAnsi="Times New Roman" w:cs="Times New Roman"/>
          <w:sz w:val="24"/>
          <w:szCs w:val="24"/>
        </w:rPr>
        <w:t xml:space="preserve"> vkladajú slová „alebo iný identifikačný údaj, ak rodné číslo nie je pridelené</w:t>
      </w:r>
      <w:r w:rsidR="00EF0221">
        <w:rPr>
          <w:rFonts w:ascii="Times New Roman" w:hAnsi="Times New Roman" w:cs="Times New Roman"/>
          <w:sz w:val="24"/>
          <w:szCs w:val="24"/>
        </w:rPr>
        <w:t>,</w:t>
      </w:r>
      <w:r w:rsidRPr="003219C9">
        <w:rPr>
          <w:rFonts w:ascii="Times New Roman" w:hAnsi="Times New Roman" w:cs="Times New Roman"/>
          <w:sz w:val="24"/>
          <w:szCs w:val="24"/>
        </w:rPr>
        <w:t xml:space="preserve">“ </w:t>
      </w:r>
      <w:r w:rsidR="008E01ED" w:rsidRPr="003219C9">
        <w:rPr>
          <w:rFonts w:ascii="Times New Roman" w:hAnsi="Times New Roman" w:cs="Times New Roman"/>
          <w:sz w:val="24"/>
          <w:szCs w:val="24"/>
        </w:rPr>
        <w:t>vypúšťajú</w:t>
      </w:r>
      <w:r w:rsidR="008E01ED">
        <w:rPr>
          <w:rFonts w:ascii="Times New Roman" w:hAnsi="Times New Roman" w:cs="Times New Roman"/>
          <w:sz w:val="24"/>
          <w:szCs w:val="24"/>
        </w:rPr>
        <w:t xml:space="preserve"> sa </w:t>
      </w:r>
      <w:r w:rsidRPr="003219C9">
        <w:rPr>
          <w:rFonts w:ascii="Times New Roman" w:hAnsi="Times New Roman" w:cs="Times New Roman"/>
          <w:sz w:val="24"/>
          <w:szCs w:val="24"/>
        </w:rPr>
        <w:t xml:space="preserve">slová za </w:t>
      </w:r>
      <w:r w:rsidR="00C13065">
        <w:rPr>
          <w:rFonts w:ascii="Times New Roman" w:hAnsi="Times New Roman" w:cs="Times New Roman"/>
          <w:sz w:val="24"/>
          <w:szCs w:val="24"/>
        </w:rPr>
        <w:t xml:space="preserve">druhou </w:t>
      </w:r>
      <w:r w:rsidRPr="003219C9">
        <w:rPr>
          <w:rFonts w:ascii="Times New Roman" w:hAnsi="Times New Roman" w:cs="Times New Roman"/>
          <w:sz w:val="24"/>
          <w:szCs w:val="24"/>
        </w:rPr>
        <w:t>bodkočiarkou</w:t>
      </w:r>
      <w:r w:rsidR="00BC6061">
        <w:rPr>
          <w:rFonts w:ascii="Times New Roman" w:hAnsi="Times New Roman" w:cs="Times New Roman"/>
          <w:sz w:val="24"/>
          <w:szCs w:val="24"/>
        </w:rPr>
        <w:t xml:space="preserve"> a na konci sa bodkočiarka nahrádza čiarkou</w:t>
      </w:r>
      <w:r w:rsidRPr="003219C9">
        <w:rPr>
          <w:rFonts w:ascii="Times New Roman" w:hAnsi="Times New Roman" w:cs="Times New Roman"/>
          <w:sz w:val="24"/>
          <w:szCs w:val="24"/>
        </w:rPr>
        <w:t>.</w:t>
      </w:r>
    </w:p>
    <w:p w:rsidR="00CD4736" w:rsidRPr="003219C9" w:rsidRDefault="00CD4736" w:rsidP="00CD4736">
      <w:pPr>
        <w:pStyle w:val="Zkladntext"/>
        <w:spacing w:after="0" w:line="240" w:lineRule="auto"/>
        <w:ind w:left="714"/>
        <w:jc w:val="both"/>
        <w:outlineLvl w:val="0"/>
        <w:rPr>
          <w:rFonts w:ascii="Times New Roman" w:hAnsi="Times New Roman" w:cs="Times New Roman"/>
          <w:sz w:val="24"/>
          <w:szCs w:val="24"/>
        </w:rPr>
      </w:pPr>
    </w:p>
    <w:p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3219C9">
        <w:rPr>
          <w:rFonts w:ascii="Times New Roman" w:hAnsi="Times New Roman" w:cs="Times New Roman"/>
          <w:sz w:val="24"/>
          <w:szCs w:val="24"/>
        </w:rPr>
        <w:t xml:space="preserve">V § 2 ods. 1 písm. f) sa </w:t>
      </w:r>
      <w:r w:rsidR="00FD3B21">
        <w:rPr>
          <w:rFonts w:ascii="Times New Roman" w:hAnsi="Times New Roman" w:cs="Times New Roman"/>
          <w:sz w:val="24"/>
          <w:szCs w:val="24"/>
        </w:rPr>
        <w:t>vypúšťajú slová „</w:t>
      </w:r>
      <w:r w:rsidR="00FD3B21" w:rsidRPr="00FD3B21">
        <w:rPr>
          <w:rFonts w:ascii="Times New Roman" w:hAnsi="Times New Roman" w:cs="Times New Roman"/>
          <w:sz w:val="24"/>
          <w:szCs w:val="24"/>
        </w:rPr>
        <w:t>odštepného závodu alebo inej</w:t>
      </w:r>
      <w:r w:rsidR="00BE41A4">
        <w:rPr>
          <w:rFonts w:ascii="Times New Roman" w:hAnsi="Times New Roman" w:cs="Times New Roman"/>
          <w:sz w:val="24"/>
          <w:szCs w:val="24"/>
        </w:rPr>
        <w:t>“</w:t>
      </w:r>
      <w:r w:rsidR="00A60452">
        <w:rPr>
          <w:rFonts w:ascii="Times New Roman" w:hAnsi="Times New Roman" w:cs="Times New Roman"/>
          <w:sz w:val="24"/>
          <w:szCs w:val="24"/>
        </w:rPr>
        <w:t>.</w:t>
      </w:r>
    </w:p>
    <w:p w:rsidR="00AB0EBA" w:rsidRDefault="00AB0EBA" w:rsidP="00AB0EBA">
      <w:pPr>
        <w:pStyle w:val="Zkladntext"/>
        <w:spacing w:after="0" w:line="240" w:lineRule="auto"/>
        <w:ind w:left="644"/>
        <w:jc w:val="both"/>
        <w:outlineLvl w:val="0"/>
        <w:rPr>
          <w:rFonts w:ascii="Times New Roman" w:hAnsi="Times New Roman" w:cs="Times New Roman"/>
          <w:sz w:val="24"/>
          <w:szCs w:val="24"/>
        </w:rPr>
      </w:pPr>
    </w:p>
    <w:p w:rsidR="00F2644A" w:rsidRDefault="00F2644A"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2 ods. 1 písm. f) sa za slovo „číslom“ vkladajú slová „alebo iným identifikačným údajom, ak rodné číslo nie je pridelené,“ vypúšťajú</w:t>
      </w:r>
      <w:r w:rsidR="00A60452">
        <w:rPr>
          <w:rFonts w:ascii="Times New Roman" w:hAnsi="Times New Roman" w:cs="Times New Roman"/>
          <w:sz w:val="24"/>
          <w:szCs w:val="24"/>
        </w:rPr>
        <w:t xml:space="preserve"> sa</w:t>
      </w:r>
      <w:r>
        <w:rPr>
          <w:rFonts w:ascii="Times New Roman" w:hAnsi="Times New Roman" w:cs="Times New Roman"/>
          <w:sz w:val="24"/>
          <w:szCs w:val="24"/>
        </w:rPr>
        <w:t xml:space="preserve"> slová za bodkočiarkou a na konci sa bodkočiarka nahrádza </w:t>
      </w:r>
      <w:r w:rsidR="00A60452">
        <w:rPr>
          <w:rFonts w:ascii="Times New Roman" w:hAnsi="Times New Roman" w:cs="Times New Roman"/>
          <w:sz w:val="24"/>
          <w:szCs w:val="24"/>
        </w:rPr>
        <w:t>čiarkou.</w:t>
      </w:r>
    </w:p>
    <w:p w:rsidR="00A60452" w:rsidRDefault="00A60452" w:rsidP="00A60452">
      <w:pPr>
        <w:pStyle w:val="Zkladntext"/>
        <w:spacing w:after="0" w:line="240" w:lineRule="auto"/>
        <w:ind w:left="714"/>
        <w:jc w:val="both"/>
        <w:outlineLvl w:val="0"/>
        <w:rPr>
          <w:rFonts w:ascii="Times New Roman" w:hAnsi="Times New Roman" w:cs="Times New Roman"/>
          <w:sz w:val="24"/>
          <w:szCs w:val="24"/>
        </w:rPr>
      </w:pPr>
    </w:p>
    <w:p w:rsidR="00470662" w:rsidRPr="003219C9"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3219C9">
        <w:rPr>
          <w:rFonts w:ascii="Times New Roman" w:hAnsi="Times New Roman" w:cs="Times New Roman"/>
          <w:sz w:val="24"/>
          <w:szCs w:val="24"/>
        </w:rPr>
        <w:t>V § 2 ods. 1 písm. g)</w:t>
      </w:r>
      <w:r w:rsidR="00470A69">
        <w:rPr>
          <w:rFonts w:ascii="Times New Roman" w:hAnsi="Times New Roman" w:cs="Times New Roman"/>
          <w:sz w:val="24"/>
          <w:szCs w:val="24"/>
        </w:rPr>
        <w:t xml:space="preserve"> a h)</w:t>
      </w:r>
      <w:r w:rsidRPr="003219C9">
        <w:rPr>
          <w:rFonts w:ascii="Times New Roman" w:hAnsi="Times New Roman" w:cs="Times New Roman"/>
          <w:sz w:val="24"/>
          <w:szCs w:val="24"/>
        </w:rPr>
        <w:t xml:space="preserve"> sa za </w:t>
      </w:r>
      <w:r w:rsidR="00761C6F">
        <w:rPr>
          <w:rFonts w:ascii="Times New Roman" w:hAnsi="Times New Roman" w:cs="Times New Roman"/>
          <w:sz w:val="24"/>
          <w:szCs w:val="24"/>
        </w:rPr>
        <w:t>slová „a rodné číslo“</w:t>
      </w:r>
      <w:r w:rsidRPr="003219C9">
        <w:rPr>
          <w:rFonts w:ascii="Times New Roman" w:hAnsi="Times New Roman" w:cs="Times New Roman"/>
          <w:sz w:val="24"/>
          <w:szCs w:val="24"/>
        </w:rPr>
        <w:t xml:space="preserve"> vkladajú slová „alebo iný identifikačný údaj, ak rodné číslo nie je pridelené</w:t>
      </w:r>
      <w:r w:rsidR="00EF0221">
        <w:rPr>
          <w:rFonts w:ascii="Times New Roman" w:hAnsi="Times New Roman" w:cs="Times New Roman"/>
          <w:sz w:val="24"/>
          <w:szCs w:val="24"/>
        </w:rPr>
        <w:t>,</w:t>
      </w:r>
      <w:r w:rsidRPr="003219C9">
        <w:rPr>
          <w:rFonts w:ascii="Times New Roman" w:hAnsi="Times New Roman" w:cs="Times New Roman"/>
          <w:sz w:val="24"/>
          <w:szCs w:val="24"/>
        </w:rPr>
        <w:t>“</w:t>
      </w:r>
      <w:r w:rsidR="00BC6061">
        <w:rPr>
          <w:rFonts w:ascii="Times New Roman" w:hAnsi="Times New Roman" w:cs="Times New Roman"/>
          <w:sz w:val="24"/>
          <w:szCs w:val="24"/>
        </w:rPr>
        <w:t>,</w:t>
      </w:r>
      <w:r w:rsidRPr="003219C9">
        <w:rPr>
          <w:rFonts w:ascii="Times New Roman" w:hAnsi="Times New Roman" w:cs="Times New Roman"/>
          <w:sz w:val="24"/>
          <w:szCs w:val="24"/>
        </w:rPr>
        <w:t xml:space="preserve"> slová za bodkoči</w:t>
      </w:r>
      <w:r w:rsidR="00BE41A4">
        <w:rPr>
          <w:rFonts w:ascii="Times New Roman" w:hAnsi="Times New Roman" w:cs="Times New Roman"/>
          <w:sz w:val="24"/>
          <w:szCs w:val="24"/>
        </w:rPr>
        <w:t>a</w:t>
      </w:r>
      <w:r w:rsidRPr="003219C9">
        <w:rPr>
          <w:rFonts w:ascii="Times New Roman" w:hAnsi="Times New Roman" w:cs="Times New Roman"/>
          <w:sz w:val="24"/>
          <w:szCs w:val="24"/>
        </w:rPr>
        <w:t>rkou sa vypúšťajú</w:t>
      </w:r>
      <w:r w:rsidR="00BC6061">
        <w:rPr>
          <w:rFonts w:ascii="Times New Roman" w:hAnsi="Times New Roman" w:cs="Times New Roman"/>
          <w:sz w:val="24"/>
          <w:szCs w:val="24"/>
        </w:rPr>
        <w:t xml:space="preserve"> a na konci sa bodkočiarka nahrádza čiarkou</w:t>
      </w:r>
      <w:r w:rsidRPr="003219C9">
        <w:rPr>
          <w:rFonts w:ascii="Times New Roman" w:hAnsi="Times New Roman" w:cs="Times New Roman"/>
          <w:sz w:val="24"/>
          <w:szCs w:val="24"/>
        </w:rPr>
        <w:t>.</w:t>
      </w:r>
    </w:p>
    <w:p w:rsidR="00470662" w:rsidRDefault="00470662" w:rsidP="00A404A3">
      <w:pPr>
        <w:spacing w:after="0" w:line="240" w:lineRule="auto"/>
        <w:jc w:val="both"/>
        <w:rPr>
          <w:rFonts w:ascii="Times New Roman" w:eastAsia="Times New Roman" w:hAnsi="Times New Roman" w:cs="Times New Roman"/>
          <w:sz w:val="24"/>
          <w:szCs w:val="24"/>
          <w:lang w:eastAsia="sk-SK"/>
        </w:rPr>
      </w:pPr>
    </w:p>
    <w:p w:rsidR="00470662" w:rsidRPr="003219C9"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3219C9">
        <w:rPr>
          <w:rFonts w:ascii="Times New Roman" w:hAnsi="Times New Roman" w:cs="Times New Roman"/>
          <w:sz w:val="24"/>
          <w:szCs w:val="24"/>
        </w:rPr>
        <w:t>V § 2 ods. 1 sa za písmeno h) vkladá</w:t>
      </w:r>
      <w:r w:rsidR="00F57664">
        <w:rPr>
          <w:rFonts w:ascii="Times New Roman" w:hAnsi="Times New Roman" w:cs="Times New Roman"/>
          <w:sz w:val="24"/>
          <w:szCs w:val="24"/>
        </w:rPr>
        <w:t xml:space="preserve"> nové</w:t>
      </w:r>
      <w:r w:rsidRPr="003219C9">
        <w:rPr>
          <w:rFonts w:ascii="Times New Roman" w:hAnsi="Times New Roman" w:cs="Times New Roman"/>
          <w:sz w:val="24"/>
          <w:szCs w:val="24"/>
        </w:rPr>
        <w:t xml:space="preserve"> písmeno i), ktoré znie:</w:t>
      </w:r>
    </w:p>
    <w:p w:rsidR="00470662" w:rsidRDefault="00470662" w:rsidP="00A404A3">
      <w:pPr>
        <w:pStyle w:val="Zkladntext"/>
        <w:spacing w:after="0" w:line="240" w:lineRule="auto"/>
        <w:ind w:left="709"/>
        <w:jc w:val="both"/>
        <w:outlineLvl w:val="0"/>
        <w:rPr>
          <w:rFonts w:ascii="Times New Roman" w:hAnsi="Times New Roman" w:cs="Times New Roman"/>
          <w:sz w:val="24"/>
          <w:szCs w:val="24"/>
        </w:rPr>
      </w:pPr>
      <w:r w:rsidRPr="003219C9">
        <w:rPr>
          <w:rFonts w:ascii="Times New Roman" w:hAnsi="Times New Roman" w:cs="Times New Roman"/>
          <w:sz w:val="24"/>
          <w:szCs w:val="24"/>
        </w:rPr>
        <w:t xml:space="preserve">„i) </w:t>
      </w:r>
      <w:r w:rsidR="002D62E1" w:rsidRPr="003219C9">
        <w:rPr>
          <w:rFonts w:ascii="Times New Roman" w:hAnsi="Times New Roman" w:cs="Times New Roman"/>
          <w:sz w:val="24"/>
          <w:szCs w:val="24"/>
        </w:rPr>
        <w:t>dátum uplynutia času, na ktorý bola právnická osoba založená</w:t>
      </w:r>
      <w:r w:rsidR="002D62E1">
        <w:rPr>
          <w:rFonts w:ascii="Times New Roman" w:hAnsi="Times New Roman" w:cs="Times New Roman"/>
          <w:sz w:val="24"/>
          <w:szCs w:val="24"/>
        </w:rPr>
        <w:t xml:space="preserve">, ak bola </w:t>
      </w:r>
      <w:r w:rsidRPr="003219C9">
        <w:rPr>
          <w:rFonts w:ascii="Times New Roman" w:hAnsi="Times New Roman" w:cs="Times New Roman"/>
          <w:sz w:val="24"/>
          <w:szCs w:val="24"/>
        </w:rPr>
        <w:t xml:space="preserve"> založená na dobu určitú,“.</w:t>
      </w:r>
    </w:p>
    <w:p w:rsidR="00A404A3" w:rsidRPr="003219C9" w:rsidRDefault="00A404A3" w:rsidP="00A404A3">
      <w:pPr>
        <w:pStyle w:val="Zkladntext"/>
        <w:spacing w:after="0" w:line="240" w:lineRule="auto"/>
        <w:ind w:left="709"/>
        <w:jc w:val="both"/>
        <w:outlineLvl w:val="0"/>
        <w:rPr>
          <w:rFonts w:ascii="Times New Roman" w:hAnsi="Times New Roman" w:cs="Times New Roman"/>
          <w:sz w:val="24"/>
          <w:szCs w:val="24"/>
        </w:rPr>
      </w:pPr>
    </w:p>
    <w:p w:rsidR="00470662" w:rsidRDefault="00470662" w:rsidP="00A404A3">
      <w:pPr>
        <w:pStyle w:val="Zkladntext"/>
        <w:spacing w:after="0" w:line="240" w:lineRule="auto"/>
        <w:ind w:left="709"/>
        <w:outlineLvl w:val="0"/>
        <w:rPr>
          <w:rFonts w:ascii="Times New Roman" w:hAnsi="Times New Roman" w:cs="Times New Roman"/>
          <w:sz w:val="24"/>
          <w:szCs w:val="24"/>
        </w:rPr>
      </w:pPr>
      <w:r w:rsidRPr="003219C9">
        <w:rPr>
          <w:rFonts w:ascii="Times New Roman" w:hAnsi="Times New Roman" w:cs="Times New Roman"/>
          <w:sz w:val="24"/>
          <w:szCs w:val="24"/>
        </w:rPr>
        <w:t>Doterajšie písmená i) až t) sa označujú ako písmená j) až u).</w:t>
      </w:r>
    </w:p>
    <w:p w:rsidR="00A404A3" w:rsidRDefault="00A404A3" w:rsidP="00A404A3">
      <w:pPr>
        <w:pStyle w:val="Zkladntext"/>
        <w:spacing w:after="0" w:line="240" w:lineRule="auto"/>
        <w:ind w:left="709"/>
        <w:outlineLvl w:val="0"/>
        <w:rPr>
          <w:rFonts w:ascii="Times New Roman" w:hAnsi="Times New Roman" w:cs="Times New Roman"/>
          <w:sz w:val="24"/>
          <w:szCs w:val="24"/>
        </w:rPr>
      </w:pPr>
    </w:p>
    <w:p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2 ods. 1 písm. j</w:t>
      </w:r>
      <w:r w:rsidRPr="003219C9">
        <w:rPr>
          <w:rFonts w:ascii="Times New Roman" w:hAnsi="Times New Roman" w:cs="Times New Roman"/>
          <w:sz w:val="24"/>
          <w:szCs w:val="24"/>
        </w:rPr>
        <w:t xml:space="preserve">) </w:t>
      </w:r>
      <w:r>
        <w:rPr>
          <w:rFonts w:ascii="Times New Roman" w:hAnsi="Times New Roman" w:cs="Times New Roman"/>
          <w:sz w:val="24"/>
          <w:szCs w:val="24"/>
        </w:rPr>
        <w:t xml:space="preserve">sa za slovo „osoby“ </w:t>
      </w:r>
      <w:r w:rsidRPr="003219C9">
        <w:rPr>
          <w:rFonts w:ascii="Times New Roman" w:hAnsi="Times New Roman" w:cs="Times New Roman"/>
          <w:sz w:val="24"/>
          <w:szCs w:val="24"/>
        </w:rPr>
        <w:t>vklad</w:t>
      </w:r>
      <w:r>
        <w:rPr>
          <w:rFonts w:ascii="Times New Roman" w:hAnsi="Times New Roman" w:cs="Times New Roman"/>
          <w:sz w:val="24"/>
          <w:szCs w:val="24"/>
        </w:rPr>
        <w:t>á čiarka a slová „dátum zrušenia právnickej osoby“.</w:t>
      </w:r>
    </w:p>
    <w:p w:rsidR="00470662" w:rsidRPr="003219C9" w:rsidRDefault="00470662" w:rsidP="00A404A3">
      <w:pPr>
        <w:pStyle w:val="Zkladntext"/>
        <w:spacing w:after="0" w:line="240" w:lineRule="auto"/>
        <w:ind w:left="714"/>
        <w:jc w:val="both"/>
        <w:outlineLvl w:val="0"/>
        <w:rPr>
          <w:rFonts w:ascii="Times New Roman" w:hAnsi="Times New Roman" w:cs="Times New Roman"/>
          <w:sz w:val="24"/>
          <w:szCs w:val="24"/>
        </w:rPr>
      </w:pPr>
    </w:p>
    <w:p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F60B39">
        <w:rPr>
          <w:rFonts w:ascii="Times New Roman" w:hAnsi="Times New Roman" w:cs="Times New Roman"/>
          <w:sz w:val="24"/>
          <w:szCs w:val="24"/>
        </w:rPr>
        <w:t xml:space="preserve">V § 2 ods. 1 písm. l) sa za </w:t>
      </w:r>
      <w:r w:rsidR="00761C6F">
        <w:rPr>
          <w:rFonts w:ascii="Times New Roman" w:hAnsi="Times New Roman" w:cs="Times New Roman"/>
          <w:sz w:val="24"/>
          <w:szCs w:val="24"/>
        </w:rPr>
        <w:t>slová „a rodné číslo“</w:t>
      </w:r>
      <w:r w:rsidRPr="00F60B39">
        <w:rPr>
          <w:rFonts w:ascii="Times New Roman" w:hAnsi="Times New Roman" w:cs="Times New Roman"/>
          <w:sz w:val="24"/>
          <w:szCs w:val="24"/>
        </w:rPr>
        <w:t xml:space="preserve"> vkladajú slová „alebo iný identifikačný údaj, ak rodné číslo nie je pridelené</w:t>
      </w:r>
      <w:r w:rsidR="00EF0221">
        <w:rPr>
          <w:rFonts w:ascii="Times New Roman" w:hAnsi="Times New Roman" w:cs="Times New Roman"/>
          <w:sz w:val="24"/>
          <w:szCs w:val="24"/>
        </w:rPr>
        <w:t>,</w:t>
      </w:r>
      <w:r w:rsidRPr="00F60B39">
        <w:rPr>
          <w:rFonts w:ascii="Times New Roman" w:hAnsi="Times New Roman" w:cs="Times New Roman"/>
          <w:sz w:val="24"/>
          <w:szCs w:val="24"/>
        </w:rPr>
        <w:t>“</w:t>
      </w:r>
      <w:r w:rsidR="00BE1361">
        <w:rPr>
          <w:rFonts w:ascii="Times New Roman" w:hAnsi="Times New Roman" w:cs="Times New Roman"/>
          <w:sz w:val="24"/>
          <w:szCs w:val="24"/>
        </w:rPr>
        <w:t>,</w:t>
      </w:r>
      <w:r w:rsidRPr="00F60B39">
        <w:rPr>
          <w:rFonts w:ascii="Times New Roman" w:hAnsi="Times New Roman" w:cs="Times New Roman"/>
          <w:sz w:val="24"/>
          <w:szCs w:val="24"/>
        </w:rPr>
        <w:t xml:space="preserve"> slová za </w:t>
      </w:r>
      <w:r w:rsidR="00585677">
        <w:rPr>
          <w:rFonts w:ascii="Times New Roman" w:hAnsi="Times New Roman" w:cs="Times New Roman"/>
          <w:sz w:val="24"/>
          <w:szCs w:val="24"/>
        </w:rPr>
        <w:t xml:space="preserve">druhou </w:t>
      </w:r>
      <w:r w:rsidRPr="00F60B39">
        <w:rPr>
          <w:rFonts w:ascii="Times New Roman" w:hAnsi="Times New Roman" w:cs="Times New Roman"/>
          <w:sz w:val="24"/>
          <w:szCs w:val="24"/>
        </w:rPr>
        <w:t>bodkočiarkou sa vypúšťajú</w:t>
      </w:r>
      <w:r w:rsidR="00A27D6D">
        <w:rPr>
          <w:rFonts w:ascii="Times New Roman" w:hAnsi="Times New Roman" w:cs="Times New Roman"/>
          <w:sz w:val="24"/>
          <w:szCs w:val="24"/>
        </w:rPr>
        <w:t xml:space="preserve"> a na konci sa bodkočiarka nahrádza čiarkou</w:t>
      </w:r>
      <w:r w:rsidRPr="00F60B39">
        <w:rPr>
          <w:rFonts w:ascii="Times New Roman" w:hAnsi="Times New Roman" w:cs="Times New Roman"/>
          <w:sz w:val="24"/>
          <w:szCs w:val="24"/>
        </w:rPr>
        <w:t>.</w:t>
      </w:r>
    </w:p>
    <w:p w:rsidR="001C41D9" w:rsidRPr="00F60B39" w:rsidRDefault="001C41D9" w:rsidP="001C41D9">
      <w:pPr>
        <w:pStyle w:val="Zkladntext"/>
        <w:spacing w:after="0" w:line="240" w:lineRule="auto"/>
        <w:ind w:left="714"/>
        <w:jc w:val="both"/>
        <w:outlineLvl w:val="0"/>
        <w:rPr>
          <w:rFonts w:ascii="Times New Roman" w:hAnsi="Times New Roman" w:cs="Times New Roman"/>
          <w:sz w:val="24"/>
          <w:szCs w:val="24"/>
        </w:rPr>
      </w:pPr>
    </w:p>
    <w:p w:rsidR="00585677" w:rsidRDefault="00585677" w:rsidP="0058567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585677">
        <w:rPr>
          <w:rFonts w:ascii="Times New Roman" w:hAnsi="Times New Roman" w:cs="Times New Roman"/>
          <w:sz w:val="24"/>
          <w:szCs w:val="24"/>
        </w:rPr>
        <w:t xml:space="preserve">V § 2 ods. 1 písm. r) sa za </w:t>
      </w:r>
      <w:r w:rsidR="00761C6F">
        <w:rPr>
          <w:rFonts w:ascii="Times New Roman" w:hAnsi="Times New Roman" w:cs="Times New Roman"/>
          <w:sz w:val="24"/>
          <w:szCs w:val="24"/>
        </w:rPr>
        <w:t>slová „a rodné číslo“</w:t>
      </w:r>
      <w:r w:rsidRPr="00585677">
        <w:rPr>
          <w:rFonts w:ascii="Times New Roman" w:hAnsi="Times New Roman" w:cs="Times New Roman"/>
          <w:sz w:val="24"/>
          <w:szCs w:val="24"/>
        </w:rPr>
        <w:t xml:space="preserve"> vkladajú slová „al</w:t>
      </w:r>
      <w:r>
        <w:rPr>
          <w:rFonts w:ascii="Times New Roman" w:hAnsi="Times New Roman" w:cs="Times New Roman"/>
          <w:sz w:val="24"/>
          <w:szCs w:val="24"/>
        </w:rPr>
        <w:t>e</w:t>
      </w:r>
      <w:r w:rsidRPr="00585677">
        <w:rPr>
          <w:rFonts w:ascii="Times New Roman" w:hAnsi="Times New Roman" w:cs="Times New Roman"/>
          <w:sz w:val="24"/>
          <w:szCs w:val="24"/>
        </w:rPr>
        <w:t>bo iný identifikačný údaj, ak rodné čís</w:t>
      </w:r>
      <w:r>
        <w:rPr>
          <w:rFonts w:ascii="Times New Roman" w:hAnsi="Times New Roman" w:cs="Times New Roman"/>
          <w:sz w:val="24"/>
          <w:szCs w:val="24"/>
        </w:rPr>
        <w:t>l</w:t>
      </w:r>
      <w:r w:rsidRPr="00585677">
        <w:rPr>
          <w:rFonts w:ascii="Times New Roman" w:hAnsi="Times New Roman" w:cs="Times New Roman"/>
          <w:sz w:val="24"/>
          <w:szCs w:val="24"/>
        </w:rPr>
        <w:t>o nie je pridelené,“, slová za bodkočiarkou sa vypúšťajú a na konci sa bodkočiarka nahrádza čiarkou.</w:t>
      </w:r>
    </w:p>
    <w:p w:rsidR="00585677" w:rsidRPr="00585677" w:rsidRDefault="00585677" w:rsidP="00585677">
      <w:pPr>
        <w:pStyle w:val="Zkladntext"/>
        <w:spacing w:after="0" w:line="240" w:lineRule="auto"/>
        <w:ind w:left="714"/>
        <w:jc w:val="both"/>
        <w:outlineLvl w:val="0"/>
        <w:rPr>
          <w:rFonts w:ascii="Times New Roman" w:hAnsi="Times New Roman" w:cs="Times New Roman"/>
          <w:sz w:val="24"/>
          <w:szCs w:val="24"/>
        </w:rPr>
      </w:pPr>
    </w:p>
    <w:p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F60B39">
        <w:rPr>
          <w:rFonts w:ascii="Times New Roman" w:hAnsi="Times New Roman" w:cs="Times New Roman"/>
          <w:sz w:val="24"/>
          <w:szCs w:val="24"/>
        </w:rPr>
        <w:t>V § 2 ods. 2  písmená a) až c) znejú:</w:t>
      </w:r>
    </w:p>
    <w:p w:rsidR="00470662" w:rsidRPr="00F60B39" w:rsidRDefault="00470662" w:rsidP="00A404A3">
      <w:pPr>
        <w:pStyle w:val="Zkladntext"/>
        <w:spacing w:after="0" w:line="240" w:lineRule="auto"/>
        <w:ind w:left="782"/>
        <w:outlineLvl w:val="0"/>
        <w:rPr>
          <w:rFonts w:ascii="Times New Roman" w:hAnsi="Times New Roman" w:cs="Times New Roman"/>
          <w:sz w:val="24"/>
          <w:szCs w:val="24"/>
        </w:rPr>
      </w:pPr>
      <w:r w:rsidRPr="00F60B39">
        <w:rPr>
          <w:rFonts w:ascii="Times New Roman" w:hAnsi="Times New Roman" w:cs="Times New Roman"/>
          <w:sz w:val="24"/>
          <w:szCs w:val="24"/>
        </w:rPr>
        <w:t xml:space="preserve">„a) pri verejnej obchodnej spoločnosti </w:t>
      </w:r>
    </w:p>
    <w:p w:rsidR="00470662" w:rsidRPr="00F60B39" w:rsidRDefault="00470662" w:rsidP="00AB0EBA">
      <w:pPr>
        <w:pStyle w:val="Zkladntext"/>
        <w:numPr>
          <w:ilvl w:val="2"/>
          <w:numId w:val="41"/>
        </w:numPr>
        <w:spacing w:after="0" w:line="240" w:lineRule="auto"/>
        <w:ind w:left="1491" w:hanging="357"/>
        <w:jc w:val="both"/>
        <w:outlineLvl w:val="0"/>
        <w:rPr>
          <w:rFonts w:ascii="Times New Roman" w:hAnsi="Times New Roman" w:cs="Times New Roman"/>
          <w:sz w:val="24"/>
          <w:szCs w:val="24"/>
        </w:rPr>
      </w:pPr>
      <w:r w:rsidRPr="00F60B39">
        <w:rPr>
          <w:rFonts w:ascii="Times New Roman" w:hAnsi="Times New Roman" w:cs="Times New Roman"/>
          <w:sz w:val="24"/>
          <w:szCs w:val="24"/>
        </w:rPr>
        <w:t>mená, priezviská, bydliská, dátumy narodenia a rodné čísla alebo iné identifikačné údaje</w:t>
      </w:r>
      <w:r w:rsidR="00EF0221">
        <w:rPr>
          <w:rFonts w:ascii="Times New Roman" w:hAnsi="Times New Roman" w:cs="Times New Roman"/>
          <w:sz w:val="24"/>
          <w:szCs w:val="24"/>
        </w:rPr>
        <w:t>,</w:t>
      </w:r>
      <w:r w:rsidRPr="00F60B39">
        <w:rPr>
          <w:rFonts w:ascii="Times New Roman" w:hAnsi="Times New Roman" w:cs="Times New Roman"/>
          <w:sz w:val="24"/>
          <w:szCs w:val="24"/>
        </w:rPr>
        <w:t xml:space="preserve"> </w:t>
      </w:r>
      <w:r w:rsidR="00EF0221" w:rsidRPr="003219C9">
        <w:rPr>
          <w:rFonts w:ascii="Times New Roman" w:hAnsi="Times New Roman" w:cs="Times New Roman"/>
          <w:sz w:val="24"/>
          <w:szCs w:val="24"/>
        </w:rPr>
        <w:t>ak rodné</w:t>
      </w:r>
      <w:r w:rsidR="00EF0221">
        <w:rPr>
          <w:rFonts w:ascii="Times New Roman" w:hAnsi="Times New Roman" w:cs="Times New Roman"/>
          <w:sz w:val="24"/>
          <w:szCs w:val="24"/>
        </w:rPr>
        <w:t xml:space="preserve"> čísla nie sú</w:t>
      </w:r>
      <w:r w:rsidR="00EF0221" w:rsidRPr="003219C9">
        <w:rPr>
          <w:rFonts w:ascii="Times New Roman" w:hAnsi="Times New Roman" w:cs="Times New Roman"/>
          <w:sz w:val="24"/>
          <w:szCs w:val="24"/>
        </w:rPr>
        <w:t xml:space="preserve"> pridelené</w:t>
      </w:r>
      <w:r w:rsidR="00EF0221">
        <w:rPr>
          <w:rFonts w:ascii="Times New Roman" w:hAnsi="Times New Roman" w:cs="Times New Roman"/>
          <w:sz w:val="24"/>
          <w:szCs w:val="24"/>
        </w:rPr>
        <w:t xml:space="preserve">, </w:t>
      </w:r>
      <w:r w:rsidRPr="00F60B39">
        <w:rPr>
          <w:rFonts w:ascii="Times New Roman" w:hAnsi="Times New Roman" w:cs="Times New Roman"/>
          <w:sz w:val="24"/>
          <w:szCs w:val="24"/>
        </w:rPr>
        <w:t>spoločníkov fyzických osôb</w:t>
      </w:r>
      <w:r>
        <w:rPr>
          <w:rFonts w:ascii="Times New Roman" w:hAnsi="Times New Roman" w:cs="Times New Roman"/>
          <w:sz w:val="24"/>
          <w:szCs w:val="24"/>
        </w:rPr>
        <w:t xml:space="preserve">, </w:t>
      </w:r>
    </w:p>
    <w:p w:rsidR="00470662" w:rsidRDefault="00470662" w:rsidP="00AB0EBA">
      <w:pPr>
        <w:pStyle w:val="Zkladntext"/>
        <w:numPr>
          <w:ilvl w:val="2"/>
          <w:numId w:val="41"/>
        </w:numPr>
        <w:spacing w:after="0" w:line="240" w:lineRule="auto"/>
        <w:ind w:left="1491" w:hanging="357"/>
        <w:jc w:val="both"/>
        <w:outlineLvl w:val="0"/>
        <w:rPr>
          <w:rFonts w:ascii="Times New Roman" w:hAnsi="Times New Roman" w:cs="Times New Roman"/>
          <w:sz w:val="24"/>
          <w:szCs w:val="24"/>
        </w:rPr>
      </w:pPr>
      <w:r w:rsidRPr="00F60B39">
        <w:rPr>
          <w:rFonts w:ascii="Times New Roman" w:hAnsi="Times New Roman" w:cs="Times New Roman"/>
          <w:sz w:val="24"/>
          <w:szCs w:val="24"/>
        </w:rPr>
        <w:t>obchodné mená alebo názvy, sídla</w:t>
      </w:r>
      <w:r w:rsidR="00D75AD8">
        <w:rPr>
          <w:rFonts w:ascii="Times New Roman" w:hAnsi="Times New Roman" w:cs="Times New Roman"/>
          <w:sz w:val="24"/>
          <w:szCs w:val="24"/>
        </w:rPr>
        <w:t xml:space="preserve"> a</w:t>
      </w:r>
      <w:r w:rsidRPr="00F60B39">
        <w:rPr>
          <w:rFonts w:ascii="Times New Roman" w:hAnsi="Times New Roman" w:cs="Times New Roman"/>
          <w:sz w:val="24"/>
          <w:szCs w:val="24"/>
        </w:rPr>
        <w:t xml:space="preserve"> identifikačné čísla</w:t>
      </w:r>
      <w:r w:rsidR="00EF0221">
        <w:rPr>
          <w:rFonts w:ascii="Times New Roman" w:hAnsi="Times New Roman" w:cs="Times New Roman"/>
          <w:sz w:val="24"/>
          <w:szCs w:val="24"/>
        </w:rPr>
        <w:t>,</w:t>
      </w:r>
      <w:r w:rsidRPr="00F60B39">
        <w:rPr>
          <w:rFonts w:ascii="Times New Roman" w:hAnsi="Times New Roman" w:cs="Times New Roman"/>
          <w:sz w:val="24"/>
          <w:szCs w:val="24"/>
        </w:rPr>
        <w:t xml:space="preserve"> </w:t>
      </w:r>
      <w:r w:rsidR="00EF0221">
        <w:rPr>
          <w:rFonts w:ascii="Times New Roman" w:hAnsi="Times New Roman" w:cs="Times New Roman"/>
          <w:sz w:val="24"/>
          <w:szCs w:val="24"/>
        </w:rPr>
        <w:t xml:space="preserve">ak sú pridelené, </w:t>
      </w:r>
      <w:r w:rsidRPr="00F60B39">
        <w:rPr>
          <w:rFonts w:ascii="Times New Roman" w:hAnsi="Times New Roman" w:cs="Times New Roman"/>
          <w:sz w:val="24"/>
          <w:szCs w:val="24"/>
        </w:rPr>
        <w:t>spoločníkov právnických osôb,</w:t>
      </w:r>
      <w:r>
        <w:rPr>
          <w:rFonts w:ascii="Times New Roman" w:hAnsi="Times New Roman" w:cs="Times New Roman"/>
          <w:sz w:val="24"/>
          <w:szCs w:val="24"/>
        </w:rPr>
        <w:t xml:space="preserve"> </w:t>
      </w:r>
    </w:p>
    <w:p w:rsidR="00470662" w:rsidRPr="00F60B39" w:rsidRDefault="00470662" w:rsidP="00A404A3">
      <w:pPr>
        <w:pStyle w:val="Zkladntext"/>
        <w:spacing w:after="0" w:line="240" w:lineRule="auto"/>
        <w:ind w:left="796"/>
        <w:outlineLvl w:val="0"/>
        <w:rPr>
          <w:rFonts w:ascii="Times New Roman" w:hAnsi="Times New Roman" w:cs="Times New Roman"/>
          <w:sz w:val="24"/>
          <w:szCs w:val="24"/>
        </w:rPr>
      </w:pPr>
      <w:r w:rsidRPr="00F60B39">
        <w:rPr>
          <w:rFonts w:ascii="Times New Roman" w:hAnsi="Times New Roman" w:cs="Times New Roman"/>
          <w:sz w:val="24"/>
          <w:szCs w:val="24"/>
        </w:rPr>
        <w:t xml:space="preserve">b) pri komanditnej spoločnosti </w:t>
      </w:r>
    </w:p>
    <w:p w:rsidR="00470662" w:rsidRPr="00F60B39" w:rsidRDefault="00470662" w:rsidP="00AB0EBA">
      <w:pPr>
        <w:pStyle w:val="Zkladntext"/>
        <w:numPr>
          <w:ilvl w:val="3"/>
          <w:numId w:val="20"/>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mená, priezviská, bydliská, dátumy narodenia a rodné čísla</w:t>
      </w:r>
      <w:r>
        <w:rPr>
          <w:rFonts w:ascii="Times New Roman" w:hAnsi="Times New Roman" w:cs="Times New Roman"/>
          <w:sz w:val="24"/>
          <w:szCs w:val="24"/>
        </w:rPr>
        <w:t xml:space="preserve"> </w:t>
      </w:r>
      <w:r w:rsidRPr="00F60B39">
        <w:rPr>
          <w:rFonts w:ascii="Times New Roman" w:hAnsi="Times New Roman" w:cs="Times New Roman"/>
          <w:sz w:val="24"/>
          <w:szCs w:val="24"/>
        </w:rPr>
        <w:t>alebo iné identifikačné údaje</w:t>
      </w:r>
      <w:r w:rsidR="00AF1CB4">
        <w:rPr>
          <w:rFonts w:ascii="Times New Roman" w:hAnsi="Times New Roman" w:cs="Times New Roman"/>
          <w:sz w:val="24"/>
          <w:szCs w:val="24"/>
        </w:rPr>
        <w:t>,</w:t>
      </w:r>
      <w:r w:rsidRPr="00F60B39">
        <w:rPr>
          <w:rFonts w:ascii="Times New Roman" w:hAnsi="Times New Roman" w:cs="Times New Roman"/>
          <w:sz w:val="24"/>
          <w:szCs w:val="24"/>
        </w:rPr>
        <w:t xml:space="preserve"> </w:t>
      </w:r>
      <w:r w:rsidR="00AF1CB4" w:rsidRPr="003219C9">
        <w:rPr>
          <w:rFonts w:ascii="Times New Roman" w:hAnsi="Times New Roman" w:cs="Times New Roman"/>
          <w:sz w:val="24"/>
          <w:szCs w:val="24"/>
        </w:rPr>
        <w:t>ak rodné</w:t>
      </w:r>
      <w:r w:rsidR="00AF1CB4">
        <w:rPr>
          <w:rFonts w:ascii="Times New Roman" w:hAnsi="Times New Roman" w:cs="Times New Roman"/>
          <w:sz w:val="24"/>
          <w:szCs w:val="24"/>
        </w:rPr>
        <w:t xml:space="preserve"> čísla nie sú</w:t>
      </w:r>
      <w:r w:rsidR="00AF1CB4" w:rsidRPr="003219C9">
        <w:rPr>
          <w:rFonts w:ascii="Times New Roman" w:hAnsi="Times New Roman" w:cs="Times New Roman"/>
          <w:sz w:val="24"/>
          <w:szCs w:val="24"/>
        </w:rPr>
        <w:t xml:space="preserve"> pridelené</w:t>
      </w:r>
      <w:r w:rsidR="00AF1CB4">
        <w:rPr>
          <w:rFonts w:ascii="Times New Roman" w:hAnsi="Times New Roman" w:cs="Times New Roman"/>
          <w:sz w:val="24"/>
          <w:szCs w:val="24"/>
        </w:rPr>
        <w:t xml:space="preserve">, </w:t>
      </w:r>
      <w:r w:rsidRPr="00F60B39">
        <w:rPr>
          <w:rFonts w:ascii="Times New Roman" w:hAnsi="Times New Roman" w:cs="Times New Roman"/>
          <w:sz w:val="24"/>
          <w:szCs w:val="24"/>
        </w:rPr>
        <w:t>spoločníkov fyzických osôb,</w:t>
      </w:r>
      <w:r>
        <w:rPr>
          <w:rFonts w:ascii="Times New Roman" w:hAnsi="Times New Roman" w:cs="Times New Roman"/>
          <w:sz w:val="24"/>
          <w:szCs w:val="24"/>
        </w:rPr>
        <w:t xml:space="preserve"> </w:t>
      </w:r>
    </w:p>
    <w:p w:rsidR="00470662" w:rsidRPr="00F60B39" w:rsidRDefault="00470662" w:rsidP="00AB0EBA">
      <w:pPr>
        <w:pStyle w:val="Zkladntext"/>
        <w:numPr>
          <w:ilvl w:val="3"/>
          <w:numId w:val="20"/>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obchodné mená alebo názvy, sídla a identifikačné čísla</w:t>
      </w:r>
      <w:r w:rsidR="00AF1CB4">
        <w:rPr>
          <w:rFonts w:ascii="Times New Roman" w:hAnsi="Times New Roman" w:cs="Times New Roman"/>
          <w:sz w:val="24"/>
          <w:szCs w:val="24"/>
        </w:rPr>
        <w:t>,</w:t>
      </w:r>
      <w:r w:rsidRPr="00F60B39">
        <w:rPr>
          <w:rFonts w:ascii="Times New Roman" w:hAnsi="Times New Roman" w:cs="Times New Roman"/>
          <w:sz w:val="24"/>
          <w:szCs w:val="24"/>
        </w:rPr>
        <w:t xml:space="preserve"> </w:t>
      </w:r>
      <w:r w:rsidR="00AF1CB4">
        <w:rPr>
          <w:rFonts w:ascii="Times New Roman" w:hAnsi="Times New Roman" w:cs="Times New Roman"/>
          <w:sz w:val="24"/>
          <w:szCs w:val="24"/>
        </w:rPr>
        <w:t xml:space="preserve">ak sú pridelené, </w:t>
      </w:r>
      <w:r w:rsidRPr="00F60B39">
        <w:rPr>
          <w:rFonts w:ascii="Times New Roman" w:hAnsi="Times New Roman" w:cs="Times New Roman"/>
          <w:sz w:val="24"/>
          <w:szCs w:val="24"/>
        </w:rPr>
        <w:t>právnických osôb ako spoločníkov,</w:t>
      </w:r>
      <w:r>
        <w:rPr>
          <w:rFonts w:ascii="Times New Roman" w:hAnsi="Times New Roman" w:cs="Times New Roman"/>
          <w:sz w:val="24"/>
          <w:szCs w:val="24"/>
        </w:rPr>
        <w:t xml:space="preserve"> </w:t>
      </w:r>
    </w:p>
    <w:p w:rsidR="00470662" w:rsidRPr="00F60B39" w:rsidRDefault="00470662" w:rsidP="00AB0EBA">
      <w:pPr>
        <w:pStyle w:val="Zkladntext"/>
        <w:numPr>
          <w:ilvl w:val="3"/>
          <w:numId w:val="20"/>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 xml:space="preserve">určenie pri každom spoločníkovi komanditnej spoločnosti, kto je komplementár a kto komanditista, </w:t>
      </w:r>
    </w:p>
    <w:p w:rsidR="00470662" w:rsidRDefault="00470662" w:rsidP="00AB0EBA">
      <w:pPr>
        <w:pStyle w:val="Zkladntext"/>
        <w:numPr>
          <w:ilvl w:val="3"/>
          <w:numId w:val="20"/>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výška vkladu každého komanditistu a rozsah jeho splatenia, výška základného imania a rozsah jeho splatenia,</w:t>
      </w:r>
    </w:p>
    <w:p w:rsidR="00470662" w:rsidRPr="00F60B39" w:rsidRDefault="00470662" w:rsidP="00A404A3">
      <w:pPr>
        <w:pStyle w:val="Zkladntext"/>
        <w:spacing w:after="0" w:line="240" w:lineRule="auto"/>
        <w:ind w:left="850"/>
        <w:outlineLvl w:val="0"/>
        <w:rPr>
          <w:rFonts w:ascii="Times New Roman" w:hAnsi="Times New Roman" w:cs="Times New Roman"/>
          <w:sz w:val="24"/>
          <w:szCs w:val="24"/>
        </w:rPr>
      </w:pPr>
      <w:r w:rsidRPr="00F60B39">
        <w:rPr>
          <w:rFonts w:ascii="Times New Roman" w:hAnsi="Times New Roman" w:cs="Times New Roman"/>
          <w:sz w:val="24"/>
          <w:szCs w:val="24"/>
        </w:rPr>
        <w:t>c) pri spoločnosti s ručením obmedzeným</w:t>
      </w:r>
    </w:p>
    <w:p w:rsidR="00470662" w:rsidRPr="00BE5012" w:rsidRDefault="00470662" w:rsidP="00AB0EBA">
      <w:pPr>
        <w:pStyle w:val="Zkladntext"/>
        <w:numPr>
          <w:ilvl w:val="3"/>
          <w:numId w:val="21"/>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 xml:space="preserve"> mená, priezviská, bydliská, dátumy narodenia a rodné čísla alebo iné identifikačné údaje</w:t>
      </w:r>
      <w:r w:rsidR="00AF1CB4">
        <w:rPr>
          <w:rFonts w:ascii="Times New Roman" w:hAnsi="Times New Roman" w:cs="Times New Roman"/>
          <w:sz w:val="24"/>
          <w:szCs w:val="24"/>
        </w:rPr>
        <w:t>,</w:t>
      </w:r>
      <w:r w:rsidRPr="00F60B39">
        <w:rPr>
          <w:rFonts w:ascii="Times New Roman" w:hAnsi="Times New Roman" w:cs="Times New Roman"/>
          <w:sz w:val="24"/>
          <w:szCs w:val="24"/>
        </w:rPr>
        <w:t xml:space="preserve"> </w:t>
      </w:r>
      <w:r w:rsidR="00AF1CB4" w:rsidRPr="003219C9">
        <w:rPr>
          <w:rFonts w:ascii="Times New Roman" w:hAnsi="Times New Roman" w:cs="Times New Roman"/>
          <w:sz w:val="24"/>
          <w:szCs w:val="24"/>
        </w:rPr>
        <w:t>ak rodné</w:t>
      </w:r>
      <w:r w:rsidR="00AF1CB4">
        <w:rPr>
          <w:rFonts w:ascii="Times New Roman" w:hAnsi="Times New Roman" w:cs="Times New Roman"/>
          <w:sz w:val="24"/>
          <w:szCs w:val="24"/>
        </w:rPr>
        <w:t xml:space="preserve"> čísla nie sú</w:t>
      </w:r>
      <w:r w:rsidR="00AF1CB4" w:rsidRPr="003219C9">
        <w:rPr>
          <w:rFonts w:ascii="Times New Roman" w:hAnsi="Times New Roman" w:cs="Times New Roman"/>
          <w:sz w:val="24"/>
          <w:szCs w:val="24"/>
        </w:rPr>
        <w:t xml:space="preserve"> pridelené</w:t>
      </w:r>
      <w:r w:rsidR="00AF1CB4">
        <w:rPr>
          <w:rFonts w:ascii="Times New Roman" w:hAnsi="Times New Roman" w:cs="Times New Roman"/>
          <w:sz w:val="24"/>
          <w:szCs w:val="24"/>
        </w:rPr>
        <w:t xml:space="preserve">, </w:t>
      </w:r>
      <w:r w:rsidRPr="00F60B39">
        <w:rPr>
          <w:rFonts w:ascii="Times New Roman" w:hAnsi="Times New Roman" w:cs="Times New Roman"/>
          <w:sz w:val="24"/>
          <w:szCs w:val="24"/>
        </w:rPr>
        <w:t>spoločníkov fyzických osôb,</w:t>
      </w:r>
      <w:r>
        <w:rPr>
          <w:rFonts w:ascii="Times New Roman" w:hAnsi="Times New Roman" w:cs="Times New Roman"/>
          <w:sz w:val="24"/>
          <w:szCs w:val="24"/>
        </w:rPr>
        <w:t xml:space="preserve"> </w:t>
      </w:r>
    </w:p>
    <w:p w:rsidR="00470662" w:rsidRPr="00F60B39" w:rsidRDefault="00470662" w:rsidP="00AB0EBA">
      <w:pPr>
        <w:pStyle w:val="Zkladntext"/>
        <w:numPr>
          <w:ilvl w:val="3"/>
          <w:numId w:val="21"/>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obchodné mená alebo názvy, sídla</w:t>
      </w:r>
      <w:r w:rsidR="00AF1CB4">
        <w:rPr>
          <w:rFonts w:ascii="Times New Roman" w:hAnsi="Times New Roman" w:cs="Times New Roman"/>
          <w:sz w:val="24"/>
          <w:szCs w:val="24"/>
        </w:rPr>
        <w:t xml:space="preserve"> </w:t>
      </w:r>
      <w:r w:rsidRPr="00F60B39">
        <w:rPr>
          <w:rFonts w:ascii="Times New Roman" w:hAnsi="Times New Roman" w:cs="Times New Roman"/>
          <w:sz w:val="24"/>
          <w:szCs w:val="24"/>
        </w:rPr>
        <w:t>a identifikačné čísla</w:t>
      </w:r>
      <w:r w:rsidR="00AF1CB4">
        <w:rPr>
          <w:rFonts w:ascii="Times New Roman" w:hAnsi="Times New Roman" w:cs="Times New Roman"/>
          <w:sz w:val="24"/>
          <w:szCs w:val="24"/>
        </w:rPr>
        <w:t>,</w:t>
      </w:r>
      <w:r w:rsidRPr="00F60B39">
        <w:rPr>
          <w:rFonts w:ascii="Times New Roman" w:hAnsi="Times New Roman" w:cs="Times New Roman"/>
          <w:sz w:val="24"/>
          <w:szCs w:val="24"/>
        </w:rPr>
        <w:t xml:space="preserve"> </w:t>
      </w:r>
      <w:r w:rsidR="00AF1CB4">
        <w:rPr>
          <w:rFonts w:ascii="Times New Roman" w:hAnsi="Times New Roman" w:cs="Times New Roman"/>
          <w:sz w:val="24"/>
          <w:szCs w:val="24"/>
        </w:rPr>
        <w:t xml:space="preserve">ak sú pridelené, </w:t>
      </w:r>
      <w:r w:rsidRPr="00F60B39">
        <w:rPr>
          <w:rFonts w:ascii="Times New Roman" w:hAnsi="Times New Roman" w:cs="Times New Roman"/>
          <w:sz w:val="24"/>
          <w:szCs w:val="24"/>
        </w:rPr>
        <w:t>spoločníkov právnických osôb,</w:t>
      </w:r>
      <w:r>
        <w:rPr>
          <w:rFonts w:ascii="Times New Roman" w:hAnsi="Times New Roman" w:cs="Times New Roman"/>
          <w:sz w:val="24"/>
          <w:szCs w:val="24"/>
        </w:rPr>
        <w:t xml:space="preserve"> </w:t>
      </w:r>
    </w:p>
    <w:p w:rsidR="00470662" w:rsidRDefault="00470662" w:rsidP="00AB0EBA">
      <w:pPr>
        <w:pStyle w:val="Zkladntext"/>
        <w:numPr>
          <w:ilvl w:val="3"/>
          <w:numId w:val="21"/>
        </w:numPr>
        <w:spacing w:after="0" w:line="240" w:lineRule="auto"/>
        <w:jc w:val="both"/>
        <w:outlineLvl w:val="0"/>
        <w:rPr>
          <w:rFonts w:ascii="Times New Roman" w:hAnsi="Times New Roman" w:cs="Times New Roman"/>
          <w:sz w:val="24"/>
          <w:szCs w:val="24"/>
        </w:rPr>
      </w:pPr>
      <w:r w:rsidRPr="00F60B39">
        <w:rPr>
          <w:rFonts w:ascii="Times New Roman" w:hAnsi="Times New Roman" w:cs="Times New Roman"/>
          <w:sz w:val="24"/>
          <w:szCs w:val="24"/>
        </w:rPr>
        <w:t>výška základného imania a rozsah jeho splatenia, výška vkladu každého spoločníka do základného imania a rozsah jeho splatenia,</w:t>
      </w:r>
    </w:p>
    <w:p w:rsidR="00470662" w:rsidRDefault="00470662" w:rsidP="00AB0EBA">
      <w:pPr>
        <w:pStyle w:val="Zkladntext"/>
        <w:numPr>
          <w:ilvl w:val="3"/>
          <w:numId w:val="21"/>
        </w:numPr>
        <w:spacing w:after="0" w:line="240" w:lineRule="auto"/>
        <w:jc w:val="both"/>
        <w:outlineLvl w:val="0"/>
        <w:rPr>
          <w:rFonts w:ascii="Times New Roman" w:hAnsi="Times New Roman" w:cs="Times New Roman"/>
          <w:sz w:val="24"/>
          <w:szCs w:val="24"/>
        </w:rPr>
      </w:pPr>
      <w:r w:rsidRPr="00BE5012">
        <w:rPr>
          <w:rFonts w:ascii="Times New Roman" w:hAnsi="Times New Roman" w:cs="Times New Roman"/>
          <w:sz w:val="24"/>
          <w:szCs w:val="24"/>
        </w:rPr>
        <w:t>údaj o tom, že bolo zriadené záložné právo k obchodnému podielu</w:t>
      </w:r>
      <w:r>
        <w:rPr>
          <w:rFonts w:ascii="Times New Roman" w:hAnsi="Times New Roman" w:cs="Times New Roman"/>
          <w:sz w:val="24"/>
          <w:szCs w:val="24"/>
        </w:rPr>
        <w:t xml:space="preserve"> spoločníka</w:t>
      </w:r>
      <w:r w:rsidRPr="00BE5012">
        <w:rPr>
          <w:rFonts w:ascii="Times New Roman" w:hAnsi="Times New Roman" w:cs="Times New Roman"/>
          <w:sz w:val="24"/>
          <w:szCs w:val="24"/>
        </w:rPr>
        <w:t>, meno, priezvisko, dátum narodenia fyzickej osoby alebo obchodné meno, sídlo a identifikačné číslo</w:t>
      </w:r>
      <w:r w:rsidR="00AF1CB4" w:rsidRPr="00BE5012">
        <w:rPr>
          <w:rFonts w:ascii="Times New Roman" w:hAnsi="Times New Roman" w:cs="Times New Roman"/>
          <w:sz w:val="24"/>
          <w:szCs w:val="24"/>
        </w:rPr>
        <w:t xml:space="preserve">, ak je pridelené, </w:t>
      </w:r>
      <w:r w:rsidRPr="00BE5012">
        <w:rPr>
          <w:rFonts w:ascii="Times New Roman" w:hAnsi="Times New Roman" w:cs="Times New Roman"/>
          <w:sz w:val="24"/>
          <w:szCs w:val="24"/>
        </w:rPr>
        <w:t xml:space="preserve"> právnickej osoby</w:t>
      </w:r>
      <w:r w:rsidR="00AF1CB4">
        <w:rPr>
          <w:rFonts w:ascii="Times New Roman" w:hAnsi="Times New Roman" w:cs="Times New Roman"/>
          <w:sz w:val="24"/>
          <w:szCs w:val="24"/>
        </w:rPr>
        <w:t xml:space="preserve">, </w:t>
      </w:r>
      <w:r w:rsidRPr="00BE5012">
        <w:rPr>
          <w:rFonts w:ascii="Times New Roman" w:hAnsi="Times New Roman" w:cs="Times New Roman"/>
          <w:sz w:val="24"/>
          <w:szCs w:val="24"/>
        </w:rPr>
        <w:t>ktorá sa zapisuje do obchodného registra ako záložný veriteľ k obchodnému podielu</w:t>
      </w:r>
      <w:r>
        <w:rPr>
          <w:rFonts w:ascii="Times New Roman" w:hAnsi="Times New Roman" w:cs="Times New Roman"/>
          <w:sz w:val="24"/>
          <w:szCs w:val="24"/>
        </w:rPr>
        <w:t xml:space="preserve"> a označenie záložnej zmluvy</w:t>
      </w:r>
      <w:r w:rsidRPr="00BE5012">
        <w:rPr>
          <w:rFonts w:ascii="Times New Roman" w:hAnsi="Times New Roman" w:cs="Times New Roman"/>
          <w:sz w:val="24"/>
          <w:szCs w:val="24"/>
        </w:rPr>
        <w:t>,“.</w:t>
      </w:r>
    </w:p>
    <w:p w:rsidR="00470662" w:rsidRPr="00F60B39" w:rsidRDefault="00470662" w:rsidP="00A404A3">
      <w:pPr>
        <w:pStyle w:val="Zkladntext"/>
        <w:spacing w:after="0" w:line="240" w:lineRule="auto"/>
        <w:ind w:left="1440"/>
        <w:jc w:val="both"/>
        <w:outlineLvl w:val="0"/>
        <w:rPr>
          <w:rFonts w:ascii="Times New Roman" w:hAnsi="Times New Roman" w:cs="Times New Roman"/>
          <w:sz w:val="24"/>
          <w:szCs w:val="24"/>
        </w:rPr>
      </w:pPr>
    </w:p>
    <w:p w:rsidR="00470662" w:rsidRPr="0048654B"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48654B">
        <w:rPr>
          <w:rFonts w:ascii="Times New Roman" w:hAnsi="Times New Roman" w:cs="Times New Roman"/>
          <w:sz w:val="24"/>
          <w:szCs w:val="24"/>
        </w:rPr>
        <w:t xml:space="preserve">V § 2 ods. 2 písm. d) </w:t>
      </w:r>
      <w:r w:rsidR="00AA66DA">
        <w:rPr>
          <w:rFonts w:ascii="Times New Roman" w:hAnsi="Times New Roman" w:cs="Times New Roman"/>
          <w:sz w:val="24"/>
          <w:szCs w:val="24"/>
        </w:rPr>
        <w:t xml:space="preserve">časť </w:t>
      </w:r>
      <w:r w:rsidRPr="0048654B">
        <w:rPr>
          <w:rFonts w:ascii="Times New Roman" w:hAnsi="Times New Roman" w:cs="Times New Roman"/>
          <w:sz w:val="24"/>
          <w:szCs w:val="24"/>
        </w:rPr>
        <w:t>vet</w:t>
      </w:r>
      <w:r w:rsidR="00AA66DA">
        <w:rPr>
          <w:rFonts w:ascii="Times New Roman" w:hAnsi="Times New Roman" w:cs="Times New Roman"/>
          <w:sz w:val="24"/>
          <w:szCs w:val="24"/>
        </w:rPr>
        <w:t>y</w:t>
      </w:r>
      <w:r w:rsidRPr="0048654B">
        <w:rPr>
          <w:rFonts w:ascii="Times New Roman" w:hAnsi="Times New Roman" w:cs="Times New Roman"/>
          <w:sz w:val="24"/>
          <w:szCs w:val="24"/>
        </w:rPr>
        <w:t xml:space="preserve"> za </w:t>
      </w:r>
      <w:r w:rsidR="00AA66DA">
        <w:rPr>
          <w:rFonts w:ascii="Times New Roman" w:hAnsi="Times New Roman" w:cs="Times New Roman"/>
          <w:sz w:val="24"/>
          <w:szCs w:val="24"/>
        </w:rPr>
        <w:t xml:space="preserve">druhou </w:t>
      </w:r>
      <w:r w:rsidRPr="0048654B">
        <w:rPr>
          <w:rFonts w:ascii="Times New Roman" w:hAnsi="Times New Roman" w:cs="Times New Roman"/>
          <w:sz w:val="24"/>
          <w:szCs w:val="24"/>
        </w:rPr>
        <w:t>bodkočiarkou znie: „ak má spoločnosť jediného akcionára, zapisuje sa aj meno, priezvisko, bydlisko, dátum narodenia a rodné číslo alebo in</w:t>
      </w:r>
      <w:r w:rsidR="00E4258F">
        <w:rPr>
          <w:rFonts w:ascii="Times New Roman" w:hAnsi="Times New Roman" w:cs="Times New Roman"/>
          <w:sz w:val="24"/>
          <w:szCs w:val="24"/>
        </w:rPr>
        <w:t>ý</w:t>
      </w:r>
      <w:r w:rsidRPr="0048654B">
        <w:rPr>
          <w:rFonts w:ascii="Times New Roman" w:hAnsi="Times New Roman" w:cs="Times New Roman"/>
          <w:sz w:val="24"/>
          <w:szCs w:val="24"/>
        </w:rPr>
        <w:t xml:space="preserve"> identifikačn</w:t>
      </w:r>
      <w:r w:rsidR="00E4258F">
        <w:rPr>
          <w:rFonts w:ascii="Times New Roman" w:hAnsi="Times New Roman" w:cs="Times New Roman"/>
          <w:sz w:val="24"/>
          <w:szCs w:val="24"/>
        </w:rPr>
        <w:t>ý</w:t>
      </w:r>
      <w:r w:rsidRPr="0048654B">
        <w:rPr>
          <w:rFonts w:ascii="Times New Roman" w:hAnsi="Times New Roman" w:cs="Times New Roman"/>
          <w:sz w:val="24"/>
          <w:szCs w:val="24"/>
        </w:rPr>
        <w:t xml:space="preserve"> údaj, ak rodné číslo nie je pridelené alebo obchodné meno alebo názov, sídlo a identifikačné číslo tohto akcionára,</w:t>
      </w:r>
      <w:r w:rsidR="00E4258F">
        <w:rPr>
          <w:rFonts w:ascii="Times New Roman" w:hAnsi="Times New Roman" w:cs="Times New Roman"/>
          <w:sz w:val="24"/>
          <w:szCs w:val="24"/>
        </w:rPr>
        <w:t xml:space="preserve"> ak je pridelené,</w:t>
      </w:r>
      <w:r w:rsidRPr="0048654B">
        <w:rPr>
          <w:rFonts w:ascii="Times New Roman" w:hAnsi="Times New Roman" w:cs="Times New Roman"/>
          <w:sz w:val="24"/>
          <w:szCs w:val="24"/>
        </w:rPr>
        <w:t>“.</w:t>
      </w:r>
    </w:p>
    <w:p w:rsidR="00470662" w:rsidRPr="00CF5F5B" w:rsidRDefault="00470662" w:rsidP="00A443C9">
      <w:pPr>
        <w:pStyle w:val="Zkladntext"/>
        <w:spacing w:after="0" w:line="240" w:lineRule="auto"/>
        <w:ind w:left="360"/>
        <w:jc w:val="both"/>
        <w:outlineLvl w:val="0"/>
        <w:rPr>
          <w:rFonts w:ascii="Times New Roman" w:hAnsi="Times New Roman" w:cs="Times New Roman"/>
          <w:sz w:val="24"/>
          <w:szCs w:val="24"/>
        </w:rPr>
      </w:pPr>
    </w:p>
    <w:p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48654B">
        <w:rPr>
          <w:rFonts w:ascii="Times New Roman" w:hAnsi="Times New Roman" w:cs="Times New Roman"/>
          <w:sz w:val="24"/>
          <w:szCs w:val="24"/>
        </w:rPr>
        <w:t>V § 2 ods. 2</w:t>
      </w:r>
      <w:r>
        <w:rPr>
          <w:rFonts w:ascii="Times New Roman" w:hAnsi="Times New Roman" w:cs="Times New Roman"/>
          <w:sz w:val="24"/>
          <w:szCs w:val="24"/>
        </w:rPr>
        <w:t xml:space="preserve"> písm.</w:t>
      </w:r>
      <w:r w:rsidRPr="0048654B">
        <w:rPr>
          <w:rFonts w:ascii="Times New Roman" w:hAnsi="Times New Roman" w:cs="Times New Roman"/>
          <w:sz w:val="24"/>
          <w:szCs w:val="24"/>
        </w:rPr>
        <w:t xml:space="preserve"> e) veta za bodkočiarkou znie: „ak má spoločnosť jediného akcionára, zapisuje sa aj meno, priezvisko, bydlisko, dátum narodenia a rodné číslo alebo in</w:t>
      </w:r>
      <w:r w:rsidR="00E4258F">
        <w:rPr>
          <w:rFonts w:ascii="Times New Roman" w:hAnsi="Times New Roman" w:cs="Times New Roman"/>
          <w:sz w:val="24"/>
          <w:szCs w:val="24"/>
        </w:rPr>
        <w:t>ý</w:t>
      </w:r>
      <w:r w:rsidRPr="0048654B">
        <w:rPr>
          <w:rFonts w:ascii="Times New Roman" w:hAnsi="Times New Roman" w:cs="Times New Roman"/>
          <w:sz w:val="24"/>
          <w:szCs w:val="24"/>
        </w:rPr>
        <w:t xml:space="preserve"> identifikačn</w:t>
      </w:r>
      <w:r w:rsidR="00E4258F">
        <w:rPr>
          <w:rFonts w:ascii="Times New Roman" w:hAnsi="Times New Roman" w:cs="Times New Roman"/>
          <w:sz w:val="24"/>
          <w:szCs w:val="24"/>
        </w:rPr>
        <w:t>ý</w:t>
      </w:r>
      <w:r w:rsidRPr="0048654B">
        <w:rPr>
          <w:rFonts w:ascii="Times New Roman" w:hAnsi="Times New Roman" w:cs="Times New Roman"/>
          <w:sz w:val="24"/>
          <w:szCs w:val="24"/>
        </w:rPr>
        <w:t xml:space="preserve"> údaj, ak rodné číslo nie je pridelené alebo obchodné meno alebo názov, sídlo a identifikačné číslo tohto akcionára</w:t>
      </w:r>
      <w:r w:rsidR="00E4258F">
        <w:rPr>
          <w:rFonts w:ascii="Times New Roman" w:hAnsi="Times New Roman" w:cs="Times New Roman"/>
          <w:sz w:val="24"/>
          <w:szCs w:val="24"/>
        </w:rPr>
        <w:t xml:space="preserve"> ak je pridelené,</w:t>
      </w:r>
      <w:r w:rsidRPr="0048654B">
        <w:rPr>
          <w:rFonts w:ascii="Times New Roman" w:hAnsi="Times New Roman" w:cs="Times New Roman"/>
          <w:sz w:val="24"/>
          <w:szCs w:val="24"/>
        </w:rPr>
        <w:t>“.</w:t>
      </w:r>
    </w:p>
    <w:p w:rsidR="00A443C9" w:rsidRDefault="00A443C9" w:rsidP="00A443C9">
      <w:pPr>
        <w:pStyle w:val="Zkladntext"/>
        <w:spacing w:after="0" w:line="240" w:lineRule="auto"/>
        <w:ind w:left="646"/>
        <w:jc w:val="both"/>
        <w:outlineLvl w:val="0"/>
        <w:rPr>
          <w:rFonts w:ascii="Times New Roman" w:hAnsi="Times New Roman" w:cs="Times New Roman"/>
          <w:sz w:val="24"/>
          <w:szCs w:val="24"/>
        </w:rPr>
      </w:pPr>
    </w:p>
    <w:p w:rsidR="00AF1CB4" w:rsidRPr="00A27D6D" w:rsidRDefault="00AF1CB4" w:rsidP="005E444C">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A27D6D">
        <w:rPr>
          <w:rFonts w:ascii="Times New Roman" w:hAnsi="Times New Roman" w:cs="Times New Roman"/>
          <w:sz w:val="24"/>
          <w:szCs w:val="24"/>
        </w:rPr>
        <w:t xml:space="preserve">V § 2 ods. 4 písm. e) sa za slová „a </w:t>
      </w:r>
      <w:r w:rsidRPr="00127032">
        <w:rPr>
          <w:rFonts w:ascii="Times New Roman" w:hAnsi="Times New Roman"/>
          <w:sz w:val="24"/>
          <w:szCs w:val="24"/>
        </w:rPr>
        <w:t xml:space="preserve">rodné číslo“ vkladajú slová „alebo iné identifikačné údaje, ak rodné </w:t>
      </w:r>
      <w:r w:rsidR="00761C6F">
        <w:rPr>
          <w:rFonts w:ascii="Times New Roman" w:hAnsi="Times New Roman"/>
          <w:sz w:val="24"/>
          <w:szCs w:val="24"/>
        </w:rPr>
        <w:t xml:space="preserve">číslo nie je </w:t>
      </w:r>
      <w:r w:rsidRPr="00127032">
        <w:rPr>
          <w:rFonts w:ascii="Times New Roman" w:hAnsi="Times New Roman"/>
          <w:sz w:val="24"/>
          <w:szCs w:val="24"/>
        </w:rPr>
        <w:t>pridelené,“</w:t>
      </w:r>
      <w:r w:rsidR="00A27D6D">
        <w:rPr>
          <w:rFonts w:ascii="Times New Roman" w:hAnsi="Times New Roman"/>
          <w:sz w:val="24"/>
          <w:szCs w:val="24"/>
        </w:rPr>
        <w:t>,</w:t>
      </w:r>
      <w:r w:rsidRPr="00127032">
        <w:rPr>
          <w:rFonts w:ascii="Times New Roman" w:hAnsi="Times New Roman"/>
          <w:sz w:val="24"/>
          <w:szCs w:val="24"/>
        </w:rPr>
        <w:t xml:space="preserve"> slová za bodkočiarkou sa vypúšťajú</w:t>
      </w:r>
      <w:r w:rsidR="00A27D6D">
        <w:rPr>
          <w:rFonts w:ascii="Times New Roman" w:hAnsi="Times New Roman"/>
          <w:sz w:val="24"/>
          <w:szCs w:val="24"/>
        </w:rPr>
        <w:t xml:space="preserve"> a na konci sa bodkočiarka nahrádza čiarkou</w:t>
      </w:r>
      <w:r w:rsidRPr="00127032">
        <w:rPr>
          <w:rFonts w:ascii="Times New Roman" w:hAnsi="Times New Roman"/>
          <w:sz w:val="24"/>
          <w:szCs w:val="24"/>
        </w:rPr>
        <w:t>.</w:t>
      </w:r>
    </w:p>
    <w:p w:rsidR="006471CB" w:rsidRPr="00A27D6D" w:rsidRDefault="006471CB" w:rsidP="006471CB">
      <w:pPr>
        <w:pStyle w:val="Zkladntext"/>
        <w:spacing w:after="0" w:line="240" w:lineRule="auto"/>
        <w:ind w:left="714"/>
        <w:jc w:val="both"/>
        <w:outlineLvl w:val="0"/>
        <w:rPr>
          <w:rFonts w:ascii="Times New Roman" w:hAnsi="Times New Roman" w:cs="Times New Roman"/>
          <w:sz w:val="24"/>
          <w:szCs w:val="24"/>
        </w:rPr>
      </w:pPr>
    </w:p>
    <w:p w:rsidR="005E444C" w:rsidRPr="005E444C" w:rsidRDefault="005E444C" w:rsidP="005E444C">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5E444C">
        <w:rPr>
          <w:rFonts w:ascii="Times New Roman" w:hAnsi="Times New Roman" w:cs="Times New Roman"/>
          <w:sz w:val="24"/>
          <w:szCs w:val="24"/>
        </w:rPr>
        <w:t xml:space="preserve">V § 2 ods. 4 písm. l) sa za slová „a </w:t>
      </w:r>
      <w:r w:rsidRPr="005E444C">
        <w:rPr>
          <w:rFonts w:ascii="Times New Roman" w:hAnsi="Times New Roman"/>
          <w:sz w:val="24"/>
          <w:szCs w:val="24"/>
        </w:rPr>
        <w:t>rodné číslo“ vkladajú slová „alebo iné identifikačné údaje, ak rodné čísl</w:t>
      </w:r>
      <w:r w:rsidR="002D62E1">
        <w:rPr>
          <w:rFonts w:ascii="Times New Roman" w:hAnsi="Times New Roman"/>
          <w:sz w:val="24"/>
          <w:szCs w:val="24"/>
        </w:rPr>
        <w:t>o</w:t>
      </w:r>
      <w:r w:rsidRPr="005E444C">
        <w:rPr>
          <w:rFonts w:ascii="Times New Roman" w:hAnsi="Times New Roman"/>
          <w:sz w:val="24"/>
          <w:szCs w:val="24"/>
        </w:rPr>
        <w:t xml:space="preserve"> nie </w:t>
      </w:r>
      <w:r w:rsidR="002D62E1">
        <w:rPr>
          <w:rFonts w:ascii="Times New Roman" w:hAnsi="Times New Roman"/>
          <w:sz w:val="24"/>
          <w:szCs w:val="24"/>
        </w:rPr>
        <w:t>je</w:t>
      </w:r>
      <w:r w:rsidRPr="005E444C">
        <w:rPr>
          <w:rFonts w:ascii="Times New Roman" w:hAnsi="Times New Roman"/>
          <w:sz w:val="24"/>
          <w:szCs w:val="24"/>
        </w:rPr>
        <w:t xml:space="preserve"> pridelené,“ </w:t>
      </w:r>
      <w:r w:rsidR="008C02E4">
        <w:rPr>
          <w:rFonts w:ascii="Times New Roman" w:hAnsi="Times New Roman"/>
          <w:sz w:val="24"/>
          <w:szCs w:val="24"/>
        </w:rPr>
        <w:t>,</w:t>
      </w:r>
      <w:r w:rsidRPr="005E444C">
        <w:rPr>
          <w:rFonts w:ascii="Times New Roman" w:hAnsi="Times New Roman"/>
          <w:sz w:val="24"/>
          <w:szCs w:val="24"/>
        </w:rPr>
        <w:t> slová za bodkočiarkou sa vypúšťajú</w:t>
      </w:r>
      <w:r w:rsidR="008C02E4">
        <w:rPr>
          <w:rFonts w:ascii="Times New Roman" w:hAnsi="Times New Roman"/>
          <w:sz w:val="24"/>
          <w:szCs w:val="24"/>
        </w:rPr>
        <w:t xml:space="preserve"> a na konci sa bodkočiarka nahrádza čiarkou</w:t>
      </w:r>
      <w:r w:rsidRPr="005E444C">
        <w:rPr>
          <w:rFonts w:ascii="Times New Roman" w:hAnsi="Times New Roman"/>
          <w:sz w:val="24"/>
          <w:szCs w:val="24"/>
        </w:rPr>
        <w:t>.</w:t>
      </w:r>
    </w:p>
    <w:p w:rsidR="005E444C" w:rsidRDefault="005E444C" w:rsidP="005E444C">
      <w:pPr>
        <w:pStyle w:val="Zkladntext"/>
        <w:spacing w:after="0" w:line="240" w:lineRule="auto"/>
        <w:ind w:left="714"/>
        <w:jc w:val="both"/>
        <w:outlineLvl w:val="0"/>
        <w:rPr>
          <w:rFonts w:ascii="Times New Roman" w:hAnsi="Times New Roman" w:cs="Times New Roman"/>
          <w:sz w:val="24"/>
          <w:szCs w:val="24"/>
        </w:rPr>
      </w:pPr>
    </w:p>
    <w:p w:rsidR="00941DD9" w:rsidRDefault="00941DD9"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2 sa vypúšťajú odseky 6 a 7.</w:t>
      </w:r>
    </w:p>
    <w:p w:rsidR="00941DD9" w:rsidRDefault="00941DD9" w:rsidP="00D81186">
      <w:pPr>
        <w:pStyle w:val="Zkladntext"/>
        <w:spacing w:after="0" w:line="240" w:lineRule="auto"/>
        <w:ind w:left="714"/>
        <w:jc w:val="both"/>
        <w:outlineLvl w:val="0"/>
        <w:rPr>
          <w:rFonts w:ascii="Times New Roman" w:hAnsi="Times New Roman" w:cs="Times New Roman"/>
          <w:sz w:val="24"/>
          <w:szCs w:val="24"/>
        </w:rPr>
      </w:pPr>
    </w:p>
    <w:p w:rsidR="00A87848" w:rsidRDefault="00A87848" w:rsidP="00D81186">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Doterajšie odseky 8 a 9 sa označujú ako odseky 6 a 7.</w:t>
      </w:r>
    </w:p>
    <w:p w:rsidR="00A87848" w:rsidRDefault="00A87848" w:rsidP="00D81186">
      <w:pPr>
        <w:pStyle w:val="Zkladntext"/>
        <w:spacing w:after="0" w:line="240" w:lineRule="auto"/>
        <w:ind w:left="714"/>
        <w:jc w:val="both"/>
        <w:outlineLvl w:val="0"/>
        <w:rPr>
          <w:rFonts w:ascii="Times New Roman" w:hAnsi="Times New Roman" w:cs="Times New Roman"/>
          <w:sz w:val="24"/>
          <w:szCs w:val="24"/>
        </w:rPr>
      </w:pPr>
    </w:p>
    <w:p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3 ods. 2 písm. b) </w:t>
      </w:r>
      <w:r w:rsidR="008862DE">
        <w:rPr>
          <w:rFonts w:ascii="Times New Roman" w:hAnsi="Times New Roman" w:cs="Times New Roman"/>
          <w:sz w:val="24"/>
          <w:szCs w:val="24"/>
        </w:rPr>
        <w:t xml:space="preserve">a h) </w:t>
      </w:r>
      <w:r>
        <w:rPr>
          <w:rFonts w:ascii="Times New Roman" w:hAnsi="Times New Roman" w:cs="Times New Roman"/>
          <w:sz w:val="24"/>
          <w:szCs w:val="24"/>
        </w:rPr>
        <w:t>sa slová za bodkočiarkou vypúšťajú</w:t>
      </w:r>
      <w:r w:rsidR="00A27D6D">
        <w:rPr>
          <w:rFonts w:ascii="Times New Roman" w:hAnsi="Times New Roman" w:cs="Times New Roman"/>
          <w:sz w:val="24"/>
          <w:szCs w:val="24"/>
        </w:rPr>
        <w:t xml:space="preserve"> a na konci sa bodkočiarka nahrádza čiarkou</w:t>
      </w:r>
      <w:r>
        <w:rPr>
          <w:rFonts w:ascii="Times New Roman" w:hAnsi="Times New Roman" w:cs="Times New Roman"/>
          <w:sz w:val="24"/>
          <w:szCs w:val="24"/>
        </w:rPr>
        <w:t>.</w:t>
      </w:r>
    </w:p>
    <w:p w:rsidR="00B27EE1" w:rsidRPr="004F62EB" w:rsidRDefault="00B27EE1" w:rsidP="00A404A3">
      <w:pPr>
        <w:pStyle w:val="Zkladntext"/>
        <w:spacing w:after="0" w:line="240" w:lineRule="auto"/>
        <w:ind w:left="644"/>
        <w:jc w:val="both"/>
        <w:outlineLvl w:val="0"/>
        <w:rPr>
          <w:rFonts w:ascii="Times New Roman" w:hAnsi="Times New Roman" w:cs="Times New Roman"/>
          <w:sz w:val="24"/>
          <w:szCs w:val="24"/>
        </w:rPr>
      </w:pPr>
    </w:p>
    <w:p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 V § 3 ods. 3 prvej vete sa za slovo „kópia“ vkladajú slová „preveden</w:t>
      </w:r>
      <w:r w:rsidR="00171B75">
        <w:rPr>
          <w:rFonts w:ascii="Times New Roman" w:hAnsi="Times New Roman" w:cs="Times New Roman"/>
          <w:sz w:val="24"/>
          <w:szCs w:val="24"/>
        </w:rPr>
        <w:t>á</w:t>
      </w:r>
      <w:r>
        <w:rPr>
          <w:rFonts w:ascii="Times New Roman" w:hAnsi="Times New Roman" w:cs="Times New Roman"/>
          <w:sz w:val="24"/>
          <w:szCs w:val="24"/>
        </w:rPr>
        <w:t xml:space="preserve"> do elektronickej podoby“</w:t>
      </w:r>
      <w:r w:rsidR="00005C5D">
        <w:rPr>
          <w:rFonts w:ascii="Times New Roman" w:hAnsi="Times New Roman" w:cs="Times New Roman"/>
          <w:sz w:val="24"/>
          <w:szCs w:val="24"/>
        </w:rPr>
        <w:t xml:space="preserve"> a na konci sa pripája táto veta: „</w:t>
      </w:r>
      <w:r w:rsidR="00005C5D" w:rsidRPr="00005C5D">
        <w:rPr>
          <w:rFonts w:ascii="Times New Roman" w:hAnsi="Times New Roman" w:cs="Times New Roman"/>
          <w:sz w:val="24"/>
          <w:szCs w:val="24"/>
        </w:rPr>
        <w:t>Ak  listinu prevádza do elektronickej podoby registrový  súd,</w:t>
      </w:r>
      <w:r w:rsidR="00761C6F" w:rsidRPr="00761C6F">
        <w:rPr>
          <w:rFonts w:ascii="Times New Roman" w:eastAsia="Times New Roman" w:hAnsi="Times New Roman" w:cs="Times New Roman"/>
          <w:sz w:val="24"/>
          <w:szCs w:val="24"/>
          <w:lang w:eastAsia="sk-SK"/>
        </w:rPr>
        <w:t xml:space="preserve"> </w:t>
      </w:r>
      <w:r w:rsidR="00761C6F" w:rsidRPr="00761C6F">
        <w:rPr>
          <w:rFonts w:ascii="Times New Roman" w:hAnsi="Times New Roman" w:cs="Times New Roman"/>
          <w:sz w:val="24"/>
          <w:szCs w:val="24"/>
        </w:rPr>
        <w:t>ustanovenia osobitného zákona o zaručenej konverzii sa na postup registrového súdu nepoužijú</w:t>
      </w:r>
      <w:r w:rsidR="00005C5D" w:rsidRPr="00005C5D">
        <w:rPr>
          <w:rFonts w:ascii="Times New Roman" w:hAnsi="Times New Roman" w:cs="Times New Roman"/>
          <w:sz w:val="24"/>
          <w:szCs w:val="24"/>
        </w:rPr>
        <w:t>.“</w:t>
      </w:r>
      <w:r>
        <w:rPr>
          <w:rFonts w:ascii="Times New Roman" w:hAnsi="Times New Roman" w:cs="Times New Roman"/>
          <w:sz w:val="24"/>
          <w:szCs w:val="24"/>
        </w:rPr>
        <w:t>.</w:t>
      </w:r>
    </w:p>
    <w:p w:rsidR="00005C5D" w:rsidRDefault="00005C5D" w:rsidP="00005C5D">
      <w:pPr>
        <w:pStyle w:val="Zkladntext"/>
        <w:spacing w:after="0" w:line="240" w:lineRule="auto"/>
        <w:ind w:left="714"/>
        <w:jc w:val="both"/>
        <w:outlineLvl w:val="0"/>
        <w:rPr>
          <w:rFonts w:ascii="Times New Roman" w:hAnsi="Times New Roman" w:cs="Times New Roman"/>
          <w:sz w:val="24"/>
          <w:szCs w:val="24"/>
        </w:rPr>
      </w:pPr>
    </w:p>
    <w:p w:rsidR="00470662"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4 odsek 3 znie:</w:t>
      </w:r>
    </w:p>
    <w:p w:rsidR="000D4066" w:rsidRDefault="00470662" w:rsidP="006B3923">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00A36C77">
        <w:rPr>
          <w:rFonts w:ascii="Times New Roman" w:hAnsi="Times New Roman" w:cs="Times New Roman"/>
          <w:sz w:val="24"/>
          <w:szCs w:val="24"/>
        </w:rPr>
        <w:t xml:space="preserve">(3) </w:t>
      </w:r>
      <w:r w:rsidRPr="003E6B09">
        <w:rPr>
          <w:rFonts w:ascii="Times New Roman" w:hAnsi="Times New Roman" w:cs="Times New Roman"/>
          <w:sz w:val="24"/>
          <w:szCs w:val="24"/>
        </w:rPr>
        <w:t>Ak ide o organizačnú zložku podniku podľa osobitného zákona, je na registráciu a ukladanie listín do zbierky listín príslušný registrový súd, v ktorého registri je právnická osoba</w:t>
      </w:r>
      <w:r>
        <w:rPr>
          <w:rFonts w:ascii="Times New Roman" w:hAnsi="Times New Roman" w:cs="Times New Roman"/>
          <w:sz w:val="24"/>
          <w:szCs w:val="24"/>
        </w:rPr>
        <w:t>, o ktorej organizačnú zložku ide,</w:t>
      </w:r>
      <w:r w:rsidRPr="003E6B09">
        <w:rPr>
          <w:rFonts w:ascii="Times New Roman" w:hAnsi="Times New Roman" w:cs="Times New Roman"/>
          <w:sz w:val="24"/>
          <w:szCs w:val="24"/>
        </w:rPr>
        <w:t xml:space="preserve"> zapísaná. Ustanovenie </w:t>
      </w:r>
      <w:hyperlink r:id="rId8" w:anchor="paragraf-10.odsek-9" w:tooltip="Odkaz na predpis alebo ustanovenie" w:history="1">
        <w:r w:rsidRPr="003E6B09">
          <w:rPr>
            <w:rFonts w:ascii="Times New Roman" w:hAnsi="Times New Roman" w:cs="Times New Roman"/>
            <w:sz w:val="24"/>
            <w:szCs w:val="24"/>
          </w:rPr>
          <w:t>§ 10 ods. 9</w:t>
        </w:r>
      </w:hyperlink>
      <w:r w:rsidRPr="003E6B09">
        <w:rPr>
          <w:rFonts w:ascii="Times New Roman" w:hAnsi="Times New Roman" w:cs="Times New Roman"/>
          <w:sz w:val="24"/>
          <w:szCs w:val="24"/>
        </w:rPr>
        <w:t xml:space="preserve"> tým nie je dotknuté.“.</w:t>
      </w:r>
    </w:p>
    <w:p w:rsidR="00FD3B21" w:rsidRDefault="00FD3B21" w:rsidP="00705322">
      <w:pPr>
        <w:pStyle w:val="Zkladntext"/>
        <w:spacing w:after="0" w:line="240" w:lineRule="auto"/>
        <w:jc w:val="both"/>
        <w:outlineLvl w:val="0"/>
        <w:rPr>
          <w:rFonts w:ascii="Times New Roman" w:hAnsi="Times New Roman" w:cs="Times New Roman"/>
          <w:sz w:val="24"/>
          <w:szCs w:val="24"/>
        </w:rPr>
      </w:pPr>
    </w:p>
    <w:p w:rsidR="00A36C77" w:rsidRPr="00A404A3" w:rsidRDefault="00470662" w:rsidP="00396157">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A404A3">
        <w:rPr>
          <w:rFonts w:ascii="Times New Roman" w:hAnsi="Times New Roman" w:cs="Times New Roman"/>
          <w:sz w:val="24"/>
          <w:szCs w:val="24"/>
        </w:rPr>
        <w:t xml:space="preserve">§ 5 vrátane nadpisu znie: </w:t>
      </w:r>
    </w:p>
    <w:p w:rsidR="00470662" w:rsidRDefault="00470662" w:rsidP="00A404A3">
      <w:pPr>
        <w:pStyle w:val="Zkladntext"/>
        <w:spacing w:after="0" w:line="240" w:lineRule="auto"/>
        <w:ind w:left="709"/>
        <w:jc w:val="center"/>
        <w:outlineLvl w:val="0"/>
        <w:rPr>
          <w:rFonts w:ascii="Times New Roman" w:hAnsi="Times New Roman" w:cs="Times New Roman"/>
          <w:sz w:val="24"/>
          <w:szCs w:val="24"/>
        </w:rPr>
      </w:pPr>
      <w:r w:rsidRPr="0048654B">
        <w:rPr>
          <w:rFonts w:ascii="Times New Roman" w:hAnsi="Times New Roman" w:cs="Times New Roman"/>
          <w:sz w:val="24"/>
          <w:szCs w:val="24"/>
        </w:rPr>
        <w:t>„§ 5</w:t>
      </w:r>
    </w:p>
    <w:p w:rsidR="00470662" w:rsidRDefault="00470662" w:rsidP="00A404A3">
      <w:pPr>
        <w:pStyle w:val="Zkladntext"/>
        <w:spacing w:after="0" w:line="240" w:lineRule="auto"/>
        <w:ind w:left="709"/>
        <w:jc w:val="center"/>
        <w:outlineLvl w:val="0"/>
        <w:rPr>
          <w:rFonts w:ascii="Times New Roman" w:hAnsi="Times New Roman" w:cs="Times New Roman"/>
          <w:sz w:val="24"/>
          <w:szCs w:val="24"/>
        </w:rPr>
      </w:pPr>
      <w:r w:rsidRPr="0048654B">
        <w:rPr>
          <w:rFonts w:ascii="Times New Roman" w:hAnsi="Times New Roman" w:cs="Times New Roman"/>
          <w:sz w:val="24"/>
          <w:szCs w:val="24"/>
        </w:rPr>
        <w:t>Návrh</w:t>
      </w:r>
    </w:p>
    <w:p w:rsidR="00A404A3" w:rsidRPr="0048654B" w:rsidRDefault="00A404A3" w:rsidP="00A404A3">
      <w:pPr>
        <w:pStyle w:val="Zkladntext"/>
        <w:spacing w:after="0" w:line="240" w:lineRule="auto"/>
        <w:ind w:left="709"/>
        <w:jc w:val="center"/>
        <w:outlineLvl w:val="0"/>
        <w:rPr>
          <w:rFonts w:ascii="Times New Roman" w:hAnsi="Times New Roman" w:cs="Times New Roman"/>
          <w:sz w:val="24"/>
          <w:szCs w:val="24"/>
        </w:rPr>
      </w:pPr>
    </w:p>
    <w:p w:rsidR="00470662" w:rsidRPr="006F086A"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Návrh na zápis údajov do obchodného registra, návrh na zápis zmeny zapísaných</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údajov a návrh na výmaz zapísaných údajov (ďalej len „návrh na zápis“) podáva navrhovateľ, ktorým je zapísaná osoba alebo osoba oprávnená podľa osobitného zákona.</w:t>
      </w:r>
      <w:r w:rsidR="00E161FA" w:rsidRPr="00A404A3">
        <w:rPr>
          <w:rFonts w:ascii="Times New Roman" w:hAnsi="Times New Roman" w:cs="Times New Roman"/>
          <w:sz w:val="24"/>
          <w:szCs w:val="24"/>
          <w:vertAlign w:val="superscript"/>
        </w:rPr>
        <w:t>1)</w:t>
      </w:r>
      <w:r w:rsidRPr="00A404A3">
        <w:rPr>
          <w:rFonts w:ascii="Times New Roman" w:hAnsi="Times New Roman" w:cs="Times New Roman"/>
          <w:sz w:val="24"/>
          <w:szCs w:val="24"/>
        </w:rPr>
        <w:t xml:space="preserve"> </w:t>
      </w:r>
      <w:r w:rsidRPr="006F086A">
        <w:rPr>
          <w:rFonts w:ascii="Times New Roman" w:hAnsi="Times New Roman" w:cs="Times New Roman"/>
          <w:sz w:val="24"/>
          <w:szCs w:val="24"/>
        </w:rPr>
        <w:t>Osvedčenie pravosti podpisu navrhovateľa a pravosti podpisu splnomocniteľa, ak ide o zastúpenie na základe plnomocenstva, sa nevyžaduje.</w:t>
      </w:r>
    </w:p>
    <w:p w:rsidR="00AC6F86" w:rsidRPr="0048654B" w:rsidRDefault="00AC6F86" w:rsidP="00A404A3">
      <w:pPr>
        <w:pStyle w:val="Zkladntext"/>
        <w:spacing w:after="0" w:line="240" w:lineRule="auto"/>
        <w:ind w:left="1069"/>
        <w:jc w:val="both"/>
        <w:outlineLvl w:val="0"/>
        <w:rPr>
          <w:rFonts w:ascii="Times New Roman" w:hAnsi="Times New Roman" w:cs="Times New Roman"/>
          <w:sz w:val="24"/>
          <w:szCs w:val="24"/>
        </w:rPr>
      </w:pPr>
    </w:p>
    <w:p w:rsidR="00470662" w:rsidRPr="00A404A3"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 xml:space="preserve">Návrh na zápis sa podáva </w:t>
      </w:r>
      <w:r w:rsidR="008D5301">
        <w:rPr>
          <w:rFonts w:ascii="Times New Roman" w:hAnsi="Times New Roman" w:cs="Times New Roman"/>
          <w:sz w:val="24"/>
          <w:szCs w:val="24"/>
        </w:rPr>
        <w:t xml:space="preserve">výlučne </w:t>
      </w:r>
      <w:r w:rsidRPr="00A404A3">
        <w:rPr>
          <w:rFonts w:ascii="Times New Roman" w:hAnsi="Times New Roman" w:cs="Times New Roman"/>
          <w:sz w:val="24"/>
          <w:szCs w:val="24"/>
        </w:rPr>
        <w:t xml:space="preserve">elektronickými prostriedkami </w:t>
      </w:r>
      <w:r w:rsidR="008D5301">
        <w:rPr>
          <w:rFonts w:ascii="Times New Roman" w:hAnsi="Times New Roman" w:cs="Times New Roman"/>
          <w:sz w:val="24"/>
          <w:szCs w:val="24"/>
        </w:rPr>
        <w:t>registrové</w:t>
      </w:r>
      <w:r w:rsidR="00323A20">
        <w:rPr>
          <w:rFonts w:ascii="Times New Roman" w:hAnsi="Times New Roman" w:cs="Times New Roman"/>
          <w:sz w:val="24"/>
          <w:szCs w:val="24"/>
        </w:rPr>
        <w:t>mu</w:t>
      </w:r>
      <w:r w:rsidR="008D5301">
        <w:rPr>
          <w:rFonts w:ascii="Times New Roman" w:hAnsi="Times New Roman" w:cs="Times New Roman"/>
          <w:sz w:val="24"/>
          <w:szCs w:val="24"/>
        </w:rPr>
        <w:t xml:space="preserve"> súdu prostredníctvom</w:t>
      </w:r>
      <w:r w:rsidR="006238DE">
        <w:rPr>
          <w:rFonts w:ascii="Times New Roman" w:hAnsi="Times New Roman" w:cs="Times New Roman"/>
          <w:sz w:val="24"/>
          <w:szCs w:val="24"/>
        </w:rPr>
        <w:t xml:space="preserve"> </w:t>
      </w:r>
      <w:r w:rsidR="008D5301">
        <w:rPr>
          <w:rFonts w:ascii="Times New Roman" w:hAnsi="Times New Roman" w:cs="Times New Roman"/>
          <w:sz w:val="24"/>
          <w:szCs w:val="24"/>
        </w:rPr>
        <w:t>elektronického formulára</w:t>
      </w:r>
      <w:r w:rsidR="001857DD" w:rsidRPr="001857DD">
        <w:rPr>
          <w:rFonts w:ascii="Times New Roman" w:hAnsi="Times New Roman" w:cs="Times New Roman"/>
          <w:sz w:val="24"/>
          <w:szCs w:val="24"/>
        </w:rPr>
        <w:t xml:space="preserve"> zverejnen</w:t>
      </w:r>
      <w:r w:rsidR="008D5301">
        <w:rPr>
          <w:rFonts w:ascii="Times New Roman" w:hAnsi="Times New Roman" w:cs="Times New Roman"/>
          <w:sz w:val="24"/>
          <w:szCs w:val="24"/>
        </w:rPr>
        <w:t>ého</w:t>
      </w:r>
      <w:r w:rsidR="001857DD" w:rsidRPr="001857DD">
        <w:rPr>
          <w:rFonts w:ascii="Times New Roman" w:hAnsi="Times New Roman" w:cs="Times New Roman"/>
          <w:sz w:val="24"/>
          <w:szCs w:val="24"/>
        </w:rPr>
        <w:t xml:space="preserve"> </w:t>
      </w:r>
      <w:r w:rsidRPr="00A404A3">
        <w:rPr>
          <w:rFonts w:ascii="Times New Roman" w:hAnsi="Times New Roman" w:cs="Times New Roman"/>
          <w:sz w:val="24"/>
          <w:szCs w:val="24"/>
        </w:rPr>
        <w:t>na webovom sídle ústredného portálu verejnej správy</w:t>
      </w:r>
      <w:r w:rsidR="00E161FA" w:rsidRPr="00A404A3">
        <w:rPr>
          <w:rFonts w:ascii="Times New Roman" w:hAnsi="Times New Roman" w:cs="Times New Roman"/>
          <w:sz w:val="24"/>
          <w:szCs w:val="24"/>
          <w:vertAlign w:val="superscript"/>
        </w:rPr>
        <w:t>6</w:t>
      </w:r>
      <w:r w:rsidR="002670BD">
        <w:rPr>
          <w:rFonts w:ascii="Times New Roman" w:hAnsi="Times New Roman" w:cs="Times New Roman"/>
          <w:sz w:val="24"/>
          <w:szCs w:val="24"/>
          <w:vertAlign w:val="superscript"/>
        </w:rPr>
        <w:t>a</w:t>
      </w:r>
      <w:r w:rsidR="00E161FA" w:rsidRPr="004C53D8">
        <w:rPr>
          <w:rFonts w:ascii="Times New Roman" w:hAnsi="Times New Roman" w:cs="Times New Roman"/>
          <w:sz w:val="24"/>
          <w:szCs w:val="24"/>
        </w:rPr>
        <w:t>)</w:t>
      </w:r>
      <w:r w:rsidRPr="00A404A3">
        <w:rPr>
          <w:rFonts w:ascii="Times New Roman" w:hAnsi="Times New Roman" w:cs="Times New Roman"/>
          <w:sz w:val="24"/>
          <w:szCs w:val="24"/>
        </w:rPr>
        <w:t xml:space="preserve"> </w:t>
      </w:r>
      <w:r w:rsidR="00ED2F48">
        <w:rPr>
          <w:rFonts w:ascii="Times New Roman" w:hAnsi="Times New Roman" w:cs="Times New Roman"/>
          <w:sz w:val="24"/>
          <w:szCs w:val="24"/>
        </w:rPr>
        <w:t>alebo</w:t>
      </w:r>
      <w:r w:rsidRPr="00A404A3">
        <w:rPr>
          <w:rFonts w:ascii="Times New Roman" w:hAnsi="Times New Roman" w:cs="Times New Roman"/>
          <w:sz w:val="24"/>
          <w:szCs w:val="24"/>
        </w:rPr>
        <w:t xml:space="preserve"> špecializovaného portálu</w:t>
      </w:r>
      <w:r w:rsidR="00ED2F48">
        <w:rPr>
          <w:rFonts w:ascii="Times New Roman" w:hAnsi="Times New Roman" w:cs="Times New Roman"/>
          <w:sz w:val="24"/>
          <w:szCs w:val="24"/>
        </w:rPr>
        <w:t>.</w:t>
      </w:r>
      <w:r w:rsidR="00E161FA" w:rsidRPr="00A404A3">
        <w:rPr>
          <w:rFonts w:ascii="Times New Roman" w:hAnsi="Times New Roman" w:cs="Times New Roman"/>
          <w:sz w:val="24"/>
          <w:szCs w:val="24"/>
          <w:vertAlign w:val="superscript"/>
        </w:rPr>
        <w:t>6</w:t>
      </w:r>
      <w:r w:rsidR="002670BD">
        <w:rPr>
          <w:rFonts w:ascii="Times New Roman" w:hAnsi="Times New Roman" w:cs="Times New Roman"/>
          <w:sz w:val="24"/>
          <w:szCs w:val="24"/>
          <w:vertAlign w:val="superscript"/>
        </w:rPr>
        <w:t>b</w:t>
      </w:r>
      <w:r w:rsidR="00E161FA" w:rsidRPr="004C53D8">
        <w:rPr>
          <w:rFonts w:ascii="Times New Roman" w:hAnsi="Times New Roman" w:cs="Times New Roman"/>
          <w:sz w:val="24"/>
          <w:szCs w:val="24"/>
        </w:rPr>
        <w:t>)</w:t>
      </w:r>
      <w:r w:rsidRPr="00A404A3">
        <w:rPr>
          <w:rFonts w:ascii="Times New Roman" w:hAnsi="Times New Roman" w:cs="Times New Roman"/>
          <w:sz w:val="24"/>
          <w:szCs w:val="24"/>
        </w:rPr>
        <w:t xml:space="preserve"> </w:t>
      </w:r>
      <w:r w:rsidR="004A1288" w:rsidRPr="00ED2F48">
        <w:rPr>
          <w:rFonts w:ascii="Times New Roman" w:hAnsi="Times New Roman" w:cs="Times New Roman"/>
          <w:sz w:val="24"/>
          <w:szCs w:val="24"/>
        </w:rPr>
        <w:t>Elektronický formulár</w:t>
      </w:r>
      <w:r w:rsidR="001C41D9" w:rsidRPr="00ED2F48">
        <w:rPr>
          <w:rFonts w:ascii="Times New Roman" w:hAnsi="Times New Roman" w:cs="Times New Roman"/>
          <w:sz w:val="24"/>
          <w:szCs w:val="24"/>
        </w:rPr>
        <w:t xml:space="preserve"> obsahuje náležitosti ustanovené </w:t>
      </w:r>
      <w:r w:rsidR="006238DE" w:rsidRPr="00ED2F48">
        <w:rPr>
          <w:rFonts w:ascii="Times New Roman" w:hAnsi="Times New Roman" w:cs="Times New Roman"/>
          <w:sz w:val="24"/>
          <w:szCs w:val="24"/>
        </w:rPr>
        <w:t>osobitným predpisom</w:t>
      </w:r>
      <w:r w:rsidR="004A1288" w:rsidRPr="00ED2F48">
        <w:rPr>
          <w:rFonts w:ascii="Times New Roman" w:hAnsi="Times New Roman" w:cs="Times New Roman"/>
          <w:sz w:val="24"/>
          <w:szCs w:val="24"/>
        </w:rPr>
        <w:t>.</w:t>
      </w:r>
      <w:r w:rsidR="001857DD" w:rsidRPr="00ED2F48">
        <w:rPr>
          <w:rFonts w:ascii="Times New Roman" w:hAnsi="Times New Roman" w:cs="Times New Roman"/>
          <w:sz w:val="24"/>
          <w:szCs w:val="24"/>
          <w:vertAlign w:val="superscript"/>
        </w:rPr>
        <w:t>6</w:t>
      </w:r>
      <w:r w:rsidR="00D3553B" w:rsidRPr="00ED2F48">
        <w:rPr>
          <w:rFonts w:ascii="Times New Roman" w:hAnsi="Times New Roman" w:cs="Times New Roman"/>
          <w:sz w:val="24"/>
          <w:szCs w:val="24"/>
          <w:vertAlign w:val="superscript"/>
        </w:rPr>
        <w:t>c</w:t>
      </w:r>
      <w:r w:rsidR="004C53D8" w:rsidRPr="00ED2F48">
        <w:rPr>
          <w:rFonts w:ascii="Times New Roman" w:hAnsi="Times New Roman" w:cs="Times New Roman"/>
          <w:sz w:val="24"/>
          <w:szCs w:val="24"/>
        </w:rPr>
        <w:t>)</w:t>
      </w:r>
      <w:r w:rsidRPr="00A404A3">
        <w:rPr>
          <w:rFonts w:ascii="Times New Roman" w:hAnsi="Times New Roman" w:cs="Times New Roman"/>
          <w:sz w:val="24"/>
          <w:szCs w:val="24"/>
        </w:rPr>
        <w:t xml:space="preserve"> </w:t>
      </w:r>
    </w:p>
    <w:p w:rsidR="00AB4A73" w:rsidRPr="0048654B" w:rsidRDefault="00AB4A73" w:rsidP="00A404A3">
      <w:pPr>
        <w:pStyle w:val="Zkladntext"/>
        <w:spacing w:after="0" w:line="240" w:lineRule="auto"/>
        <w:ind w:left="1069"/>
        <w:jc w:val="both"/>
        <w:outlineLvl w:val="0"/>
        <w:rPr>
          <w:rFonts w:ascii="Times New Roman" w:hAnsi="Times New Roman" w:cs="Times New Roman"/>
          <w:sz w:val="24"/>
          <w:szCs w:val="24"/>
        </w:rPr>
      </w:pPr>
    </w:p>
    <w:p w:rsidR="008F291E" w:rsidRDefault="008F291E" w:rsidP="00AB0EBA">
      <w:pPr>
        <w:pStyle w:val="Zkladntext"/>
        <w:numPr>
          <w:ilvl w:val="0"/>
          <w:numId w:val="29"/>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Na návrh na zápis podan</w:t>
      </w:r>
      <w:r w:rsidR="00B03E6F">
        <w:rPr>
          <w:rFonts w:ascii="Times New Roman" w:hAnsi="Times New Roman" w:cs="Times New Roman"/>
          <w:sz w:val="24"/>
          <w:szCs w:val="24"/>
        </w:rPr>
        <w:t>ý</w:t>
      </w:r>
      <w:r>
        <w:rPr>
          <w:rFonts w:ascii="Times New Roman" w:hAnsi="Times New Roman" w:cs="Times New Roman"/>
          <w:sz w:val="24"/>
          <w:szCs w:val="24"/>
        </w:rPr>
        <w:t xml:space="preserve"> registrovému súdu inak ako podľa odseku 2 </w:t>
      </w:r>
      <w:r w:rsidR="00B03E6F">
        <w:rPr>
          <w:rFonts w:ascii="Times New Roman" w:hAnsi="Times New Roman" w:cs="Times New Roman"/>
          <w:sz w:val="24"/>
          <w:szCs w:val="24"/>
        </w:rPr>
        <w:t xml:space="preserve">registrový </w:t>
      </w:r>
      <w:r>
        <w:rPr>
          <w:rFonts w:ascii="Times New Roman" w:hAnsi="Times New Roman" w:cs="Times New Roman"/>
          <w:sz w:val="24"/>
          <w:szCs w:val="24"/>
        </w:rPr>
        <w:t>súd neprihliada.</w:t>
      </w:r>
    </w:p>
    <w:p w:rsidR="008F291E" w:rsidRDefault="008F291E" w:rsidP="00C13065">
      <w:pPr>
        <w:pStyle w:val="Zkladntext"/>
        <w:spacing w:after="0" w:line="240" w:lineRule="auto"/>
        <w:ind w:left="1069"/>
        <w:jc w:val="both"/>
        <w:outlineLvl w:val="0"/>
        <w:rPr>
          <w:rFonts w:ascii="Times New Roman" w:hAnsi="Times New Roman" w:cs="Times New Roman"/>
          <w:sz w:val="24"/>
          <w:szCs w:val="24"/>
        </w:rPr>
      </w:pPr>
    </w:p>
    <w:p w:rsidR="00470662" w:rsidRDefault="00470662" w:rsidP="00856967">
      <w:pPr>
        <w:pStyle w:val="Zkladntext"/>
        <w:numPr>
          <w:ilvl w:val="0"/>
          <w:numId w:val="29"/>
        </w:numPr>
        <w:spacing w:after="0" w:line="240" w:lineRule="auto"/>
        <w:ind w:left="1066" w:hanging="357"/>
        <w:jc w:val="both"/>
        <w:outlineLvl w:val="0"/>
        <w:rPr>
          <w:rFonts w:ascii="Times New Roman" w:hAnsi="Times New Roman" w:cs="Times New Roman"/>
          <w:sz w:val="24"/>
          <w:szCs w:val="24"/>
          <w:vertAlign w:val="superscript"/>
        </w:rPr>
      </w:pPr>
      <w:r w:rsidRPr="00A404A3">
        <w:rPr>
          <w:rFonts w:ascii="Times New Roman" w:hAnsi="Times New Roman" w:cs="Times New Roman"/>
          <w:sz w:val="24"/>
          <w:szCs w:val="24"/>
        </w:rPr>
        <w:t>Návrh na zápis musí byť autorizovaný</w:t>
      </w:r>
      <w:r w:rsidR="00E161FA" w:rsidRPr="00A404A3">
        <w:rPr>
          <w:rFonts w:ascii="Times New Roman" w:hAnsi="Times New Roman" w:cs="Times New Roman"/>
          <w:sz w:val="24"/>
          <w:szCs w:val="24"/>
          <w:vertAlign w:val="superscript"/>
        </w:rPr>
        <w:t>5aa</w:t>
      </w:r>
      <w:r w:rsidR="00E161FA" w:rsidRPr="004C53D8">
        <w:rPr>
          <w:rFonts w:ascii="Times New Roman" w:hAnsi="Times New Roman" w:cs="Times New Roman"/>
          <w:sz w:val="24"/>
          <w:szCs w:val="24"/>
        </w:rPr>
        <w:t>)</w:t>
      </w:r>
      <w:r w:rsidRPr="00A404A3">
        <w:rPr>
          <w:rFonts w:ascii="Times New Roman" w:hAnsi="Times New Roman" w:cs="Times New Roman"/>
          <w:sz w:val="24"/>
          <w:szCs w:val="24"/>
        </w:rPr>
        <w:t xml:space="preserve"> navrhovateľom a musí byť podaný spolu</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s listinami v elektronickej podobe, z ktorých vyplývajú údaje, ktoré sa majú do obchodného registra zapísať a listinami, z ktorých vyplývajú skutočnosti, ktoré sa majú podľa tohto zákona preveriť, inak registrový súd naň neprihliada; to neplatí, ak povaha alebo veľkosť listiny podľa prvej vety neumožňuje jej podanie spolu s návrhom na zápis v elektronickej podobe. Listinná podoba listiny podľa prvej vety prevádzaná do elektronickej podoby na účely jej podania v elektronickej podobe musí mať formu ustanovenú osobitným zákonom.</w:t>
      </w:r>
      <w:r w:rsidR="00E161FA" w:rsidRPr="00A404A3">
        <w:rPr>
          <w:rFonts w:ascii="Times New Roman" w:hAnsi="Times New Roman" w:cs="Times New Roman"/>
          <w:sz w:val="24"/>
          <w:szCs w:val="24"/>
          <w:vertAlign w:val="superscript"/>
        </w:rPr>
        <w:t>1)</w:t>
      </w:r>
    </w:p>
    <w:p w:rsidR="00856967" w:rsidRDefault="00856967" w:rsidP="00856967">
      <w:pPr>
        <w:pStyle w:val="Zkladntext"/>
        <w:spacing w:after="0" w:line="240" w:lineRule="auto"/>
        <w:ind w:left="1066"/>
        <w:jc w:val="both"/>
        <w:outlineLvl w:val="0"/>
        <w:rPr>
          <w:rFonts w:ascii="Times New Roman" w:hAnsi="Times New Roman" w:cs="Times New Roman"/>
          <w:sz w:val="24"/>
          <w:szCs w:val="24"/>
          <w:vertAlign w:val="superscript"/>
        </w:rPr>
      </w:pPr>
    </w:p>
    <w:p w:rsidR="00856967" w:rsidRPr="00A404A3" w:rsidRDefault="00856967" w:rsidP="00D73C49">
      <w:pPr>
        <w:pStyle w:val="Zkladntext"/>
        <w:numPr>
          <w:ilvl w:val="0"/>
          <w:numId w:val="29"/>
        </w:numPr>
        <w:spacing w:after="0" w:line="240" w:lineRule="auto"/>
        <w:ind w:left="1066" w:hanging="357"/>
        <w:jc w:val="both"/>
        <w:outlineLvl w:val="0"/>
        <w:rPr>
          <w:rFonts w:ascii="Times New Roman" w:hAnsi="Times New Roman" w:cs="Times New Roman"/>
          <w:sz w:val="24"/>
          <w:szCs w:val="24"/>
          <w:vertAlign w:val="superscript"/>
        </w:rPr>
      </w:pPr>
      <w:r w:rsidRPr="00410A83">
        <w:rPr>
          <w:rFonts w:ascii="Times New Roman" w:hAnsi="Times New Roman" w:cs="Times New Roman"/>
          <w:sz w:val="24"/>
          <w:szCs w:val="24"/>
        </w:rPr>
        <w:t>Ak povaha alebo veľkosť listiny, ktorá sa prikladá k návrhu na zápis podľa odseku</w:t>
      </w:r>
      <w:r>
        <w:rPr>
          <w:rFonts w:ascii="Times New Roman" w:hAnsi="Times New Roman" w:cs="Times New Roman"/>
          <w:sz w:val="24"/>
          <w:szCs w:val="24"/>
        </w:rPr>
        <w:t xml:space="preserve"> 4</w:t>
      </w:r>
      <w:r w:rsidRPr="00A404A3">
        <w:rPr>
          <w:rFonts w:ascii="Times New Roman" w:hAnsi="Times New Roman" w:cs="Times New Roman"/>
          <w:sz w:val="24"/>
          <w:szCs w:val="24"/>
        </w:rPr>
        <w:t xml:space="preserve">, neumožňuje jej podanie </w:t>
      </w:r>
      <w:r>
        <w:rPr>
          <w:rFonts w:ascii="Times New Roman" w:hAnsi="Times New Roman" w:cs="Times New Roman"/>
          <w:sz w:val="24"/>
          <w:szCs w:val="24"/>
        </w:rPr>
        <w:t xml:space="preserve">v elektronickej podobe </w:t>
      </w:r>
      <w:r w:rsidRPr="00A404A3">
        <w:rPr>
          <w:rFonts w:ascii="Times New Roman" w:hAnsi="Times New Roman" w:cs="Times New Roman"/>
          <w:sz w:val="24"/>
          <w:szCs w:val="24"/>
        </w:rPr>
        <w:t xml:space="preserve">spolu s návrhom na zápis v elektronickej podobe, navrhovateľ k návrhu na zápis pripojí </w:t>
      </w:r>
      <w:r>
        <w:rPr>
          <w:rFonts w:ascii="Times New Roman" w:hAnsi="Times New Roman" w:cs="Times New Roman"/>
          <w:sz w:val="24"/>
          <w:szCs w:val="24"/>
        </w:rPr>
        <w:t>písomné</w:t>
      </w:r>
      <w:r w:rsidRPr="00A404A3">
        <w:rPr>
          <w:rFonts w:ascii="Times New Roman" w:hAnsi="Times New Roman" w:cs="Times New Roman"/>
          <w:sz w:val="24"/>
          <w:szCs w:val="24"/>
        </w:rPr>
        <w:t xml:space="preserve"> vyhlásenie, v ktorom uvedie dôvod, pre ktorý listina nemohla byť podaná </w:t>
      </w:r>
      <w:r>
        <w:rPr>
          <w:rFonts w:ascii="Times New Roman" w:hAnsi="Times New Roman" w:cs="Times New Roman"/>
          <w:sz w:val="24"/>
          <w:szCs w:val="24"/>
        </w:rPr>
        <w:t xml:space="preserve">v </w:t>
      </w:r>
      <w:r w:rsidRPr="00A404A3">
        <w:rPr>
          <w:rFonts w:ascii="Times New Roman" w:hAnsi="Times New Roman" w:cs="Times New Roman"/>
          <w:sz w:val="24"/>
          <w:szCs w:val="24"/>
        </w:rPr>
        <w:t>elektronick</w:t>
      </w:r>
      <w:r>
        <w:rPr>
          <w:rFonts w:ascii="Times New Roman" w:hAnsi="Times New Roman" w:cs="Times New Roman"/>
          <w:sz w:val="24"/>
          <w:szCs w:val="24"/>
        </w:rPr>
        <w:t>ej</w:t>
      </w:r>
      <w:r w:rsidRPr="00A404A3">
        <w:rPr>
          <w:rFonts w:ascii="Times New Roman" w:hAnsi="Times New Roman" w:cs="Times New Roman"/>
          <w:sz w:val="24"/>
          <w:szCs w:val="24"/>
        </w:rPr>
        <w:t xml:space="preserve"> </w:t>
      </w:r>
      <w:r>
        <w:rPr>
          <w:rFonts w:ascii="Times New Roman" w:hAnsi="Times New Roman" w:cs="Times New Roman"/>
          <w:sz w:val="24"/>
          <w:szCs w:val="24"/>
        </w:rPr>
        <w:t>podobe</w:t>
      </w:r>
      <w:r w:rsidRPr="00A404A3">
        <w:rPr>
          <w:rFonts w:ascii="Times New Roman" w:hAnsi="Times New Roman" w:cs="Times New Roman"/>
          <w:sz w:val="24"/>
          <w:szCs w:val="24"/>
        </w:rPr>
        <w:t xml:space="preserve"> spolu s návrhom a v lehote 15 dní odo dňa podania návrhu na zápis doručí listinu </w:t>
      </w:r>
      <w:r>
        <w:rPr>
          <w:rFonts w:ascii="Times New Roman" w:hAnsi="Times New Roman" w:cs="Times New Roman"/>
          <w:sz w:val="24"/>
          <w:szCs w:val="24"/>
        </w:rPr>
        <w:t xml:space="preserve">v listinnej podobe </w:t>
      </w:r>
      <w:r w:rsidRPr="00A404A3">
        <w:rPr>
          <w:rFonts w:ascii="Times New Roman" w:hAnsi="Times New Roman" w:cs="Times New Roman"/>
          <w:sz w:val="24"/>
          <w:szCs w:val="24"/>
        </w:rPr>
        <w:t xml:space="preserve">registrovému súdu, inak registrový súd na návrh na zápis nebude prihliadať. Ustanovenia osobitného </w:t>
      </w:r>
      <w:r w:rsidR="007A7A95">
        <w:rPr>
          <w:rFonts w:ascii="Times New Roman" w:hAnsi="Times New Roman" w:cs="Times New Roman"/>
          <w:sz w:val="24"/>
          <w:szCs w:val="24"/>
        </w:rPr>
        <w:t>zákona</w:t>
      </w:r>
      <w:r w:rsidRPr="00B4558D">
        <w:rPr>
          <w:rFonts w:ascii="Times New Roman" w:hAnsi="Times New Roman" w:cs="Times New Roman"/>
          <w:sz w:val="24"/>
          <w:szCs w:val="24"/>
          <w:vertAlign w:val="superscript"/>
        </w:rPr>
        <w:t>6a</w:t>
      </w:r>
      <w:r>
        <w:rPr>
          <w:rFonts w:ascii="Times New Roman" w:hAnsi="Times New Roman" w:cs="Times New Roman"/>
          <w:sz w:val="24"/>
          <w:szCs w:val="24"/>
        </w:rPr>
        <w:t>)</w:t>
      </w:r>
      <w:r w:rsidRPr="00A404A3">
        <w:rPr>
          <w:rFonts w:ascii="Times New Roman" w:hAnsi="Times New Roman" w:cs="Times New Roman"/>
          <w:sz w:val="24"/>
          <w:szCs w:val="24"/>
        </w:rPr>
        <w:t xml:space="preserve"> o zaručenej konverzii sa na postup registrového súdu podľa predchádzajúcej vety nepoužijú</w:t>
      </w:r>
      <w:r>
        <w:rPr>
          <w:rFonts w:ascii="Times New Roman" w:hAnsi="Times New Roman" w:cs="Times New Roman"/>
          <w:sz w:val="24"/>
          <w:szCs w:val="24"/>
        </w:rPr>
        <w:t>.</w:t>
      </w:r>
    </w:p>
    <w:p w:rsidR="00AC6F86" w:rsidRDefault="00AC6F86" w:rsidP="00A404A3">
      <w:pPr>
        <w:pStyle w:val="Zkladntext"/>
        <w:spacing w:after="0" w:line="240" w:lineRule="auto"/>
        <w:ind w:left="1069"/>
        <w:jc w:val="both"/>
        <w:outlineLvl w:val="0"/>
        <w:rPr>
          <w:rFonts w:ascii="Times New Roman" w:hAnsi="Times New Roman" w:cs="Times New Roman"/>
          <w:sz w:val="24"/>
          <w:szCs w:val="24"/>
        </w:rPr>
      </w:pPr>
    </w:p>
    <w:p w:rsidR="00470662"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Účinky doručenia návrhu na zápis nastávajú v de</w:t>
      </w:r>
      <w:r w:rsidR="00AA5D04" w:rsidRPr="00A404A3">
        <w:rPr>
          <w:rFonts w:ascii="Times New Roman" w:hAnsi="Times New Roman" w:cs="Times New Roman"/>
          <w:sz w:val="24"/>
          <w:szCs w:val="24"/>
        </w:rPr>
        <w:t>ň, keď registrovému súdu prišla</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informácia o zaplatení súdneho poplatku</w:t>
      </w:r>
      <w:r w:rsidR="002D62E1">
        <w:rPr>
          <w:rFonts w:ascii="Times New Roman" w:hAnsi="Times New Roman" w:cs="Times New Roman"/>
          <w:sz w:val="24"/>
          <w:szCs w:val="24"/>
        </w:rPr>
        <w:t xml:space="preserve"> a</w:t>
      </w:r>
      <w:r w:rsidRPr="00A404A3">
        <w:rPr>
          <w:rFonts w:ascii="Times New Roman" w:hAnsi="Times New Roman" w:cs="Times New Roman"/>
          <w:sz w:val="24"/>
          <w:szCs w:val="24"/>
        </w:rPr>
        <w:t xml:space="preserve"> registrovému súdu bola doručená listina podľa odseku </w:t>
      </w:r>
      <w:r w:rsidR="00E00FF9">
        <w:rPr>
          <w:rFonts w:ascii="Times New Roman" w:hAnsi="Times New Roman" w:cs="Times New Roman"/>
          <w:sz w:val="24"/>
          <w:szCs w:val="24"/>
        </w:rPr>
        <w:t>5</w:t>
      </w:r>
      <w:r w:rsidRPr="00A404A3">
        <w:rPr>
          <w:rFonts w:ascii="Times New Roman" w:hAnsi="Times New Roman" w:cs="Times New Roman"/>
          <w:sz w:val="24"/>
          <w:szCs w:val="24"/>
        </w:rPr>
        <w:t>, ak sa k návrhu na zápis mala priložiť, a</w:t>
      </w:r>
      <w:r w:rsidR="002D62E1">
        <w:rPr>
          <w:rFonts w:ascii="Times New Roman" w:hAnsi="Times New Roman" w:cs="Times New Roman"/>
          <w:sz w:val="24"/>
          <w:szCs w:val="24"/>
        </w:rPr>
        <w:t xml:space="preserve"> zároveň </w:t>
      </w:r>
      <w:r w:rsidRPr="00A404A3">
        <w:rPr>
          <w:rFonts w:ascii="Times New Roman" w:hAnsi="Times New Roman" w:cs="Times New Roman"/>
          <w:sz w:val="24"/>
          <w:szCs w:val="24"/>
        </w:rPr>
        <w:t xml:space="preserve">neuplynulo 15 dní odo dňa podania návrhu na zápis. </w:t>
      </w:r>
    </w:p>
    <w:p w:rsidR="001857DD" w:rsidRPr="00A404A3" w:rsidRDefault="001857DD" w:rsidP="00392D3F">
      <w:pPr>
        <w:pStyle w:val="Zkladntext"/>
        <w:spacing w:after="0" w:line="240" w:lineRule="auto"/>
        <w:ind w:left="1069"/>
        <w:jc w:val="both"/>
        <w:outlineLvl w:val="0"/>
        <w:rPr>
          <w:rFonts w:ascii="Times New Roman" w:hAnsi="Times New Roman" w:cs="Times New Roman"/>
          <w:sz w:val="24"/>
          <w:szCs w:val="24"/>
        </w:rPr>
      </w:pPr>
    </w:p>
    <w:p w:rsidR="00470662" w:rsidRPr="00A404A3"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Ak navrhovateľ uvádza v návrhu na prvý zápis viacero predmetov podnikania alebo</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činností, uvedie na prvom mieste ten predmet podnikania alebo tú čin</w:t>
      </w:r>
      <w:r w:rsidR="00AC6F86" w:rsidRPr="00A404A3">
        <w:rPr>
          <w:rFonts w:ascii="Times New Roman" w:hAnsi="Times New Roman" w:cs="Times New Roman"/>
          <w:sz w:val="24"/>
          <w:szCs w:val="24"/>
        </w:rPr>
        <w:t>nosť, ktorú považuje za hlavnú.</w:t>
      </w:r>
    </w:p>
    <w:p w:rsidR="00AC6F86" w:rsidRPr="0048654B" w:rsidRDefault="00AC6F86" w:rsidP="00A404A3">
      <w:pPr>
        <w:pStyle w:val="Zkladntext"/>
        <w:spacing w:after="0" w:line="240" w:lineRule="auto"/>
        <w:jc w:val="both"/>
        <w:outlineLvl w:val="0"/>
        <w:rPr>
          <w:rFonts w:ascii="Times New Roman" w:hAnsi="Times New Roman" w:cs="Times New Roman"/>
          <w:sz w:val="24"/>
          <w:szCs w:val="24"/>
        </w:rPr>
      </w:pPr>
    </w:p>
    <w:p w:rsidR="00470662" w:rsidRPr="0048654B"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proofErr w:type="spellStart"/>
      <w:r w:rsidRPr="0048654B">
        <w:rPr>
          <w:rFonts w:ascii="Times New Roman" w:hAnsi="Times New Roman" w:cs="Times New Roman"/>
          <w:sz w:val="24"/>
          <w:szCs w:val="24"/>
        </w:rPr>
        <w:t>Späťvzatie</w:t>
      </w:r>
      <w:proofErr w:type="spellEnd"/>
      <w:r w:rsidRPr="0048654B">
        <w:rPr>
          <w:rFonts w:ascii="Times New Roman" w:hAnsi="Times New Roman" w:cs="Times New Roman"/>
          <w:sz w:val="24"/>
          <w:szCs w:val="24"/>
        </w:rPr>
        <w:t xml:space="preserve"> návrhu na zápis sa nepripúšťa.  </w:t>
      </w:r>
    </w:p>
    <w:p w:rsidR="00470662" w:rsidRPr="0048654B" w:rsidRDefault="00470662" w:rsidP="00A404A3">
      <w:pPr>
        <w:pStyle w:val="Zkladntext"/>
        <w:spacing w:after="0" w:line="240" w:lineRule="auto"/>
        <w:jc w:val="both"/>
        <w:outlineLvl w:val="0"/>
        <w:rPr>
          <w:rFonts w:ascii="Times New Roman" w:hAnsi="Times New Roman" w:cs="Times New Roman"/>
          <w:sz w:val="24"/>
          <w:szCs w:val="24"/>
        </w:rPr>
      </w:pPr>
    </w:p>
    <w:p w:rsidR="00470662" w:rsidRPr="00A404A3"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Fyzické osoby oprávnené konať v mene zapísanej právnickej osoby sú povinné</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 xml:space="preserve">najneskôr do 30 dní odo dňa uvedeného v rozhodnutí spoločníkov alebo orgánu spoločnosti, orgánu družstva alebo inej zapísanej osoby, inak odo dňa, keď bolo toto rozhodnutie prijaté, alebo odo dňa, keď nastali účinky právnej skutočnosti, podať návrh na zápis zmeny zapísaných údajov alebo návrh na výmaz zapísaných údajov. </w:t>
      </w:r>
    </w:p>
    <w:p w:rsidR="00AC6F86" w:rsidRDefault="00AC6F86" w:rsidP="00A404A3">
      <w:pPr>
        <w:pStyle w:val="Zkladntext"/>
        <w:spacing w:after="0" w:line="240" w:lineRule="auto"/>
        <w:jc w:val="both"/>
        <w:outlineLvl w:val="0"/>
        <w:rPr>
          <w:rFonts w:ascii="Times New Roman" w:hAnsi="Times New Roman" w:cs="Times New Roman"/>
          <w:sz w:val="24"/>
          <w:szCs w:val="24"/>
        </w:rPr>
      </w:pPr>
    </w:p>
    <w:p w:rsidR="00470662" w:rsidRPr="00A404A3" w:rsidRDefault="00470662" w:rsidP="00AB0EBA">
      <w:pPr>
        <w:pStyle w:val="Zkladntext"/>
        <w:numPr>
          <w:ilvl w:val="0"/>
          <w:numId w:val="29"/>
        </w:numPr>
        <w:spacing w:after="0" w:line="240" w:lineRule="auto"/>
        <w:jc w:val="both"/>
        <w:outlineLvl w:val="0"/>
        <w:rPr>
          <w:rFonts w:ascii="Times New Roman" w:hAnsi="Times New Roman" w:cs="Times New Roman"/>
          <w:sz w:val="24"/>
          <w:szCs w:val="24"/>
        </w:rPr>
      </w:pPr>
      <w:r w:rsidRPr="00A404A3">
        <w:rPr>
          <w:rFonts w:ascii="Times New Roman" w:hAnsi="Times New Roman" w:cs="Times New Roman"/>
          <w:sz w:val="24"/>
          <w:szCs w:val="24"/>
        </w:rPr>
        <w:t>Fyzické osoby oprávnené konať v mene zapísanej právnickej osoby sú povinné</w:t>
      </w:r>
      <w:r w:rsidR="00A404A3">
        <w:rPr>
          <w:rFonts w:ascii="Times New Roman" w:hAnsi="Times New Roman" w:cs="Times New Roman"/>
          <w:sz w:val="24"/>
          <w:szCs w:val="24"/>
        </w:rPr>
        <w:t xml:space="preserve"> </w:t>
      </w:r>
      <w:r w:rsidRPr="00A404A3">
        <w:rPr>
          <w:rFonts w:ascii="Times New Roman" w:hAnsi="Times New Roman" w:cs="Times New Roman"/>
          <w:sz w:val="24"/>
          <w:szCs w:val="24"/>
        </w:rPr>
        <w:t>uviesť v návrhu na zápis pravdivé údaje a doložiť ho listinami, ktorých obsah zodpovedá skutočnému stavu.“.</w:t>
      </w:r>
    </w:p>
    <w:p w:rsidR="00470662" w:rsidRPr="0048654B" w:rsidRDefault="00470662" w:rsidP="00A404A3">
      <w:pPr>
        <w:pStyle w:val="Zkladntext"/>
        <w:spacing w:after="0" w:line="240" w:lineRule="auto"/>
        <w:ind w:left="709"/>
        <w:outlineLvl w:val="0"/>
        <w:rPr>
          <w:rFonts w:ascii="Times New Roman" w:hAnsi="Times New Roman" w:cs="Times New Roman"/>
          <w:sz w:val="24"/>
          <w:szCs w:val="24"/>
        </w:rPr>
      </w:pPr>
    </w:p>
    <w:p w:rsidR="00470662" w:rsidRPr="0048654B" w:rsidRDefault="00470662" w:rsidP="00A404A3">
      <w:pPr>
        <w:pStyle w:val="Zkladntext"/>
        <w:spacing w:after="0" w:line="24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Poznámk</w:t>
      </w:r>
      <w:r w:rsidR="001857DD">
        <w:rPr>
          <w:rFonts w:ascii="Times New Roman" w:hAnsi="Times New Roman" w:cs="Times New Roman"/>
          <w:sz w:val="24"/>
          <w:szCs w:val="24"/>
        </w:rPr>
        <w:t>y</w:t>
      </w:r>
      <w:r w:rsidRPr="0048654B">
        <w:rPr>
          <w:rFonts w:ascii="Times New Roman" w:hAnsi="Times New Roman" w:cs="Times New Roman"/>
          <w:sz w:val="24"/>
          <w:szCs w:val="24"/>
        </w:rPr>
        <w:t xml:space="preserve"> pod čiarou k</w:t>
      </w:r>
      <w:r>
        <w:rPr>
          <w:rFonts w:ascii="Times New Roman" w:hAnsi="Times New Roman" w:cs="Times New Roman"/>
          <w:sz w:val="24"/>
          <w:szCs w:val="24"/>
        </w:rPr>
        <w:t> odkaz</w:t>
      </w:r>
      <w:r w:rsidR="001857DD">
        <w:rPr>
          <w:rFonts w:ascii="Times New Roman" w:hAnsi="Times New Roman" w:cs="Times New Roman"/>
          <w:sz w:val="24"/>
          <w:szCs w:val="24"/>
        </w:rPr>
        <w:t>om</w:t>
      </w:r>
      <w:r>
        <w:rPr>
          <w:rFonts w:ascii="Times New Roman" w:hAnsi="Times New Roman" w:cs="Times New Roman"/>
          <w:sz w:val="24"/>
          <w:szCs w:val="24"/>
        </w:rPr>
        <w:t xml:space="preserve"> </w:t>
      </w:r>
      <w:r w:rsidR="001857DD">
        <w:rPr>
          <w:rFonts w:ascii="Times New Roman" w:hAnsi="Times New Roman" w:cs="Times New Roman"/>
          <w:sz w:val="24"/>
          <w:szCs w:val="24"/>
        </w:rPr>
        <w:t xml:space="preserve">6a až </w:t>
      </w:r>
      <w:r>
        <w:rPr>
          <w:rFonts w:ascii="Times New Roman" w:hAnsi="Times New Roman" w:cs="Times New Roman"/>
          <w:sz w:val="24"/>
          <w:szCs w:val="24"/>
        </w:rPr>
        <w:t>6</w:t>
      </w:r>
      <w:r w:rsidR="00D3553B">
        <w:rPr>
          <w:rFonts w:ascii="Times New Roman" w:hAnsi="Times New Roman" w:cs="Times New Roman"/>
          <w:sz w:val="24"/>
          <w:szCs w:val="24"/>
        </w:rPr>
        <w:t>c</w:t>
      </w:r>
      <w:r>
        <w:rPr>
          <w:rFonts w:ascii="Times New Roman" w:hAnsi="Times New Roman" w:cs="Times New Roman"/>
          <w:sz w:val="24"/>
          <w:szCs w:val="24"/>
        </w:rPr>
        <w:t xml:space="preserve"> zne</w:t>
      </w:r>
      <w:r w:rsidR="001857DD">
        <w:rPr>
          <w:rFonts w:ascii="Times New Roman" w:hAnsi="Times New Roman" w:cs="Times New Roman"/>
          <w:sz w:val="24"/>
          <w:szCs w:val="24"/>
        </w:rPr>
        <w:t>jú</w:t>
      </w:r>
      <w:r w:rsidRPr="0048654B">
        <w:rPr>
          <w:rFonts w:ascii="Times New Roman" w:hAnsi="Times New Roman" w:cs="Times New Roman"/>
          <w:sz w:val="24"/>
          <w:szCs w:val="24"/>
        </w:rPr>
        <w:t>:</w:t>
      </w:r>
    </w:p>
    <w:p w:rsidR="001857DD" w:rsidRDefault="00470662" w:rsidP="00A404A3">
      <w:pPr>
        <w:pStyle w:val="Zkladntext"/>
        <w:spacing w:after="0" w:line="240" w:lineRule="auto"/>
        <w:ind w:left="709"/>
        <w:jc w:val="both"/>
        <w:outlineLvl w:val="0"/>
        <w:rPr>
          <w:rFonts w:ascii="Times New Roman" w:hAnsi="Times New Roman" w:cs="Times New Roman"/>
          <w:sz w:val="24"/>
          <w:szCs w:val="24"/>
        </w:rPr>
      </w:pPr>
      <w:r w:rsidRPr="0048654B">
        <w:rPr>
          <w:rFonts w:ascii="Times New Roman" w:hAnsi="Times New Roman" w:cs="Times New Roman"/>
          <w:sz w:val="24"/>
          <w:szCs w:val="24"/>
        </w:rPr>
        <w:t>„</w:t>
      </w:r>
      <w:r w:rsidR="001F6633">
        <w:rPr>
          <w:rFonts w:ascii="Times New Roman" w:hAnsi="Times New Roman" w:cs="Times New Roman"/>
          <w:sz w:val="24"/>
          <w:szCs w:val="24"/>
          <w:vertAlign w:val="superscript"/>
        </w:rPr>
        <w:t>6</w:t>
      </w:r>
      <w:r w:rsidR="002670BD">
        <w:rPr>
          <w:rFonts w:ascii="Times New Roman" w:hAnsi="Times New Roman" w:cs="Times New Roman"/>
          <w:sz w:val="24"/>
          <w:szCs w:val="24"/>
          <w:vertAlign w:val="superscript"/>
        </w:rPr>
        <w:t>a</w:t>
      </w:r>
      <w:r w:rsidR="001857DD">
        <w:rPr>
          <w:rFonts w:ascii="Times New Roman" w:hAnsi="Times New Roman" w:cs="Times New Roman"/>
          <w:sz w:val="24"/>
          <w:szCs w:val="24"/>
        </w:rPr>
        <w:t>)</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 6 zákona č. 305/2013 Z.</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z.</w:t>
      </w:r>
      <w:r w:rsidR="00F252F2">
        <w:rPr>
          <w:rFonts w:ascii="Times New Roman" w:hAnsi="Times New Roman" w:cs="Times New Roman"/>
          <w:sz w:val="24"/>
          <w:szCs w:val="24"/>
        </w:rPr>
        <w:t xml:space="preserve"> v znení neskorších predpisov</w:t>
      </w:r>
      <w:r w:rsidR="00B22F9E">
        <w:rPr>
          <w:rFonts w:ascii="Times New Roman" w:hAnsi="Times New Roman" w:cs="Times New Roman"/>
          <w:sz w:val="24"/>
          <w:szCs w:val="24"/>
        </w:rPr>
        <w:t>.</w:t>
      </w:r>
    </w:p>
    <w:p w:rsidR="001857DD" w:rsidRDefault="001857DD" w:rsidP="00A404A3">
      <w:pPr>
        <w:pStyle w:val="Zkladntext"/>
        <w:spacing w:after="0" w:line="240" w:lineRule="auto"/>
        <w:ind w:left="709"/>
        <w:jc w:val="both"/>
        <w:outlineLvl w:val="0"/>
        <w:rPr>
          <w:rFonts w:ascii="Times New Roman" w:hAnsi="Times New Roman" w:cs="Times New Roman"/>
          <w:sz w:val="24"/>
          <w:szCs w:val="24"/>
        </w:rPr>
      </w:pPr>
      <w:r w:rsidRPr="0045674F">
        <w:rPr>
          <w:rFonts w:ascii="Times New Roman" w:hAnsi="Times New Roman" w:cs="Times New Roman"/>
          <w:sz w:val="24"/>
          <w:szCs w:val="24"/>
          <w:vertAlign w:val="superscript"/>
        </w:rPr>
        <w:t>6</w:t>
      </w:r>
      <w:r w:rsidR="002670BD">
        <w:rPr>
          <w:rFonts w:ascii="Times New Roman" w:hAnsi="Times New Roman" w:cs="Times New Roman"/>
          <w:sz w:val="24"/>
          <w:szCs w:val="24"/>
          <w:vertAlign w:val="superscript"/>
        </w:rPr>
        <w:t>b</w:t>
      </w:r>
      <w:r>
        <w:rPr>
          <w:rFonts w:ascii="Times New Roman" w:hAnsi="Times New Roman" w:cs="Times New Roman"/>
          <w:sz w:val="24"/>
          <w:szCs w:val="24"/>
        </w:rPr>
        <w:t>)</w:t>
      </w:r>
      <w:r w:rsidR="0045674F" w:rsidRPr="0045674F">
        <w:t xml:space="preserve"> </w:t>
      </w:r>
      <w:r w:rsidR="0045674F" w:rsidRPr="0045674F">
        <w:rPr>
          <w:rFonts w:ascii="Times New Roman" w:hAnsi="Times New Roman" w:cs="Times New Roman"/>
          <w:sz w:val="24"/>
          <w:szCs w:val="24"/>
        </w:rPr>
        <w:t>§ 5 ods. 3 zákona č. 305/2013 Z.</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z.</w:t>
      </w:r>
      <w:r w:rsidR="003F4F80">
        <w:rPr>
          <w:rFonts w:ascii="Times New Roman" w:hAnsi="Times New Roman" w:cs="Times New Roman"/>
          <w:sz w:val="24"/>
          <w:szCs w:val="24"/>
        </w:rPr>
        <w:t xml:space="preserve"> v znení neskorších predpisov.</w:t>
      </w:r>
    </w:p>
    <w:p w:rsidR="001857DD" w:rsidRDefault="001857DD" w:rsidP="00A404A3">
      <w:pPr>
        <w:pStyle w:val="Zkladntext"/>
        <w:spacing w:after="0" w:line="240" w:lineRule="auto"/>
        <w:ind w:left="709"/>
        <w:jc w:val="both"/>
        <w:outlineLvl w:val="0"/>
        <w:rPr>
          <w:rFonts w:ascii="Times New Roman" w:hAnsi="Times New Roman" w:cs="Times New Roman"/>
          <w:sz w:val="24"/>
          <w:szCs w:val="24"/>
        </w:rPr>
      </w:pPr>
      <w:r w:rsidRPr="0045674F">
        <w:rPr>
          <w:rFonts w:ascii="Times New Roman" w:hAnsi="Times New Roman" w:cs="Times New Roman"/>
          <w:sz w:val="24"/>
          <w:szCs w:val="24"/>
          <w:vertAlign w:val="superscript"/>
        </w:rPr>
        <w:t>6</w:t>
      </w:r>
      <w:r w:rsidR="00D3553B">
        <w:rPr>
          <w:rFonts w:ascii="Times New Roman" w:hAnsi="Times New Roman" w:cs="Times New Roman"/>
          <w:sz w:val="24"/>
          <w:szCs w:val="24"/>
          <w:vertAlign w:val="superscript"/>
        </w:rPr>
        <w:t>c</w:t>
      </w:r>
      <w:r>
        <w:rPr>
          <w:rFonts w:ascii="Times New Roman" w:hAnsi="Times New Roman" w:cs="Times New Roman"/>
          <w:sz w:val="24"/>
          <w:szCs w:val="24"/>
        </w:rPr>
        <w:t>)</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Vyhláška Ministerstva spravodlivosti Slovenskej republiky č. 25/2004 Z.</w:t>
      </w:r>
      <w:r w:rsidR="009D2007">
        <w:rPr>
          <w:rFonts w:ascii="Times New Roman" w:hAnsi="Times New Roman" w:cs="Times New Roman"/>
          <w:sz w:val="24"/>
          <w:szCs w:val="24"/>
        </w:rPr>
        <w:t xml:space="preserve"> </w:t>
      </w:r>
      <w:r w:rsidR="0045674F" w:rsidRPr="0045674F">
        <w:rPr>
          <w:rFonts w:ascii="Times New Roman" w:hAnsi="Times New Roman" w:cs="Times New Roman"/>
          <w:sz w:val="24"/>
          <w:szCs w:val="24"/>
        </w:rPr>
        <w:t>z., ktorou sa ustanovujú vzory tlačív na podávanie návrhov na zápis do obchodného registra a zoznam listín, ktoré je potrebné k návrhu na zápis priložiť v znení vyhlášky Ministerstva spravodlivosti Slovenskej republiky č. 563/2004 Z.</w:t>
      </w:r>
      <w:r w:rsidR="0045674F">
        <w:rPr>
          <w:rFonts w:ascii="Times New Roman" w:hAnsi="Times New Roman" w:cs="Times New Roman"/>
          <w:sz w:val="24"/>
          <w:szCs w:val="24"/>
        </w:rPr>
        <w:t xml:space="preserve"> </w:t>
      </w:r>
      <w:r w:rsidR="0045674F" w:rsidRPr="0045674F">
        <w:rPr>
          <w:rFonts w:ascii="Times New Roman" w:hAnsi="Times New Roman" w:cs="Times New Roman"/>
          <w:sz w:val="24"/>
          <w:szCs w:val="24"/>
        </w:rPr>
        <w:t>z.</w:t>
      </w:r>
      <w:r w:rsidR="00D3553B">
        <w:rPr>
          <w:rFonts w:ascii="Times New Roman" w:hAnsi="Times New Roman" w:cs="Times New Roman"/>
          <w:sz w:val="24"/>
          <w:szCs w:val="24"/>
        </w:rPr>
        <w:t>“.</w:t>
      </w:r>
    </w:p>
    <w:p w:rsidR="00AC6F86" w:rsidRPr="00A57F47" w:rsidRDefault="00AC6F86" w:rsidP="00A404A3">
      <w:pPr>
        <w:pStyle w:val="Zkladntext"/>
        <w:spacing w:after="0" w:line="240" w:lineRule="auto"/>
        <w:ind w:left="709"/>
        <w:jc w:val="both"/>
        <w:outlineLvl w:val="0"/>
        <w:rPr>
          <w:rFonts w:ascii="Times New Roman" w:hAnsi="Times New Roman" w:cs="Times New Roman"/>
          <w:color w:val="494949"/>
          <w:sz w:val="24"/>
          <w:szCs w:val="24"/>
        </w:rPr>
      </w:pPr>
    </w:p>
    <w:p w:rsidR="00470662" w:rsidRPr="00A57F47"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A57F47">
        <w:rPr>
          <w:rFonts w:ascii="Times New Roman" w:hAnsi="Times New Roman" w:cs="Times New Roman"/>
          <w:sz w:val="24"/>
          <w:szCs w:val="24"/>
        </w:rPr>
        <w:t>§ 5a sa vypúšťa.</w:t>
      </w:r>
    </w:p>
    <w:p w:rsidR="00470662" w:rsidRPr="00A57F47" w:rsidRDefault="00470662" w:rsidP="00A404A3">
      <w:pPr>
        <w:pStyle w:val="Zkladntext"/>
        <w:spacing w:after="0" w:line="240" w:lineRule="auto"/>
        <w:outlineLvl w:val="0"/>
        <w:rPr>
          <w:rFonts w:ascii="Times New Roman" w:hAnsi="Times New Roman" w:cs="Times New Roman"/>
          <w:sz w:val="24"/>
          <w:szCs w:val="24"/>
        </w:rPr>
      </w:pPr>
    </w:p>
    <w:p w:rsidR="00470662" w:rsidRPr="00A57F47"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A57F47">
        <w:rPr>
          <w:rFonts w:ascii="Times New Roman" w:hAnsi="Times New Roman" w:cs="Times New Roman"/>
          <w:sz w:val="24"/>
          <w:szCs w:val="24"/>
        </w:rPr>
        <w:t>V § 5b ods. 1 sa slovo „obvodného“ nahrádza slovom „okresného“</w:t>
      </w:r>
      <w:r w:rsidR="00F93E5B">
        <w:rPr>
          <w:rFonts w:ascii="Times New Roman" w:hAnsi="Times New Roman" w:cs="Times New Roman"/>
          <w:sz w:val="24"/>
          <w:szCs w:val="24"/>
        </w:rPr>
        <w:t xml:space="preserve"> a</w:t>
      </w:r>
      <w:r w:rsidR="00F93E5B" w:rsidRPr="00F93E5B">
        <w:rPr>
          <w:rFonts w:ascii="Times New Roman" w:hAnsi="Times New Roman" w:cs="Times New Roman"/>
          <w:sz w:val="24"/>
          <w:szCs w:val="24"/>
        </w:rPr>
        <w:t xml:space="preserve"> </w:t>
      </w:r>
      <w:r w:rsidR="00F93E5B" w:rsidRPr="00A57F47">
        <w:rPr>
          <w:rFonts w:ascii="Times New Roman" w:hAnsi="Times New Roman" w:cs="Times New Roman"/>
          <w:sz w:val="24"/>
          <w:szCs w:val="24"/>
        </w:rPr>
        <w:t xml:space="preserve">v poslednej vete </w:t>
      </w:r>
      <w:r w:rsidR="00F93E5B">
        <w:rPr>
          <w:rFonts w:ascii="Times New Roman" w:hAnsi="Times New Roman" w:cs="Times New Roman"/>
          <w:sz w:val="24"/>
          <w:szCs w:val="24"/>
        </w:rPr>
        <w:t xml:space="preserve">sa </w:t>
      </w:r>
      <w:r w:rsidR="00F93E5B" w:rsidRPr="00A57F47">
        <w:rPr>
          <w:rFonts w:ascii="Times New Roman" w:hAnsi="Times New Roman" w:cs="Times New Roman"/>
          <w:sz w:val="24"/>
          <w:szCs w:val="24"/>
        </w:rPr>
        <w:t>za slovo „zápis“ vkladajú slová „spolu s jeho prílohami</w:t>
      </w:r>
      <w:r w:rsidR="00F93E5B">
        <w:rPr>
          <w:rFonts w:ascii="Times New Roman" w:hAnsi="Times New Roman" w:cs="Times New Roman"/>
          <w:sz w:val="24"/>
          <w:szCs w:val="24"/>
        </w:rPr>
        <w:t>“.</w:t>
      </w:r>
    </w:p>
    <w:p w:rsidR="00470662" w:rsidRDefault="00470662" w:rsidP="00A404A3">
      <w:pPr>
        <w:pStyle w:val="Odsekzoznamu"/>
        <w:spacing w:after="0" w:line="240" w:lineRule="auto"/>
        <w:rPr>
          <w:rFonts w:ascii="Times New Roman" w:hAnsi="Times New Roman" w:cs="Times New Roman"/>
          <w:sz w:val="24"/>
          <w:szCs w:val="24"/>
        </w:rPr>
      </w:pPr>
    </w:p>
    <w:p w:rsidR="007740B1"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5b ods</w:t>
      </w:r>
      <w:r w:rsidR="002D62E1">
        <w:rPr>
          <w:rFonts w:ascii="Times New Roman" w:hAnsi="Times New Roman" w:cs="Times New Roman"/>
          <w:sz w:val="24"/>
          <w:szCs w:val="24"/>
        </w:rPr>
        <w:t>ek</w:t>
      </w:r>
      <w:r>
        <w:rPr>
          <w:rFonts w:ascii="Times New Roman" w:hAnsi="Times New Roman" w:cs="Times New Roman"/>
          <w:sz w:val="24"/>
          <w:szCs w:val="24"/>
        </w:rPr>
        <w:t xml:space="preserve"> 3 znie: </w:t>
      </w:r>
    </w:p>
    <w:p w:rsidR="00470662" w:rsidRDefault="00470662" w:rsidP="007740B1">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w:t>
      </w:r>
      <w:r w:rsidR="002D62E1">
        <w:rPr>
          <w:rFonts w:ascii="Times New Roman" w:hAnsi="Times New Roman" w:cs="Times New Roman"/>
          <w:sz w:val="24"/>
          <w:szCs w:val="24"/>
        </w:rPr>
        <w:t xml:space="preserve">(3) </w:t>
      </w:r>
      <w:r w:rsidR="002D62E1" w:rsidRPr="002D62E1">
        <w:rPr>
          <w:rFonts w:ascii="Times New Roman" w:hAnsi="Times New Roman" w:cs="Times New Roman"/>
          <w:sz w:val="24"/>
          <w:szCs w:val="24"/>
        </w:rPr>
        <w:t>Navrhovateľ alebo splnomocnenec je povinný zabezpečiť na jednotnom kontaktnom mieste overenie svojich osobných údajov. Pravosť podpisu navrhovateľ a pravosť podpisu splnomocniteľa, ak ide o zastúpenie na základe plnomocenstva, musí byť úradne osvedčená. Osvedčenie pravosti podpisu navrhovateľa a pravosti podpisu splnomocniteľa podľa predchádzajúcej vety môže vykonať aj jednotné kontaktné miesto</w:t>
      </w:r>
      <w:r w:rsidR="002D62E1">
        <w:rPr>
          <w:rFonts w:ascii="Times New Roman" w:hAnsi="Times New Roman" w:cs="Times New Roman"/>
          <w:sz w:val="24"/>
          <w:szCs w:val="24"/>
        </w:rPr>
        <w:t xml:space="preserve">.“. </w:t>
      </w:r>
    </w:p>
    <w:p w:rsidR="00470662" w:rsidRDefault="00470662" w:rsidP="00A404A3">
      <w:pPr>
        <w:pStyle w:val="Zkladntext"/>
        <w:spacing w:after="0" w:line="240" w:lineRule="auto"/>
        <w:ind w:left="360"/>
        <w:outlineLvl w:val="0"/>
        <w:rPr>
          <w:rFonts w:ascii="Times New Roman" w:hAnsi="Times New Roman" w:cs="Times New Roman"/>
          <w:sz w:val="24"/>
          <w:szCs w:val="24"/>
        </w:rPr>
      </w:pPr>
    </w:p>
    <w:p w:rsidR="00965B52" w:rsidRDefault="00965B52" w:rsidP="00412E65">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5c sa vypúšťa</w:t>
      </w:r>
      <w:r w:rsidR="00FF4F94">
        <w:rPr>
          <w:rFonts w:ascii="Times New Roman" w:hAnsi="Times New Roman" w:cs="Times New Roman"/>
          <w:sz w:val="24"/>
          <w:szCs w:val="24"/>
        </w:rPr>
        <w:t>jú</w:t>
      </w:r>
      <w:r>
        <w:rPr>
          <w:rFonts w:ascii="Times New Roman" w:hAnsi="Times New Roman" w:cs="Times New Roman"/>
          <w:sz w:val="24"/>
          <w:szCs w:val="24"/>
        </w:rPr>
        <w:t xml:space="preserve"> odsek</w:t>
      </w:r>
      <w:r w:rsidR="00FF4F94">
        <w:rPr>
          <w:rFonts w:ascii="Times New Roman" w:hAnsi="Times New Roman" w:cs="Times New Roman"/>
          <w:sz w:val="24"/>
          <w:szCs w:val="24"/>
        </w:rPr>
        <w:t>y</w:t>
      </w:r>
      <w:r>
        <w:rPr>
          <w:rFonts w:ascii="Times New Roman" w:hAnsi="Times New Roman" w:cs="Times New Roman"/>
          <w:sz w:val="24"/>
          <w:szCs w:val="24"/>
        </w:rPr>
        <w:t xml:space="preserve"> 2</w:t>
      </w:r>
      <w:r w:rsidR="00FF4F94">
        <w:rPr>
          <w:rFonts w:ascii="Times New Roman" w:hAnsi="Times New Roman" w:cs="Times New Roman"/>
          <w:sz w:val="24"/>
          <w:szCs w:val="24"/>
        </w:rPr>
        <w:t xml:space="preserve"> a 4</w:t>
      </w:r>
      <w:r>
        <w:rPr>
          <w:rFonts w:ascii="Times New Roman" w:hAnsi="Times New Roman" w:cs="Times New Roman"/>
          <w:sz w:val="24"/>
          <w:szCs w:val="24"/>
        </w:rPr>
        <w:t>.</w:t>
      </w:r>
    </w:p>
    <w:p w:rsidR="00965B52" w:rsidRDefault="00965B52" w:rsidP="00965B52">
      <w:pPr>
        <w:pStyle w:val="Zkladntext"/>
        <w:spacing w:after="0" w:line="240" w:lineRule="auto"/>
        <w:ind w:left="714"/>
        <w:jc w:val="both"/>
        <w:outlineLvl w:val="0"/>
        <w:rPr>
          <w:rFonts w:ascii="Times New Roman" w:hAnsi="Times New Roman" w:cs="Times New Roman"/>
          <w:sz w:val="24"/>
          <w:szCs w:val="24"/>
        </w:rPr>
      </w:pPr>
    </w:p>
    <w:p w:rsidR="00965B52" w:rsidRDefault="00965B52" w:rsidP="00965B52">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Doterajš</w:t>
      </w:r>
      <w:r w:rsidR="00FF4F94">
        <w:rPr>
          <w:rFonts w:ascii="Times New Roman" w:hAnsi="Times New Roman" w:cs="Times New Roman"/>
          <w:sz w:val="24"/>
          <w:szCs w:val="24"/>
        </w:rPr>
        <w:t>í</w:t>
      </w:r>
      <w:r>
        <w:rPr>
          <w:rFonts w:ascii="Times New Roman" w:hAnsi="Times New Roman" w:cs="Times New Roman"/>
          <w:sz w:val="24"/>
          <w:szCs w:val="24"/>
        </w:rPr>
        <w:t xml:space="preserve"> odsek 3 sa označuj</w:t>
      </w:r>
      <w:r w:rsidR="00FF4F94">
        <w:rPr>
          <w:rFonts w:ascii="Times New Roman" w:hAnsi="Times New Roman" w:cs="Times New Roman"/>
          <w:sz w:val="24"/>
          <w:szCs w:val="24"/>
        </w:rPr>
        <w:t>e</w:t>
      </w:r>
      <w:r>
        <w:rPr>
          <w:rFonts w:ascii="Times New Roman" w:hAnsi="Times New Roman" w:cs="Times New Roman"/>
          <w:sz w:val="24"/>
          <w:szCs w:val="24"/>
        </w:rPr>
        <w:t xml:space="preserve"> ako odsek 2.</w:t>
      </w:r>
    </w:p>
    <w:p w:rsidR="002D62E1" w:rsidRDefault="002D62E1" w:rsidP="00965B52">
      <w:pPr>
        <w:pStyle w:val="Zkladntext"/>
        <w:spacing w:after="0" w:line="240" w:lineRule="auto"/>
        <w:ind w:left="714"/>
        <w:jc w:val="both"/>
        <w:outlineLvl w:val="0"/>
        <w:rPr>
          <w:rFonts w:ascii="Times New Roman" w:hAnsi="Times New Roman" w:cs="Times New Roman"/>
          <w:sz w:val="24"/>
          <w:szCs w:val="24"/>
        </w:rPr>
      </w:pPr>
    </w:p>
    <w:p w:rsidR="00470662"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292FDA">
        <w:rPr>
          <w:rFonts w:ascii="Times New Roman" w:hAnsi="Times New Roman" w:cs="Times New Roman"/>
          <w:sz w:val="24"/>
          <w:szCs w:val="24"/>
        </w:rPr>
        <w:t xml:space="preserve">V § 5d ods. 1 sa slová „§ 5 ods. 2“ nahrádzajú slovami „§ 5 ods. </w:t>
      </w:r>
      <w:r w:rsidR="00523E8A">
        <w:rPr>
          <w:rFonts w:ascii="Times New Roman" w:hAnsi="Times New Roman" w:cs="Times New Roman"/>
          <w:sz w:val="24"/>
          <w:szCs w:val="24"/>
        </w:rPr>
        <w:t>4</w:t>
      </w:r>
      <w:r w:rsidRPr="00292FDA">
        <w:rPr>
          <w:rFonts w:ascii="Times New Roman" w:hAnsi="Times New Roman" w:cs="Times New Roman"/>
          <w:sz w:val="24"/>
          <w:szCs w:val="24"/>
        </w:rPr>
        <w:t>“.</w:t>
      </w:r>
    </w:p>
    <w:p w:rsidR="00EC6CAA" w:rsidRPr="00753EE3" w:rsidRDefault="00EC6CAA" w:rsidP="00A404A3">
      <w:pPr>
        <w:pStyle w:val="Zkladntext"/>
        <w:spacing w:after="0" w:line="240" w:lineRule="auto"/>
        <w:ind w:left="714"/>
        <w:jc w:val="both"/>
        <w:outlineLvl w:val="0"/>
        <w:rPr>
          <w:rFonts w:ascii="Times New Roman" w:hAnsi="Times New Roman" w:cs="Times New Roman"/>
          <w:sz w:val="24"/>
          <w:szCs w:val="24"/>
        </w:rPr>
      </w:pPr>
    </w:p>
    <w:p w:rsidR="0057362C" w:rsidRDefault="0057362C" w:rsidP="00412E65">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w:t>
      </w:r>
      <w:r w:rsidRPr="0057362C">
        <w:rPr>
          <w:rFonts w:ascii="Times New Roman" w:hAnsi="Times New Roman" w:cs="Times New Roman"/>
          <w:sz w:val="24"/>
          <w:szCs w:val="24"/>
        </w:rPr>
        <w:t xml:space="preserve"> § 5d ods. 2 sa na konci pripájajú tieto slová</w:t>
      </w:r>
      <w:r>
        <w:rPr>
          <w:rFonts w:ascii="Times New Roman" w:hAnsi="Times New Roman" w:cs="Times New Roman"/>
          <w:sz w:val="24"/>
          <w:szCs w:val="24"/>
        </w:rPr>
        <w:t>:</w:t>
      </w:r>
      <w:r w:rsidRPr="0057362C">
        <w:rPr>
          <w:rFonts w:ascii="Times New Roman" w:hAnsi="Times New Roman" w:cs="Times New Roman"/>
          <w:sz w:val="24"/>
          <w:szCs w:val="24"/>
        </w:rPr>
        <w:t xml:space="preserve"> „a návrh na zápis zmeny zapísaných údajov</w:t>
      </w:r>
      <w:r w:rsidR="00701D37">
        <w:rPr>
          <w:rFonts w:ascii="Times New Roman" w:hAnsi="Times New Roman" w:cs="Times New Roman"/>
          <w:sz w:val="24"/>
          <w:szCs w:val="24"/>
        </w:rPr>
        <w:t xml:space="preserve"> o predmete podnikania alebo činnosti</w:t>
      </w:r>
      <w:r w:rsidR="00496937">
        <w:rPr>
          <w:rFonts w:ascii="Times New Roman" w:hAnsi="Times New Roman" w:cs="Times New Roman"/>
          <w:sz w:val="24"/>
          <w:szCs w:val="24"/>
        </w:rPr>
        <w:t xml:space="preserve">, ktorá sa preukazuje </w:t>
      </w:r>
      <w:r w:rsidR="00496937" w:rsidRPr="00496937">
        <w:rPr>
          <w:rFonts w:ascii="Times New Roman" w:hAnsi="Times New Roman" w:cs="Times New Roman"/>
          <w:sz w:val="24"/>
          <w:szCs w:val="24"/>
        </w:rPr>
        <w:t xml:space="preserve"> živnostensk</w:t>
      </w:r>
      <w:r w:rsidR="00496937">
        <w:rPr>
          <w:rFonts w:ascii="Times New Roman" w:hAnsi="Times New Roman" w:cs="Times New Roman"/>
          <w:sz w:val="24"/>
          <w:szCs w:val="24"/>
        </w:rPr>
        <w:t>ým</w:t>
      </w:r>
      <w:r w:rsidR="00496937" w:rsidRPr="00496937">
        <w:rPr>
          <w:rFonts w:ascii="Times New Roman" w:hAnsi="Times New Roman" w:cs="Times New Roman"/>
          <w:sz w:val="24"/>
          <w:szCs w:val="24"/>
        </w:rPr>
        <w:t xml:space="preserve"> oprávnen</w:t>
      </w:r>
      <w:r w:rsidR="00496937">
        <w:rPr>
          <w:rFonts w:ascii="Times New Roman" w:hAnsi="Times New Roman" w:cs="Times New Roman"/>
          <w:sz w:val="24"/>
          <w:szCs w:val="24"/>
        </w:rPr>
        <w:t>ím</w:t>
      </w:r>
      <w:r>
        <w:rPr>
          <w:rFonts w:ascii="Times New Roman" w:hAnsi="Times New Roman" w:cs="Times New Roman"/>
          <w:sz w:val="24"/>
          <w:szCs w:val="24"/>
        </w:rPr>
        <w:t>“</w:t>
      </w:r>
      <w:r w:rsidRPr="0057362C">
        <w:rPr>
          <w:rFonts w:ascii="Times New Roman" w:hAnsi="Times New Roman" w:cs="Times New Roman"/>
          <w:sz w:val="24"/>
          <w:szCs w:val="24"/>
        </w:rPr>
        <w:t>.</w:t>
      </w:r>
    </w:p>
    <w:p w:rsidR="0057362C" w:rsidRPr="0057362C" w:rsidRDefault="0057362C" w:rsidP="0057362C">
      <w:pPr>
        <w:pStyle w:val="Zkladntext"/>
        <w:spacing w:after="0" w:line="240" w:lineRule="auto"/>
        <w:ind w:left="714"/>
        <w:jc w:val="both"/>
        <w:outlineLvl w:val="0"/>
        <w:rPr>
          <w:rFonts w:ascii="Times New Roman" w:hAnsi="Times New Roman" w:cs="Times New Roman"/>
          <w:sz w:val="24"/>
          <w:szCs w:val="24"/>
        </w:rPr>
      </w:pPr>
    </w:p>
    <w:p w:rsidR="00470662" w:rsidRPr="00292FDA" w:rsidRDefault="00470662"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292FDA">
        <w:rPr>
          <w:rFonts w:ascii="Times New Roman" w:hAnsi="Times New Roman" w:cs="Times New Roman"/>
          <w:sz w:val="24"/>
          <w:szCs w:val="24"/>
        </w:rPr>
        <w:t xml:space="preserve">V § 5d ods. 3 sa slová „§ 5 ods. 2“ nahrádzajú slovami „§ 5 ods. </w:t>
      </w:r>
      <w:r w:rsidR="00523E8A">
        <w:rPr>
          <w:rFonts w:ascii="Times New Roman" w:hAnsi="Times New Roman" w:cs="Times New Roman"/>
          <w:sz w:val="24"/>
          <w:szCs w:val="24"/>
        </w:rPr>
        <w:t>4</w:t>
      </w:r>
      <w:r w:rsidRPr="00292FDA">
        <w:rPr>
          <w:rFonts w:ascii="Times New Roman" w:hAnsi="Times New Roman" w:cs="Times New Roman"/>
          <w:sz w:val="24"/>
          <w:szCs w:val="24"/>
        </w:rPr>
        <w:t>“.</w:t>
      </w:r>
    </w:p>
    <w:p w:rsidR="000D4066" w:rsidRDefault="000D4066" w:rsidP="00A404A3">
      <w:pPr>
        <w:pStyle w:val="Zkladntext"/>
        <w:spacing w:after="0" w:line="240" w:lineRule="auto"/>
        <w:ind w:left="644"/>
        <w:jc w:val="both"/>
        <w:outlineLvl w:val="0"/>
        <w:rPr>
          <w:rFonts w:ascii="Times New Roman" w:hAnsi="Times New Roman" w:cs="Times New Roman"/>
          <w:sz w:val="24"/>
          <w:szCs w:val="24"/>
        </w:rPr>
      </w:pPr>
    </w:p>
    <w:p w:rsidR="00803513" w:rsidRDefault="00C25CEE"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w:t>
      </w:r>
      <w:r w:rsidR="00803513">
        <w:rPr>
          <w:rFonts w:ascii="Times New Roman" w:hAnsi="Times New Roman" w:cs="Times New Roman"/>
          <w:sz w:val="24"/>
          <w:szCs w:val="24"/>
        </w:rPr>
        <w:t xml:space="preserve"> § 7 ods. 3 písm. g) sa vypúšťajú slová „</w:t>
      </w:r>
      <w:r w:rsidR="00803513" w:rsidRPr="00803513">
        <w:rPr>
          <w:rFonts w:ascii="Times New Roman" w:hAnsi="Times New Roman" w:cs="Times New Roman"/>
          <w:sz w:val="24"/>
          <w:szCs w:val="24"/>
        </w:rPr>
        <w:t>alebo Sociálnej poisťovne</w:t>
      </w:r>
      <w:r w:rsidR="00803513">
        <w:rPr>
          <w:rFonts w:ascii="Times New Roman" w:hAnsi="Times New Roman" w:cs="Times New Roman"/>
          <w:sz w:val="24"/>
          <w:szCs w:val="24"/>
        </w:rPr>
        <w:t>“ a slová „</w:t>
      </w:r>
      <w:r w:rsidR="00803513" w:rsidRPr="00803513">
        <w:rPr>
          <w:rFonts w:ascii="Times New Roman" w:hAnsi="Times New Roman" w:cs="Times New Roman"/>
          <w:sz w:val="24"/>
          <w:szCs w:val="24"/>
        </w:rPr>
        <w:t>alebo v zozname dlžníkov Sociálnej poisťovne.</w:t>
      </w:r>
      <w:r w:rsidR="00803513" w:rsidRPr="00C25CEE">
        <w:rPr>
          <w:rFonts w:ascii="Times New Roman" w:hAnsi="Times New Roman" w:cs="Times New Roman"/>
          <w:sz w:val="24"/>
          <w:szCs w:val="24"/>
          <w:vertAlign w:val="superscript"/>
        </w:rPr>
        <w:t>11b</w:t>
      </w:r>
      <w:r w:rsidR="00803513" w:rsidRPr="00803513">
        <w:rPr>
          <w:rFonts w:ascii="Times New Roman" w:hAnsi="Times New Roman" w:cs="Times New Roman"/>
          <w:sz w:val="24"/>
          <w:szCs w:val="24"/>
        </w:rPr>
        <w:t>)</w:t>
      </w:r>
      <w:r w:rsidR="00803513">
        <w:rPr>
          <w:rFonts w:ascii="Times New Roman" w:hAnsi="Times New Roman" w:cs="Times New Roman"/>
          <w:sz w:val="24"/>
          <w:szCs w:val="24"/>
        </w:rPr>
        <w:t>“.</w:t>
      </w:r>
    </w:p>
    <w:p w:rsidR="00C25CEE" w:rsidRDefault="00C25CEE" w:rsidP="00C25CEE">
      <w:pPr>
        <w:pStyle w:val="Zkladntext"/>
        <w:spacing w:after="0" w:line="240" w:lineRule="auto"/>
        <w:ind w:left="644"/>
        <w:jc w:val="both"/>
        <w:outlineLvl w:val="0"/>
        <w:rPr>
          <w:rFonts w:ascii="Times New Roman" w:hAnsi="Times New Roman" w:cs="Times New Roman"/>
          <w:sz w:val="24"/>
          <w:szCs w:val="24"/>
        </w:rPr>
      </w:pPr>
    </w:p>
    <w:p w:rsidR="00C25CEE" w:rsidRDefault="00C25CEE" w:rsidP="00C25CEE">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11b sa vypúšťa.</w:t>
      </w:r>
    </w:p>
    <w:p w:rsidR="00803513" w:rsidRDefault="00803513" w:rsidP="00C25CEE">
      <w:pPr>
        <w:pStyle w:val="Zkladntext"/>
        <w:spacing w:after="0" w:line="240" w:lineRule="auto"/>
        <w:ind w:left="644"/>
        <w:jc w:val="both"/>
        <w:outlineLvl w:val="0"/>
        <w:rPr>
          <w:rFonts w:ascii="Times New Roman" w:hAnsi="Times New Roman" w:cs="Times New Roman"/>
          <w:sz w:val="24"/>
          <w:szCs w:val="24"/>
        </w:rPr>
      </w:pPr>
    </w:p>
    <w:p w:rsidR="0060416B" w:rsidRDefault="0060416B" w:rsidP="00412E65">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7 sa za odsek 16 vkladá nový odsek 17, ktorý znie:</w:t>
      </w:r>
    </w:p>
    <w:p w:rsidR="0060416B" w:rsidRDefault="0060416B" w:rsidP="0060416B">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 xml:space="preserve">„(17) Pred zápisom </w:t>
      </w:r>
      <w:r w:rsidRPr="0060416B">
        <w:rPr>
          <w:rFonts w:ascii="Times New Roman" w:hAnsi="Times New Roman" w:cs="Times New Roman"/>
          <w:sz w:val="24"/>
          <w:szCs w:val="24"/>
        </w:rPr>
        <w:t>spoločnosti s ručením obmedzeným registrový súd</w:t>
      </w:r>
      <w:r>
        <w:rPr>
          <w:rFonts w:ascii="Times New Roman" w:hAnsi="Times New Roman" w:cs="Times New Roman"/>
          <w:sz w:val="24"/>
          <w:szCs w:val="24"/>
        </w:rPr>
        <w:t xml:space="preserve"> </w:t>
      </w:r>
      <w:r w:rsidR="004B3D6A">
        <w:rPr>
          <w:rFonts w:ascii="Times New Roman" w:hAnsi="Times New Roman" w:cs="Times New Roman"/>
          <w:sz w:val="24"/>
          <w:szCs w:val="24"/>
        </w:rPr>
        <w:t xml:space="preserve">v informačnom systéme Sociálnej poisťovne </w:t>
      </w:r>
      <w:r w:rsidR="004B3D6A" w:rsidRPr="004B3D6A">
        <w:rPr>
          <w:rFonts w:ascii="Times New Roman" w:hAnsi="Times New Roman" w:cs="Times New Roman"/>
          <w:sz w:val="24"/>
          <w:szCs w:val="24"/>
        </w:rPr>
        <w:t>v časti týkajúcej sa evidencie nedoplatkov na poistnom na sociálne poistenie</w:t>
      </w:r>
      <w:r w:rsidR="006E797E">
        <w:rPr>
          <w:rFonts w:ascii="Times New Roman" w:hAnsi="Times New Roman" w:cs="Times New Roman"/>
          <w:sz w:val="24"/>
          <w:szCs w:val="24"/>
        </w:rPr>
        <w:t xml:space="preserve"> podľa osobitného zákona</w:t>
      </w:r>
      <w:r w:rsidR="003A3B4B" w:rsidRPr="003A3B4B">
        <w:rPr>
          <w:rFonts w:ascii="Times New Roman" w:hAnsi="Times New Roman" w:cs="Times New Roman"/>
          <w:sz w:val="24"/>
          <w:szCs w:val="24"/>
          <w:vertAlign w:val="superscript"/>
        </w:rPr>
        <w:t>15aca</w:t>
      </w:r>
      <w:r w:rsidR="004B3D6A">
        <w:rPr>
          <w:rFonts w:ascii="Times New Roman" w:hAnsi="Times New Roman" w:cs="Times New Roman"/>
          <w:sz w:val="24"/>
          <w:szCs w:val="24"/>
        </w:rPr>
        <w:t xml:space="preserve">) </w:t>
      </w:r>
      <w:r>
        <w:rPr>
          <w:rFonts w:ascii="Times New Roman" w:hAnsi="Times New Roman" w:cs="Times New Roman"/>
          <w:sz w:val="24"/>
          <w:szCs w:val="24"/>
        </w:rPr>
        <w:t>preverí</w:t>
      </w:r>
      <w:r w:rsidR="006E797E">
        <w:rPr>
          <w:rFonts w:ascii="Times New Roman" w:hAnsi="Times New Roman" w:cs="Times New Roman"/>
          <w:sz w:val="24"/>
          <w:szCs w:val="24"/>
        </w:rPr>
        <w:t>, či sa voči osobe zakladateľa</w:t>
      </w:r>
      <w:r>
        <w:rPr>
          <w:rFonts w:ascii="Times New Roman" w:hAnsi="Times New Roman" w:cs="Times New Roman"/>
          <w:sz w:val="24"/>
          <w:szCs w:val="24"/>
        </w:rPr>
        <w:t xml:space="preserve"> </w:t>
      </w:r>
      <w:r w:rsidR="006E797E">
        <w:rPr>
          <w:rFonts w:ascii="Times New Roman" w:hAnsi="Times New Roman" w:cs="Times New Roman"/>
          <w:sz w:val="24"/>
          <w:szCs w:val="24"/>
        </w:rPr>
        <w:t xml:space="preserve">eviduje nedoplatok na poistnom na sociálne poistenie </w:t>
      </w:r>
      <w:r w:rsidR="00576E26">
        <w:rPr>
          <w:rFonts w:ascii="Times New Roman" w:hAnsi="Times New Roman" w:cs="Times New Roman"/>
          <w:sz w:val="24"/>
          <w:szCs w:val="24"/>
        </w:rPr>
        <w:t>podľa osobitného zákona.</w:t>
      </w:r>
      <w:r w:rsidR="006F086A" w:rsidRPr="006F086A">
        <w:rPr>
          <w:rFonts w:ascii="Times New Roman" w:hAnsi="Times New Roman" w:cs="Times New Roman"/>
          <w:sz w:val="24"/>
          <w:szCs w:val="24"/>
          <w:vertAlign w:val="superscript"/>
        </w:rPr>
        <w:t>15acb</w:t>
      </w:r>
      <w:r w:rsidR="006F086A">
        <w:rPr>
          <w:rFonts w:ascii="Times New Roman" w:hAnsi="Times New Roman" w:cs="Times New Roman"/>
          <w:sz w:val="24"/>
          <w:szCs w:val="24"/>
        </w:rPr>
        <w:t>)</w:t>
      </w:r>
      <w:r w:rsidR="006E797E">
        <w:rPr>
          <w:rFonts w:ascii="Times New Roman" w:hAnsi="Times New Roman" w:cs="Times New Roman"/>
          <w:sz w:val="24"/>
          <w:szCs w:val="24"/>
        </w:rPr>
        <w:t xml:space="preserve"> Ustanovenie predchádzajúcej vety sa nepoužije, ak je zakladateľom zahraničná osoba.“.</w:t>
      </w:r>
    </w:p>
    <w:p w:rsidR="0060416B" w:rsidRDefault="0060416B" w:rsidP="0060416B">
      <w:pPr>
        <w:pStyle w:val="Zkladntext"/>
        <w:spacing w:after="0" w:line="240" w:lineRule="auto"/>
        <w:ind w:left="714"/>
        <w:jc w:val="both"/>
        <w:outlineLvl w:val="0"/>
        <w:rPr>
          <w:rFonts w:ascii="Times New Roman" w:hAnsi="Times New Roman" w:cs="Times New Roman"/>
          <w:sz w:val="24"/>
          <w:szCs w:val="24"/>
        </w:rPr>
      </w:pPr>
    </w:p>
    <w:p w:rsidR="0060416B" w:rsidRDefault="0060416B" w:rsidP="0060416B">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Doterajšie odseky 17 a 18 sa označujú ako odseky 18 a 19.</w:t>
      </w:r>
    </w:p>
    <w:p w:rsidR="0060416B" w:rsidRDefault="0060416B" w:rsidP="0060416B">
      <w:pPr>
        <w:pStyle w:val="Zkladntext"/>
        <w:spacing w:after="0" w:line="240" w:lineRule="auto"/>
        <w:ind w:left="714"/>
        <w:jc w:val="both"/>
        <w:outlineLvl w:val="0"/>
        <w:rPr>
          <w:rFonts w:ascii="Times New Roman" w:hAnsi="Times New Roman" w:cs="Times New Roman"/>
          <w:sz w:val="24"/>
          <w:szCs w:val="24"/>
        </w:rPr>
      </w:pPr>
    </w:p>
    <w:p w:rsidR="004B3D6A" w:rsidRDefault="004B3D6A" w:rsidP="00412E65">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Poznámk</w:t>
      </w:r>
      <w:r w:rsidR="006F086A">
        <w:rPr>
          <w:rFonts w:ascii="Times New Roman" w:hAnsi="Times New Roman" w:cs="Times New Roman"/>
          <w:sz w:val="24"/>
          <w:szCs w:val="24"/>
        </w:rPr>
        <w:t>y pod čiarou k odkazom</w:t>
      </w:r>
      <w:r>
        <w:rPr>
          <w:rFonts w:ascii="Times New Roman" w:hAnsi="Times New Roman" w:cs="Times New Roman"/>
          <w:sz w:val="24"/>
          <w:szCs w:val="24"/>
        </w:rPr>
        <w:t xml:space="preserve"> </w:t>
      </w:r>
      <w:r w:rsidR="003A3B4B">
        <w:rPr>
          <w:rFonts w:ascii="Times New Roman" w:hAnsi="Times New Roman" w:cs="Times New Roman"/>
          <w:sz w:val="24"/>
          <w:szCs w:val="24"/>
        </w:rPr>
        <w:t>15aca</w:t>
      </w:r>
      <w:r w:rsidR="006F086A">
        <w:rPr>
          <w:rFonts w:ascii="Times New Roman" w:hAnsi="Times New Roman" w:cs="Times New Roman"/>
          <w:sz w:val="24"/>
          <w:szCs w:val="24"/>
        </w:rPr>
        <w:t xml:space="preserve"> a 15acb</w:t>
      </w:r>
      <w:r>
        <w:rPr>
          <w:rFonts w:ascii="Times New Roman" w:hAnsi="Times New Roman" w:cs="Times New Roman"/>
          <w:sz w:val="24"/>
          <w:szCs w:val="24"/>
        </w:rPr>
        <w:t xml:space="preserve"> zne</w:t>
      </w:r>
      <w:r w:rsidR="006F086A">
        <w:rPr>
          <w:rFonts w:ascii="Times New Roman" w:hAnsi="Times New Roman" w:cs="Times New Roman"/>
          <w:sz w:val="24"/>
          <w:szCs w:val="24"/>
        </w:rPr>
        <w:t>jú</w:t>
      </w:r>
      <w:r>
        <w:rPr>
          <w:rFonts w:ascii="Times New Roman" w:hAnsi="Times New Roman" w:cs="Times New Roman"/>
          <w:sz w:val="24"/>
          <w:szCs w:val="24"/>
        </w:rPr>
        <w:t>:</w:t>
      </w:r>
    </w:p>
    <w:p w:rsidR="003E7E41" w:rsidRDefault="003A3B4B" w:rsidP="00412E65">
      <w:pPr>
        <w:pStyle w:val="Zkladntext"/>
        <w:spacing w:after="0" w:line="240" w:lineRule="auto"/>
        <w:ind w:left="714"/>
        <w:jc w:val="both"/>
        <w:outlineLvl w:val="0"/>
        <w:rPr>
          <w:rFonts w:ascii="Times New Roman" w:hAnsi="Times New Roman" w:cs="Times New Roman"/>
          <w:sz w:val="24"/>
          <w:szCs w:val="24"/>
        </w:rPr>
      </w:pPr>
      <w:r w:rsidRPr="006E797E">
        <w:rPr>
          <w:rFonts w:ascii="Times New Roman" w:hAnsi="Times New Roman" w:cs="Times New Roman"/>
          <w:sz w:val="24"/>
          <w:szCs w:val="24"/>
          <w:vertAlign w:val="superscript"/>
        </w:rPr>
        <w:t>15aca</w:t>
      </w:r>
      <w:r>
        <w:rPr>
          <w:rFonts w:ascii="Times New Roman" w:hAnsi="Times New Roman" w:cs="Times New Roman"/>
          <w:sz w:val="24"/>
          <w:szCs w:val="24"/>
        </w:rPr>
        <w:t>)</w:t>
      </w:r>
      <w:r w:rsidR="004B3D6A">
        <w:rPr>
          <w:rFonts w:ascii="Times New Roman" w:hAnsi="Times New Roman" w:cs="Times New Roman"/>
          <w:sz w:val="24"/>
          <w:szCs w:val="24"/>
        </w:rPr>
        <w:t xml:space="preserve"> § </w:t>
      </w:r>
      <w:r w:rsidR="003E7E41">
        <w:rPr>
          <w:rFonts w:ascii="Times New Roman" w:hAnsi="Times New Roman" w:cs="Times New Roman"/>
          <w:sz w:val="24"/>
          <w:szCs w:val="24"/>
        </w:rPr>
        <w:t xml:space="preserve">105b ods. </w:t>
      </w:r>
      <w:r w:rsidR="004B3D6A">
        <w:rPr>
          <w:rFonts w:ascii="Times New Roman" w:hAnsi="Times New Roman" w:cs="Times New Roman"/>
          <w:sz w:val="24"/>
          <w:szCs w:val="24"/>
        </w:rPr>
        <w:t xml:space="preserve">1 </w:t>
      </w:r>
      <w:r w:rsidR="003E7E41">
        <w:rPr>
          <w:rFonts w:ascii="Times New Roman" w:hAnsi="Times New Roman" w:cs="Times New Roman"/>
          <w:sz w:val="24"/>
          <w:szCs w:val="24"/>
        </w:rPr>
        <w:t>Obchodného zákonníka</w:t>
      </w:r>
      <w:r w:rsidR="00BC3182">
        <w:rPr>
          <w:rFonts w:ascii="Times New Roman" w:hAnsi="Times New Roman" w:cs="Times New Roman"/>
          <w:sz w:val="24"/>
          <w:szCs w:val="24"/>
        </w:rPr>
        <w:t>.</w:t>
      </w:r>
      <w:r w:rsidR="003E7E41">
        <w:rPr>
          <w:rFonts w:ascii="Times New Roman" w:hAnsi="Times New Roman" w:cs="Times New Roman"/>
          <w:sz w:val="24"/>
          <w:szCs w:val="24"/>
        </w:rPr>
        <w:t xml:space="preserve"> </w:t>
      </w:r>
    </w:p>
    <w:p w:rsidR="00D562A6" w:rsidRDefault="00DA7C45" w:rsidP="00412E65">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D562A6">
        <w:rPr>
          <w:rFonts w:ascii="Times New Roman" w:hAnsi="Times New Roman" w:cs="Times New Roman"/>
          <w:sz w:val="24"/>
          <w:szCs w:val="24"/>
        </w:rPr>
        <w:t>Zákon č. 461/2003 Z. z. o sociálnom poistení v znení neskorších predpisov.</w:t>
      </w:r>
      <w:r w:rsidR="00D562A6" w:rsidRPr="00D562A6">
        <w:rPr>
          <w:rFonts w:ascii="Times New Roman" w:hAnsi="Times New Roman" w:cs="Times New Roman"/>
          <w:sz w:val="24"/>
          <w:szCs w:val="24"/>
        </w:rPr>
        <w:t xml:space="preserve"> </w:t>
      </w:r>
    </w:p>
    <w:p w:rsidR="004B3D6A" w:rsidRDefault="00DA7C45" w:rsidP="00412E65">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D562A6">
        <w:rPr>
          <w:rFonts w:ascii="Times New Roman" w:hAnsi="Times New Roman" w:cs="Times New Roman"/>
          <w:sz w:val="24"/>
          <w:szCs w:val="24"/>
        </w:rPr>
        <w:t>§ 10 ods. 11 a § 55 zákona č. 305/2013 Z. z. v znení neskorších predpisov.</w:t>
      </w:r>
    </w:p>
    <w:p w:rsidR="004B3D6A" w:rsidRDefault="006F086A" w:rsidP="00412E65">
      <w:pPr>
        <w:pStyle w:val="Zkladntext"/>
        <w:spacing w:after="0" w:line="240" w:lineRule="auto"/>
        <w:ind w:left="714"/>
        <w:jc w:val="both"/>
        <w:outlineLvl w:val="0"/>
        <w:rPr>
          <w:rFonts w:ascii="Times New Roman" w:hAnsi="Times New Roman" w:cs="Times New Roman"/>
          <w:sz w:val="24"/>
          <w:szCs w:val="24"/>
        </w:rPr>
      </w:pPr>
      <w:r w:rsidRPr="006F086A">
        <w:rPr>
          <w:rFonts w:ascii="Times New Roman" w:hAnsi="Times New Roman" w:cs="Times New Roman"/>
          <w:sz w:val="24"/>
          <w:szCs w:val="24"/>
          <w:vertAlign w:val="superscript"/>
        </w:rPr>
        <w:t>15acb</w:t>
      </w:r>
      <w:r>
        <w:rPr>
          <w:rFonts w:ascii="Times New Roman" w:hAnsi="Times New Roman" w:cs="Times New Roman"/>
          <w:sz w:val="24"/>
          <w:szCs w:val="24"/>
        </w:rPr>
        <w:t>)</w:t>
      </w:r>
      <w:r w:rsidR="00D562A6">
        <w:rPr>
          <w:rFonts w:ascii="Times New Roman" w:hAnsi="Times New Roman" w:cs="Times New Roman"/>
          <w:sz w:val="24"/>
          <w:szCs w:val="24"/>
        </w:rPr>
        <w:t xml:space="preserve"> Zákon č. 461/2003 Z. z. v znení neskorších predpisov.“.</w:t>
      </w:r>
    </w:p>
    <w:p w:rsidR="006F086A" w:rsidRDefault="006F086A" w:rsidP="0060416B">
      <w:pPr>
        <w:pStyle w:val="Zkladntext"/>
        <w:spacing w:after="0" w:line="240" w:lineRule="auto"/>
        <w:ind w:left="714"/>
        <w:jc w:val="both"/>
        <w:outlineLvl w:val="0"/>
        <w:rPr>
          <w:rFonts w:ascii="Times New Roman" w:hAnsi="Times New Roman" w:cs="Times New Roman"/>
          <w:sz w:val="24"/>
          <w:szCs w:val="24"/>
        </w:rPr>
      </w:pPr>
    </w:p>
    <w:p w:rsidR="003A3B4B" w:rsidRPr="006E797E" w:rsidRDefault="003A3B4B" w:rsidP="003A3B4B">
      <w:pPr>
        <w:pStyle w:val="Zkladntext"/>
        <w:numPr>
          <w:ilvl w:val="0"/>
          <w:numId w:val="41"/>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V § 7 ods. 18 sa nad slovom „vylúčená“ doterajší odkaz 15aca nahrádza odkazom 15ac</w:t>
      </w:r>
      <w:r w:rsidR="006F086A">
        <w:rPr>
          <w:rFonts w:ascii="Times New Roman" w:hAnsi="Times New Roman" w:cs="Times New Roman"/>
          <w:sz w:val="24"/>
          <w:szCs w:val="24"/>
        </w:rPr>
        <w:t>c</w:t>
      </w:r>
      <w:r>
        <w:rPr>
          <w:rFonts w:ascii="Times New Roman" w:hAnsi="Times New Roman" w:cs="Times New Roman"/>
          <w:sz w:val="24"/>
          <w:szCs w:val="24"/>
        </w:rPr>
        <w:t>.</w:t>
      </w:r>
      <w:r w:rsidRPr="003A3B4B">
        <w:t xml:space="preserve"> </w:t>
      </w:r>
    </w:p>
    <w:p w:rsidR="003A3B4B" w:rsidRDefault="003A3B4B" w:rsidP="006E797E">
      <w:pPr>
        <w:pStyle w:val="Zkladntext"/>
        <w:spacing w:after="0" w:line="240" w:lineRule="auto"/>
        <w:ind w:left="644"/>
        <w:jc w:val="both"/>
        <w:outlineLvl w:val="0"/>
        <w:rPr>
          <w:rFonts w:ascii="Times New Roman" w:hAnsi="Times New Roman" w:cs="Times New Roman"/>
          <w:sz w:val="24"/>
          <w:szCs w:val="24"/>
        </w:rPr>
      </w:pPr>
    </w:p>
    <w:p w:rsidR="003A3B4B" w:rsidRDefault="003A3B4B" w:rsidP="006E797E">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15ac</w:t>
      </w:r>
      <w:r w:rsidR="006F086A">
        <w:rPr>
          <w:rFonts w:ascii="Times New Roman" w:hAnsi="Times New Roman" w:cs="Times New Roman"/>
          <w:sz w:val="24"/>
          <w:szCs w:val="24"/>
        </w:rPr>
        <w:t>c</w:t>
      </w:r>
      <w:r>
        <w:rPr>
          <w:rFonts w:ascii="Times New Roman" w:hAnsi="Times New Roman" w:cs="Times New Roman"/>
          <w:sz w:val="24"/>
          <w:szCs w:val="24"/>
        </w:rPr>
        <w:t xml:space="preserve"> znie:</w:t>
      </w:r>
    </w:p>
    <w:p w:rsidR="003A3B4B" w:rsidRPr="006E797E" w:rsidRDefault="003A3B4B" w:rsidP="006E797E">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Pr="006E797E">
        <w:rPr>
          <w:rFonts w:ascii="Times New Roman" w:hAnsi="Times New Roman" w:cs="Times New Roman"/>
          <w:sz w:val="24"/>
          <w:szCs w:val="24"/>
          <w:vertAlign w:val="superscript"/>
        </w:rPr>
        <w:t>15ac</w:t>
      </w:r>
      <w:r w:rsidR="006F086A">
        <w:rPr>
          <w:rFonts w:ascii="Times New Roman" w:hAnsi="Times New Roman" w:cs="Times New Roman"/>
          <w:sz w:val="24"/>
          <w:szCs w:val="24"/>
          <w:vertAlign w:val="superscript"/>
        </w:rPr>
        <w:t>c</w:t>
      </w:r>
      <w:r>
        <w:rPr>
          <w:rFonts w:ascii="Times New Roman" w:hAnsi="Times New Roman" w:cs="Times New Roman"/>
          <w:sz w:val="24"/>
          <w:szCs w:val="24"/>
        </w:rPr>
        <w:t xml:space="preserve">) </w:t>
      </w:r>
      <w:r w:rsidRPr="003A3B4B">
        <w:rPr>
          <w:rFonts w:ascii="Times New Roman" w:hAnsi="Times New Roman" w:cs="Times New Roman"/>
          <w:sz w:val="24"/>
          <w:szCs w:val="24"/>
        </w:rPr>
        <w:t>§ 13a Obchodného zákonníka.</w:t>
      </w:r>
      <w:r>
        <w:rPr>
          <w:rFonts w:ascii="Times New Roman" w:hAnsi="Times New Roman" w:cs="Times New Roman"/>
          <w:sz w:val="24"/>
          <w:szCs w:val="24"/>
        </w:rPr>
        <w:t>“.</w:t>
      </w:r>
    </w:p>
    <w:p w:rsidR="003A3B4B" w:rsidRDefault="003A3B4B" w:rsidP="006E797E">
      <w:pPr>
        <w:pStyle w:val="Zkladntext"/>
        <w:spacing w:after="0" w:line="240" w:lineRule="auto"/>
        <w:ind w:left="714"/>
        <w:jc w:val="both"/>
        <w:outlineLvl w:val="0"/>
        <w:rPr>
          <w:rFonts w:ascii="Times New Roman" w:hAnsi="Times New Roman" w:cs="Times New Roman"/>
          <w:sz w:val="24"/>
          <w:szCs w:val="24"/>
        </w:rPr>
      </w:pPr>
    </w:p>
    <w:p w:rsidR="000F12A5" w:rsidRDefault="000F12A5"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7 ods</w:t>
      </w:r>
      <w:r w:rsidR="00705322">
        <w:rPr>
          <w:rFonts w:ascii="Times New Roman" w:hAnsi="Times New Roman" w:cs="Times New Roman"/>
          <w:sz w:val="24"/>
          <w:szCs w:val="24"/>
        </w:rPr>
        <w:t>.</w:t>
      </w:r>
      <w:r>
        <w:rPr>
          <w:rFonts w:ascii="Times New Roman" w:hAnsi="Times New Roman" w:cs="Times New Roman"/>
          <w:sz w:val="24"/>
          <w:szCs w:val="24"/>
        </w:rPr>
        <w:t xml:space="preserve"> 1</w:t>
      </w:r>
      <w:r w:rsidR="0060416B">
        <w:rPr>
          <w:rFonts w:ascii="Times New Roman" w:hAnsi="Times New Roman" w:cs="Times New Roman"/>
          <w:sz w:val="24"/>
          <w:szCs w:val="24"/>
        </w:rPr>
        <w:t>8</w:t>
      </w:r>
      <w:r w:rsidR="00705322">
        <w:rPr>
          <w:rFonts w:ascii="Times New Roman" w:hAnsi="Times New Roman" w:cs="Times New Roman"/>
          <w:sz w:val="24"/>
          <w:szCs w:val="24"/>
        </w:rPr>
        <w:t xml:space="preserve"> sa na konci pripája táto</w:t>
      </w:r>
      <w:r>
        <w:rPr>
          <w:rFonts w:ascii="Times New Roman" w:hAnsi="Times New Roman" w:cs="Times New Roman"/>
          <w:sz w:val="24"/>
          <w:szCs w:val="24"/>
        </w:rPr>
        <w:t xml:space="preserve"> vet</w:t>
      </w:r>
      <w:r w:rsidR="00705322">
        <w:rPr>
          <w:rFonts w:ascii="Times New Roman" w:hAnsi="Times New Roman" w:cs="Times New Roman"/>
          <w:sz w:val="24"/>
          <w:szCs w:val="24"/>
        </w:rPr>
        <w:t>a</w:t>
      </w:r>
      <w:r>
        <w:rPr>
          <w:rFonts w:ascii="Times New Roman" w:hAnsi="Times New Roman" w:cs="Times New Roman"/>
          <w:sz w:val="24"/>
          <w:szCs w:val="24"/>
        </w:rPr>
        <w:t>:</w:t>
      </w:r>
    </w:p>
    <w:p w:rsidR="000F12A5" w:rsidRDefault="000F12A5" w:rsidP="000F12A5">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„Pred zápisom štatutárneho orgánu alebo člena štatutárneho orgánu spoločnosti s ručením obmedzeným registrový súd okrem skutočností podľa prvej vety v registri vydaných poverení na vykonanie exekúcie podľa osobitného zákona</w:t>
      </w:r>
      <w:r w:rsidRPr="002D55A1">
        <w:rPr>
          <w:rFonts w:ascii="Times New Roman" w:hAnsi="Times New Roman" w:cs="Times New Roman"/>
          <w:sz w:val="24"/>
          <w:szCs w:val="24"/>
          <w:vertAlign w:val="superscript"/>
        </w:rPr>
        <w:t>15ac</w:t>
      </w:r>
      <w:r w:rsidR="00831D17">
        <w:rPr>
          <w:rFonts w:ascii="Times New Roman" w:hAnsi="Times New Roman" w:cs="Times New Roman"/>
          <w:sz w:val="24"/>
          <w:szCs w:val="24"/>
          <w:vertAlign w:val="superscript"/>
        </w:rPr>
        <w:t>d</w:t>
      </w:r>
      <w:r>
        <w:rPr>
          <w:rFonts w:ascii="Times New Roman" w:hAnsi="Times New Roman" w:cs="Times New Roman"/>
          <w:sz w:val="24"/>
          <w:szCs w:val="24"/>
        </w:rPr>
        <w:t>) preverí, či osoba, ktorá sa má zapísať, nie je v registri vydaných poverení na vykonanie exekúcie evidovaná</w:t>
      </w:r>
      <w:r w:rsidR="00E12D03">
        <w:rPr>
          <w:rFonts w:ascii="Times New Roman" w:hAnsi="Times New Roman" w:cs="Times New Roman"/>
          <w:sz w:val="24"/>
          <w:szCs w:val="24"/>
        </w:rPr>
        <w:t xml:space="preserve"> </w:t>
      </w:r>
      <w:r>
        <w:rPr>
          <w:rFonts w:ascii="Times New Roman" w:hAnsi="Times New Roman" w:cs="Times New Roman"/>
          <w:sz w:val="24"/>
          <w:szCs w:val="24"/>
        </w:rPr>
        <w:t>ako povinný.“.</w:t>
      </w:r>
      <w:r w:rsidRPr="00F660CB">
        <w:rPr>
          <w:rFonts w:ascii="Times New Roman" w:hAnsi="Times New Roman" w:cs="Times New Roman"/>
          <w:sz w:val="24"/>
          <w:szCs w:val="24"/>
        </w:rPr>
        <w:t xml:space="preserve"> </w:t>
      </w:r>
    </w:p>
    <w:p w:rsidR="00BB3167" w:rsidRDefault="00BB3167" w:rsidP="000F12A5">
      <w:pPr>
        <w:pStyle w:val="Zkladntext"/>
        <w:spacing w:after="0" w:line="240" w:lineRule="auto"/>
        <w:ind w:left="644"/>
        <w:jc w:val="both"/>
        <w:outlineLvl w:val="0"/>
        <w:rPr>
          <w:rFonts w:ascii="Times New Roman" w:hAnsi="Times New Roman" w:cs="Times New Roman"/>
          <w:sz w:val="24"/>
          <w:szCs w:val="24"/>
        </w:rPr>
      </w:pPr>
    </w:p>
    <w:p w:rsidR="000F12A5" w:rsidRDefault="000F12A5" w:rsidP="000F12A5">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15ac</w:t>
      </w:r>
      <w:r w:rsidR="00831D17">
        <w:rPr>
          <w:rFonts w:ascii="Times New Roman" w:hAnsi="Times New Roman" w:cs="Times New Roman"/>
          <w:sz w:val="24"/>
          <w:szCs w:val="24"/>
        </w:rPr>
        <w:t>d</w:t>
      </w:r>
      <w:r>
        <w:rPr>
          <w:rFonts w:ascii="Times New Roman" w:hAnsi="Times New Roman" w:cs="Times New Roman"/>
          <w:sz w:val="24"/>
          <w:szCs w:val="24"/>
        </w:rPr>
        <w:t xml:space="preserve"> znie:</w:t>
      </w:r>
    </w:p>
    <w:p w:rsidR="000F12A5" w:rsidRDefault="000F12A5" w:rsidP="000F12A5">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Pr="002D55A1">
        <w:rPr>
          <w:rFonts w:ascii="Times New Roman" w:hAnsi="Times New Roman" w:cs="Times New Roman"/>
          <w:sz w:val="24"/>
          <w:szCs w:val="24"/>
          <w:vertAlign w:val="superscript"/>
        </w:rPr>
        <w:t>15ac</w:t>
      </w:r>
      <w:r w:rsidR="00831D17">
        <w:rPr>
          <w:rFonts w:ascii="Times New Roman" w:hAnsi="Times New Roman" w:cs="Times New Roman"/>
          <w:sz w:val="24"/>
          <w:szCs w:val="24"/>
          <w:vertAlign w:val="superscript"/>
        </w:rPr>
        <w:t>d</w:t>
      </w:r>
      <w:r>
        <w:rPr>
          <w:rFonts w:ascii="Times New Roman" w:hAnsi="Times New Roman" w:cs="Times New Roman"/>
          <w:sz w:val="24"/>
          <w:szCs w:val="24"/>
        </w:rPr>
        <w:t xml:space="preserve">) § 56 ods. 3 zákona Národnej rady Slovenskej republiky č. 233/1995 Z. z. </w:t>
      </w:r>
      <w:r w:rsidRPr="002D55A1">
        <w:rPr>
          <w:rFonts w:ascii="Times New Roman" w:hAnsi="Times New Roman" w:cs="Times New Roman"/>
          <w:sz w:val="24"/>
          <w:szCs w:val="24"/>
        </w:rPr>
        <w:t>o súdnych exekútoroch a exekučnej činnosti (Exekučný poriadok) a o zmene a doplnení ďalších zákonov</w:t>
      </w:r>
      <w:r>
        <w:rPr>
          <w:rFonts w:ascii="Times New Roman" w:hAnsi="Times New Roman" w:cs="Times New Roman"/>
          <w:sz w:val="24"/>
          <w:szCs w:val="24"/>
        </w:rPr>
        <w:t xml:space="preserve"> v znení zákona č. </w:t>
      </w:r>
      <w:r w:rsidR="00B44D5B">
        <w:rPr>
          <w:rFonts w:ascii="Times New Roman" w:hAnsi="Times New Roman" w:cs="Times New Roman"/>
          <w:sz w:val="24"/>
          <w:szCs w:val="24"/>
        </w:rPr>
        <w:t>2</w:t>
      </w:r>
      <w:r>
        <w:rPr>
          <w:rFonts w:ascii="Times New Roman" w:hAnsi="Times New Roman" w:cs="Times New Roman"/>
          <w:sz w:val="24"/>
          <w:szCs w:val="24"/>
        </w:rPr>
        <w:t>/2017 Z. z.“.</w:t>
      </w:r>
    </w:p>
    <w:p w:rsidR="00A404A3" w:rsidRDefault="00A404A3" w:rsidP="00AC55FF">
      <w:pPr>
        <w:pStyle w:val="Zkladntext"/>
        <w:spacing w:after="0" w:line="240" w:lineRule="auto"/>
        <w:jc w:val="both"/>
        <w:outlineLvl w:val="0"/>
        <w:rPr>
          <w:rFonts w:ascii="Times New Roman" w:hAnsi="Times New Roman" w:cs="Times New Roman"/>
          <w:sz w:val="24"/>
          <w:szCs w:val="24"/>
        </w:rPr>
      </w:pPr>
    </w:p>
    <w:p w:rsidR="00470662" w:rsidRPr="00E12D03" w:rsidRDefault="00AC55FF" w:rsidP="00AB0EBA">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w:t>
      </w:r>
      <w:r w:rsidR="00470662" w:rsidRPr="00AC55FF">
        <w:rPr>
          <w:rFonts w:ascii="Times New Roman" w:hAnsi="Times New Roman" w:cs="Times New Roman"/>
          <w:sz w:val="24"/>
          <w:szCs w:val="24"/>
        </w:rPr>
        <w:t xml:space="preserve">§ 7 </w:t>
      </w:r>
      <w:r>
        <w:rPr>
          <w:rFonts w:ascii="Times New Roman" w:hAnsi="Times New Roman" w:cs="Times New Roman"/>
          <w:sz w:val="24"/>
          <w:szCs w:val="24"/>
        </w:rPr>
        <w:t>ods</w:t>
      </w:r>
      <w:r w:rsidR="00705322">
        <w:rPr>
          <w:rFonts w:ascii="Times New Roman" w:hAnsi="Times New Roman" w:cs="Times New Roman"/>
          <w:sz w:val="24"/>
          <w:szCs w:val="24"/>
        </w:rPr>
        <w:t>.</w:t>
      </w:r>
      <w:r>
        <w:rPr>
          <w:rFonts w:ascii="Times New Roman" w:hAnsi="Times New Roman" w:cs="Times New Roman"/>
          <w:sz w:val="24"/>
          <w:szCs w:val="24"/>
        </w:rPr>
        <w:t xml:space="preserve"> 1</w:t>
      </w:r>
      <w:r w:rsidR="0060416B">
        <w:rPr>
          <w:rFonts w:ascii="Times New Roman" w:hAnsi="Times New Roman" w:cs="Times New Roman"/>
          <w:sz w:val="24"/>
          <w:szCs w:val="24"/>
        </w:rPr>
        <w:t>9</w:t>
      </w:r>
      <w:r w:rsidR="00705322">
        <w:rPr>
          <w:rFonts w:ascii="Times New Roman" w:hAnsi="Times New Roman" w:cs="Times New Roman"/>
          <w:sz w:val="24"/>
          <w:szCs w:val="24"/>
        </w:rPr>
        <w:t xml:space="preserve"> sa na konci pripája táto</w:t>
      </w:r>
      <w:r>
        <w:rPr>
          <w:rFonts w:ascii="Times New Roman" w:hAnsi="Times New Roman" w:cs="Times New Roman"/>
          <w:sz w:val="24"/>
          <w:szCs w:val="24"/>
        </w:rPr>
        <w:t xml:space="preserve"> vet</w:t>
      </w:r>
      <w:r w:rsidR="00705322">
        <w:rPr>
          <w:rFonts w:ascii="Times New Roman" w:hAnsi="Times New Roman" w:cs="Times New Roman"/>
          <w:sz w:val="24"/>
          <w:szCs w:val="24"/>
        </w:rPr>
        <w:t>a</w:t>
      </w:r>
      <w:r w:rsidR="00470662" w:rsidRPr="00E12D03">
        <w:rPr>
          <w:rFonts w:ascii="Times New Roman" w:hAnsi="Times New Roman" w:cs="Times New Roman"/>
          <w:sz w:val="24"/>
          <w:szCs w:val="24"/>
        </w:rPr>
        <w:t>:</w:t>
      </w:r>
    </w:p>
    <w:p w:rsidR="000F12A5" w:rsidRPr="00AC55FF" w:rsidRDefault="000F12A5" w:rsidP="00A404A3">
      <w:pPr>
        <w:pStyle w:val="Zkladntext"/>
        <w:spacing w:after="0" w:line="240" w:lineRule="auto"/>
        <w:ind w:left="644"/>
        <w:jc w:val="both"/>
        <w:outlineLvl w:val="0"/>
        <w:rPr>
          <w:rFonts w:ascii="Times New Roman" w:hAnsi="Times New Roman" w:cs="Times New Roman"/>
          <w:sz w:val="24"/>
          <w:szCs w:val="24"/>
        </w:rPr>
      </w:pPr>
      <w:r w:rsidRPr="00AC55FF">
        <w:rPr>
          <w:rFonts w:ascii="Times New Roman" w:hAnsi="Times New Roman" w:cs="Times New Roman"/>
          <w:sz w:val="24"/>
          <w:szCs w:val="24"/>
        </w:rPr>
        <w:t>„</w:t>
      </w:r>
      <w:r w:rsidRPr="00E12D03">
        <w:rPr>
          <w:rFonts w:ascii="Times New Roman" w:hAnsi="Times New Roman" w:cs="Times New Roman"/>
          <w:sz w:val="24"/>
          <w:szCs w:val="24"/>
        </w:rPr>
        <w:t xml:space="preserve">Pred zápisom zmeny spoločníka v spoločnosti s ručením obmedzeným registrový súd okrem skutočností podľa </w:t>
      </w:r>
      <w:r w:rsidR="00AC55FF">
        <w:rPr>
          <w:rFonts w:ascii="Times New Roman" w:hAnsi="Times New Roman" w:cs="Times New Roman"/>
          <w:sz w:val="24"/>
          <w:szCs w:val="24"/>
        </w:rPr>
        <w:t>prvej vety</w:t>
      </w:r>
      <w:r w:rsidRPr="00E12D03">
        <w:rPr>
          <w:rFonts w:ascii="Times New Roman" w:hAnsi="Times New Roman" w:cs="Times New Roman"/>
          <w:sz w:val="24"/>
          <w:szCs w:val="24"/>
        </w:rPr>
        <w:t xml:space="preserve"> v registri v</w:t>
      </w:r>
      <w:r w:rsidRPr="00AC55FF">
        <w:rPr>
          <w:rFonts w:ascii="Times New Roman" w:hAnsi="Times New Roman" w:cs="Times New Roman"/>
          <w:sz w:val="24"/>
          <w:szCs w:val="24"/>
        </w:rPr>
        <w:t>ydaných poverení na vykonanie exekúcie podľa osobitného zákona</w:t>
      </w:r>
      <w:r w:rsidRPr="00AC55FF">
        <w:rPr>
          <w:rFonts w:ascii="Times New Roman" w:hAnsi="Times New Roman" w:cs="Times New Roman"/>
          <w:sz w:val="24"/>
          <w:szCs w:val="24"/>
          <w:vertAlign w:val="superscript"/>
        </w:rPr>
        <w:t>15ac</w:t>
      </w:r>
      <w:r w:rsidR="00831D17">
        <w:rPr>
          <w:rFonts w:ascii="Times New Roman" w:hAnsi="Times New Roman" w:cs="Times New Roman"/>
          <w:sz w:val="24"/>
          <w:szCs w:val="24"/>
          <w:vertAlign w:val="superscript"/>
        </w:rPr>
        <w:t>d</w:t>
      </w:r>
      <w:r w:rsidRPr="00DE0F94">
        <w:rPr>
          <w:rFonts w:ascii="Times New Roman" w:hAnsi="Times New Roman" w:cs="Times New Roman"/>
          <w:sz w:val="24"/>
          <w:szCs w:val="24"/>
        </w:rPr>
        <w:t xml:space="preserve">) preverí, či </w:t>
      </w:r>
      <w:r w:rsidR="00AC55FF">
        <w:rPr>
          <w:rFonts w:ascii="Times New Roman" w:hAnsi="Times New Roman" w:cs="Times New Roman"/>
          <w:sz w:val="24"/>
          <w:szCs w:val="24"/>
        </w:rPr>
        <w:t>spoločník</w:t>
      </w:r>
      <w:r w:rsidRPr="00DE0F94">
        <w:rPr>
          <w:rFonts w:ascii="Times New Roman" w:hAnsi="Times New Roman" w:cs="Times New Roman"/>
          <w:sz w:val="24"/>
          <w:szCs w:val="24"/>
        </w:rPr>
        <w:t xml:space="preserve"> alebo nadobúdateľ obchodného podielu nie je v registri vydaných poverení na vykonanie e</w:t>
      </w:r>
      <w:r w:rsidRPr="00AC55FF">
        <w:rPr>
          <w:rFonts w:ascii="Times New Roman" w:hAnsi="Times New Roman" w:cs="Times New Roman"/>
          <w:sz w:val="24"/>
          <w:szCs w:val="24"/>
        </w:rPr>
        <w:t>xekúcie evidovan</w:t>
      </w:r>
      <w:r w:rsidR="00AC55FF">
        <w:rPr>
          <w:rFonts w:ascii="Times New Roman" w:hAnsi="Times New Roman" w:cs="Times New Roman"/>
          <w:sz w:val="24"/>
          <w:szCs w:val="24"/>
        </w:rPr>
        <w:t>ý</w:t>
      </w:r>
      <w:r w:rsidRPr="00AC55FF">
        <w:rPr>
          <w:rFonts w:ascii="Times New Roman" w:hAnsi="Times New Roman" w:cs="Times New Roman"/>
          <w:sz w:val="24"/>
          <w:szCs w:val="24"/>
        </w:rPr>
        <w:t xml:space="preserve"> ako povinný.</w:t>
      </w:r>
      <w:r w:rsidR="00AC55FF">
        <w:rPr>
          <w:rFonts w:ascii="Times New Roman" w:hAnsi="Times New Roman" w:cs="Times New Roman"/>
          <w:sz w:val="24"/>
          <w:szCs w:val="24"/>
        </w:rPr>
        <w:t>“.</w:t>
      </w:r>
    </w:p>
    <w:p w:rsidR="000F12A5" w:rsidRDefault="000F12A5" w:rsidP="00A404A3">
      <w:pPr>
        <w:pStyle w:val="Zkladntext"/>
        <w:spacing w:after="0" w:line="240" w:lineRule="auto"/>
        <w:ind w:left="644"/>
        <w:jc w:val="both"/>
        <w:outlineLvl w:val="0"/>
        <w:rPr>
          <w:rFonts w:ascii="Times New Roman" w:hAnsi="Times New Roman" w:cs="Times New Roman"/>
          <w:sz w:val="24"/>
          <w:szCs w:val="24"/>
        </w:rPr>
      </w:pPr>
    </w:p>
    <w:p w:rsidR="00AC55FF" w:rsidRDefault="00AC55FF" w:rsidP="00464253">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0149EB">
        <w:rPr>
          <w:rFonts w:ascii="Times New Roman" w:hAnsi="Times New Roman" w:cs="Times New Roman"/>
          <w:sz w:val="24"/>
          <w:szCs w:val="24"/>
        </w:rPr>
        <w:t xml:space="preserve">§ </w:t>
      </w:r>
      <w:r>
        <w:rPr>
          <w:rFonts w:ascii="Times New Roman" w:hAnsi="Times New Roman" w:cs="Times New Roman"/>
          <w:sz w:val="24"/>
          <w:szCs w:val="24"/>
        </w:rPr>
        <w:t>7</w:t>
      </w:r>
      <w:r w:rsidRPr="000149EB">
        <w:rPr>
          <w:rFonts w:ascii="Times New Roman" w:hAnsi="Times New Roman" w:cs="Times New Roman"/>
          <w:sz w:val="24"/>
          <w:szCs w:val="24"/>
        </w:rPr>
        <w:t xml:space="preserve"> </w:t>
      </w:r>
      <w:r>
        <w:rPr>
          <w:rFonts w:ascii="Times New Roman" w:hAnsi="Times New Roman" w:cs="Times New Roman"/>
          <w:sz w:val="24"/>
          <w:szCs w:val="24"/>
        </w:rPr>
        <w:t>sa dopĺňa odsek</w:t>
      </w:r>
      <w:r w:rsidR="00793DAF">
        <w:rPr>
          <w:rFonts w:ascii="Times New Roman" w:hAnsi="Times New Roman" w:cs="Times New Roman"/>
          <w:sz w:val="24"/>
          <w:szCs w:val="24"/>
        </w:rPr>
        <w:t>o</w:t>
      </w:r>
      <w:r>
        <w:rPr>
          <w:rFonts w:ascii="Times New Roman" w:hAnsi="Times New Roman" w:cs="Times New Roman"/>
          <w:sz w:val="24"/>
          <w:szCs w:val="24"/>
        </w:rPr>
        <w:t xml:space="preserve">m </w:t>
      </w:r>
      <w:r w:rsidR="0060416B">
        <w:rPr>
          <w:rFonts w:ascii="Times New Roman" w:hAnsi="Times New Roman" w:cs="Times New Roman"/>
          <w:sz w:val="24"/>
          <w:szCs w:val="24"/>
        </w:rPr>
        <w:t>20</w:t>
      </w:r>
      <w:r w:rsidR="00C17C7E">
        <w:rPr>
          <w:rFonts w:ascii="Times New Roman" w:hAnsi="Times New Roman" w:cs="Times New Roman"/>
          <w:sz w:val="24"/>
          <w:szCs w:val="24"/>
        </w:rPr>
        <w:t xml:space="preserve"> </w:t>
      </w:r>
      <w:r>
        <w:rPr>
          <w:rFonts w:ascii="Times New Roman" w:hAnsi="Times New Roman" w:cs="Times New Roman"/>
          <w:sz w:val="24"/>
          <w:szCs w:val="24"/>
        </w:rPr>
        <w:t>, ktor</w:t>
      </w:r>
      <w:r w:rsidR="00793DAF">
        <w:rPr>
          <w:rFonts w:ascii="Times New Roman" w:hAnsi="Times New Roman" w:cs="Times New Roman"/>
          <w:sz w:val="24"/>
          <w:szCs w:val="24"/>
        </w:rPr>
        <w:t>ý</w:t>
      </w:r>
      <w:r>
        <w:rPr>
          <w:rFonts w:ascii="Times New Roman" w:hAnsi="Times New Roman" w:cs="Times New Roman"/>
          <w:sz w:val="24"/>
          <w:szCs w:val="24"/>
        </w:rPr>
        <w:t xml:space="preserve"> zn</w:t>
      </w:r>
      <w:r w:rsidR="00793DAF">
        <w:rPr>
          <w:rFonts w:ascii="Times New Roman" w:hAnsi="Times New Roman" w:cs="Times New Roman"/>
          <w:sz w:val="24"/>
          <w:szCs w:val="24"/>
        </w:rPr>
        <w:t>i</w:t>
      </w:r>
      <w:r w:rsidR="00C17C7E">
        <w:rPr>
          <w:rFonts w:ascii="Times New Roman" w:hAnsi="Times New Roman" w:cs="Times New Roman"/>
          <w:sz w:val="24"/>
          <w:szCs w:val="24"/>
        </w:rPr>
        <w:t>e</w:t>
      </w:r>
      <w:r>
        <w:rPr>
          <w:rFonts w:ascii="Times New Roman" w:hAnsi="Times New Roman" w:cs="Times New Roman"/>
          <w:sz w:val="24"/>
          <w:szCs w:val="24"/>
        </w:rPr>
        <w:t>:</w:t>
      </w:r>
    </w:p>
    <w:p w:rsidR="00C17C7E" w:rsidRPr="00FA568F" w:rsidRDefault="00793DAF" w:rsidP="00C17C7E">
      <w:pPr>
        <w:pStyle w:val="Zkladntext"/>
        <w:spacing w:after="0" w:line="240" w:lineRule="auto"/>
        <w:ind w:left="644"/>
        <w:jc w:val="both"/>
        <w:outlineLvl w:val="0"/>
        <w:rPr>
          <w:rFonts w:ascii="Times New Roman" w:hAnsi="Times New Roman" w:cs="Times New Roman"/>
          <w:sz w:val="24"/>
          <w:szCs w:val="24"/>
        </w:rPr>
      </w:pPr>
      <w:r>
        <w:rPr>
          <w:rFonts w:ascii="Times New Roman" w:hAnsi="Times New Roman" w:cs="Times New Roman"/>
          <w:sz w:val="24"/>
          <w:szCs w:val="24"/>
        </w:rPr>
        <w:t>„</w:t>
      </w:r>
      <w:r w:rsidR="00C17C7E">
        <w:rPr>
          <w:rFonts w:ascii="Times New Roman" w:hAnsi="Times New Roman" w:cs="Times New Roman"/>
          <w:sz w:val="24"/>
          <w:szCs w:val="24"/>
        </w:rPr>
        <w:t>(</w:t>
      </w:r>
      <w:r w:rsidR="0060416B">
        <w:rPr>
          <w:rFonts w:ascii="Times New Roman" w:hAnsi="Times New Roman" w:cs="Times New Roman"/>
          <w:sz w:val="24"/>
          <w:szCs w:val="24"/>
        </w:rPr>
        <w:t>20</w:t>
      </w:r>
      <w:r w:rsidR="00C17C7E">
        <w:rPr>
          <w:rFonts w:ascii="Times New Roman" w:hAnsi="Times New Roman" w:cs="Times New Roman"/>
          <w:sz w:val="24"/>
          <w:szCs w:val="24"/>
        </w:rPr>
        <w:t xml:space="preserve">) </w:t>
      </w:r>
      <w:r w:rsidR="00C17C7E" w:rsidRPr="00E12D03">
        <w:rPr>
          <w:rFonts w:ascii="Times New Roman" w:hAnsi="Times New Roman" w:cs="Times New Roman"/>
          <w:sz w:val="24"/>
          <w:szCs w:val="24"/>
        </w:rPr>
        <w:t xml:space="preserve">Pred zápisom </w:t>
      </w:r>
      <w:r w:rsidR="00C17C7E">
        <w:rPr>
          <w:rFonts w:ascii="Times New Roman" w:hAnsi="Times New Roman" w:cs="Times New Roman"/>
          <w:sz w:val="24"/>
          <w:szCs w:val="24"/>
        </w:rPr>
        <w:t>údajov</w:t>
      </w:r>
      <w:r w:rsidR="00C17C7E" w:rsidRPr="00B61D15">
        <w:rPr>
          <w:rFonts w:ascii="Times New Roman" w:hAnsi="Times New Roman" w:cs="Times New Roman"/>
          <w:sz w:val="24"/>
          <w:szCs w:val="24"/>
        </w:rPr>
        <w:t xml:space="preserve"> o konečnom užívateľovi výhod </w:t>
      </w:r>
      <w:r w:rsidR="00C17C7E" w:rsidRPr="00E12D03">
        <w:rPr>
          <w:rFonts w:ascii="Times New Roman" w:hAnsi="Times New Roman" w:cs="Times New Roman"/>
          <w:sz w:val="24"/>
          <w:szCs w:val="24"/>
        </w:rPr>
        <w:t xml:space="preserve">registrový súd preverí, či </w:t>
      </w:r>
      <w:r w:rsidR="00C17C7E">
        <w:rPr>
          <w:rFonts w:ascii="Times New Roman" w:hAnsi="Times New Roman" w:cs="Times New Roman"/>
          <w:sz w:val="24"/>
          <w:szCs w:val="24"/>
        </w:rPr>
        <w:t xml:space="preserve"> právnická osoba podľa § 2 ods. 3 nie </w:t>
      </w:r>
      <w:r w:rsidR="00C17C7E" w:rsidRPr="00AC55FF">
        <w:rPr>
          <w:rFonts w:ascii="Times New Roman" w:hAnsi="Times New Roman" w:cs="Times New Roman"/>
          <w:sz w:val="24"/>
          <w:szCs w:val="24"/>
        </w:rPr>
        <w:t>je</w:t>
      </w:r>
      <w:r w:rsidR="00C17C7E" w:rsidRPr="00B61D15">
        <w:rPr>
          <w:rFonts w:ascii="Times New Roman" w:hAnsi="Times New Roman" w:cs="Times New Roman"/>
          <w:sz w:val="24"/>
          <w:szCs w:val="24"/>
        </w:rPr>
        <w:t xml:space="preserve"> subjektom zapísaným v registri partnerov verejného sektora</w:t>
      </w:r>
      <w:r w:rsidR="00C17C7E">
        <w:rPr>
          <w:rFonts w:ascii="Times New Roman" w:hAnsi="Times New Roman" w:cs="Times New Roman"/>
          <w:sz w:val="24"/>
          <w:szCs w:val="24"/>
        </w:rPr>
        <w:t>.</w:t>
      </w:r>
      <w:hyperlink r:id="rId9" w:anchor="poznamky.poznamka-1ca" w:tooltip="Odkaz na predpis alebo ustanovenie" w:history="1">
        <w:r w:rsidR="00C17C7E" w:rsidRPr="00B61D15">
          <w:rPr>
            <w:rFonts w:ascii="Times New Roman" w:hAnsi="Times New Roman" w:cs="Times New Roman"/>
            <w:sz w:val="24"/>
            <w:szCs w:val="24"/>
            <w:vertAlign w:val="superscript"/>
          </w:rPr>
          <w:t>1ca</w:t>
        </w:r>
        <w:r w:rsidR="00C17C7E" w:rsidRPr="00B61D15">
          <w:rPr>
            <w:rFonts w:ascii="Times New Roman" w:hAnsi="Times New Roman" w:cs="Times New Roman"/>
            <w:sz w:val="24"/>
            <w:szCs w:val="24"/>
          </w:rPr>
          <w:t>)</w:t>
        </w:r>
      </w:hyperlink>
      <w:r w:rsidR="00C17C7E" w:rsidRPr="00FA568F">
        <w:rPr>
          <w:rFonts w:ascii="Times New Roman" w:hAnsi="Times New Roman" w:cs="Times New Roman"/>
          <w:sz w:val="24"/>
          <w:szCs w:val="24"/>
        </w:rPr>
        <w:t>“.</w:t>
      </w:r>
    </w:p>
    <w:p w:rsidR="00A404A3" w:rsidRDefault="00A404A3" w:rsidP="00A404A3">
      <w:pPr>
        <w:pStyle w:val="Zkladntext"/>
        <w:spacing w:after="0" w:line="240" w:lineRule="auto"/>
        <w:ind w:left="644"/>
        <w:jc w:val="both"/>
        <w:outlineLvl w:val="0"/>
        <w:rPr>
          <w:rFonts w:ascii="Times New Roman" w:hAnsi="Times New Roman" w:cs="Times New Roman"/>
          <w:sz w:val="24"/>
          <w:szCs w:val="24"/>
        </w:rPr>
      </w:pPr>
    </w:p>
    <w:p w:rsidR="00470662" w:rsidRDefault="00470662" w:rsidP="00A16F18">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0149EB">
        <w:rPr>
          <w:rFonts w:ascii="Times New Roman" w:hAnsi="Times New Roman" w:cs="Times New Roman"/>
          <w:sz w:val="24"/>
          <w:szCs w:val="24"/>
        </w:rPr>
        <w:t>V § 8 sa vypúšťa odsek 6.</w:t>
      </w:r>
    </w:p>
    <w:p w:rsidR="009A7EC9" w:rsidRDefault="009A7EC9" w:rsidP="00A404A3">
      <w:pPr>
        <w:pStyle w:val="Zkladntext"/>
        <w:spacing w:after="0" w:line="240" w:lineRule="auto"/>
        <w:jc w:val="both"/>
        <w:outlineLvl w:val="0"/>
        <w:rPr>
          <w:rFonts w:ascii="Times New Roman" w:hAnsi="Times New Roman" w:cs="Times New Roman"/>
          <w:sz w:val="24"/>
          <w:szCs w:val="24"/>
        </w:rPr>
      </w:pPr>
    </w:p>
    <w:p w:rsidR="00020C16" w:rsidRPr="00020C16" w:rsidRDefault="009A7EC9" w:rsidP="00F61AB9">
      <w:pPr>
        <w:pStyle w:val="Odsekzoznamu"/>
        <w:numPr>
          <w:ilvl w:val="0"/>
          <w:numId w:val="41"/>
        </w:numPr>
        <w:spacing w:after="0" w:line="240" w:lineRule="auto"/>
        <w:ind w:left="714" w:hanging="357"/>
        <w:rPr>
          <w:rFonts w:ascii="Times New Roman" w:hAnsi="Times New Roman" w:cs="Times New Roman"/>
          <w:sz w:val="24"/>
          <w:szCs w:val="24"/>
        </w:rPr>
      </w:pPr>
      <w:r w:rsidRPr="009A7EC9">
        <w:rPr>
          <w:rFonts w:ascii="Times New Roman" w:hAnsi="Times New Roman" w:cs="Times New Roman"/>
          <w:sz w:val="24"/>
          <w:szCs w:val="24"/>
        </w:rPr>
        <w:t>§ 8a znie:</w:t>
      </w:r>
    </w:p>
    <w:p w:rsidR="009A7EC9" w:rsidRDefault="009A7EC9" w:rsidP="00A404A3">
      <w:pPr>
        <w:pStyle w:val="Odsekzoznamu"/>
        <w:spacing w:after="0" w:line="240" w:lineRule="auto"/>
        <w:ind w:left="360"/>
        <w:jc w:val="center"/>
        <w:rPr>
          <w:rFonts w:ascii="Times New Roman" w:hAnsi="Times New Roman" w:cs="Times New Roman"/>
          <w:sz w:val="24"/>
          <w:szCs w:val="24"/>
        </w:rPr>
      </w:pPr>
      <w:r w:rsidRPr="009A7EC9">
        <w:rPr>
          <w:rFonts w:ascii="Times New Roman" w:hAnsi="Times New Roman" w:cs="Times New Roman"/>
          <w:sz w:val="24"/>
          <w:szCs w:val="24"/>
        </w:rPr>
        <w:t>„§ 8a</w:t>
      </w:r>
    </w:p>
    <w:p w:rsidR="00505101" w:rsidRPr="009A7EC9" w:rsidRDefault="00505101" w:rsidP="00505101">
      <w:pPr>
        <w:pStyle w:val="Odsekzoznamu"/>
        <w:spacing w:after="0" w:line="240" w:lineRule="auto"/>
        <w:ind w:left="360"/>
        <w:jc w:val="both"/>
        <w:rPr>
          <w:rFonts w:ascii="Times New Roman" w:hAnsi="Times New Roman" w:cs="Times New Roman"/>
          <w:sz w:val="24"/>
          <w:szCs w:val="24"/>
        </w:rPr>
      </w:pPr>
    </w:p>
    <w:p w:rsidR="009B0D91" w:rsidRPr="00505101" w:rsidRDefault="009A7EC9" w:rsidP="00F61AB9">
      <w:pPr>
        <w:pStyle w:val="Odsekzoznamu"/>
        <w:numPr>
          <w:ilvl w:val="0"/>
          <w:numId w:val="33"/>
        </w:numPr>
        <w:spacing w:after="0" w:line="240" w:lineRule="auto"/>
        <w:ind w:left="1066" w:hanging="357"/>
        <w:jc w:val="both"/>
        <w:rPr>
          <w:rFonts w:ascii="Times New Roman" w:hAnsi="Times New Roman" w:cs="Times New Roman"/>
          <w:sz w:val="24"/>
          <w:szCs w:val="24"/>
        </w:rPr>
      </w:pPr>
      <w:r w:rsidRPr="00505101">
        <w:rPr>
          <w:rFonts w:ascii="Times New Roman" w:hAnsi="Times New Roman" w:cs="Times New Roman"/>
          <w:sz w:val="24"/>
          <w:szCs w:val="24"/>
        </w:rPr>
        <w:t xml:space="preserve">Súd aj bez návrhu vykoná výmaz spoločnosti, ktorá bola zrušená právoplatným rozhodnutím súdu o </w:t>
      </w:r>
    </w:p>
    <w:p w:rsidR="009A7EC9" w:rsidRPr="009A7EC9" w:rsidRDefault="009A7EC9" w:rsidP="00A16F18">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zamietnutí návrhu na vyhlásenie konkurzu pre nedostatok majetku,</w:t>
      </w:r>
      <w:hyperlink r:id="rId10"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rsidR="009A7EC9" w:rsidRPr="009A7EC9" w:rsidRDefault="009A7EC9" w:rsidP="00F61AB9">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zrušení konkurzu z dôvodu, že majetok úpadcu nepostačuje na úhradu výdavkov a odmenu správcu konkurznej podstaty,</w:t>
      </w:r>
      <w:hyperlink r:id="rId11"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rsidR="009A7EC9" w:rsidRPr="009A7EC9" w:rsidRDefault="009A7EC9" w:rsidP="00F61AB9">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zastavení konkurzného konania pre nedostatok majetku,</w:t>
      </w:r>
      <w:hyperlink r:id="rId12"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rsidR="009A7EC9" w:rsidRPr="009A7EC9" w:rsidRDefault="009A7EC9" w:rsidP="00F61AB9">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zrušení konkurzu pre nedostatok majetku,</w:t>
      </w:r>
      <w:hyperlink r:id="rId13"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rsidR="009A7EC9" w:rsidRDefault="009A7EC9" w:rsidP="00F61AB9">
      <w:pPr>
        <w:pStyle w:val="Odsekzoznamu"/>
        <w:numPr>
          <w:ilvl w:val="0"/>
          <w:numId w:val="34"/>
        </w:numPr>
        <w:spacing w:after="0" w:line="240" w:lineRule="auto"/>
        <w:ind w:left="1423" w:hanging="357"/>
        <w:jc w:val="both"/>
        <w:rPr>
          <w:rFonts w:ascii="Times New Roman" w:hAnsi="Times New Roman" w:cs="Times New Roman"/>
          <w:sz w:val="24"/>
          <w:szCs w:val="24"/>
        </w:rPr>
      </w:pPr>
      <w:r w:rsidRPr="009A7EC9">
        <w:rPr>
          <w:rFonts w:ascii="Times New Roman" w:hAnsi="Times New Roman" w:cs="Times New Roman"/>
          <w:sz w:val="24"/>
          <w:szCs w:val="24"/>
        </w:rPr>
        <w:t>zrušení konkurzu po splnení konečného rozvrhu výťažku.</w:t>
      </w:r>
      <w:hyperlink r:id="rId14" w:anchor="poznamky.poznamka-15ad" w:tooltip="Odkaz na predpis alebo ustanovenie" w:history="1">
        <w:r w:rsidRPr="009A7EC9">
          <w:rPr>
            <w:rFonts w:ascii="Times New Roman" w:hAnsi="Times New Roman" w:cs="Times New Roman"/>
            <w:sz w:val="24"/>
            <w:szCs w:val="24"/>
            <w:vertAlign w:val="superscript"/>
          </w:rPr>
          <w:t>15ad</w:t>
        </w:r>
        <w:r w:rsidRPr="009A7EC9">
          <w:rPr>
            <w:rFonts w:ascii="Times New Roman" w:hAnsi="Times New Roman" w:cs="Times New Roman"/>
            <w:sz w:val="24"/>
            <w:szCs w:val="24"/>
          </w:rPr>
          <w:t>)</w:t>
        </w:r>
      </w:hyperlink>
    </w:p>
    <w:p w:rsidR="00505101" w:rsidRPr="008C60A4" w:rsidRDefault="00505101" w:rsidP="00505101">
      <w:pPr>
        <w:pStyle w:val="Odsekzoznamu"/>
        <w:spacing w:after="0" w:line="240" w:lineRule="auto"/>
        <w:ind w:left="360"/>
        <w:jc w:val="both"/>
        <w:rPr>
          <w:rFonts w:ascii="Times New Roman" w:hAnsi="Times New Roman" w:cs="Times New Roman"/>
          <w:sz w:val="24"/>
          <w:szCs w:val="24"/>
        </w:rPr>
      </w:pPr>
    </w:p>
    <w:p w:rsidR="009A7EC9" w:rsidRPr="009A7EC9" w:rsidRDefault="009A7EC9" w:rsidP="00F61AB9">
      <w:pPr>
        <w:pStyle w:val="Zkladntext"/>
        <w:numPr>
          <w:ilvl w:val="0"/>
          <w:numId w:val="33"/>
        </w:numPr>
        <w:spacing w:after="0" w:line="240" w:lineRule="auto"/>
        <w:ind w:left="1066" w:hanging="357"/>
        <w:jc w:val="both"/>
        <w:outlineLvl w:val="0"/>
        <w:rPr>
          <w:rFonts w:ascii="Times New Roman" w:hAnsi="Times New Roman" w:cs="Times New Roman"/>
          <w:sz w:val="24"/>
          <w:szCs w:val="24"/>
        </w:rPr>
      </w:pPr>
      <w:r w:rsidRPr="009A7EC9">
        <w:rPr>
          <w:rFonts w:ascii="Times New Roman" w:hAnsi="Times New Roman" w:cs="Times New Roman"/>
          <w:sz w:val="24"/>
          <w:szCs w:val="24"/>
        </w:rPr>
        <w:t xml:space="preserve">Súd aj bez návrhu vykoná výmaz spoločnosti, ak tak ustanoví osobitný </w:t>
      </w:r>
      <w:r w:rsidR="008E55A2">
        <w:rPr>
          <w:rFonts w:ascii="Times New Roman" w:hAnsi="Times New Roman" w:cs="Times New Roman"/>
          <w:sz w:val="24"/>
          <w:szCs w:val="24"/>
        </w:rPr>
        <w:t>zákon</w:t>
      </w:r>
      <w:r w:rsidRPr="009A7EC9">
        <w:rPr>
          <w:rFonts w:ascii="Times New Roman" w:hAnsi="Times New Roman" w:cs="Times New Roman"/>
          <w:sz w:val="24"/>
          <w:szCs w:val="24"/>
        </w:rPr>
        <w:t>.</w:t>
      </w:r>
      <w:hyperlink r:id="rId15" w:anchor="poznamky.poznamka-15b" w:tooltip="Odkaz na predpis alebo ustanovenie" w:history="1">
        <w:r w:rsidRPr="009A7EC9">
          <w:rPr>
            <w:rFonts w:ascii="Times New Roman" w:hAnsi="Times New Roman" w:cs="Times New Roman"/>
            <w:sz w:val="24"/>
            <w:szCs w:val="24"/>
            <w:vertAlign w:val="superscript"/>
          </w:rPr>
          <w:t>15b</w:t>
        </w:r>
        <w:r w:rsidRPr="009A7EC9">
          <w:rPr>
            <w:rFonts w:ascii="Times New Roman" w:hAnsi="Times New Roman" w:cs="Times New Roman"/>
            <w:sz w:val="24"/>
            <w:szCs w:val="24"/>
          </w:rPr>
          <w:t>)</w:t>
        </w:r>
      </w:hyperlink>
    </w:p>
    <w:p w:rsidR="009A7EC9" w:rsidRPr="009A7EC9" w:rsidRDefault="009A7EC9" w:rsidP="00505101">
      <w:pPr>
        <w:pStyle w:val="Odsekzoznamu"/>
        <w:spacing w:after="0" w:line="240" w:lineRule="auto"/>
        <w:ind w:left="360"/>
        <w:jc w:val="both"/>
        <w:rPr>
          <w:rFonts w:ascii="Times New Roman" w:hAnsi="Times New Roman" w:cs="Times New Roman"/>
          <w:sz w:val="24"/>
          <w:szCs w:val="24"/>
        </w:rPr>
      </w:pPr>
    </w:p>
    <w:p w:rsidR="009A7EC9" w:rsidRPr="009A7EC9" w:rsidRDefault="009A7EC9" w:rsidP="00F61AB9">
      <w:pPr>
        <w:pStyle w:val="Odsekzoznamu"/>
        <w:numPr>
          <w:ilvl w:val="0"/>
          <w:numId w:val="33"/>
        </w:numPr>
        <w:spacing w:after="0" w:line="240" w:lineRule="auto"/>
        <w:ind w:left="1066" w:hanging="357"/>
        <w:jc w:val="both"/>
        <w:rPr>
          <w:rFonts w:ascii="Times New Roman" w:hAnsi="Times New Roman" w:cs="Times New Roman"/>
          <w:sz w:val="24"/>
          <w:szCs w:val="24"/>
        </w:rPr>
      </w:pPr>
      <w:r w:rsidRPr="009A7EC9">
        <w:rPr>
          <w:rFonts w:ascii="Times New Roman" w:hAnsi="Times New Roman" w:cs="Times New Roman"/>
          <w:sz w:val="24"/>
          <w:szCs w:val="24"/>
        </w:rPr>
        <w:t>Potvrdenie o vykonaní výmazu a výpis z obchodného registra pri výmaze spoločnosti p</w:t>
      </w:r>
      <w:r>
        <w:rPr>
          <w:rFonts w:ascii="Times New Roman" w:hAnsi="Times New Roman" w:cs="Times New Roman"/>
          <w:sz w:val="24"/>
          <w:szCs w:val="24"/>
        </w:rPr>
        <w:t>odľa odsekov 1 a 2 sa nevydáva.“.</w:t>
      </w:r>
    </w:p>
    <w:p w:rsidR="008C2D2B" w:rsidRDefault="008C2D2B" w:rsidP="00505101">
      <w:pPr>
        <w:pStyle w:val="Odsekzoznamu"/>
        <w:spacing w:after="0" w:line="240" w:lineRule="auto"/>
        <w:ind w:left="708"/>
        <w:jc w:val="both"/>
        <w:rPr>
          <w:rFonts w:ascii="Times New Roman" w:hAnsi="Times New Roman" w:cs="Times New Roman"/>
          <w:sz w:val="24"/>
          <w:szCs w:val="24"/>
        </w:rPr>
      </w:pPr>
    </w:p>
    <w:p w:rsidR="009A7EC9" w:rsidRDefault="009A7EC9" w:rsidP="00505101">
      <w:pPr>
        <w:pStyle w:val="Odsekzoznamu"/>
        <w:spacing w:after="0" w:line="240" w:lineRule="auto"/>
        <w:ind w:left="708"/>
        <w:jc w:val="both"/>
        <w:rPr>
          <w:rFonts w:ascii="Times New Roman" w:hAnsi="Times New Roman" w:cs="Times New Roman"/>
          <w:sz w:val="24"/>
          <w:szCs w:val="24"/>
        </w:rPr>
      </w:pPr>
      <w:r w:rsidRPr="009A7EC9">
        <w:rPr>
          <w:rFonts w:ascii="Times New Roman" w:hAnsi="Times New Roman" w:cs="Times New Roman"/>
          <w:sz w:val="24"/>
          <w:szCs w:val="24"/>
        </w:rPr>
        <w:t>Poznámky pod čiarou k odkazom 15ad a 15b znejú:</w:t>
      </w:r>
    </w:p>
    <w:p w:rsidR="009A7EC9" w:rsidRPr="009A7EC9" w:rsidRDefault="009A7EC9" w:rsidP="00505101">
      <w:pPr>
        <w:pStyle w:val="Odsekzoznamu"/>
        <w:spacing w:after="0" w:line="240" w:lineRule="auto"/>
        <w:ind w:left="708"/>
        <w:jc w:val="both"/>
        <w:rPr>
          <w:rFonts w:ascii="Times New Roman" w:hAnsi="Times New Roman" w:cs="Times New Roman"/>
          <w:sz w:val="24"/>
          <w:szCs w:val="24"/>
        </w:rPr>
      </w:pPr>
      <w:r w:rsidRPr="009A7EC9">
        <w:rPr>
          <w:rFonts w:ascii="Times New Roman" w:hAnsi="Times New Roman" w:cs="Times New Roman"/>
          <w:sz w:val="24"/>
          <w:szCs w:val="24"/>
        </w:rPr>
        <w:t>„</w:t>
      </w:r>
      <w:r w:rsidRPr="00505101">
        <w:rPr>
          <w:rFonts w:ascii="Times New Roman" w:hAnsi="Times New Roman" w:cs="Times New Roman"/>
          <w:sz w:val="24"/>
          <w:szCs w:val="24"/>
          <w:vertAlign w:val="superscript"/>
        </w:rPr>
        <w:t>15ad</w:t>
      </w:r>
      <w:r w:rsidRPr="009A7EC9">
        <w:rPr>
          <w:rFonts w:ascii="Times New Roman" w:hAnsi="Times New Roman" w:cs="Times New Roman"/>
          <w:sz w:val="24"/>
          <w:szCs w:val="24"/>
        </w:rPr>
        <w:t xml:space="preserve">) </w:t>
      </w:r>
      <w:hyperlink r:id="rId16" w:anchor="paragraf-68.odsek-3.pismeno-d" w:tooltip="Odkaz na predpis alebo ustanovenie" w:history="1">
        <w:r w:rsidRPr="009A7EC9">
          <w:rPr>
            <w:rFonts w:ascii="Times New Roman" w:hAnsi="Times New Roman" w:cs="Times New Roman"/>
            <w:sz w:val="24"/>
            <w:szCs w:val="24"/>
          </w:rPr>
          <w:t>§ 68 ods. 4 písm. c) Obchodného zákonníka</w:t>
        </w:r>
      </w:hyperlink>
      <w:r w:rsidR="00B22F9E">
        <w:rPr>
          <w:rFonts w:ascii="Times New Roman" w:hAnsi="Times New Roman" w:cs="Times New Roman"/>
          <w:sz w:val="24"/>
          <w:szCs w:val="24"/>
        </w:rPr>
        <w:t>.</w:t>
      </w:r>
      <w:r w:rsidRPr="009A7EC9">
        <w:rPr>
          <w:rFonts w:ascii="Times New Roman" w:hAnsi="Times New Roman" w:cs="Times New Roman"/>
          <w:sz w:val="24"/>
          <w:szCs w:val="24"/>
        </w:rPr>
        <w:t xml:space="preserve"> </w:t>
      </w:r>
    </w:p>
    <w:p w:rsidR="00505101" w:rsidRDefault="009A7EC9" w:rsidP="00505101">
      <w:pPr>
        <w:pStyle w:val="Odsekzoznamu"/>
        <w:spacing w:after="0" w:line="240" w:lineRule="auto"/>
        <w:ind w:left="708"/>
        <w:jc w:val="both"/>
        <w:rPr>
          <w:rFonts w:ascii="Times New Roman" w:hAnsi="Times New Roman" w:cs="Times New Roman"/>
          <w:sz w:val="24"/>
          <w:szCs w:val="24"/>
        </w:rPr>
      </w:pPr>
      <w:r w:rsidRPr="00505101">
        <w:rPr>
          <w:rFonts w:ascii="Times New Roman" w:hAnsi="Times New Roman" w:cs="Times New Roman"/>
          <w:sz w:val="24"/>
          <w:szCs w:val="24"/>
          <w:vertAlign w:val="superscript"/>
        </w:rPr>
        <w:t>15b</w:t>
      </w:r>
      <w:r w:rsidRPr="009A7EC9">
        <w:rPr>
          <w:rFonts w:ascii="Times New Roman" w:hAnsi="Times New Roman" w:cs="Times New Roman"/>
          <w:sz w:val="24"/>
          <w:szCs w:val="24"/>
        </w:rPr>
        <w:t xml:space="preserve">) </w:t>
      </w:r>
      <w:hyperlink r:id="rId17" w:anchor="paragraf-68.odsek-3.pismeno-d" w:tooltip="Odkaz na predpis alebo ustanovenie" w:history="1">
        <w:r w:rsidRPr="009A7EC9">
          <w:rPr>
            <w:rFonts w:ascii="Times New Roman" w:hAnsi="Times New Roman" w:cs="Times New Roman"/>
            <w:sz w:val="24"/>
            <w:szCs w:val="24"/>
          </w:rPr>
          <w:t>§ 68 ods. 2 Obchodného zákonníka</w:t>
        </w:r>
      </w:hyperlink>
      <w:r w:rsidR="00B22F9E">
        <w:rPr>
          <w:rFonts w:ascii="Times New Roman" w:hAnsi="Times New Roman" w:cs="Times New Roman"/>
          <w:sz w:val="24"/>
          <w:szCs w:val="24"/>
        </w:rPr>
        <w:t>.</w:t>
      </w:r>
      <w:r w:rsidRPr="009A7EC9">
        <w:rPr>
          <w:rFonts w:ascii="Times New Roman" w:hAnsi="Times New Roman" w:cs="Times New Roman"/>
          <w:sz w:val="24"/>
          <w:szCs w:val="24"/>
        </w:rPr>
        <w:t xml:space="preserve"> </w:t>
      </w:r>
      <w:r w:rsidR="00B22F9E">
        <w:rPr>
          <w:rFonts w:ascii="Times New Roman" w:hAnsi="Times New Roman" w:cs="Times New Roman"/>
          <w:sz w:val="24"/>
          <w:szCs w:val="24"/>
        </w:rPr>
        <w:t>.</w:t>
      </w:r>
    </w:p>
    <w:p w:rsidR="009A7EC9" w:rsidRPr="009A7EC9" w:rsidRDefault="001448FA" w:rsidP="00505101">
      <w:pPr>
        <w:pStyle w:val="Odsekzoznamu"/>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9A7EC9" w:rsidRPr="009A7EC9">
        <w:rPr>
          <w:rFonts w:ascii="Times New Roman" w:hAnsi="Times New Roman" w:cs="Times New Roman"/>
          <w:sz w:val="24"/>
          <w:szCs w:val="24"/>
        </w:rPr>
        <w:t>§ 309h ods.</w:t>
      </w:r>
      <w:r w:rsidR="008C2D2B">
        <w:rPr>
          <w:rFonts w:ascii="Times New Roman" w:hAnsi="Times New Roman" w:cs="Times New Roman"/>
          <w:sz w:val="24"/>
          <w:szCs w:val="24"/>
        </w:rPr>
        <w:t xml:space="preserve"> </w:t>
      </w:r>
      <w:r w:rsidR="009A7EC9" w:rsidRPr="009A7EC9">
        <w:rPr>
          <w:rFonts w:ascii="Times New Roman" w:hAnsi="Times New Roman" w:cs="Times New Roman"/>
          <w:sz w:val="24"/>
          <w:szCs w:val="24"/>
        </w:rPr>
        <w:t xml:space="preserve">1 Civilného </w:t>
      </w:r>
      <w:proofErr w:type="spellStart"/>
      <w:r w:rsidR="009A7EC9" w:rsidRPr="009A7EC9">
        <w:rPr>
          <w:rFonts w:ascii="Times New Roman" w:hAnsi="Times New Roman" w:cs="Times New Roman"/>
          <w:sz w:val="24"/>
          <w:szCs w:val="24"/>
        </w:rPr>
        <w:t>mimosporového</w:t>
      </w:r>
      <w:proofErr w:type="spellEnd"/>
      <w:r w:rsidR="009A7EC9" w:rsidRPr="009A7EC9">
        <w:rPr>
          <w:rFonts w:ascii="Times New Roman" w:hAnsi="Times New Roman" w:cs="Times New Roman"/>
          <w:sz w:val="24"/>
          <w:szCs w:val="24"/>
        </w:rPr>
        <w:t xml:space="preserve"> poriadku.“.</w:t>
      </w:r>
    </w:p>
    <w:p w:rsidR="00470662" w:rsidRDefault="00470662" w:rsidP="00505101">
      <w:pPr>
        <w:pStyle w:val="Zkladntext"/>
        <w:spacing w:after="0" w:line="240" w:lineRule="auto"/>
        <w:jc w:val="both"/>
        <w:outlineLvl w:val="0"/>
        <w:rPr>
          <w:rFonts w:ascii="Times New Roman" w:hAnsi="Times New Roman" w:cs="Times New Roman"/>
          <w:sz w:val="24"/>
          <w:szCs w:val="24"/>
        </w:rPr>
      </w:pPr>
    </w:p>
    <w:p w:rsidR="00B87635" w:rsidRDefault="00B87635" w:rsidP="00FE5F58">
      <w:pPr>
        <w:pStyle w:val="Odsekzoznamu"/>
        <w:numPr>
          <w:ilvl w:val="0"/>
          <w:numId w:val="41"/>
        </w:numPr>
        <w:spacing w:after="0" w:line="240" w:lineRule="auto"/>
        <w:ind w:left="714" w:hanging="357"/>
        <w:jc w:val="both"/>
        <w:rPr>
          <w:rFonts w:ascii="Times New Roman" w:hAnsi="Times New Roman" w:cs="Times New Roman"/>
          <w:sz w:val="24"/>
          <w:szCs w:val="24"/>
        </w:rPr>
      </w:pPr>
      <w:r w:rsidRPr="00B87635">
        <w:rPr>
          <w:rFonts w:ascii="Times New Roman" w:hAnsi="Times New Roman" w:cs="Times New Roman"/>
          <w:sz w:val="24"/>
          <w:szCs w:val="24"/>
        </w:rPr>
        <w:t>V § 8b ods. 1</w:t>
      </w:r>
      <w:r w:rsidRPr="00B87635">
        <w:t xml:space="preserve"> </w:t>
      </w:r>
      <w:r w:rsidRPr="00B87635">
        <w:rPr>
          <w:rFonts w:ascii="Times New Roman" w:hAnsi="Times New Roman" w:cs="Times New Roman"/>
          <w:sz w:val="24"/>
          <w:szCs w:val="24"/>
        </w:rPr>
        <w:t xml:space="preserve">sa nad slovom </w:t>
      </w:r>
      <w:r>
        <w:rPr>
          <w:rFonts w:ascii="Times New Roman" w:hAnsi="Times New Roman" w:cs="Times New Roman"/>
          <w:sz w:val="24"/>
          <w:szCs w:val="24"/>
        </w:rPr>
        <w:t>„vylúčený“</w:t>
      </w:r>
      <w:r w:rsidRPr="00B87635">
        <w:rPr>
          <w:rFonts w:ascii="Times New Roman" w:hAnsi="Times New Roman" w:cs="Times New Roman"/>
          <w:sz w:val="24"/>
          <w:szCs w:val="24"/>
        </w:rPr>
        <w:t xml:space="preserve"> doterajší odkaz </w:t>
      </w:r>
      <w:r>
        <w:rPr>
          <w:rFonts w:ascii="Times New Roman" w:hAnsi="Times New Roman" w:cs="Times New Roman"/>
          <w:sz w:val="24"/>
          <w:szCs w:val="24"/>
        </w:rPr>
        <w:t>15aca</w:t>
      </w:r>
      <w:r w:rsidRPr="00B87635">
        <w:rPr>
          <w:rFonts w:ascii="Times New Roman" w:hAnsi="Times New Roman" w:cs="Times New Roman"/>
          <w:sz w:val="24"/>
          <w:szCs w:val="24"/>
        </w:rPr>
        <w:t xml:space="preserve"> nahrádza odkazom </w:t>
      </w:r>
      <w:r>
        <w:rPr>
          <w:rFonts w:ascii="Times New Roman" w:hAnsi="Times New Roman" w:cs="Times New Roman"/>
          <w:sz w:val="24"/>
          <w:szCs w:val="24"/>
        </w:rPr>
        <w:t>15ac</w:t>
      </w:r>
      <w:r w:rsidR="006901E8">
        <w:rPr>
          <w:rFonts w:ascii="Times New Roman" w:hAnsi="Times New Roman" w:cs="Times New Roman"/>
          <w:sz w:val="24"/>
          <w:szCs w:val="24"/>
        </w:rPr>
        <w:t>c</w:t>
      </w:r>
      <w:r w:rsidRPr="00B87635">
        <w:rPr>
          <w:rFonts w:ascii="Times New Roman" w:hAnsi="Times New Roman" w:cs="Times New Roman"/>
          <w:sz w:val="24"/>
          <w:szCs w:val="24"/>
        </w:rPr>
        <w:t>.</w:t>
      </w:r>
    </w:p>
    <w:p w:rsidR="000D2760" w:rsidRPr="00DC1A89" w:rsidRDefault="000D2760" w:rsidP="00DC1A89">
      <w:pPr>
        <w:spacing w:after="0" w:line="240" w:lineRule="auto"/>
        <w:jc w:val="both"/>
        <w:rPr>
          <w:rFonts w:ascii="Times New Roman" w:hAnsi="Times New Roman" w:cs="Times New Roman"/>
          <w:sz w:val="24"/>
          <w:szCs w:val="24"/>
        </w:rPr>
      </w:pPr>
    </w:p>
    <w:p w:rsidR="001F383D" w:rsidRPr="00531823" w:rsidRDefault="00470662" w:rsidP="00FE5F58">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531823">
        <w:rPr>
          <w:rFonts w:ascii="Times New Roman" w:hAnsi="Times New Roman" w:cs="Times New Roman"/>
          <w:sz w:val="24"/>
          <w:szCs w:val="24"/>
        </w:rPr>
        <w:t>V § 9 ods</w:t>
      </w:r>
      <w:r w:rsidR="00531823" w:rsidRPr="00531823">
        <w:rPr>
          <w:rFonts w:ascii="Times New Roman" w:hAnsi="Times New Roman" w:cs="Times New Roman"/>
          <w:sz w:val="24"/>
          <w:szCs w:val="24"/>
        </w:rPr>
        <w:t>ek</w:t>
      </w:r>
      <w:r w:rsidRPr="00531823">
        <w:rPr>
          <w:rFonts w:ascii="Times New Roman" w:hAnsi="Times New Roman" w:cs="Times New Roman"/>
          <w:sz w:val="24"/>
          <w:szCs w:val="24"/>
        </w:rPr>
        <w:t xml:space="preserve"> 1 znie: </w:t>
      </w:r>
    </w:p>
    <w:p w:rsidR="00470662" w:rsidRDefault="00470662" w:rsidP="001F383D">
      <w:pPr>
        <w:pStyle w:val="Zkladntext"/>
        <w:spacing w:after="0" w:line="240" w:lineRule="auto"/>
        <w:ind w:left="641"/>
        <w:jc w:val="both"/>
        <w:outlineLvl w:val="0"/>
        <w:rPr>
          <w:rFonts w:ascii="Times New Roman" w:hAnsi="Times New Roman" w:cs="Times New Roman"/>
          <w:sz w:val="24"/>
          <w:szCs w:val="24"/>
        </w:rPr>
      </w:pPr>
      <w:r w:rsidRPr="00531823">
        <w:rPr>
          <w:rFonts w:ascii="Times New Roman" w:hAnsi="Times New Roman" w:cs="Times New Roman"/>
          <w:sz w:val="24"/>
          <w:szCs w:val="24"/>
        </w:rPr>
        <w:t>„</w:t>
      </w:r>
      <w:r w:rsidR="00531823" w:rsidRPr="00531823">
        <w:rPr>
          <w:rFonts w:ascii="Times New Roman" w:hAnsi="Times New Roman" w:cs="Times New Roman"/>
          <w:sz w:val="24"/>
          <w:szCs w:val="24"/>
        </w:rPr>
        <w:t xml:space="preserve">(1) Registrový súd ukladá listiny do zbierky listín bez zbytočného odkladu po ich predložení. Listina sa predkladá registrovému súdu elektronickými prostriedkami v elektronickej podobe podľa § 3 ods. 3 alebo v listinnej podobe, ak povaha alebo veľkosť listiny neumožňuje jej podanie v elektronickej podobe. Ak to veľkosť alebo povaha listiny podľa odseku 5 ods. 4 predloženej registrovému súdu v listinnej podobe umožní, registrový súd ju bez zbytočného odkladu prevedie z listinnej podoby do elektronickej podoby. Ustanovenia osobitného </w:t>
      </w:r>
      <w:r w:rsidR="008E55A2">
        <w:rPr>
          <w:rFonts w:ascii="Times New Roman" w:hAnsi="Times New Roman" w:cs="Times New Roman"/>
          <w:sz w:val="24"/>
          <w:szCs w:val="24"/>
        </w:rPr>
        <w:t>zákona</w:t>
      </w:r>
      <w:r w:rsidR="00531823" w:rsidRPr="008E55A2">
        <w:rPr>
          <w:rFonts w:ascii="Times New Roman" w:hAnsi="Times New Roman" w:cs="Times New Roman"/>
          <w:sz w:val="24"/>
          <w:szCs w:val="24"/>
        </w:rPr>
        <w:t xml:space="preserve"> o zaručenej konverzii sa nepoužijú. Listinná podoba listiny prevádzanej do elektronickej podoby musí mať formu ustanovenú osobitným zákonom.</w:t>
      </w:r>
      <w:r w:rsidR="00531823" w:rsidRPr="00B83315">
        <w:rPr>
          <w:rFonts w:ascii="Times New Roman" w:hAnsi="Times New Roman" w:cs="Times New Roman"/>
          <w:sz w:val="24"/>
          <w:szCs w:val="24"/>
          <w:vertAlign w:val="superscript"/>
        </w:rPr>
        <w:t>1</w:t>
      </w:r>
      <w:r w:rsidR="00531823" w:rsidRPr="00531823">
        <w:rPr>
          <w:rFonts w:ascii="Times New Roman" w:hAnsi="Times New Roman" w:cs="Times New Roman"/>
          <w:sz w:val="24"/>
          <w:szCs w:val="24"/>
        </w:rPr>
        <w:t>) Predložením na príslušnom registrovom súde sa listina považuje za uloženú v zbierke listín</w:t>
      </w:r>
      <w:r w:rsidR="00531823">
        <w:rPr>
          <w:rFonts w:ascii="Times New Roman" w:hAnsi="Times New Roman" w:cs="Times New Roman"/>
          <w:sz w:val="24"/>
          <w:szCs w:val="24"/>
        </w:rPr>
        <w:t>.</w:t>
      </w:r>
      <w:r w:rsidRPr="00B9708E">
        <w:rPr>
          <w:rFonts w:ascii="Times New Roman" w:hAnsi="Times New Roman" w:cs="Times New Roman"/>
          <w:sz w:val="24"/>
          <w:szCs w:val="24"/>
        </w:rPr>
        <w:t>“.</w:t>
      </w:r>
    </w:p>
    <w:p w:rsidR="00470662" w:rsidRDefault="00470662" w:rsidP="001F383D">
      <w:pPr>
        <w:pStyle w:val="Odsekzoznamu"/>
        <w:spacing w:after="0" w:line="240" w:lineRule="auto"/>
        <w:rPr>
          <w:rFonts w:ascii="Times New Roman" w:hAnsi="Times New Roman" w:cs="Times New Roman"/>
          <w:sz w:val="24"/>
          <w:szCs w:val="24"/>
        </w:rPr>
      </w:pPr>
    </w:p>
    <w:p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B9708E">
        <w:rPr>
          <w:rFonts w:ascii="Times New Roman" w:hAnsi="Times New Roman" w:cs="Times New Roman"/>
          <w:sz w:val="24"/>
          <w:szCs w:val="24"/>
        </w:rPr>
        <w:t>V § 9 ods. 2</w:t>
      </w:r>
      <w:r>
        <w:rPr>
          <w:rFonts w:ascii="Times New Roman" w:hAnsi="Times New Roman" w:cs="Times New Roman"/>
          <w:sz w:val="24"/>
          <w:szCs w:val="24"/>
        </w:rPr>
        <w:t xml:space="preserve"> prvej vete</w:t>
      </w:r>
      <w:r w:rsidRPr="00B9708E">
        <w:rPr>
          <w:rFonts w:ascii="Times New Roman" w:hAnsi="Times New Roman" w:cs="Times New Roman"/>
          <w:sz w:val="24"/>
          <w:szCs w:val="24"/>
        </w:rPr>
        <w:t xml:space="preserve"> sa vypúšťajú slová </w:t>
      </w:r>
      <w:r>
        <w:rPr>
          <w:rFonts w:ascii="Times New Roman" w:hAnsi="Times New Roman" w:cs="Times New Roman"/>
          <w:sz w:val="24"/>
          <w:szCs w:val="24"/>
        </w:rPr>
        <w:t>„Z</w:t>
      </w:r>
      <w:r w:rsidRPr="00B9708E">
        <w:rPr>
          <w:rFonts w:ascii="Times New Roman" w:hAnsi="Times New Roman" w:cs="Times New Roman"/>
          <w:sz w:val="24"/>
          <w:szCs w:val="24"/>
        </w:rPr>
        <w:t>apísaná fyzická osoba alebo“ a slová „v jednom vyhotovení“.</w:t>
      </w:r>
    </w:p>
    <w:p w:rsidR="00C511E8" w:rsidRPr="00C511E8" w:rsidRDefault="00C511E8" w:rsidP="001F383D">
      <w:pPr>
        <w:pStyle w:val="Zkladntext"/>
        <w:spacing w:after="0" w:line="240" w:lineRule="auto"/>
        <w:ind w:left="644"/>
        <w:jc w:val="both"/>
        <w:outlineLvl w:val="0"/>
        <w:rPr>
          <w:rFonts w:ascii="Times New Roman" w:hAnsi="Times New Roman" w:cs="Times New Roman"/>
          <w:sz w:val="24"/>
          <w:szCs w:val="24"/>
        </w:rPr>
      </w:pPr>
    </w:p>
    <w:p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B9708E">
        <w:rPr>
          <w:rFonts w:ascii="Times New Roman" w:hAnsi="Times New Roman" w:cs="Times New Roman"/>
          <w:sz w:val="24"/>
          <w:szCs w:val="24"/>
        </w:rPr>
        <w:t>V § 9 ods. 2</w:t>
      </w:r>
      <w:r>
        <w:rPr>
          <w:rFonts w:ascii="Times New Roman" w:hAnsi="Times New Roman" w:cs="Times New Roman"/>
          <w:sz w:val="24"/>
          <w:szCs w:val="24"/>
        </w:rPr>
        <w:t xml:space="preserve"> druhej vete</w:t>
      </w:r>
      <w:r w:rsidRPr="00B9708E">
        <w:rPr>
          <w:rFonts w:ascii="Times New Roman" w:hAnsi="Times New Roman" w:cs="Times New Roman"/>
          <w:sz w:val="24"/>
          <w:szCs w:val="24"/>
        </w:rPr>
        <w:t xml:space="preserve"> </w:t>
      </w:r>
      <w:r w:rsidR="00FF4F94">
        <w:rPr>
          <w:rFonts w:ascii="Times New Roman" w:hAnsi="Times New Roman" w:cs="Times New Roman"/>
          <w:sz w:val="24"/>
          <w:szCs w:val="24"/>
        </w:rPr>
        <w:t xml:space="preserve">a ods. 3 </w:t>
      </w:r>
      <w:r w:rsidRPr="00B9708E">
        <w:rPr>
          <w:rFonts w:ascii="Times New Roman" w:hAnsi="Times New Roman" w:cs="Times New Roman"/>
          <w:sz w:val="24"/>
          <w:szCs w:val="24"/>
        </w:rPr>
        <w:t>sa</w:t>
      </w:r>
      <w:r>
        <w:rPr>
          <w:rFonts w:ascii="Times New Roman" w:hAnsi="Times New Roman" w:cs="Times New Roman"/>
          <w:sz w:val="24"/>
          <w:szCs w:val="24"/>
        </w:rPr>
        <w:t xml:space="preserve"> </w:t>
      </w:r>
      <w:r w:rsidRPr="00B9708E">
        <w:rPr>
          <w:rFonts w:ascii="Times New Roman" w:hAnsi="Times New Roman" w:cs="Times New Roman"/>
          <w:sz w:val="24"/>
          <w:szCs w:val="24"/>
        </w:rPr>
        <w:t xml:space="preserve">vypúšťajú slová </w:t>
      </w:r>
      <w:r>
        <w:rPr>
          <w:rFonts w:ascii="Times New Roman" w:hAnsi="Times New Roman" w:cs="Times New Roman"/>
          <w:sz w:val="24"/>
          <w:szCs w:val="24"/>
        </w:rPr>
        <w:t>„z</w:t>
      </w:r>
      <w:r w:rsidRPr="00B9708E">
        <w:rPr>
          <w:rFonts w:ascii="Times New Roman" w:hAnsi="Times New Roman" w:cs="Times New Roman"/>
          <w:sz w:val="24"/>
          <w:szCs w:val="24"/>
        </w:rPr>
        <w:t>apísaná fyzická osoba alebo“</w:t>
      </w:r>
      <w:r>
        <w:rPr>
          <w:rFonts w:ascii="Times New Roman" w:hAnsi="Times New Roman" w:cs="Times New Roman"/>
          <w:sz w:val="24"/>
          <w:szCs w:val="24"/>
        </w:rPr>
        <w:t>.</w:t>
      </w:r>
    </w:p>
    <w:p w:rsidR="008376AF" w:rsidRDefault="008376AF" w:rsidP="008376AF">
      <w:pPr>
        <w:pStyle w:val="Zkladntext"/>
        <w:spacing w:after="0" w:line="240" w:lineRule="auto"/>
        <w:ind w:left="644"/>
        <w:jc w:val="both"/>
        <w:outlineLvl w:val="0"/>
        <w:rPr>
          <w:rFonts w:ascii="Times New Roman" w:hAnsi="Times New Roman" w:cs="Times New Roman"/>
          <w:sz w:val="24"/>
          <w:szCs w:val="24"/>
        </w:rPr>
      </w:pPr>
    </w:p>
    <w:p w:rsidR="003D04E3"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B9708E">
        <w:rPr>
          <w:rFonts w:ascii="Times New Roman" w:hAnsi="Times New Roman" w:cs="Times New Roman"/>
          <w:sz w:val="24"/>
          <w:szCs w:val="24"/>
        </w:rPr>
        <w:t>V § 9  odsek 4</w:t>
      </w:r>
      <w:r w:rsidR="003D04E3">
        <w:rPr>
          <w:rFonts w:ascii="Times New Roman" w:hAnsi="Times New Roman" w:cs="Times New Roman"/>
          <w:sz w:val="24"/>
          <w:szCs w:val="24"/>
        </w:rPr>
        <w:t xml:space="preserve"> znie:</w:t>
      </w:r>
    </w:p>
    <w:p w:rsidR="00470662" w:rsidRPr="00B9708E" w:rsidRDefault="003D04E3" w:rsidP="003D04E3">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w:t>
      </w:r>
      <w:r w:rsidRPr="003D04E3">
        <w:rPr>
          <w:rFonts w:ascii="Times New Roman" w:hAnsi="Times New Roman" w:cs="Times New Roman"/>
          <w:sz w:val="24"/>
          <w:szCs w:val="24"/>
        </w:rPr>
        <w:t>(4) Listiny, ktoré sa podľa tohto zákona prikladajú k návrhu na zápis a ukladajú sa do zbierky listín, sa predkladajú spolu s návrhom na zápis.</w:t>
      </w:r>
      <w:r>
        <w:rPr>
          <w:rFonts w:ascii="Times New Roman" w:hAnsi="Times New Roman" w:cs="Times New Roman"/>
          <w:sz w:val="24"/>
          <w:szCs w:val="24"/>
        </w:rPr>
        <w:t>“</w:t>
      </w:r>
      <w:r w:rsidR="00470662" w:rsidRPr="00B9708E">
        <w:rPr>
          <w:rFonts w:ascii="Times New Roman" w:hAnsi="Times New Roman" w:cs="Times New Roman"/>
          <w:sz w:val="24"/>
          <w:szCs w:val="24"/>
        </w:rPr>
        <w:t>.</w:t>
      </w:r>
    </w:p>
    <w:p w:rsidR="001F383D" w:rsidRPr="00B9708E" w:rsidRDefault="001F383D" w:rsidP="001F383D">
      <w:pPr>
        <w:pStyle w:val="Odsekzoznamu"/>
        <w:spacing w:after="0" w:line="240" w:lineRule="auto"/>
        <w:rPr>
          <w:rFonts w:ascii="Times New Roman" w:hAnsi="Times New Roman" w:cs="Times New Roman"/>
          <w:sz w:val="24"/>
          <w:szCs w:val="24"/>
        </w:rPr>
      </w:pPr>
    </w:p>
    <w:p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9 ods. </w:t>
      </w:r>
      <w:r w:rsidR="003D04E3">
        <w:rPr>
          <w:rFonts w:ascii="Times New Roman" w:hAnsi="Times New Roman" w:cs="Times New Roman"/>
          <w:sz w:val="24"/>
          <w:szCs w:val="24"/>
        </w:rPr>
        <w:t>5</w:t>
      </w:r>
      <w:r w:rsidRPr="00B9708E">
        <w:rPr>
          <w:rFonts w:ascii="Times New Roman" w:hAnsi="Times New Roman" w:cs="Times New Roman"/>
          <w:sz w:val="24"/>
          <w:szCs w:val="24"/>
        </w:rPr>
        <w:t xml:space="preserve"> sa vypúšťajú slová </w:t>
      </w:r>
      <w:r>
        <w:rPr>
          <w:rFonts w:ascii="Times New Roman" w:hAnsi="Times New Roman" w:cs="Times New Roman"/>
          <w:sz w:val="24"/>
          <w:szCs w:val="24"/>
        </w:rPr>
        <w:t>„Z</w:t>
      </w:r>
      <w:r w:rsidRPr="00B9708E">
        <w:rPr>
          <w:rFonts w:ascii="Times New Roman" w:hAnsi="Times New Roman" w:cs="Times New Roman"/>
          <w:sz w:val="24"/>
          <w:szCs w:val="24"/>
        </w:rPr>
        <w:t>apísaná fyzická osoba alebo</w:t>
      </w:r>
      <w:r>
        <w:rPr>
          <w:rFonts w:ascii="Times New Roman" w:hAnsi="Times New Roman" w:cs="Times New Roman"/>
          <w:sz w:val="24"/>
          <w:szCs w:val="24"/>
        </w:rPr>
        <w:t>“.</w:t>
      </w:r>
    </w:p>
    <w:p w:rsidR="00470662" w:rsidRDefault="00470662" w:rsidP="001F383D">
      <w:pPr>
        <w:pStyle w:val="Zkladntext"/>
        <w:spacing w:after="0" w:line="240" w:lineRule="auto"/>
        <w:ind w:left="644"/>
        <w:jc w:val="both"/>
        <w:outlineLvl w:val="0"/>
        <w:rPr>
          <w:rFonts w:ascii="Times New Roman" w:hAnsi="Times New Roman" w:cs="Times New Roman"/>
          <w:sz w:val="24"/>
          <w:szCs w:val="24"/>
        </w:rPr>
      </w:pPr>
    </w:p>
    <w:p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9 ods. </w:t>
      </w:r>
      <w:r w:rsidR="003D04E3">
        <w:rPr>
          <w:rFonts w:ascii="Times New Roman" w:hAnsi="Times New Roman" w:cs="Times New Roman"/>
          <w:sz w:val="24"/>
          <w:szCs w:val="24"/>
        </w:rPr>
        <w:t>6</w:t>
      </w:r>
      <w:r w:rsidRPr="00B9708E">
        <w:rPr>
          <w:rFonts w:ascii="Times New Roman" w:hAnsi="Times New Roman" w:cs="Times New Roman"/>
          <w:sz w:val="24"/>
          <w:szCs w:val="24"/>
        </w:rPr>
        <w:t xml:space="preserve"> sa vypúšťajú slová </w:t>
      </w:r>
      <w:r>
        <w:rPr>
          <w:rFonts w:ascii="Times New Roman" w:hAnsi="Times New Roman" w:cs="Times New Roman"/>
          <w:sz w:val="24"/>
          <w:szCs w:val="24"/>
        </w:rPr>
        <w:t>„z</w:t>
      </w:r>
      <w:r w:rsidRPr="00B9708E">
        <w:rPr>
          <w:rFonts w:ascii="Times New Roman" w:hAnsi="Times New Roman" w:cs="Times New Roman"/>
          <w:sz w:val="24"/>
          <w:szCs w:val="24"/>
        </w:rPr>
        <w:t>apísaná fyzická osoba alebo</w:t>
      </w:r>
      <w:r>
        <w:rPr>
          <w:rFonts w:ascii="Times New Roman" w:hAnsi="Times New Roman" w:cs="Times New Roman"/>
          <w:sz w:val="24"/>
          <w:szCs w:val="24"/>
        </w:rPr>
        <w:t>“.</w:t>
      </w:r>
    </w:p>
    <w:p w:rsidR="00470662" w:rsidRPr="00BC019E" w:rsidRDefault="00470662" w:rsidP="001F383D">
      <w:pPr>
        <w:pStyle w:val="Zkladntext"/>
        <w:spacing w:after="0" w:line="240" w:lineRule="auto"/>
        <w:jc w:val="both"/>
        <w:outlineLvl w:val="0"/>
        <w:rPr>
          <w:rFonts w:ascii="Times New Roman" w:hAnsi="Times New Roman" w:cs="Times New Roman"/>
          <w:sz w:val="24"/>
          <w:szCs w:val="24"/>
        </w:rPr>
      </w:pPr>
    </w:p>
    <w:p w:rsidR="00470662"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BC019E">
        <w:rPr>
          <w:rFonts w:ascii="Times New Roman" w:hAnsi="Times New Roman" w:cs="Times New Roman"/>
          <w:sz w:val="24"/>
          <w:szCs w:val="24"/>
        </w:rPr>
        <w:t>V § 10 ods</w:t>
      </w:r>
      <w:r w:rsidR="005242B0">
        <w:rPr>
          <w:rFonts w:ascii="Times New Roman" w:hAnsi="Times New Roman" w:cs="Times New Roman"/>
          <w:sz w:val="24"/>
          <w:szCs w:val="24"/>
        </w:rPr>
        <w:t>ek</w:t>
      </w:r>
      <w:r w:rsidRPr="00BC019E">
        <w:rPr>
          <w:rFonts w:ascii="Times New Roman" w:hAnsi="Times New Roman" w:cs="Times New Roman"/>
          <w:sz w:val="24"/>
          <w:szCs w:val="24"/>
        </w:rPr>
        <w:t xml:space="preserve"> 9 znie:</w:t>
      </w:r>
    </w:p>
    <w:p w:rsidR="00496997" w:rsidRDefault="00470662" w:rsidP="001F383D">
      <w:pPr>
        <w:pStyle w:val="Zkladntext"/>
        <w:spacing w:after="0" w:line="240" w:lineRule="auto"/>
        <w:ind w:left="772"/>
        <w:jc w:val="both"/>
        <w:outlineLvl w:val="0"/>
        <w:rPr>
          <w:rFonts w:ascii="Times New Roman" w:hAnsi="Times New Roman" w:cs="Times New Roman"/>
          <w:sz w:val="24"/>
          <w:szCs w:val="24"/>
        </w:rPr>
      </w:pPr>
      <w:r w:rsidRPr="00BC019E">
        <w:rPr>
          <w:rFonts w:ascii="Times New Roman" w:hAnsi="Times New Roman" w:cs="Times New Roman"/>
          <w:sz w:val="24"/>
          <w:szCs w:val="24"/>
        </w:rPr>
        <w:t>„(9) Ak je organizačná zložka podniku umiestnená v obvode iného registrového súdu</w:t>
      </w:r>
      <w:r w:rsidR="00496997">
        <w:rPr>
          <w:rFonts w:ascii="Times New Roman" w:hAnsi="Times New Roman" w:cs="Times New Roman"/>
          <w:sz w:val="24"/>
          <w:szCs w:val="24"/>
        </w:rPr>
        <w:t xml:space="preserve"> </w:t>
      </w:r>
      <w:r w:rsidRPr="00BC019E">
        <w:rPr>
          <w:rFonts w:ascii="Times New Roman" w:hAnsi="Times New Roman" w:cs="Times New Roman"/>
          <w:sz w:val="24"/>
          <w:szCs w:val="24"/>
        </w:rPr>
        <w:t>ako súdu sídla</w:t>
      </w:r>
      <w:r>
        <w:rPr>
          <w:rFonts w:ascii="Times New Roman" w:hAnsi="Times New Roman" w:cs="Times New Roman"/>
          <w:sz w:val="24"/>
          <w:szCs w:val="24"/>
        </w:rPr>
        <w:t xml:space="preserve"> právnickej osoby,</w:t>
      </w:r>
      <w:r w:rsidRPr="00560271">
        <w:rPr>
          <w:rFonts w:ascii="Times New Roman" w:hAnsi="Times New Roman" w:cs="Times New Roman"/>
          <w:sz w:val="24"/>
          <w:szCs w:val="24"/>
        </w:rPr>
        <w:t xml:space="preserve"> </w:t>
      </w:r>
      <w:r>
        <w:rPr>
          <w:rFonts w:ascii="Times New Roman" w:hAnsi="Times New Roman" w:cs="Times New Roman"/>
          <w:sz w:val="24"/>
          <w:szCs w:val="24"/>
        </w:rPr>
        <w:t>o ktorej organizačnú zložku ide</w:t>
      </w:r>
      <w:r w:rsidRPr="00BC019E">
        <w:rPr>
          <w:rFonts w:ascii="Times New Roman" w:hAnsi="Times New Roman" w:cs="Times New Roman"/>
          <w:sz w:val="24"/>
          <w:szCs w:val="24"/>
        </w:rPr>
        <w:t>, oznámi registrový súd sídla</w:t>
      </w:r>
      <w:r>
        <w:rPr>
          <w:rFonts w:ascii="Times New Roman" w:hAnsi="Times New Roman" w:cs="Times New Roman"/>
          <w:sz w:val="24"/>
          <w:szCs w:val="24"/>
        </w:rPr>
        <w:t xml:space="preserve"> právnickej osoby, </w:t>
      </w:r>
      <w:r w:rsidRPr="00BC019E">
        <w:rPr>
          <w:rFonts w:ascii="Times New Roman" w:hAnsi="Times New Roman" w:cs="Times New Roman"/>
          <w:sz w:val="24"/>
          <w:szCs w:val="24"/>
        </w:rPr>
        <w:t>určený podľa § 4 ods. 3</w:t>
      </w:r>
      <w:r>
        <w:rPr>
          <w:rFonts w:ascii="Times New Roman" w:hAnsi="Times New Roman" w:cs="Times New Roman"/>
          <w:sz w:val="24"/>
          <w:szCs w:val="24"/>
        </w:rPr>
        <w:t>,</w:t>
      </w:r>
      <w:r w:rsidRPr="00BC019E">
        <w:rPr>
          <w:rFonts w:ascii="Times New Roman" w:hAnsi="Times New Roman" w:cs="Times New Roman"/>
          <w:sz w:val="24"/>
          <w:szCs w:val="24"/>
        </w:rPr>
        <w:t xml:space="preserve"> registrovému súdu, v ktorého obvode je umiestnená organizačná zložka podniku, zápis</w:t>
      </w:r>
      <w:r>
        <w:rPr>
          <w:rFonts w:ascii="Times New Roman" w:hAnsi="Times New Roman" w:cs="Times New Roman"/>
          <w:sz w:val="24"/>
          <w:szCs w:val="24"/>
        </w:rPr>
        <w:t xml:space="preserve"> údajov do obchodného registra</w:t>
      </w:r>
      <w:r w:rsidR="00A03A84">
        <w:rPr>
          <w:rFonts w:ascii="Times New Roman" w:hAnsi="Times New Roman" w:cs="Times New Roman"/>
          <w:sz w:val="24"/>
          <w:szCs w:val="24"/>
        </w:rPr>
        <w:t>,</w:t>
      </w:r>
      <w:r>
        <w:rPr>
          <w:rFonts w:ascii="Times New Roman" w:hAnsi="Times New Roman" w:cs="Times New Roman"/>
          <w:sz w:val="24"/>
          <w:szCs w:val="24"/>
        </w:rPr>
        <w:t xml:space="preserve"> </w:t>
      </w:r>
      <w:r w:rsidR="00A03A84">
        <w:rPr>
          <w:rFonts w:ascii="Times New Roman" w:hAnsi="Times New Roman" w:cs="Times New Roman"/>
          <w:sz w:val="24"/>
          <w:szCs w:val="24"/>
        </w:rPr>
        <w:t>z</w:t>
      </w:r>
      <w:r w:rsidR="00A03A84" w:rsidRPr="00A03A84">
        <w:rPr>
          <w:rFonts w:ascii="Times New Roman" w:hAnsi="Times New Roman" w:cs="Times New Roman"/>
          <w:sz w:val="24"/>
          <w:szCs w:val="24"/>
        </w:rPr>
        <w:t>ápis zmeny zapísaných údajov alebo výmaz zapísaných údajov</w:t>
      </w:r>
      <w:r w:rsidR="00A03A84">
        <w:rPr>
          <w:rFonts w:ascii="Times New Roman" w:hAnsi="Times New Roman" w:cs="Times New Roman"/>
          <w:sz w:val="24"/>
          <w:szCs w:val="24"/>
        </w:rPr>
        <w:t xml:space="preserve"> </w:t>
      </w:r>
      <w:r w:rsidRPr="00BC019E">
        <w:rPr>
          <w:rFonts w:ascii="Times New Roman" w:hAnsi="Times New Roman" w:cs="Times New Roman"/>
          <w:sz w:val="24"/>
          <w:szCs w:val="24"/>
        </w:rPr>
        <w:t>o organizačnej zložke podniku v obchodnom registri.“.</w:t>
      </w:r>
    </w:p>
    <w:p w:rsidR="001F383D" w:rsidRDefault="001F383D" w:rsidP="001F383D">
      <w:pPr>
        <w:pStyle w:val="Zkladntext"/>
        <w:spacing w:after="0" w:line="240" w:lineRule="auto"/>
        <w:ind w:left="772"/>
        <w:jc w:val="both"/>
        <w:outlineLvl w:val="0"/>
        <w:rPr>
          <w:rFonts w:ascii="Times New Roman" w:hAnsi="Times New Roman" w:cs="Times New Roman"/>
          <w:sz w:val="24"/>
          <w:szCs w:val="24"/>
        </w:rPr>
      </w:pPr>
    </w:p>
    <w:p w:rsidR="00010ED9"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11 ods. 1 úvodnej vete sa </w:t>
      </w:r>
      <w:r w:rsidRPr="00B9708E">
        <w:rPr>
          <w:rFonts w:ascii="Times New Roman" w:hAnsi="Times New Roman" w:cs="Times New Roman"/>
          <w:sz w:val="24"/>
          <w:szCs w:val="24"/>
        </w:rPr>
        <w:t xml:space="preserve">vypúšťajú slová </w:t>
      </w:r>
      <w:r>
        <w:rPr>
          <w:rFonts w:ascii="Times New Roman" w:hAnsi="Times New Roman" w:cs="Times New Roman"/>
          <w:sz w:val="24"/>
          <w:szCs w:val="24"/>
        </w:rPr>
        <w:t>„zapísanej fyzickej osobe</w:t>
      </w:r>
      <w:r w:rsidRPr="00B9708E">
        <w:rPr>
          <w:rFonts w:ascii="Times New Roman" w:hAnsi="Times New Roman" w:cs="Times New Roman"/>
          <w:sz w:val="24"/>
          <w:szCs w:val="24"/>
        </w:rPr>
        <w:t xml:space="preserve"> alebo</w:t>
      </w:r>
      <w:r>
        <w:rPr>
          <w:rFonts w:ascii="Times New Roman" w:hAnsi="Times New Roman" w:cs="Times New Roman"/>
          <w:sz w:val="24"/>
          <w:szCs w:val="24"/>
        </w:rPr>
        <w:t>“</w:t>
      </w:r>
      <w:r w:rsidR="00010ED9">
        <w:rPr>
          <w:rFonts w:ascii="Times New Roman" w:hAnsi="Times New Roman" w:cs="Times New Roman"/>
          <w:sz w:val="24"/>
          <w:szCs w:val="24"/>
        </w:rPr>
        <w:t>.</w:t>
      </w:r>
    </w:p>
    <w:p w:rsidR="00010ED9" w:rsidRPr="00010ED9" w:rsidRDefault="00010ED9" w:rsidP="001F383D">
      <w:pPr>
        <w:pStyle w:val="Zkladntext"/>
        <w:spacing w:after="0" w:line="240" w:lineRule="auto"/>
        <w:ind w:left="644"/>
        <w:jc w:val="both"/>
        <w:outlineLvl w:val="0"/>
        <w:rPr>
          <w:rFonts w:ascii="Times New Roman" w:hAnsi="Times New Roman" w:cs="Times New Roman"/>
          <w:sz w:val="24"/>
          <w:szCs w:val="24"/>
        </w:rPr>
      </w:pPr>
    </w:p>
    <w:p w:rsidR="009D2C2B" w:rsidRDefault="00470662"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 xml:space="preserve">V § 11 ods. 2 úvodnej vete sa </w:t>
      </w:r>
      <w:r w:rsidRPr="00B9708E">
        <w:rPr>
          <w:rFonts w:ascii="Times New Roman" w:hAnsi="Times New Roman" w:cs="Times New Roman"/>
          <w:sz w:val="24"/>
          <w:szCs w:val="24"/>
        </w:rPr>
        <w:t xml:space="preserve">vypúšťajú slová </w:t>
      </w:r>
      <w:r>
        <w:rPr>
          <w:rFonts w:ascii="Times New Roman" w:hAnsi="Times New Roman" w:cs="Times New Roman"/>
          <w:sz w:val="24"/>
          <w:szCs w:val="24"/>
        </w:rPr>
        <w:t>„fyzickej osobe</w:t>
      </w:r>
      <w:r w:rsidRPr="00B9708E">
        <w:rPr>
          <w:rFonts w:ascii="Times New Roman" w:hAnsi="Times New Roman" w:cs="Times New Roman"/>
          <w:sz w:val="24"/>
          <w:szCs w:val="24"/>
        </w:rPr>
        <w:t xml:space="preserve"> alebo</w:t>
      </w:r>
      <w:r>
        <w:rPr>
          <w:rFonts w:ascii="Times New Roman" w:hAnsi="Times New Roman" w:cs="Times New Roman"/>
          <w:sz w:val="24"/>
          <w:szCs w:val="24"/>
        </w:rPr>
        <w:t>“.</w:t>
      </w:r>
    </w:p>
    <w:p w:rsidR="002112AD" w:rsidRDefault="002112AD" w:rsidP="001F383D">
      <w:pPr>
        <w:pStyle w:val="Zkladntext"/>
        <w:spacing w:after="0" w:line="240" w:lineRule="auto"/>
        <w:ind w:left="644"/>
        <w:jc w:val="both"/>
        <w:outlineLvl w:val="0"/>
        <w:rPr>
          <w:rFonts w:ascii="Times New Roman" w:hAnsi="Times New Roman" w:cs="Times New Roman"/>
          <w:sz w:val="24"/>
          <w:szCs w:val="24"/>
        </w:rPr>
      </w:pPr>
    </w:p>
    <w:p w:rsidR="002112AD" w:rsidRPr="00FA568F" w:rsidRDefault="002112AD" w:rsidP="00F61AB9">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FA568F">
        <w:rPr>
          <w:rFonts w:ascii="Times New Roman" w:hAnsi="Times New Roman" w:cs="Times New Roman"/>
          <w:sz w:val="24"/>
          <w:szCs w:val="24"/>
        </w:rPr>
        <w:t xml:space="preserve">V § 12 ods. 2 druhej vete </w:t>
      </w:r>
      <w:r w:rsidR="00892E90" w:rsidRPr="00FA568F">
        <w:rPr>
          <w:rFonts w:ascii="Times New Roman" w:hAnsi="Times New Roman" w:cs="Times New Roman"/>
          <w:sz w:val="24"/>
          <w:szCs w:val="24"/>
        </w:rPr>
        <w:t xml:space="preserve">sa </w:t>
      </w:r>
      <w:r w:rsidRPr="00FA568F">
        <w:rPr>
          <w:rFonts w:ascii="Times New Roman" w:hAnsi="Times New Roman" w:cs="Times New Roman"/>
          <w:sz w:val="24"/>
          <w:szCs w:val="24"/>
        </w:rPr>
        <w:t>vypúšťajú slová „v listinnej forme a“.</w:t>
      </w:r>
    </w:p>
    <w:p w:rsidR="003A692F" w:rsidRPr="003A692F" w:rsidRDefault="003A692F" w:rsidP="003A692F">
      <w:pPr>
        <w:spacing w:after="0" w:line="240" w:lineRule="auto"/>
        <w:jc w:val="center"/>
        <w:rPr>
          <w:rFonts w:ascii="Times New Roman" w:hAnsi="Times New Roman" w:cs="Times New Roman"/>
          <w:sz w:val="24"/>
          <w:szCs w:val="24"/>
        </w:rPr>
      </w:pPr>
    </w:p>
    <w:p w:rsidR="00712775" w:rsidRDefault="00712775" w:rsidP="00A16F18">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14 sa vypúšťa odsek 2.</w:t>
      </w:r>
    </w:p>
    <w:p w:rsidR="00712775" w:rsidRDefault="00712775" w:rsidP="00712775">
      <w:pPr>
        <w:pStyle w:val="Zkladntext"/>
        <w:spacing w:after="0" w:line="240" w:lineRule="auto"/>
        <w:ind w:left="714"/>
        <w:jc w:val="both"/>
        <w:outlineLvl w:val="0"/>
        <w:rPr>
          <w:rFonts w:ascii="Times New Roman" w:hAnsi="Times New Roman" w:cs="Times New Roman"/>
          <w:sz w:val="24"/>
          <w:szCs w:val="24"/>
        </w:rPr>
      </w:pPr>
    </w:p>
    <w:p w:rsidR="00712775" w:rsidRDefault="00712775" w:rsidP="00712775">
      <w:pPr>
        <w:pStyle w:val="Zkladntext"/>
        <w:spacing w:after="0" w:line="240" w:lineRule="auto"/>
        <w:ind w:left="357" w:firstLine="351"/>
        <w:jc w:val="both"/>
        <w:outlineLvl w:val="0"/>
        <w:rPr>
          <w:rFonts w:ascii="Times New Roman" w:hAnsi="Times New Roman" w:cs="Times New Roman"/>
          <w:sz w:val="24"/>
          <w:szCs w:val="24"/>
        </w:rPr>
      </w:pPr>
      <w:r>
        <w:rPr>
          <w:rFonts w:ascii="Times New Roman" w:hAnsi="Times New Roman" w:cs="Times New Roman"/>
          <w:sz w:val="24"/>
          <w:szCs w:val="24"/>
        </w:rPr>
        <w:t>Doterajšie odseky 3 a 4 sa označujú ako odseky 2 a 3.</w:t>
      </w:r>
    </w:p>
    <w:p w:rsidR="00BA5BA3" w:rsidRDefault="00BA5BA3" w:rsidP="00712775">
      <w:pPr>
        <w:pStyle w:val="Zkladntext"/>
        <w:spacing w:after="0" w:line="240" w:lineRule="auto"/>
        <w:ind w:left="357" w:firstLine="351"/>
        <w:jc w:val="both"/>
        <w:outlineLvl w:val="0"/>
        <w:rPr>
          <w:rFonts w:ascii="Times New Roman" w:hAnsi="Times New Roman" w:cs="Times New Roman"/>
          <w:sz w:val="24"/>
          <w:szCs w:val="24"/>
        </w:rPr>
      </w:pPr>
    </w:p>
    <w:p w:rsidR="003A692F" w:rsidRDefault="003A692F" w:rsidP="00A16F18">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V § 14 sa odsek 3 dopĺňa písmenom c), ktoré znie:</w:t>
      </w:r>
    </w:p>
    <w:p w:rsidR="003A692F" w:rsidRDefault="003A692F" w:rsidP="003A692F">
      <w:pPr>
        <w:pStyle w:val="Zkladntext"/>
        <w:spacing w:after="0" w:line="240" w:lineRule="auto"/>
        <w:ind w:left="714"/>
        <w:jc w:val="both"/>
        <w:outlineLvl w:val="0"/>
        <w:rPr>
          <w:rFonts w:ascii="Times New Roman" w:hAnsi="Times New Roman" w:cs="Times New Roman"/>
          <w:sz w:val="24"/>
          <w:szCs w:val="24"/>
        </w:rPr>
      </w:pPr>
      <w:r>
        <w:rPr>
          <w:rFonts w:ascii="Times New Roman" w:hAnsi="Times New Roman" w:cs="Times New Roman"/>
          <w:sz w:val="24"/>
          <w:szCs w:val="24"/>
        </w:rPr>
        <w:t>„c) v</w:t>
      </w:r>
      <w:r w:rsidRPr="003A692F">
        <w:rPr>
          <w:rFonts w:ascii="Times New Roman" w:hAnsi="Times New Roman" w:cs="Times New Roman"/>
          <w:sz w:val="24"/>
          <w:szCs w:val="24"/>
        </w:rPr>
        <w:t xml:space="preserve">zor tlačiva na podanie návrhu na zápis, ktorým sa potvrdia zapísané údaje </w:t>
      </w:r>
      <w:r w:rsidR="00260381">
        <w:rPr>
          <w:rFonts w:ascii="Times New Roman" w:hAnsi="Times New Roman" w:cs="Times New Roman"/>
          <w:sz w:val="24"/>
          <w:szCs w:val="24"/>
        </w:rPr>
        <w:t xml:space="preserve">o </w:t>
      </w:r>
      <w:r w:rsidR="00260381" w:rsidRPr="00260381">
        <w:rPr>
          <w:rFonts w:ascii="Times New Roman" w:hAnsi="Times New Roman" w:cs="Times New Roman"/>
          <w:sz w:val="24"/>
          <w:szCs w:val="24"/>
        </w:rPr>
        <w:t>podnik</w:t>
      </w:r>
      <w:r w:rsidR="00260381">
        <w:rPr>
          <w:rFonts w:ascii="Times New Roman" w:hAnsi="Times New Roman" w:cs="Times New Roman"/>
          <w:sz w:val="24"/>
          <w:szCs w:val="24"/>
        </w:rPr>
        <w:t>u</w:t>
      </w:r>
      <w:r w:rsidR="00260381" w:rsidRPr="00260381">
        <w:rPr>
          <w:rFonts w:ascii="Times New Roman" w:hAnsi="Times New Roman" w:cs="Times New Roman"/>
          <w:sz w:val="24"/>
          <w:szCs w:val="24"/>
        </w:rPr>
        <w:t xml:space="preserve"> zahraničn</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právnick</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os</w:t>
      </w:r>
      <w:r w:rsidR="00260381">
        <w:rPr>
          <w:rFonts w:ascii="Times New Roman" w:hAnsi="Times New Roman" w:cs="Times New Roman"/>
          <w:sz w:val="24"/>
          <w:szCs w:val="24"/>
        </w:rPr>
        <w:t>o</w:t>
      </w:r>
      <w:r w:rsidR="00260381" w:rsidRPr="00260381">
        <w:rPr>
          <w:rFonts w:ascii="Times New Roman" w:hAnsi="Times New Roman" w:cs="Times New Roman"/>
          <w:sz w:val="24"/>
          <w:szCs w:val="24"/>
        </w:rPr>
        <w:t>b</w:t>
      </w:r>
      <w:r w:rsidR="00260381">
        <w:rPr>
          <w:rFonts w:ascii="Times New Roman" w:hAnsi="Times New Roman" w:cs="Times New Roman"/>
          <w:sz w:val="24"/>
          <w:szCs w:val="24"/>
        </w:rPr>
        <w:t>y</w:t>
      </w:r>
      <w:r w:rsidR="00260381" w:rsidRPr="00260381">
        <w:rPr>
          <w:rFonts w:ascii="Times New Roman" w:hAnsi="Times New Roman" w:cs="Times New Roman"/>
          <w:sz w:val="24"/>
          <w:szCs w:val="24"/>
        </w:rPr>
        <w:t>, organizačn</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zložk</w:t>
      </w:r>
      <w:r w:rsidR="00260381">
        <w:rPr>
          <w:rFonts w:ascii="Times New Roman" w:hAnsi="Times New Roman" w:cs="Times New Roman"/>
          <w:sz w:val="24"/>
          <w:szCs w:val="24"/>
        </w:rPr>
        <w:t>e</w:t>
      </w:r>
      <w:r w:rsidR="00260381" w:rsidRPr="00260381">
        <w:rPr>
          <w:rFonts w:ascii="Times New Roman" w:hAnsi="Times New Roman" w:cs="Times New Roman"/>
          <w:sz w:val="24"/>
          <w:szCs w:val="24"/>
        </w:rPr>
        <w:t xml:space="preserve"> podnik</w:t>
      </w:r>
      <w:r w:rsidR="00260381">
        <w:rPr>
          <w:rFonts w:ascii="Times New Roman" w:hAnsi="Times New Roman" w:cs="Times New Roman"/>
          <w:sz w:val="24"/>
          <w:szCs w:val="24"/>
        </w:rPr>
        <w:t>u</w:t>
      </w:r>
      <w:r w:rsidR="00260381" w:rsidRPr="00260381">
        <w:rPr>
          <w:rFonts w:ascii="Times New Roman" w:hAnsi="Times New Roman" w:cs="Times New Roman"/>
          <w:sz w:val="24"/>
          <w:szCs w:val="24"/>
        </w:rPr>
        <w:t xml:space="preserve"> zahraničn</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právnick</w:t>
      </w:r>
      <w:r w:rsidR="00260381">
        <w:rPr>
          <w:rFonts w:ascii="Times New Roman" w:hAnsi="Times New Roman" w:cs="Times New Roman"/>
          <w:sz w:val="24"/>
          <w:szCs w:val="24"/>
        </w:rPr>
        <w:t>ej</w:t>
      </w:r>
      <w:r w:rsidR="00260381" w:rsidRPr="00260381">
        <w:rPr>
          <w:rFonts w:ascii="Times New Roman" w:hAnsi="Times New Roman" w:cs="Times New Roman"/>
          <w:sz w:val="24"/>
          <w:szCs w:val="24"/>
        </w:rPr>
        <w:t xml:space="preserve"> os</w:t>
      </w:r>
      <w:r w:rsidR="00260381">
        <w:rPr>
          <w:rFonts w:ascii="Times New Roman" w:hAnsi="Times New Roman" w:cs="Times New Roman"/>
          <w:sz w:val="24"/>
          <w:szCs w:val="24"/>
        </w:rPr>
        <w:t>o</w:t>
      </w:r>
      <w:r w:rsidR="00260381" w:rsidRPr="00260381">
        <w:rPr>
          <w:rFonts w:ascii="Times New Roman" w:hAnsi="Times New Roman" w:cs="Times New Roman"/>
          <w:sz w:val="24"/>
          <w:szCs w:val="24"/>
        </w:rPr>
        <w:t>b</w:t>
      </w:r>
      <w:r w:rsidR="00260381">
        <w:rPr>
          <w:rFonts w:ascii="Times New Roman" w:hAnsi="Times New Roman" w:cs="Times New Roman"/>
          <w:sz w:val="24"/>
          <w:szCs w:val="24"/>
        </w:rPr>
        <w:t>y a</w:t>
      </w:r>
      <w:r w:rsidR="00260381" w:rsidRPr="00260381">
        <w:rPr>
          <w:rFonts w:ascii="Times New Roman" w:hAnsi="Times New Roman" w:cs="Times New Roman"/>
          <w:sz w:val="24"/>
          <w:szCs w:val="24"/>
        </w:rPr>
        <w:t xml:space="preserve"> </w:t>
      </w:r>
      <w:r>
        <w:rPr>
          <w:rFonts w:ascii="Times New Roman" w:hAnsi="Times New Roman" w:cs="Times New Roman"/>
          <w:sz w:val="24"/>
          <w:szCs w:val="24"/>
        </w:rPr>
        <w:t>o organizačnej zložke podniku</w:t>
      </w:r>
      <w:r w:rsidR="00260381">
        <w:rPr>
          <w:rFonts w:ascii="Times New Roman" w:hAnsi="Times New Roman" w:cs="Times New Roman"/>
          <w:sz w:val="24"/>
          <w:szCs w:val="24"/>
        </w:rPr>
        <w:t xml:space="preserve"> slovenskej</w:t>
      </w:r>
      <w:r>
        <w:rPr>
          <w:rFonts w:ascii="Times New Roman" w:hAnsi="Times New Roman" w:cs="Times New Roman"/>
          <w:sz w:val="24"/>
          <w:szCs w:val="24"/>
        </w:rPr>
        <w:t xml:space="preserve"> právnickej osoby </w:t>
      </w:r>
      <w:r w:rsidRPr="003A692F">
        <w:rPr>
          <w:rFonts w:ascii="Times New Roman" w:hAnsi="Times New Roman" w:cs="Times New Roman"/>
          <w:sz w:val="24"/>
          <w:szCs w:val="24"/>
        </w:rPr>
        <w:t>v obchodnom registri</w:t>
      </w:r>
      <w:r>
        <w:rPr>
          <w:rFonts w:ascii="Times New Roman" w:hAnsi="Times New Roman" w:cs="Times New Roman"/>
          <w:sz w:val="24"/>
          <w:szCs w:val="24"/>
        </w:rPr>
        <w:t>.“.</w:t>
      </w:r>
    </w:p>
    <w:p w:rsidR="00B83315" w:rsidRDefault="00B83315" w:rsidP="003A692F">
      <w:pPr>
        <w:pStyle w:val="Zkladntext"/>
        <w:spacing w:after="0" w:line="240" w:lineRule="auto"/>
        <w:jc w:val="both"/>
        <w:outlineLvl w:val="0"/>
        <w:rPr>
          <w:rFonts w:ascii="Times New Roman" w:hAnsi="Times New Roman" w:cs="Times New Roman"/>
          <w:sz w:val="24"/>
          <w:szCs w:val="24"/>
        </w:rPr>
      </w:pPr>
    </w:p>
    <w:p w:rsidR="00AA5D04" w:rsidRDefault="00761C6F" w:rsidP="00127032">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sidRPr="00761C6F">
        <w:rPr>
          <w:rFonts w:ascii="Times New Roman" w:hAnsi="Times New Roman" w:cs="Times New Roman"/>
          <w:sz w:val="24"/>
          <w:szCs w:val="24"/>
        </w:rPr>
        <w:t>Za § 15f sa vkladá § 15g, ktorý vrátane nadpisu znie:</w:t>
      </w:r>
    </w:p>
    <w:p w:rsidR="00E04E86" w:rsidRDefault="00E04E86" w:rsidP="00A404A3">
      <w:pPr>
        <w:pStyle w:val="Zkladntext"/>
        <w:spacing w:after="0" w:line="240" w:lineRule="auto"/>
        <w:ind w:left="709"/>
        <w:jc w:val="center"/>
        <w:outlineLvl w:val="0"/>
        <w:rPr>
          <w:rFonts w:ascii="Times New Roman" w:hAnsi="Times New Roman" w:cs="Times New Roman"/>
          <w:sz w:val="24"/>
          <w:szCs w:val="24"/>
        </w:rPr>
      </w:pPr>
    </w:p>
    <w:p w:rsidR="00470662" w:rsidRPr="00FA568F" w:rsidRDefault="00470662" w:rsidP="00A404A3">
      <w:pPr>
        <w:pStyle w:val="Zkladntext"/>
        <w:spacing w:after="0" w:line="240" w:lineRule="auto"/>
        <w:ind w:left="709"/>
        <w:jc w:val="center"/>
        <w:outlineLvl w:val="0"/>
        <w:rPr>
          <w:rFonts w:ascii="Times New Roman" w:hAnsi="Times New Roman" w:cs="Times New Roman"/>
          <w:sz w:val="24"/>
          <w:szCs w:val="24"/>
        </w:rPr>
      </w:pPr>
      <w:r w:rsidRPr="00FA568F">
        <w:rPr>
          <w:rFonts w:ascii="Times New Roman" w:hAnsi="Times New Roman" w:cs="Times New Roman"/>
          <w:sz w:val="24"/>
          <w:szCs w:val="24"/>
        </w:rPr>
        <w:t>„</w:t>
      </w:r>
      <w:r w:rsidR="00761C6F">
        <w:rPr>
          <w:rFonts w:ascii="Times New Roman" w:hAnsi="Times New Roman" w:cs="Times New Roman"/>
          <w:sz w:val="24"/>
          <w:szCs w:val="24"/>
        </w:rPr>
        <w:t>§ 15g</w:t>
      </w:r>
    </w:p>
    <w:p w:rsidR="00E91A14" w:rsidRPr="00FA568F" w:rsidRDefault="00E91A14" w:rsidP="00E91A14">
      <w:pPr>
        <w:pStyle w:val="Zkladntext"/>
        <w:spacing w:after="0" w:line="240" w:lineRule="auto"/>
        <w:ind w:left="709"/>
        <w:jc w:val="center"/>
        <w:outlineLvl w:val="0"/>
        <w:rPr>
          <w:rFonts w:ascii="Times New Roman" w:hAnsi="Times New Roman" w:cs="Times New Roman"/>
          <w:sz w:val="24"/>
          <w:szCs w:val="24"/>
        </w:rPr>
      </w:pPr>
      <w:r w:rsidRPr="006913CD">
        <w:rPr>
          <w:rFonts w:ascii="Times New Roman" w:hAnsi="Times New Roman" w:cs="Times New Roman"/>
          <w:sz w:val="24"/>
          <w:szCs w:val="24"/>
        </w:rPr>
        <w:t>Prechodné ustanoveni</w:t>
      </w:r>
      <w:r w:rsidR="00892E90">
        <w:rPr>
          <w:rFonts w:ascii="Times New Roman" w:hAnsi="Times New Roman" w:cs="Times New Roman"/>
          <w:sz w:val="24"/>
          <w:szCs w:val="24"/>
        </w:rPr>
        <w:t>a</w:t>
      </w:r>
      <w:r w:rsidRPr="00FA568F">
        <w:rPr>
          <w:rFonts w:ascii="Times New Roman" w:hAnsi="Times New Roman" w:cs="Times New Roman"/>
          <w:sz w:val="24"/>
          <w:szCs w:val="24"/>
        </w:rPr>
        <w:t xml:space="preserve"> k úpravám účinným od 1.</w:t>
      </w:r>
      <w:r w:rsidRPr="006913CD">
        <w:rPr>
          <w:rFonts w:ascii="Times New Roman" w:hAnsi="Times New Roman" w:cs="Times New Roman"/>
          <w:sz w:val="24"/>
          <w:szCs w:val="24"/>
        </w:rPr>
        <w:t xml:space="preserve"> </w:t>
      </w:r>
      <w:r w:rsidR="00A5346C">
        <w:rPr>
          <w:rFonts w:ascii="Times New Roman" w:hAnsi="Times New Roman" w:cs="Times New Roman"/>
          <w:sz w:val="24"/>
          <w:szCs w:val="24"/>
        </w:rPr>
        <w:t>októbra</w:t>
      </w:r>
      <w:r w:rsidRPr="00FA568F">
        <w:rPr>
          <w:rFonts w:ascii="Times New Roman" w:hAnsi="Times New Roman" w:cs="Times New Roman"/>
          <w:sz w:val="24"/>
          <w:szCs w:val="24"/>
        </w:rPr>
        <w:t xml:space="preserve"> 2020</w:t>
      </w:r>
    </w:p>
    <w:p w:rsidR="00E91A14" w:rsidRPr="00FA568F" w:rsidRDefault="00E91A14" w:rsidP="00E91A14">
      <w:pPr>
        <w:pStyle w:val="Zkladntext"/>
        <w:spacing w:after="0" w:line="240" w:lineRule="auto"/>
        <w:ind w:left="709"/>
        <w:jc w:val="center"/>
        <w:outlineLvl w:val="0"/>
        <w:rPr>
          <w:rFonts w:ascii="Times New Roman" w:hAnsi="Times New Roman" w:cs="Times New Roman"/>
          <w:sz w:val="24"/>
          <w:szCs w:val="24"/>
        </w:rPr>
      </w:pPr>
    </w:p>
    <w:p w:rsidR="00E91A14" w:rsidRDefault="000736FF" w:rsidP="00005C5D">
      <w:pPr>
        <w:pStyle w:val="Zkladntext"/>
        <w:numPr>
          <w:ilvl w:val="0"/>
          <w:numId w:val="46"/>
        </w:numPr>
        <w:spacing w:after="0" w:line="240" w:lineRule="auto"/>
        <w:jc w:val="both"/>
        <w:outlineLvl w:val="0"/>
        <w:rPr>
          <w:rFonts w:ascii="Times New Roman" w:hAnsi="Times New Roman"/>
          <w:sz w:val="24"/>
          <w:szCs w:val="24"/>
        </w:rPr>
      </w:pPr>
      <w:r>
        <w:rPr>
          <w:rFonts w:ascii="Times New Roman" w:hAnsi="Times New Roman"/>
          <w:sz w:val="24"/>
          <w:szCs w:val="24"/>
        </w:rPr>
        <w:t xml:space="preserve">Registrový súd môže </w:t>
      </w:r>
      <w:r w:rsidR="00B9687A">
        <w:rPr>
          <w:rFonts w:ascii="Times New Roman" w:hAnsi="Times New Roman"/>
          <w:sz w:val="24"/>
          <w:szCs w:val="24"/>
        </w:rPr>
        <w:t xml:space="preserve">aj po 30. </w:t>
      </w:r>
      <w:r w:rsidR="00A5346C">
        <w:rPr>
          <w:rFonts w:ascii="Times New Roman" w:hAnsi="Times New Roman"/>
          <w:sz w:val="24"/>
          <w:szCs w:val="24"/>
        </w:rPr>
        <w:t>septembri</w:t>
      </w:r>
      <w:r w:rsidR="00B9687A">
        <w:rPr>
          <w:rFonts w:ascii="Times New Roman" w:hAnsi="Times New Roman"/>
          <w:sz w:val="24"/>
          <w:szCs w:val="24"/>
        </w:rPr>
        <w:t xml:space="preserve"> 2020 </w:t>
      </w:r>
      <w:r>
        <w:rPr>
          <w:rFonts w:ascii="Times New Roman" w:hAnsi="Times New Roman"/>
          <w:sz w:val="24"/>
          <w:szCs w:val="24"/>
        </w:rPr>
        <w:t xml:space="preserve">viesť </w:t>
      </w:r>
      <w:r w:rsidR="00B9687A">
        <w:rPr>
          <w:rFonts w:ascii="Times New Roman" w:hAnsi="Times New Roman"/>
          <w:sz w:val="24"/>
          <w:szCs w:val="24"/>
        </w:rPr>
        <w:t>zbierku listín v </w:t>
      </w:r>
      <w:r>
        <w:rPr>
          <w:rFonts w:ascii="Times New Roman" w:hAnsi="Times New Roman"/>
          <w:sz w:val="24"/>
          <w:szCs w:val="24"/>
        </w:rPr>
        <w:t>listinn</w:t>
      </w:r>
      <w:r w:rsidR="00B9687A">
        <w:rPr>
          <w:rFonts w:ascii="Times New Roman" w:hAnsi="Times New Roman"/>
          <w:sz w:val="24"/>
          <w:szCs w:val="24"/>
        </w:rPr>
        <w:t xml:space="preserve">ej forme, a to v rozsahu </w:t>
      </w:r>
      <w:r>
        <w:rPr>
          <w:rFonts w:ascii="Times New Roman" w:hAnsi="Times New Roman"/>
          <w:sz w:val="24"/>
          <w:szCs w:val="24"/>
        </w:rPr>
        <w:t>listín</w:t>
      </w:r>
      <w:r w:rsidR="00E91A14" w:rsidRPr="006913CD">
        <w:rPr>
          <w:rFonts w:ascii="Times New Roman" w:hAnsi="Times New Roman"/>
          <w:sz w:val="24"/>
          <w:szCs w:val="24"/>
        </w:rPr>
        <w:t xml:space="preserve"> uložen</w:t>
      </w:r>
      <w:r w:rsidR="00B9687A">
        <w:rPr>
          <w:rFonts w:ascii="Times New Roman" w:hAnsi="Times New Roman"/>
          <w:sz w:val="24"/>
          <w:szCs w:val="24"/>
        </w:rPr>
        <w:t>ých</w:t>
      </w:r>
      <w:r w:rsidR="00E91A14" w:rsidRPr="006913CD">
        <w:rPr>
          <w:rFonts w:ascii="Times New Roman" w:hAnsi="Times New Roman"/>
          <w:sz w:val="24"/>
          <w:szCs w:val="24"/>
        </w:rPr>
        <w:t xml:space="preserve"> v zbierke listín, ktoré neboli</w:t>
      </w:r>
      <w:r w:rsidR="00FA568F" w:rsidRPr="006913CD">
        <w:rPr>
          <w:rFonts w:ascii="Times New Roman" w:hAnsi="Times New Roman"/>
          <w:sz w:val="24"/>
          <w:szCs w:val="24"/>
        </w:rPr>
        <w:t xml:space="preserve"> do 3</w:t>
      </w:r>
      <w:r w:rsidR="00DA6F9F">
        <w:rPr>
          <w:rFonts w:ascii="Times New Roman" w:hAnsi="Times New Roman"/>
          <w:sz w:val="24"/>
          <w:szCs w:val="24"/>
        </w:rPr>
        <w:t>0</w:t>
      </w:r>
      <w:r w:rsidR="00FA568F" w:rsidRPr="006913CD">
        <w:rPr>
          <w:rFonts w:ascii="Times New Roman" w:hAnsi="Times New Roman"/>
          <w:sz w:val="24"/>
          <w:szCs w:val="24"/>
        </w:rPr>
        <w:t xml:space="preserve">. </w:t>
      </w:r>
      <w:r w:rsidR="00A5346C">
        <w:rPr>
          <w:rFonts w:ascii="Times New Roman" w:hAnsi="Times New Roman"/>
          <w:sz w:val="24"/>
          <w:szCs w:val="24"/>
        </w:rPr>
        <w:t>septembra</w:t>
      </w:r>
      <w:r w:rsidR="00FA568F" w:rsidRPr="006913CD">
        <w:rPr>
          <w:rFonts w:ascii="Times New Roman" w:hAnsi="Times New Roman"/>
          <w:sz w:val="24"/>
          <w:szCs w:val="24"/>
        </w:rPr>
        <w:t xml:space="preserve"> 20</w:t>
      </w:r>
      <w:r w:rsidR="00DA6F9F">
        <w:rPr>
          <w:rFonts w:ascii="Times New Roman" w:hAnsi="Times New Roman"/>
          <w:sz w:val="24"/>
          <w:szCs w:val="24"/>
        </w:rPr>
        <w:t>20</w:t>
      </w:r>
      <w:r w:rsidR="00E91A14" w:rsidRPr="006913CD">
        <w:rPr>
          <w:rFonts w:ascii="Times New Roman" w:hAnsi="Times New Roman"/>
          <w:sz w:val="24"/>
          <w:szCs w:val="24"/>
        </w:rPr>
        <w:t xml:space="preserve"> registrovým súdom prevedené z listinnej podoby do elektronickej podoby</w:t>
      </w:r>
      <w:r w:rsidR="00104263">
        <w:rPr>
          <w:rFonts w:ascii="Times New Roman" w:hAnsi="Times New Roman"/>
          <w:sz w:val="24"/>
          <w:szCs w:val="24"/>
        </w:rPr>
        <w:t>.</w:t>
      </w:r>
      <w:r w:rsidR="00005C5D">
        <w:rPr>
          <w:rFonts w:ascii="Times New Roman" w:hAnsi="Times New Roman"/>
          <w:sz w:val="24"/>
          <w:szCs w:val="24"/>
        </w:rPr>
        <w:t xml:space="preserve"> </w:t>
      </w:r>
      <w:r w:rsidR="00C639CD">
        <w:rPr>
          <w:rFonts w:ascii="Times New Roman" w:hAnsi="Times New Roman"/>
          <w:sz w:val="24"/>
          <w:szCs w:val="24"/>
        </w:rPr>
        <w:t>Listiny</w:t>
      </w:r>
      <w:r w:rsidR="00005C5D" w:rsidRPr="00005C5D">
        <w:rPr>
          <w:rFonts w:ascii="Times New Roman" w:hAnsi="Times New Roman"/>
          <w:sz w:val="24"/>
          <w:szCs w:val="24"/>
        </w:rPr>
        <w:t xml:space="preserve"> predložen</w:t>
      </w:r>
      <w:r w:rsidR="00C639CD">
        <w:rPr>
          <w:rFonts w:ascii="Times New Roman" w:hAnsi="Times New Roman"/>
          <w:sz w:val="24"/>
          <w:szCs w:val="24"/>
        </w:rPr>
        <w:t>é</w:t>
      </w:r>
      <w:r w:rsidR="00005C5D" w:rsidRPr="00005C5D">
        <w:rPr>
          <w:rFonts w:ascii="Times New Roman" w:hAnsi="Times New Roman"/>
          <w:sz w:val="24"/>
          <w:szCs w:val="24"/>
        </w:rPr>
        <w:t xml:space="preserve"> registrovému súdu </w:t>
      </w:r>
      <w:r>
        <w:rPr>
          <w:rFonts w:ascii="Times New Roman" w:hAnsi="Times New Roman"/>
          <w:sz w:val="24"/>
          <w:szCs w:val="24"/>
        </w:rPr>
        <w:t>od</w:t>
      </w:r>
      <w:r w:rsidR="00005C5D" w:rsidRPr="00005C5D">
        <w:rPr>
          <w:rFonts w:ascii="Times New Roman" w:hAnsi="Times New Roman"/>
          <w:sz w:val="24"/>
          <w:szCs w:val="24"/>
        </w:rPr>
        <w:t xml:space="preserve"> 1. </w:t>
      </w:r>
      <w:r w:rsidR="00A5346C">
        <w:rPr>
          <w:rFonts w:ascii="Times New Roman" w:hAnsi="Times New Roman"/>
          <w:sz w:val="24"/>
          <w:szCs w:val="24"/>
        </w:rPr>
        <w:t>októbra</w:t>
      </w:r>
      <w:r w:rsidR="00005C5D" w:rsidRPr="00005C5D">
        <w:rPr>
          <w:rFonts w:ascii="Times New Roman" w:hAnsi="Times New Roman"/>
          <w:sz w:val="24"/>
          <w:szCs w:val="24"/>
        </w:rPr>
        <w:t xml:space="preserve"> 2020 v listinnej podobe, ak </w:t>
      </w:r>
      <w:r w:rsidR="00C639CD">
        <w:rPr>
          <w:rFonts w:ascii="Times New Roman" w:hAnsi="Times New Roman"/>
          <w:sz w:val="24"/>
          <w:szCs w:val="24"/>
        </w:rPr>
        <w:t xml:space="preserve">ich </w:t>
      </w:r>
      <w:r w:rsidR="00005C5D" w:rsidRPr="00005C5D">
        <w:rPr>
          <w:rFonts w:ascii="Times New Roman" w:hAnsi="Times New Roman"/>
          <w:sz w:val="24"/>
          <w:szCs w:val="24"/>
        </w:rPr>
        <w:t xml:space="preserve">povaha alebo veľkosť neumožňuje </w:t>
      </w:r>
      <w:r w:rsidR="00C639CD">
        <w:rPr>
          <w:rFonts w:ascii="Times New Roman" w:hAnsi="Times New Roman"/>
          <w:sz w:val="24"/>
          <w:szCs w:val="24"/>
        </w:rPr>
        <w:t xml:space="preserve">ich </w:t>
      </w:r>
      <w:r w:rsidR="00005C5D" w:rsidRPr="00005C5D">
        <w:rPr>
          <w:rFonts w:ascii="Times New Roman" w:hAnsi="Times New Roman"/>
          <w:sz w:val="24"/>
          <w:szCs w:val="24"/>
        </w:rPr>
        <w:t>podanie v elektronickej podobe, registrový súd prevedie z listinnej podoby do elektronickej podoby</w:t>
      </w:r>
      <w:r w:rsidR="00E5457B">
        <w:rPr>
          <w:rFonts w:ascii="Times New Roman" w:hAnsi="Times New Roman"/>
          <w:sz w:val="24"/>
          <w:szCs w:val="24"/>
        </w:rPr>
        <w:t xml:space="preserve">; </w:t>
      </w:r>
      <w:r w:rsidR="00E5457B" w:rsidRPr="00E5457B">
        <w:rPr>
          <w:rFonts w:ascii="Times New Roman" w:hAnsi="Times New Roman"/>
          <w:sz w:val="24"/>
          <w:szCs w:val="24"/>
        </w:rPr>
        <w:t>ustanovenia osobitného zákona</w:t>
      </w:r>
      <w:r w:rsidR="00E5457B" w:rsidRPr="00E5457B">
        <w:rPr>
          <w:rFonts w:ascii="Times New Roman" w:hAnsi="Times New Roman"/>
          <w:sz w:val="24"/>
          <w:szCs w:val="24"/>
          <w:vertAlign w:val="superscript"/>
        </w:rPr>
        <w:t>6a</w:t>
      </w:r>
      <w:r w:rsidR="00E5457B" w:rsidRPr="00E5457B">
        <w:rPr>
          <w:rFonts w:ascii="Times New Roman" w:hAnsi="Times New Roman"/>
          <w:sz w:val="24"/>
          <w:szCs w:val="24"/>
        </w:rPr>
        <w:t>) o zaručenej konverzii sa na postup registrového súdu nepoužijú.</w:t>
      </w:r>
    </w:p>
    <w:p w:rsidR="00A702D6" w:rsidRDefault="00A702D6" w:rsidP="006913CD">
      <w:pPr>
        <w:pStyle w:val="Zkladntext"/>
        <w:spacing w:after="0" w:line="240" w:lineRule="auto"/>
        <w:ind w:left="708"/>
        <w:jc w:val="both"/>
        <w:outlineLvl w:val="0"/>
        <w:rPr>
          <w:rFonts w:ascii="Times New Roman" w:hAnsi="Times New Roman"/>
          <w:sz w:val="24"/>
          <w:szCs w:val="24"/>
        </w:rPr>
      </w:pPr>
    </w:p>
    <w:p w:rsidR="00A702D6" w:rsidRDefault="00A702D6" w:rsidP="00F61AB9">
      <w:pPr>
        <w:pStyle w:val="Zkladntext"/>
        <w:numPr>
          <w:ilvl w:val="0"/>
          <w:numId w:val="46"/>
        </w:numPr>
        <w:spacing w:after="0" w:line="240" w:lineRule="auto"/>
        <w:jc w:val="both"/>
        <w:outlineLvl w:val="0"/>
        <w:rPr>
          <w:rFonts w:ascii="Times New Roman" w:hAnsi="Times New Roman"/>
          <w:sz w:val="24"/>
          <w:szCs w:val="24"/>
        </w:rPr>
      </w:pPr>
      <w:r w:rsidRPr="00A702D6">
        <w:rPr>
          <w:rFonts w:ascii="Times New Roman" w:hAnsi="Times New Roman"/>
          <w:sz w:val="24"/>
          <w:szCs w:val="24"/>
        </w:rPr>
        <w:t xml:space="preserve">Od 1. </w:t>
      </w:r>
      <w:r w:rsidR="00A5346C">
        <w:rPr>
          <w:rFonts w:ascii="Times New Roman" w:hAnsi="Times New Roman"/>
          <w:sz w:val="24"/>
          <w:szCs w:val="24"/>
        </w:rPr>
        <w:t>októbra</w:t>
      </w:r>
      <w:r w:rsidRPr="00A702D6">
        <w:rPr>
          <w:rFonts w:ascii="Times New Roman" w:hAnsi="Times New Roman"/>
          <w:sz w:val="24"/>
          <w:szCs w:val="24"/>
        </w:rPr>
        <w:t xml:space="preserve"> 20</w:t>
      </w:r>
      <w:r>
        <w:rPr>
          <w:rFonts w:ascii="Times New Roman" w:hAnsi="Times New Roman"/>
          <w:sz w:val="24"/>
          <w:szCs w:val="24"/>
        </w:rPr>
        <w:t>2</w:t>
      </w:r>
      <w:r w:rsidRPr="00A702D6">
        <w:rPr>
          <w:rFonts w:ascii="Times New Roman" w:hAnsi="Times New Roman"/>
          <w:sz w:val="24"/>
          <w:szCs w:val="24"/>
        </w:rPr>
        <w:t xml:space="preserve">0 môže navrhovateľ podľa § 5 ods. 1 podať návrh na zápis </w:t>
      </w:r>
      <w:r>
        <w:rPr>
          <w:rFonts w:ascii="Times New Roman" w:hAnsi="Times New Roman"/>
          <w:sz w:val="24"/>
          <w:szCs w:val="24"/>
        </w:rPr>
        <w:t xml:space="preserve">zmeny zapísaných údajov </w:t>
      </w:r>
      <w:r w:rsidR="00DA6F9F">
        <w:rPr>
          <w:rFonts w:ascii="Times New Roman" w:hAnsi="Times New Roman"/>
          <w:sz w:val="24"/>
          <w:szCs w:val="24"/>
        </w:rPr>
        <w:t>o predmete podnikania alebo činnosti</w:t>
      </w:r>
      <w:r w:rsidR="00496937">
        <w:rPr>
          <w:rFonts w:ascii="Times New Roman" w:hAnsi="Times New Roman"/>
          <w:sz w:val="24"/>
          <w:szCs w:val="24"/>
        </w:rPr>
        <w:t>, ktorá sa preukazuje živnostenským oprávnením,</w:t>
      </w:r>
      <w:r w:rsidR="00DA6F9F">
        <w:rPr>
          <w:rFonts w:ascii="Times New Roman" w:hAnsi="Times New Roman"/>
          <w:sz w:val="24"/>
          <w:szCs w:val="24"/>
        </w:rPr>
        <w:t xml:space="preserve"> </w:t>
      </w:r>
      <w:r w:rsidRPr="00A702D6">
        <w:rPr>
          <w:rFonts w:ascii="Times New Roman" w:hAnsi="Times New Roman"/>
          <w:sz w:val="24"/>
          <w:szCs w:val="24"/>
        </w:rPr>
        <w:t>aj prostredníctvom jednotného kontaktného miesta.</w:t>
      </w:r>
    </w:p>
    <w:p w:rsidR="007231D4" w:rsidRDefault="007231D4" w:rsidP="007231D4">
      <w:pPr>
        <w:pStyle w:val="Zkladntext"/>
        <w:spacing w:after="0" w:line="240" w:lineRule="auto"/>
        <w:ind w:left="1066"/>
        <w:jc w:val="both"/>
        <w:outlineLvl w:val="0"/>
        <w:rPr>
          <w:rFonts w:ascii="Times New Roman" w:hAnsi="Times New Roman" w:cs="Times New Roman"/>
          <w:sz w:val="24"/>
          <w:szCs w:val="24"/>
        </w:rPr>
      </w:pPr>
    </w:p>
    <w:p w:rsidR="00A702D6" w:rsidRDefault="00A702D6" w:rsidP="00F61AB9">
      <w:pPr>
        <w:pStyle w:val="Zkladntext"/>
        <w:numPr>
          <w:ilvl w:val="0"/>
          <w:numId w:val="46"/>
        </w:numPr>
        <w:spacing w:after="0" w:line="240" w:lineRule="auto"/>
        <w:jc w:val="both"/>
        <w:outlineLvl w:val="0"/>
        <w:rPr>
          <w:rFonts w:ascii="Times New Roman" w:hAnsi="Times New Roman"/>
          <w:sz w:val="24"/>
          <w:szCs w:val="24"/>
        </w:rPr>
      </w:pPr>
      <w:r w:rsidRPr="00A702D6">
        <w:rPr>
          <w:rFonts w:ascii="Times New Roman" w:hAnsi="Times New Roman"/>
          <w:sz w:val="24"/>
          <w:szCs w:val="24"/>
        </w:rPr>
        <w:t xml:space="preserve">Pre potreby </w:t>
      </w:r>
      <w:r>
        <w:rPr>
          <w:rFonts w:ascii="Times New Roman" w:hAnsi="Times New Roman"/>
          <w:sz w:val="24"/>
          <w:szCs w:val="24"/>
        </w:rPr>
        <w:t>odseku 2</w:t>
      </w:r>
      <w:r w:rsidRPr="00A702D6">
        <w:rPr>
          <w:rFonts w:ascii="Times New Roman" w:hAnsi="Times New Roman"/>
          <w:sz w:val="24"/>
          <w:szCs w:val="24"/>
        </w:rPr>
        <w:t xml:space="preserve">, ako aj pre potreby § 5b až 5d a § 10 ods. </w:t>
      </w:r>
      <w:r>
        <w:rPr>
          <w:rFonts w:ascii="Times New Roman" w:hAnsi="Times New Roman"/>
          <w:sz w:val="24"/>
          <w:szCs w:val="24"/>
        </w:rPr>
        <w:t>6</w:t>
      </w:r>
      <w:r w:rsidRPr="00A702D6">
        <w:rPr>
          <w:rFonts w:ascii="Times New Roman" w:hAnsi="Times New Roman"/>
          <w:sz w:val="24"/>
          <w:szCs w:val="24"/>
        </w:rPr>
        <w:t xml:space="preserve"> poslednej vety sa návrhom na zápis </w:t>
      </w:r>
      <w:r>
        <w:rPr>
          <w:rFonts w:ascii="Times New Roman" w:hAnsi="Times New Roman"/>
          <w:sz w:val="24"/>
          <w:szCs w:val="24"/>
        </w:rPr>
        <w:t xml:space="preserve">od 1. </w:t>
      </w:r>
      <w:r w:rsidR="00A5346C">
        <w:rPr>
          <w:rFonts w:ascii="Times New Roman" w:hAnsi="Times New Roman"/>
          <w:sz w:val="24"/>
          <w:szCs w:val="24"/>
        </w:rPr>
        <w:t>októbra</w:t>
      </w:r>
      <w:r>
        <w:rPr>
          <w:rFonts w:ascii="Times New Roman" w:hAnsi="Times New Roman"/>
          <w:sz w:val="24"/>
          <w:szCs w:val="24"/>
        </w:rPr>
        <w:t xml:space="preserve"> 2020 </w:t>
      </w:r>
      <w:r w:rsidRPr="00A702D6">
        <w:rPr>
          <w:rFonts w:ascii="Times New Roman" w:hAnsi="Times New Roman"/>
          <w:sz w:val="24"/>
          <w:szCs w:val="24"/>
        </w:rPr>
        <w:t>rozumie</w:t>
      </w:r>
      <w:r>
        <w:rPr>
          <w:rFonts w:ascii="Times New Roman" w:hAnsi="Times New Roman"/>
          <w:sz w:val="24"/>
          <w:szCs w:val="24"/>
        </w:rPr>
        <w:t xml:space="preserve"> aj</w:t>
      </w:r>
      <w:r w:rsidRPr="00A702D6">
        <w:rPr>
          <w:rFonts w:ascii="Times New Roman" w:hAnsi="Times New Roman"/>
          <w:sz w:val="24"/>
          <w:szCs w:val="24"/>
        </w:rPr>
        <w:t xml:space="preserve"> návrh na zápis </w:t>
      </w:r>
      <w:r>
        <w:rPr>
          <w:rFonts w:ascii="Times New Roman" w:hAnsi="Times New Roman"/>
          <w:sz w:val="24"/>
          <w:szCs w:val="24"/>
        </w:rPr>
        <w:t xml:space="preserve">zmeny zapísaných </w:t>
      </w:r>
      <w:r w:rsidRPr="00A702D6">
        <w:rPr>
          <w:rFonts w:ascii="Times New Roman" w:hAnsi="Times New Roman"/>
          <w:sz w:val="24"/>
          <w:szCs w:val="24"/>
        </w:rPr>
        <w:t>údajov</w:t>
      </w:r>
      <w:r w:rsidR="00DA6F9F">
        <w:rPr>
          <w:rFonts w:ascii="Times New Roman" w:hAnsi="Times New Roman"/>
          <w:sz w:val="24"/>
          <w:szCs w:val="24"/>
        </w:rPr>
        <w:t xml:space="preserve"> o predmete podnikania alebo činnosti</w:t>
      </w:r>
      <w:r w:rsidR="00496937">
        <w:rPr>
          <w:rFonts w:ascii="Times New Roman" w:hAnsi="Times New Roman"/>
          <w:sz w:val="24"/>
          <w:szCs w:val="24"/>
        </w:rPr>
        <w:t>, ktorá sa preukazuje živnostenským oprávnením</w:t>
      </w:r>
      <w:r>
        <w:rPr>
          <w:rFonts w:ascii="Times New Roman" w:hAnsi="Times New Roman"/>
          <w:sz w:val="24"/>
          <w:szCs w:val="24"/>
        </w:rPr>
        <w:t>.</w:t>
      </w:r>
    </w:p>
    <w:p w:rsidR="00A16F18" w:rsidRDefault="00A16F18" w:rsidP="00A16F18">
      <w:pPr>
        <w:pStyle w:val="Zkladntext"/>
        <w:spacing w:after="0" w:line="240" w:lineRule="auto"/>
        <w:ind w:left="1083"/>
        <w:jc w:val="both"/>
        <w:outlineLvl w:val="0"/>
        <w:rPr>
          <w:rFonts w:ascii="Times New Roman" w:hAnsi="Times New Roman"/>
          <w:sz w:val="24"/>
          <w:szCs w:val="24"/>
        </w:rPr>
      </w:pPr>
    </w:p>
    <w:p w:rsidR="000B72C3" w:rsidRPr="00497F62" w:rsidRDefault="000B72C3" w:rsidP="00F61AB9">
      <w:pPr>
        <w:pStyle w:val="Zkladntext"/>
        <w:numPr>
          <w:ilvl w:val="0"/>
          <w:numId w:val="46"/>
        </w:numPr>
        <w:spacing w:after="0" w:line="240" w:lineRule="auto"/>
        <w:jc w:val="both"/>
        <w:outlineLvl w:val="0"/>
        <w:rPr>
          <w:rFonts w:ascii="Times New Roman" w:hAnsi="Times New Roman" w:cs="Times New Roman"/>
          <w:sz w:val="24"/>
          <w:szCs w:val="24"/>
        </w:rPr>
      </w:pPr>
      <w:r w:rsidRPr="00497F62">
        <w:rPr>
          <w:rFonts w:ascii="Times New Roman" w:hAnsi="Times New Roman" w:cs="Times New Roman"/>
          <w:sz w:val="24"/>
          <w:szCs w:val="24"/>
        </w:rPr>
        <w:t>Konanie o návrhu na zápis podnikateľov fyzických osôb a návrhu na zápis podnikov zahraničných fyzických osôb alebo organizačných zložiek podnikov zahraničných fyzických osôb neukončené do 3</w:t>
      </w:r>
      <w:r w:rsidR="00DA6F9F" w:rsidRPr="00497F62">
        <w:rPr>
          <w:rFonts w:ascii="Times New Roman" w:hAnsi="Times New Roman" w:cs="Times New Roman"/>
          <w:sz w:val="24"/>
          <w:szCs w:val="24"/>
        </w:rPr>
        <w:t>0</w:t>
      </w:r>
      <w:r w:rsidRPr="00497F62">
        <w:rPr>
          <w:rFonts w:ascii="Times New Roman" w:hAnsi="Times New Roman" w:cs="Times New Roman"/>
          <w:sz w:val="24"/>
          <w:szCs w:val="24"/>
        </w:rPr>
        <w:t xml:space="preserve">. </w:t>
      </w:r>
      <w:r w:rsidR="00A5346C">
        <w:rPr>
          <w:rFonts w:ascii="Times New Roman" w:hAnsi="Times New Roman" w:cs="Times New Roman"/>
          <w:sz w:val="24"/>
          <w:szCs w:val="24"/>
        </w:rPr>
        <w:t>septembra</w:t>
      </w:r>
      <w:r w:rsidRPr="00497F62">
        <w:rPr>
          <w:rFonts w:ascii="Times New Roman" w:hAnsi="Times New Roman" w:cs="Times New Roman"/>
          <w:sz w:val="24"/>
          <w:szCs w:val="24"/>
        </w:rPr>
        <w:t xml:space="preserve"> 20</w:t>
      </w:r>
      <w:r w:rsidR="00DA6F9F" w:rsidRPr="00497F62">
        <w:rPr>
          <w:rFonts w:ascii="Times New Roman" w:hAnsi="Times New Roman" w:cs="Times New Roman"/>
          <w:sz w:val="24"/>
          <w:szCs w:val="24"/>
        </w:rPr>
        <w:t>20</w:t>
      </w:r>
      <w:r w:rsidRPr="00497F62">
        <w:rPr>
          <w:rFonts w:ascii="Times New Roman" w:hAnsi="Times New Roman" w:cs="Times New Roman"/>
          <w:sz w:val="24"/>
          <w:szCs w:val="24"/>
        </w:rPr>
        <w:t>, registrový súd zastaví, pričom na doručené návrhy na zápis alebo námietky proti odmietnutiu vykonania zápisu neprihliada. Registrové súdy o</w:t>
      </w:r>
      <w:r w:rsidR="008B376D" w:rsidRPr="00497F62">
        <w:rPr>
          <w:rFonts w:ascii="Times New Roman" w:hAnsi="Times New Roman" w:cs="Times New Roman"/>
          <w:sz w:val="24"/>
          <w:szCs w:val="24"/>
        </w:rPr>
        <w:t xml:space="preserve"> </w:t>
      </w:r>
      <w:r w:rsidRPr="00497F62">
        <w:rPr>
          <w:rFonts w:ascii="Times New Roman" w:hAnsi="Times New Roman" w:cs="Times New Roman"/>
          <w:sz w:val="24"/>
          <w:szCs w:val="24"/>
        </w:rPr>
        <w:t xml:space="preserve">týchto následkoch upovedomia navrhovateľov. Ustanovenie predchádzajúcej vety sa použije rovnako aj pre konania o návrhoch na zmeny zapísaných údajov. </w:t>
      </w:r>
      <w:r w:rsidR="005F70D0">
        <w:rPr>
          <w:rFonts w:ascii="Times New Roman" w:hAnsi="Times New Roman" w:cs="Times New Roman"/>
          <w:sz w:val="24"/>
          <w:szCs w:val="24"/>
        </w:rPr>
        <w:t>K</w:t>
      </w:r>
      <w:r w:rsidRPr="00497F62">
        <w:rPr>
          <w:rFonts w:ascii="Times New Roman" w:hAnsi="Times New Roman" w:cs="Times New Roman"/>
          <w:sz w:val="24"/>
          <w:szCs w:val="24"/>
        </w:rPr>
        <w:t xml:space="preserve">onania podľa predchádzajúcich viet </w:t>
      </w:r>
      <w:r w:rsidR="005F70D0">
        <w:rPr>
          <w:rFonts w:ascii="Times New Roman" w:hAnsi="Times New Roman" w:cs="Times New Roman"/>
          <w:sz w:val="24"/>
          <w:szCs w:val="24"/>
        </w:rPr>
        <w:t xml:space="preserve">sa </w:t>
      </w:r>
      <w:r w:rsidRPr="00497F62">
        <w:rPr>
          <w:rFonts w:ascii="Times New Roman" w:hAnsi="Times New Roman" w:cs="Times New Roman"/>
          <w:sz w:val="24"/>
          <w:szCs w:val="24"/>
        </w:rPr>
        <w:t>považujú za konania zastavené pre nedostatok právomoci.</w:t>
      </w:r>
    </w:p>
    <w:p w:rsidR="00C55DF1" w:rsidRDefault="00C55DF1" w:rsidP="00C55DF1">
      <w:pPr>
        <w:pStyle w:val="Zkladntext"/>
        <w:spacing w:after="0" w:line="240" w:lineRule="auto"/>
        <w:ind w:left="1083"/>
        <w:jc w:val="both"/>
        <w:outlineLvl w:val="0"/>
        <w:rPr>
          <w:rFonts w:ascii="Times New Roman" w:hAnsi="Times New Roman" w:cs="Times New Roman"/>
          <w:sz w:val="24"/>
          <w:szCs w:val="24"/>
        </w:rPr>
      </w:pPr>
    </w:p>
    <w:p w:rsidR="00C55DF1" w:rsidRPr="00412E65" w:rsidRDefault="00C55DF1" w:rsidP="00793DAF">
      <w:pPr>
        <w:pStyle w:val="Zkladntext"/>
        <w:numPr>
          <w:ilvl w:val="0"/>
          <w:numId w:val="46"/>
        </w:numPr>
        <w:spacing w:after="0" w:line="240" w:lineRule="auto"/>
        <w:ind w:hanging="374"/>
        <w:jc w:val="both"/>
        <w:outlineLvl w:val="0"/>
        <w:rPr>
          <w:rFonts w:ascii="Times New Roman" w:hAnsi="Times New Roman" w:cs="Times New Roman"/>
          <w:sz w:val="24"/>
          <w:szCs w:val="24"/>
        </w:rPr>
      </w:pPr>
      <w:r w:rsidRPr="002040B0">
        <w:rPr>
          <w:rFonts w:ascii="Times New Roman" w:eastAsia="Times New Roman" w:hAnsi="Times New Roman" w:cs="Times New Roman"/>
          <w:sz w:val="24"/>
          <w:szCs w:val="24"/>
          <w:lang w:eastAsia="sk-SK"/>
        </w:rPr>
        <w:t>Konanie vo veciach zápisu spoločnosti s ručením obmedzeným do obchodného registra a konanie vo veciach zápisu zmeny v osobe spoločníka spoločnosti s ručením obmedzeným do obchodného registra začaté pred</w:t>
      </w:r>
      <w:r>
        <w:rPr>
          <w:rFonts w:ascii="Times New Roman" w:eastAsia="Times New Roman" w:hAnsi="Times New Roman" w:cs="Times New Roman"/>
          <w:sz w:val="24"/>
          <w:szCs w:val="24"/>
          <w:lang w:eastAsia="sk-SK"/>
        </w:rPr>
        <w:t xml:space="preserve"> </w:t>
      </w:r>
      <w:r w:rsidRPr="002040B0">
        <w:rPr>
          <w:rFonts w:ascii="Times New Roman" w:eastAsia="Times New Roman" w:hAnsi="Times New Roman" w:cs="Times New Roman"/>
          <w:sz w:val="24"/>
          <w:szCs w:val="24"/>
          <w:lang w:eastAsia="sk-SK"/>
        </w:rPr>
        <w:t xml:space="preserve">1. </w:t>
      </w:r>
      <w:r w:rsidR="00A5346C">
        <w:rPr>
          <w:rFonts w:ascii="Times New Roman" w:eastAsia="Times New Roman" w:hAnsi="Times New Roman" w:cs="Times New Roman"/>
          <w:sz w:val="24"/>
          <w:szCs w:val="24"/>
          <w:lang w:eastAsia="sk-SK"/>
        </w:rPr>
        <w:t>októbrom</w:t>
      </w:r>
      <w:r w:rsidRPr="002040B0">
        <w:rPr>
          <w:rFonts w:ascii="Times New Roman" w:eastAsia="Times New Roman" w:hAnsi="Times New Roman" w:cs="Times New Roman"/>
          <w:sz w:val="24"/>
          <w:szCs w:val="24"/>
          <w:lang w:eastAsia="sk-SK"/>
        </w:rPr>
        <w:t xml:space="preserve"> 20</w:t>
      </w:r>
      <w:r>
        <w:rPr>
          <w:rFonts w:ascii="Times New Roman" w:eastAsia="Times New Roman" w:hAnsi="Times New Roman" w:cs="Times New Roman"/>
          <w:sz w:val="24"/>
          <w:szCs w:val="24"/>
          <w:lang w:eastAsia="sk-SK"/>
        </w:rPr>
        <w:t>20</w:t>
      </w:r>
      <w:r w:rsidRPr="002040B0">
        <w:rPr>
          <w:rFonts w:ascii="Times New Roman" w:eastAsia="Times New Roman" w:hAnsi="Times New Roman" w:cs="Times New Roman"/>
          <w:sz w:val="24"/>
          <w:szCs w:val="24"/>
          <w:lang w:eastAsia="sk-SK"/>
        </w:rPr>
        <w:t xml:space="preserve"> sa dokončí podľa predpisov účinných do 3</w:t>
      </w:r>
      <w:r>
        <w:rPr>
          <w:rFonts w:ascii="Times New Roman" w:eastAsia="Times New Roman" w:hAnsi="Times New Roman" w:cs="Times New Roman"/>
          <w:sz w:val="24"/>
          <w:szCs w:val="24"/>
          <w:lang w:eastAsia="sk-SK"/>
        </w:rPr>
        <w:t>0</w:t>
      </w:r>
      <w:r w:rsidRPr="002040B0">
        <w:rPr>
          <w:rFonts w:ascii="Times New Roman" w:eastAsia="Times New Roman" w:hAnsi="Times New Roman" w:cs="Times New Roman"/>
          <w:sz w:val="24"/>
          <w:szCs w:val="24"/>
          <w:lang w:eastAsia="sk-SK"/>
        </w:rPr>
        <w:t xml:space="preserve">. </w:t>
      </w:r>
      <w:r w:rsidR="00A5346C">
        <w:rPr>
          <w:rFonts w:ascii="Times New Roman" w:eastAsia="Times New Roman" w:hAnsi="Times New Roman" w:cs="Times New Roman"/>
          <w:sz w:val="24"/>
          <w:szCs w:val="24"/>
          <w:lang w:eastAsia="sk-SK"/>
        </w:rPr>
        <w:t>septembra</w:t>
      </w:r>
      <w:r w:rsidRPr="002040B0">
        <w:rPr>
          <w:rFonts w:ascii="Times New Roman" w:eastAsia="Times New Roman" w:hAnsi="Times New Roman" w:cs="Times New Roman"/>
          <w:sz w:val="24"/>
          <w:szCs w:val="24"/>
          <w:lang w:eastAsia="sk-SK"/>
        </w:rPr>
        <w:t xml:space="preserve"> 20</w:t>
      </w:r>
      <w:r>
        <w:rPr>
          <w:rFonts w:ascii="Times New Roman" w:eastAsia="Times New Roman" w:hAnsi="Times New Roman" w:cs="Times New Roman"/>
          <w:sz w:val="24"/>
          <w:szCs w:val="24"/>
          <w:lang w:eastAsia="sk-SK"/>
        </w:rPr>
        <w:t>20</w:t>
      </w:r>
      <w:r w:rsidRPr="002040B0">
        <w:rPr>
          <w:rFonts w:ascii="Times New Roman" w:eastAsia="Times New Roman" w:hAnsi="Times New Roman" w:cs="Times New Roman"/>
          <w:sz w:val="24"/>
          <w:szCs w:val="24"/>
          <w:lang w:eastAsia="sk-SK"/>
        </w:rPr>
        <w:t>.</w:t>
      </w:r>
      <w:r w:rsidR="003141C6">
        <w:rPr>
          <w:rFonts w:ascii="Times New Roman" w:eastAsia="Times New Roman" w:hAnsi="Times New Roman" w:cs="Times New Roman"/>
          <w:sz w:val="24"/>
          <w:szCs w:val="24"/>
          <w:lang w:eastAsia="sk-SK"/>
        </w:rPr>
        <w:t xml:space="preserve"> Ustanovenie predchádzajúcej vety sa použije rovnako aj na konanie vo veciach zápisu zmeny o štatutárnom orgáne alebo osobe člena štatutárneho orgánu spoločnosti s ručením obmedzeným.</w:t>
      </w:r>
    </w:p>
    <w:p w:rsidR="00412E65" w:rsidRDefault="00412E65" w:rsidP="00412E65">
      <w:pPr>
        <w:pStyle w:val="Zkladntext"/>
        <w:spacing w:after="0" w:line="240" w:lineRule="auto"/>
        <w:ind w:left="1083"/>
        <w:jc w:val="both"/>
        <w:outlineLvl w:val="0"/>
        <w:rPr>
          <w:rFonts w:ascii="Times New Roman" w:hAnsi="Times New Roman" w:cs="Times New Roman"/>
          <w:sz w:val="24"/>
          <w:szCs w:val="24"/>
        </w:rPr>
      </w:pPr>
    </w:p>
    <w:p w:rsidR="00412E65" w:rsidRDefault="00412E65" w:rsidP="00793DAF">
      <w:pPr>
        <w:pStyle w:val="Zkladntext"/>
        <w:numPr>
          <w:ilvl w:val="0"/>
          <w:numId w:val="46"/>
        </w:numPr>
        <w:spacing w:after="0" w:line="240" w:lineRule="auto"/>
        <w:ind w:hanging="374"/>
        <w:jc w:val="both"/>
        <w:outlineLvl w:val="0"/>
        <w:rPr>
          <w:rFonts w:ascii="Times New Roman" w:hAnsi="Times New Roman" w:cs="Times New Roman"/>
          <w:sz w:val="24"/>
          <w:szCs w:val="24"/>
        </w:rPr>
      </w:pPr>
      <w:r w:rsidRPr="006D0CB4">
        <w:rPr>
          <w:rFonts w:ascii="Times New Roman" w:hAnsi="Times New Roman" w:cs="Times New Roman"/>
          <w:sz w:val="24"/>
          <w:szCs w:val="24"/>
        </w:rPr>
        <w:t xml:space="preserve">Fyzické osoby oprávnené konať v mene </w:t>
      </w:r>
      <w:r w:rsidRPr="00DF2C8E">
        <w:rPr>
          <w:rFonts w:ascii="Times New Roman" w:hAnsi="Times New Roman" w:cs="Times New Roman"/>
          <w:sz w:val="24"/>
          <w:szCs w:val="24"/>
        </w:rPr>
        <w:t xml:space="preserve">zapísanej </w:t>
      </w:r>
      <w:r>
        <w:rPr>
          <w:rFonts w:ascii="Times New Roman" w:hAnsi="Times New Roman" w:cs="Times New Roman"/>
          <w:sz w:val="24"/>
          <w:szCs w:val="24"/>
        </w:rPr>
        <w:t xml:space="preserve">slovenskej </w:t>
      </w:r>
      <w:r w:rsidRPr="00DF2C8E">
        <w:rPr>
          <w:rFonts w:ascii="Times New Roman" w:hAnsi="Times New Roman" w:cs="Times New Roman"/>
          <w:sz w:val="24"/>
          <w:szCs w:val="24"/>
        </w:rPr>
        <w:t>právnickej osoby</w:t>
      </w:r>
      <w:r w:rsidRPr="006D0CB4">
        <w:rPr>
          <w:rFonts w:ascii="Times New Roman" w:hAnsi="Times New Roman" w:cs="Times New Roman"/>
          <w:sz w:val="24"/>
          <w:szCs w:val="24"/>
        </w:rPr>
        <w:t xml:space="preserve">, o ktorej </w:t>
      </w:r>
      <w:r w:rsidRPr="00F57464">
        <w:rPr>
          <w:rFonts w:ascii="Times New Roman" w:hAnsi="Times New Roman" w:cs="Times New Roman"/>
          <w:sz w:val="24"/>
          <w:szCs w:val="24"/>
        </w:rPr>
        <w:t>organizačnú zložk</w:t>
      </w:r>
      <w:r w:rsidRPr="00ED236E">
        <w:rPr>
          <w:rFonts w:ascii="Times New Roman" w:hAnsi="Times New Roman" w:cs="Times New Roman"/>
          <w:sz w:val="24"/>
          <w:szCs w:val="24"/>
        </w:rPr>
        <w:t>u podniku ide</w:t>
      </w:r>
      <w:r>
        <w:rPr>
          <w:rFonts w:ascii="Times New Roman" w:hAnsi="Times New Roman" w:cs="Times New Roman"/>
          <w:sz w:val="24"/>
          <w:szCs w:val="24"/>
        </w:rPr>
        <w:t xml:space="preserve"> a fyzické osoby oprávnené konať v mene zapísanej zahraničnej právnickej osoby, o ktorej podnik alebo organizačnú zložku podniku ide</w:t>
      </w:r>
      <w:r w:rsidRPr="00ED236E">
        <w:rPr>
          <w:rFonts w:ascii="Times New Roman" w:hAnsi="Times New Roman" w:cs="Times New Roman"/>
          <w:sz w:val="24"/>
          <w:szCs w:val="24"/>
        </w:rPr>
        <w:t xml:space="preserve">, sú povinné do 30. </w:t>
      </w:r>
      <w:r w:rsidR="001448FA">
        <w:rPr>
          <w:rFonts w:ascii="Times New Roman" w:hAnsi="Times New Roman" w:cs="Times New Roman"/>
          <w:sz w:val="24"/>
          <w:szCs w:val="24"/>
        </w:rPr>
        <w:t>septembra</w:t>
      </w:r>
      <w:r w:rsidRPr="00ED236E">
        <w:rPr>
          <w:rFonts w:ascii="Times New Roman" w:hAnsi="Times New Roman" w:cs="Times New Roman"/>
          <w:sz w:val="24"/>
          <w:szCs w:val="24"/>
        </w:rPr>
        <w:t xml:space="preserve"> 2021 </w:t>
      </w:r>
      <w:r w:rsidRPr="006D0CB4">
        <w:rPr>
          <w:rFonts w:ascii="Times New Roman" w:hAnsi="Times New Roman" w:cs="Times New Roman"/>
          <w:sz w:val="24"/>
          <w:szCs w:val="24"/>
        </w:rPr>
        <w:t xml:space="preserve">podať </w:t>
      </w:r>
      <w:r w:rsidRPr="00DF2C8E">
        <w:rPr>
          <w:rFonts w:ascii="Times New Roman" w:hAnsi="Times New Roman" w:cs="Times New Roman"/>
          <w:sz w:val="24"/>
          <w:szCs w:val="24"/>
        </w:rPr>
        <w:t>ná</w:t>
      </w:r>
      <w:r w:rsidRPr="00F57464">
        <w:rPr>
          <w:rFonts w:ascii="Times New Roman" w:hAnsi="Times New Roman" w:cs="Times New Roman"/>
          <w:sz w:val="24"/>
          <w:szCs w:val="24"/>
        </w:rPr>
        <w:t xml:space="preserve">vrh na zápis, ktorým potvrdia zapísané údaje </w:t>
      </w:r>
      <w:r>
        <w:rPr>
          <w:rFonts w:ascii="Times New Roman" w:hAnsi="Times New Roman" w:cs="Times New Roman"/>
          <w:sz w:val="24"/>
          <w:szCs w:val="24"/>
        </w:rPr>
        <w:t xml:space="preserve">o podniku zahraničnej právnickej osoby, organizačnej zložke podniku zahraničnej právnickej osoby a </w:t>
      </w:r>
      <w:r w:rsidRPr="00F57464">
        <w:rPr>
          <w:rFonts w:ascii="Times New Roman" w:hAnsi="Times New Roman" w:cs="Times New Roman"/>
          <w:sz w:val="24"/>
          <w:szCs w:val="24"/>
        </w:rPr>
        <w:t>o </w:t>
      </w:r>
      <w:r w:rsidRPr="00ED236E">
        <w:rPr>
          <w:rFonts w:ascii="Times New Roman" w:hAnsi="Times New Roman" w:cs="Times New Roman"/>
          <w:sz w:val="24"/>
          <w:szCs w:val="24"/>
        </w:rPr>
        <w:t xml:space="preserve">organizačnej zložke podniku </w:t>
      </w:r>
      <w:r>
        <w:rPr>
          <w:rFonts w:ascii="Times New Roman" w:hAnsi="Times New Roman" w:cs="Times New Roman"/>
          <w:sz w:val="24"/>
          <w:szCs w:val="24"/>
        </w:rPr>
        <w:t xml:space="preserve">slovenskej </w:t>
      </w:r>
      <w:r w:rsidRPr="00ED236E">
        <w:rPr>
          <w:rFonts w:ascii="Times New Roman" w:hAnsi="Times New Roman" w:cs="Times New Roman"/>
          <w:sz w:val="24"/>
          <w:szCs w:val="24"/>
        </w:rPr>
        <w:t>právnickej osoby v obchodnom registri</w:t>
      </w:r>
      <w:r>
        <w:rPr>
          <w:rFonts w:ascii="Times New Roman" w:hAnsi="Times New Roman" w:cs="Times New Roman"/>
          <w:sz w:val="24"/>
          <w:szCs w:val="24"/>
        </w:rPr>
        <w:t xml:space="preserve"> </w:t>
      </w:r>
      <w:r w:rsidRPr="00ED236E">
        <w:rPr>
          <w:rFonts w:ascii="Times New Roman" w:hAnsi="Times New Roman" w:cs="Times New Roman"/>
          <w:sz w:val="24"/>
          <w:szCs w:val="24"/>
        </w:rPr>
        <w:t>alebo navrhnú zmenu zapísaných údajov v obchodnom registri. K návrhu na zápis, ktorým sa potvrdzujú zapísané údaje v obchodnom registri, sa listiny podľa § 5 ods. 4 neprikladajú.</w:t>
      </w:r>
      <w:r>
        <w:rPr>
          <w:rFonts w:ascii="Times New Roman" w:hAnsi="Times New Roman" w:cs="Times New Roman"/>
          <w:sz w:val="24"/>
          <w:szCs w:val="24"/>
        </w:rPr>
        <w:t xml:space="preserve"> Potvrdenie údajov podľa predchádzajúcej vety v lehote podľa prvej vety nepodlieha poplatkovej povinnosti.</w:t>
      </w:r>
    </w:p>
    <w:p w:rsidR="001F383D" w:rsidRPr="00EA40F1" w:rsidRDefault="001F383D" w:rsidP="00A404A3">
      <w:pPr>
        <w:pStyle w:val="Zkladntext"/>
        <w:spacing w:after="0" w:line="240" w:lineRule="auto"/>
        <w:ind w:left="709"/>
        <w:jc w:val="center"/>
        <w:outlineLvl w:val="0"/>
        <w:rPr>
          <w:rFonts w:ascii="Times New Roman" w:hAnsi="Times New Roman" w:cs="Times New Roman"/>
          <w:sz w:val="24"/>
          <w:szCs w:val="24"/>
        </w:rPr>
      </w:pPr>
    </w:p>
    <w:p w:rsidR="00962581" w:rsidRDefault="00962581" w:rsidP="00412E65">
      <w:pPr>
        <w:pStyle w:val="Zkladntext"/>
        <w:numPr>
          <w:ilvl w:val="0"/>
          <w:numId w:val="46"/>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Registrový súd bezodkladne po doručení návrhu na zápis, ktorým sa potvrdzujú zapísané údaje o</w:t>
      </w:r>
      <w:r w:rsidR="00A95050">
        <w:rPr>
          <w:rFonts w:ascii="Times New Roman" w:hAnsi="Times New Roman" w:cs="Times New Roman"/>
          <w:sz w:val="24"/>
          <w:szCs w:val="24"/>
        </w:rPr>
        <w:t xml:space="preserve"> organizačnej zložke podniku slovenskej právnickej osoby, údaje o </w:t>
      </w:r>
      <w:r>
        <w:rPr>
          <w:rFonts w:ascii="Times New Roman" w:hAnsi="Times New Roman" w:cs="Times New Roman"/>
          <w:sz w:val="24"/>
          <w:szCs w:val="24"/>
        </w:rPr>
        <w:t xml:space="preserve">podniku </w:t>
      </w:r>
      <w:r w:rsidR="00A95050">
        <w:rPr>
          <w:rFonts w:ascii="Times New Roman" w:hAnsi="Times New Roman" w:cs="Times New Roman"/>
          <w:sz w:val="24"/>
          <w:szCs w:val="24"/>
        </w:rPr>
        <w:t xml:space="preserve">zahraničnej </w:t>
      </w:r>
      <w:r>
        <w:rPr>
          <w:rFonts w:ascii="Times New Roman" w:hAnsi="Times New Roman" w:cs="Times New Roman"/>
          <w:sz w:val="24"/>
          <w:szCs w:val="24"/>
        </w:rPr>
        <w:t xml:space="preserve">právnickej osoby alebo </w:t>
      </w:r>
      <w:r w:rsidR="00A95050">
        <w:rPr>
          <w:rFonts w:ascii="Times New Roman" w:hAnsi="Times New Roman" w:cs="Times New Roman"/>
          <w:sz w:val="24"/>
          <w:szCs w:val="24"/>
        </w:rPr>
        <w:t xml:space="preserve">údaje o </w:t>
      </w:r>
      <w:r>
        <w:rPr>
          <w:rFonts w:ascii="Times New Roman" w:hAnsi="Times New Roman" w:cs="Times New Roman"/>
          <w:sz w:val="24"/>
          <w:szCs w:val="24"/>
        </w:rPr>
        <w:t xml:space="preserve">organizačnej zložke podniku </w:t>
      </w:r>
      <w:r w:rsidR="00A95050">
        <w:rPr>
          <w:rFonts w:ascii="Times New Roman" w:hAnsi="Times New Roman" w:cs="Times New Roman"/>
          <w:sz w:val="24"/>
          <w:szCs w:val="24"/>
        </w:rPr>
        <w:t xml:space="preserve">zahraničnej </w:t>
      </w:r>
      <w:r>
        <w:rPr>
          <w:rFonts w:ascii="Times New Roman" w:hAnsi="Times New Roman" w:cs="Times New Roman"/>
          <w:sz w:val="24"/>
          <w:szCs w:val="24"/>
        </w:rPr>
        <w:t>právnickej osoby v obchodnom registri</w:t>
      </w:r>
      <w:r w:rsidR="003F208A">
        <w:rPr>
          <w:rFonts w:ascii="Times New Roman" w:hAnsi="Times New Roman" w:cs="Times New Roman"/>
          <w:sz w:val="24"/>
          <w:szCs w:val="24"/>
        </w:rPr>
        <w:t>,</w:t>
      </w:r>
      <w:r>
        <w:rPr>
          <w:rFonts w:ascii="Times New Roman" w:hAnsi="Times New Roman" w:cs="Times New Roman"/>
          <w:sz w:val="24"/>
          <w:szCs w:val="24"/>
        </w:rPr>
        <w:t xml:space="preserve"> tieto</w:t>
      </w:r>
      <w:r w:rsidR="003F208A">
        <w:rPr>
          <w:rFonts w:ascii="Times New Roman" w:hAnsi="Times New Roman" w:cs="Times New Roman"/>
          <w:sz w:val="24"/>
          <w:szCs w:val="24"/>
        </w:rPr>
        <w:t xml:space="preserve"> údaje v obchodnom registri </w:t>
      </w:r>
      <w:r>
        <w:rPr>
          <w:rFonts w:ascii="Times New Roman" w:hAnsi="Times New Roman" w:cs="Times New Roman"/>
          <w:sz w:val="24"/>
          <w:szCs w:val="24"/>
        </w:rPr>
        <w:t xml:space="preserve">potvrdí; ustanovenia </w:t>
      </w:r>
      <w:r w:rsidR="005255DE">
        <w:rPr>
          <w:rFonts w:ascii="Times New Roman" w:hAnsi="Times New Roman" w:cs="Times New Roman"/>
          <w:sz w:val="24"/>
          <w:szCs w:val="24"/>
        </w:rPr>
        <w:t xml:space="preserve">§ 6 ods. 1 písm. c) až f), </w:t>
      </w:r>
      <w:r w:rsidR="00E5457B" w:rsidRPr="00E5457B">
        <w:rPr>
          <w:rFonts w:ascii="Times New Roman" w:eastAsia="Times New Roman" w:hAnsi="Times New Roman" w:cs="Times New Roman"/>
          <w:sz w:val="24"/>
          <w:szCs w:val="24"/>
          <w:lang w:eastAsia="sk-SK"/>
        </w:rPr>
        <w:t>§ 6 ods. 3 písm. c) až e), § 7, § 8 a § 10</w:t>
      </w:r>
      <w:r w:rsidR="00E5457B">
        <w:rPr>
          <w:rFonts w:ascii="Times New Roman" w:eastAsia="Times New Roman" w:hAnsi="Times New Roman" w:cs="Times New Roman"/>
          <w:sz w:val="24"/>
          <w:szCs w:val="24"/>
          <w:lang w:eastAsia="sk-SK"/>
        </w:rPr>
        <w:t xml:space="preserve"> </w:t>
      </w:r>
      <w:r w:rsidR="00197A1A">
        <w:rPr>
          <w:rFonts w:ascii="Times New Roman" w:hAnsi="Times New Roman" w:cs="Times New Roman"/>
          <w:sz w:val="24"/>
          <w:szCs w:val="24"/>
        </w:rPr>
        <w:t>ods. 1 a 6</w:t>
      </w:r>
      <w:r w:rsidR="00B6101A">
        <w:rPr>
          <w:rFonts w:ascii="Times New Roman" w:hAnsi="Times New Roman" w:cs="Times New Roman"/>
          <w:sz w:val="24"/>
          <w:szCs w:val="24"/>
        </w:rPr>
        <w:t xml:space="preserve"> </w:t>
      </w:r>
      <w:r>
        <w:rPr>
          <w:rFonts w:ascii="Times New Roman" w:hAnsi="Times New Roman" w:cs="Times New Roman"/>
          <w:sz w:val="24"/>
          <w:szCs w:val="24"/>
        </w:rPr>
        <w:t xml:space="preserve">sa na potvrdenie údajov nepoužijú. </w:t>
      </w:r>
    </w:p>
    <w:p w:rsidR="00962581" w:rsidRPr="00E1554A" w:rsidRDefault="00962581" w:rsidP="00E1554A">
      <w:pPr>
        <w:pStyle w:val="Zkladntext"/>
        <w:spacing w:after="0" w:line="240" w:lineRule="auto"/>
        <w:jc w:val="both"/>
        <w:outlineLvl w:val="0"/>
        <w:rPr>
          <w:rFonts w:ascii="Times New Roman" w:hAnsi="Times New Roman" w:cs="Times New Roman"/>
          <w:sz w:val="24"/>
          <w:szCs w:val="24"/>
        </w:rPr>
      </w:pPr>
    </w:p>
    <w:p w:rsidR="00082276" w:rsidRPr="00E6461F" w:rsidRDefault="00082276" w:rsidP="00412E65">
      <w:pPr>
        <w:pStyle w:val="Zkladntext"/>
        <w:numPr>
          <w:ilvl w:val="0"/>
          <w:numId w:val="46"/>
        </w:numPr>
        <w:spacing w:after="0" w:line="240" w:lineRule="auto"/>
        <w:jc w:val="both"/>
        <w:outlineLvl w:val="0"/>
        <w:rPr>
          <w:rFonts w:ascii="Times New Roman" w:hAnsi="Times New Roman"/>
          <w:sz w:val="24"/>
          <w:szCs w:val="24"/>
        </w:rPr>
      </w:pPr>
      <w:r w:rsidRPr="00082276">
        <w:rPr>
          <w:rFonts w:ascii="Times New Roman" w:hAnsi="Times New Roman" w:cs="Times New Roman"/>
          <w:sz w:val="24"/>
          <w:szCs w:val="24"/>
        </w:rPr>
        <w:t>Podniky zahraničných právnických osôb, organizačné zložky podnikov zahraničných právnických osôb</w:t>
      </w:r>
      <w:r w:rsidR="00A95050">
        <w:rPr>
          <w:rFonts w:ascii="Times New Roman" w:hAnsi="Times New Roman" w:cs="Times New Roman"/>
          <w:sz w:val="24"/>
          <w:szCs w:val="24"/>
        </w:rPr>
        <w:t xml:space="preserve"> </w:t>
      </w:r>
      <w:r w:rsidRPr="00082276">
        <w:rPr>
          <w:rFonts w:ascii="Times New Roman" w:hAnsi="Times New Roman" w:cs="Times New Roman"/>
          <w:sz w:val="24"/>
          <w:szCs w:val="24"/>
        </w:rPr>
        <w:t xml:space="preserve">a organizačné zložky podnikov </w:t>
      </w:r>
      <w:r w:rsidRPr="00082276">
        <w:rPr>
          <w:rFonts w:ascii="Times New Roman" w:eastAsia="Times New Roman" w:hAnsi="Times New Roman" w:cs="Times New Roman"/>
          <w:sz w:val="24"/>
          <w:szCs w:val="24"/>
          <w:lang w:eastAsia="sk-SK"/>
        </w:rPr>
        <w:t>slovenských</w:t>
      </w:r>
      <w:r w:rsidRPr="00082276">
        <w:rPr>
          <w:rFonts w:ascii="Times New Roman" w:hAnsi="Times New Roman" w:cs="Times New Roman"/>
          <w:sz w:val="24"/>
          <w:szCs w:val="24"/>
        </w:rPr>
        <w:t xml:space="preserve"> právnických osôb, ktoré v l</w:t>
      </w:r>
      <w:r w:rsidR="00412E65">
        <w:rPr>
          <w:rFonts w:ascii="Times New Roman" w:hAnsi="Times New Roman" w:cs="Times New Roman"/>
          <w:sz w:val="24"/>
          <w:szCs w:val="24"/>
        </w:rPr>
        <w:t>ehote podľa odseku 6</w:t>
      </w:r>
      <w:r w:rsidRPr="00082276">
        <w:rPr>
          <w:rFonts w:ascii="Times New Roman" w:hAnsi="Times New Roman" w:cs="Times New Roman"/>
          <w:sz w:val="24"/>
          <w:szCs w:val="24"/>
        </w:rPr>
        <w:t xml:space="preserve"> nepotvrdia zapísané údaje v obchodnom registri alebo nenavrhnú zmenu zapísaných údajov v obchodnom registri, registrový súd vymaže</w:t>
      </w:r>
      <w:r w:rsidR="00A95050">
        <w:rPr>
          <w:rFonts w:ascii="Times New Roman" w:hAnsi="Times New Roman" w:cs="Times New Roman"/>
          <w:sz w:val="24"/>
          <w:szCs w:val="24"/>
        </w:rPr>
        <w:t xml:space="preserve"> postupom podľa osobitného zákona</w:t>
      </w:r>
      <w:r w:rsidRPr="00082276">
        <w:rPr>
          <w:rFonts w:ascii="Times New Roman" w:hAnsi="Times New Roman" w:cs="Times New Roman"/>
          <w:sz w:val="24"/>
          <w:szCs w:val="24"/>
        </w:rPr>
        <w:t xml:space="preserve">. Ministerstvo, ako správca informačného systému obchodného registra, poskytne za účelom výmazu zapísaných podnikov </w:t>
      </w:r>
      <w:r w:rsidR="008255F9">
        <w:rPr>
          <w:rFonts w:ascii="Times New Roman" w:hAnsi="Times New Roman" w:cs="Times New Roman"/>
          <w:sz w:val="24"/>
          <w:szCs w:val="24"/>
        </w:rPr>
        <w:t xml:space="preserve">zahraničných </w:t>
      </w:r>
      <w:r w:rsidRPr="00082276">
        <w:rPr>
          <w:rFonts w:ascii="Times New Roman" w:hAnsi="Times New Roman" w:cs="Times New Roman"/>
          <w:sz w:val="24"/>
          <w:szCs w:val="24"/>
        </w:rPr>
        <w:t>právnických osôb</w:t>
      </w:r>
      <w:r w:rsidR="008255F9">
        <w:rPr>
          <w:rFonts w:ascii="Times New Roman" w:hAnsi="Times New Roman" w:cs="Times New Roman"/>
          <w:sz w:val="24"/>
          <w:szCs w:val="24"/>
        </w:rPr>
        <w:t>,</w:t>
      </w:r>
      <w:r w:rsidRPr="00082276">
        <w:rPr>
          <w:rFonts w:ascii="Times New Roman" w:hAnsi="Times New Roman" w:cs="Times New Roman"/>
          <w:sz w:val="24"/>
          <w:szCs w:val="24"/>
        </w:rPr>
        <w:t xml:space="preserve"> organizačných zložiek podnikov</w:t>
      </w:r>
      <w:r w:rsidR="008255F9">
        <w:rPr>
          <w:rFonts w:ascii="Times New Roman" w:hAnsi="Times New Roman" w:cs="Times New Roman"/>
          <w:sz w:val="24"/>
          <w:szCs w:val="24"/>
        </w:rPr>
        <w:t xml:space="preserve"> zahraničných</w:t>
      </w:r>
      <w:r w:rsidRPr="00082276">
        <w:rPr>
          <w:rFonts w:ascii="Times New Roman" w:hAnsi="Times New Roman" w:cs="Times New Roman"/>
          <w:sz w:val="24"/>
          <w:szCs w:val="24"/>
        </w:rPr>
        <w:t xml:space="preserve"> právnických osôb </w:t>
      </w:r>
      <w:r w:rsidR="008255F9">
        <w:rPr>
          <w:rFonts w:ascii="Times New Roman" w:hAnsi="Times New Roman" w:cs="Times New Roman"/>
          <w:sz w:val="24"/>
          <w:szCs w:val="24"/>
        </w:rPr>
        <w:t xml:space="preserve">a organizačných zložiek podnikov slovenských právnických osôb </w:t>
      </w:r>
      <w:r w:rsidRPr="00082276">
        <w:rPr>
          <w:rFonts w:ascii="Times New Roman" w:hAnsi="Times New Roman" w:cs="Times New Roman"/>
          <w:sz w:val="24"/>
          <w:szCs w:val="24"/>
        </w:rPr>
        <w:t>registrovému súdu potrebnú súčinnosť.</w:t>
      </w:r>
    </w:p>
    <w:p w:rsidR="00E6461F" w:rsidRPr="0085224A" w:rsidRDefault="00E6461F" w:rsidP="00292610">
      <w:pPr>
        <w:pStyle w:val="Zkladntext"/>
        <w:spacing w:after="0" w:line="240" w:lineRule="auto"/>
        <w:ind w:left="1083"/>
        <w:jc w:val="both"/>
        <w:outlineLvl w:val="0"/>
        <w:rPr>
          <w:rFonts w:ascii="Times New Roman" w:hAnsi="Times New Roman"/>
          <w:sz w:val="24"/>
          <w:szCs w:val="24"/>
        </w:rPr>
      </w:pPr>
    </w:p>
    <w:p w:rsidR="00E6461F" w:rsidRDefault="00516CA8" w:rsidP="00E6461F">
      <w:pPr>
        <w:pStyle w:val="Odsekzoznamu"/>
        <w:numPr>
          <w:ilvl w:val="0"/>
          <w:numId w:val="46"/>
        </w:numPr>
        <w:spacing w:after="0" w:line="240" w:lineRule="auto"/>
        <w:jc w:val="both"/>
        <w:outlineLvl w:val="0"/>
        <w:rPr>
          <w:rFonts w:ascii="Times New Roman" w:hAnsi="Times New Roman"/>
          <w:sz w:val="24"/>
          <w:szCs w:val="24"/>
        </w:rPr>
      </w:pPr>
      <w:r w:rsidRPr="00516CA8">
        <w:rPr>
          <w:rFonts w:ascii="Times New Roman" w:hAnsi="Times New Roman"/>
          <w:sz w:val="24"/>
          <w:szCs w:val="24"/>
        </w:rPr>
        <w:t>Registrový súd prevedie listiny uložené v zbierke listín týkajúce sa tej istej zapísanej osoby z listinnej podoby do elektronickej podoby. Na postup registrového súdu podľa predchádzajúcej vety sa ustanovenia osobitného zákona</w:t>
      </w:r>
      <w:r w:rsidRPr="00516CA8">
        <w:rPr>
          <w:rFonts w:ascii="Times New Roman" w:hAnsi="Times New Roman"/>
          <w:sz w:val="24"/>
          <w:szCs w:val="24"/>
          <w:vertAlign w:val="superscript"/>
        </w:rPr>
        <w:t>6a</w:t>
      </w:r>
      <w:r w:rsidRPr="00516CA8">
        <w:rPr>
          <w:rFonts w:ascii="Times New Roman" w:hAnsi="Times New Roman"/>
          <w:sz w:val="24"/>
          <w:szCs w:val="24"/>
        </w:rPr>
        <w:t>) o zaručenej konverzii nepoužijú.</w:t>
      </w:r>
    </w:p>
    <w:p w:rsidR="00516CA8" w:rsidRPr="00CC57AA" w:rsidRDefault="00516CA8" w:rsidP="00CC57AA">
      <w:pPr>
        <w:pStyle w:val="Odsekzoznamu"/>
        <w:rPr>
          <w:rFonts w:ascii="Times New Roman" w:hAnsi="Times New Roman"/>
          <w:sz w:val="24"/>
          <w:szCs w:val="24"/>
        </w:rPr>
      </w:pPr>
    </w:p>
    <w:p w:rsidR="00516CA8" w:rsidRDefault="00516CA8" w:rsidP="00516CA8">
      <w:pPr>
        <w:pStyle w:val="Odsekzoznamu"/>
        <w:numPr>
          <w:ilvl w:val="0"/>
          <w:numId w:val="46"/>
        </w:numPr>
        <w:tabs>
          <w:tab w:val="left" w:pos="1134"/>
        </w:tabs>
        <w:spacing w:after="0" w:line="240" w:lineRule="auto"/>
        <w:jc w:val="both"/>
        <w:outlineLvl w:val="0"/>
        <w:rPr>
          <w:rFonts w:ascii="Times New Roman" w:hAnsi="Times New Roman"/>
          <w:sz w:val="24"/>
          <w:szCs w:val="24"/>
        </w:rPr>
      </w:pPr>
      <w:r w:rsidRPr="00516CA8">
        <w:rPr>
          <w:rFonts w:ascii="Times New Roman" w:hAnsi="Times New Roman"/>
          <w:sz w:val="24"/>
          <w:szCs w:val="24"/>
        </w:rPr>
        <w:t>Fyzické osoby oprávnené konať v mene zapísanej právnickej osoby, ktorá nemá v obchodnom registri zapísané všetky identifikačné údaje o spoločníkoch, štatutárnych orgánoch alebo členoch štatutárnych orgánov, vedúcich organizačných zložiek podnikov, prokuristoch, členoch dozorného orgánu, likvidátoroch, správcoch na výkon nútenej správy a ich zástupcoch, vedúcich podnikov alebo organizačných zložiek podnikov zahraničných právnických osôb podľa predpisov účinných do 30. septembra 2020, sú povinné zosúladiť zápis týchto zapísaných údajov v obchodnom registri s týmto zákonom spolu s podaním najbližšieho návrhu na zápis zmeny zapísaných údajov, najneskôr však do 30. septembra 2021.</w:t>
      </w:r>
    </w:p>
    <w:p w:rsidR="00516CA8" w:rsidRPr="00CC57AA" w:rsidRDefault="00516CA8" w:rsidP="00CC57AA">
      <w:pPr>
        <w:pStyle w:val="Odsekzoznamu"/>
        <w:rPr>
          <w:rFonts w:ascii="Times New Roman" w:hAnsi="Times New Roman"/>
          <w:sz w:val="24"/>
          <w:szCs w:val="24"/>
        </w:rPr>
      </w:pPr>
    </w:p>
    <w:p w:rsidR="00516CA8" w:rsidRDefault="00516CA8" w:rsidP="00516CA8">
      <w:pPr>
        <w:pStyle w:val="Odsekzoznamu"/>
        <w:numPr>
          <w:ilvl w:val="0"/>
          <w:numId w:val="46"/>
        </w:numPr>
        <w:tabs>
          <w:tab w:val="left" w:pos="1134"/>
        </w:tabs>
        <w:spacing w:after="0" w:line="240" w:lineRule="auto"/>
        <w:jc w:val="both"/>
        <w:outlineLvl w:val="0"/>
        <w:rPr>
          <w:rFonts w:ascii="Times New Roman" w:hAnsi="Times New Roman"/>
          <w:sz w:val="24"/>
          <w:szCs w:val="24"/>
        </w:rPr>
      </w:pPr>
      <w:r w:rsidRPr="00516CA8">
        <w:rPr>
          <w:rFonts w:ascii="Times New Roman" w:hAnsi="Times New Roman"/>
          <w:sz w:val="24"/>
          <w:szCs w:val="24"/>
        </w:rPr>
        <w:t>Ak najbližším návrhom na zápis zmeny zapísaných údajov podľa odseku 10 nedôjde k zosúladeniu zápisu spôsobom podľa odseku 10, registrový súd naň neprihliada a vyzve navrhovateľa na odstránenie nedostatkov v lehote 15 dní od doručenia výzvy s poučením o následkoch neodstránenia nedostatkov. Márne uplynutie lehoty podľa predchádzajúcej vety má za následok, že súd na návrh neprihliada. Konanie podľa predchádzajúcej vety sa považuje za konanie zastavené pre nedostatok právomoci.</w:t>
      </w:r>
    </w:p>
    <w:p w:rsidR="00516CA8" w:rsidRPr="00CC57AA" w:rsidRDefault="00516CA8" w:rsidP="00CC57AA">
      <w:pPr>
        <w:pStyle w:val="Odsekzoznamu"/>
        <w:rPr>
          <w:rFonts w:ascii="Times New Roman" w:hAnsi="Times New Roman"/>
          <w:sz w:val="24"/>
          <w:szCs w:val="24"/>
        </w:rPr>
      </w:pPr>
    </w:p>
    <w:p w:rsidR="00516CA8" w:rsidRPr="00292610" w:rsidRDefault="00516CA8" w:rsidP="00516CA8">
      <w:pPr>
        <w:pStyle w:val="Odsekzoznamu"/>
        <w:numPr>
          <w:ilvl w:val="0"/>
          <w:numId w:val="46"/>
        </w:numPr>
        <w:tabs>
          <w:tab w:val="left" w:pos="1134"/>
        </w:tabs>
        <w:spacing w:after="0" w:line="240" w:lineRule="auto"/>
        <w:jc w:val="both"/>
        <w:outlineLvl w:val="0"/>
        <w:rPr>
          <w:rFonts w:ascii="Times New Roman" w:hAnsi="Times New Roman"/>
          <w:sz w:val="24"/>
          <w:szCs w:val="24"/>
        </w:rPr>
      </w:pPr>
      <w:r w:rsidRPr="00516CA8">
        <w:rPr>
          <w:rFonts w:ascii="Times New Roman" w:hAnsi="Times New Roman"/>
          <w:sz w:val="24"/>
          <w:szCs w:val="24"/>
        </w:rPr>
        <w:t>Konanie vo veciach zápisu spoločnosti s ručením obmedzeným do obchodného registra a konanie vo veciach zápisu zmeny v osobe konateľa spoločnosti s ručením obmedzeným do obchodného registra začaté pred 1. októbrom 2020 sa dokončí podľa predpisov účinných do 30. septembra 2020.</w:t>
      </w:r>
    </w:p>
    <w:p w:rsidR="009C6495" w:rsidRPr="00E6461F" w:rsidRDefault="009C6495" w:rsidP="00AA63DF">
      <w:pPr>
        <w:pStyle w:val="Zkladntext"/>
        <w:spacing w:after="0" w:line="240" w:lineRule="auto"/>
        <w:ind w:left="1069"/>
        <w:jc w:val="center"/>
        <w:outlineLvl w:val="0"/>
        <w:rPr>
          <w:rFonts w:ascii="Times New Roman" w:hAnsi="Times New Roman" w:cs="Times New Roman"/>
          <w:sz w:val="24"/>
          <w:szCs w:val="24"/>
        </w:rPr>
      </w:pPr>
    </w:p>
    <w:p w:rsidR="000D2760" w:rsidRDefault="000D2760" w:rsidP="00D24EE8">
      <w:pPr>
        <w:pStyle w:val="Zkladntext"/>
        <w:spacing w:after="0" w:line="240" w:lineRule="auto"/>
        <w:jc w:val="both"/>
        <w:outlineLvl w:val="0"/>
        <w:rPr>
          <w:rFonts w:ascii="Times New Roman" w:hAnsi="Times New Roman" w:cs="Times New Roman"/>
          <w:b/>
          <w:sz w:val="24"/>
          <w:szCs w:val="24"/>
        </w:rPr>
      </w:pPr>
    </w:p>
    <w:p w:rsidR="00195A6B" w:rsidRDefault="00195A6B" w:rsidP="0085224A">
      <w:pPr>
        <w:pStyle w:val="Zkladntext"/>
        <w:numPr>
          <w:ilvl w:val="0"/>
          <w:numId w:val="41"/>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Príloha vrátane nadpisu znie:</w:t>
      </w:r>
    </w:p>
    <w:p w:rsidR="00195A6B" w:rsidRDefault="00195A6B" w:rsidP="00A404A3">
      <w:pPr>
        <w:pStyle w:val="Zkladntext"/>
        <w:spacing w:after="0" w:line="240" w:lineRule="auto"/>
        <w:outlineLvl w:val="0"/>
        <w:rPr>
          <w:rFonts w:ascii="Times New Roman" w:hAnsi="Times New Roman" w:cs="Times New Roman"/>
          <w:b/>
          <w:sz w:val="24"/>
          <w:szCs w:val="24"/>
        </w:rPr>
      </w:pPr>
    </w:p>
    <w:p w:rsidR="00195A6B" w:rsidRPr="00554E18" w:rsidRDefault="00DF3A90" w:rsidP="00796073">
      <w:pPr>
        <w:widowControl w:val="0"/>
        <w:autoSpaceDE w:val="0"/>
        <w:autoSpaceDN w:val="0"/>
        <w:adjustRightInd w:val="0"/>
        <w:spacing w:after="0" w:line="240" w:lineRule="auto"/>
        <w:jc w:val="right"/>
        <w:rPr>
          <w:rFonts w:ascii="Times New Roman" w:hAnsi="Times New Roman" w:cs="Times New Roman"/>
        </w:rPr>
      </w:pPr>
      <w:r w:rsidRPr="00554E18">
        <w:rPr>
          <w:rFonts w:ascii="Times New Roman" w:hAnsi="Times New Roman" w:cs="Times New Roman"/>
          <w:bCs/>
        </w:rPr>
        <w:t>„</w:t>
      </w:r>
      <w:r w:rsidR="00195A6B" w:rsidRPr="00554E18">
        <w:rPr>
          <w:rFonts w:ascii="Times New Roman" w:hAnsi="Times New Roman" w:cs="Times New Roman"/>
          <w:bCs/>
        </w:rPr>
        <w:t>Príloha k zákonu č. 530/2003 Z. z. v znení neskorších predpisov</w:t>
      </w:r>
    </w:p>
    <w:p w:rsidR="00195A6B" w:rsidRPr="00554E18" w:rsidRDefault="00195A6B" w:rsidP="00796073">
      <w:pPr>
        <w:widowControl w:val="0"/>
        <w:autoSpaceDE w:val="0"/>
        <w:autoSpaceDN w:val="0"/>
        <w:adjustRightInd w:val="0"/>
        <w:spacing w:after="0" w:line="240" w:lineRule="auto"/>
        <w:jc w:val="right"/>
        <w:rPr>
          <w:rFonts w:ascii="Times New Roman" w:hAnsi="Times New Roman" w:cs="Times New Roman"/>
          <w:bCs/>
        </w:rPr>
      </w:pPr>
      <w:r w:rsidRPr="00554E18">
        <w:rPr>
          <w:rFonts w:ascii="Times New Roman" w:hAnsi="Times New Roman" w:cs="Times New Roman"/>
          <w:bCs/>
        </w:rPr>
        <w:t xml:space="preserve"> </w:t>
      </w:r>
    </w:p>
    <w:p w:rsidR="00195A6B" w:rsidRPr="00554E18" w:rsidRDefault="00195A6B" w:rsidP="00FC226F">
      <w:pPr>
        <w:widowControl w:val="0"/>
        <w:autoSpaceDE w:val="0"/>
        <w:autoSpaceDN w:val="0"/>
        <w:adjustRightInd w:val="0"/>
        <w:spacing w:after="0" w:line="240" w:lineRule="auto"/>
        <w:ind w:left="360" w:firstLine="708"/>
        <w:jc w:val="center"/>
        <w:rPr>
          <w:rFonts w:ascii="Times New Roman" w:hAnsi="Times New Roman" w:cs="Times New Roman"/>
          <w:bCs/>
        </w:rPr>
      </w:pPr>
      <w:r w:rsidRPr="00554E18">
        <w:rPr>
          <w:rFonts w:ascii="Times New Roman" w:hAnsi="Times New Roman" w:cs="Times New Roman"/>
          <w:bCs/>
        </w:rPr>
        <w:t>ZOZNAM PREBERANÝCH PRÁVNE ZÁVÄZNÝCH AKTOV EURÓPSKEJ ÚNIE</w:t>
      </w:r>
    </w:p>
    <w:p w:rsidR="00DF3A90" w:rsidRPr="003F7689" w:rsidRDefault="00DF3A90" w:rsidP="00796073">
      <w:pPr>
        <w:pStyle w:val="Zkladntext"/>
        <w:spacing w:after="0" w:line="240" w:lineRule="auto"/>
        <w:jc w:val="both"/>
        <w:outlineLvl w:val="0"/>
        <w:rPr>
          <w:rFonts w:ascii="Times New Roman" w:hAnsi="Times New Roman" w:cs="Times New Roman"/>
          <w:sz w:val="24"/>
          <w:szCs w:val="24"/>
        </w:rPr>
      </w:pPr>
    </w:p>
    <w:p w:rsidR="00DF3A90" w:rsidRPr="003F7689" w:rsidRDefault="00DF3A90" w:rsidP="00F61AB9">
      <w:pPr>
        <w:pStyle w:val="Zkladntext"/>
        <w:numPr>
          <w:ilvl w:val="0"/>
          <w:numId w:val="49"/>
        </w:numPr>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Smernica Európskeho parlamentu a Rady 2006/46/ES zo 14. júna 2006,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(Ú.</w:t>
      </w:r>
      <w:r w:rsidR="007333B9" w:rsidRPr="003F7689">
        <w:rPr>
          <w:rFonts w:ascii="Times New Roman" w:hAnsi="Times New Roman" w:cs="Times New Roman"/>
          <w:sz w:val="24"/>
          <w:szCs w:val="24"/>
        </w:rPr>
        <w:t xml:space="preserve"> </w:t>
      </w:r>
      <w:r w:rsidRPr="003F7689">
        <w:rPr>
          <w:rFonts w:ascii="Times New Roman" w:hAnsi="Times New Roman" w:cs="Times New Roman"/>
          <w:sz w:val="24"/>
          <w:szCs w:val="24"/>
        </w:rPr>
        <w:t xml:space="preserve">v. EÚ L 224/zv. 1, 16.8.2006). </w:t>
      </w:r>
    </w:p>
    <w:p w:rsidR="00DF3A90" w:rsidRPr="003F7689" w:rsidRDefault="00DF3A90" w:rsidP="00796073">
      <w:pPr>
        <w:pStyle w:val="Zkladntext"/>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 xml:space="preserve"> </w:t>
      </w:r>
    </w:p>
    <w:p w:rsidR="00DF3A90" w:rsidRPr="003F7689" w:rsidRDefault="00DF3A90" w:rsidP="00F61AB9">
      <w:pPr>
        <w:pStyle w:val="Zkladntext"/>
        <w:numPr>
          <w:ilvl w:val="0"/>
          <w:numId w:val="49"/>
        </w:numPr>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Smernica Európskeho parlamentu a Rady 2009/102/ES zo 16. septembra 2009 v oblasti práva obchodných spoločností o spoločnostiach s ručením obmedzeným s jediným spoločníkom (kodifikované znenie) (Ú.</w:t>
      </w:r>
      <w:r w:rsidR="007333B9" w:rsidRPr="003F7689">
        <w:rPr>
          <w:rFonts w:ascii="Times New Roman" w:hAnsi="Times New Roman" w:cs="Times New Roman"/>
          <w:sz w:val="24"/>
          <w:szCs w:val="24"/>
        </w:rPr>
        <w:t xml:space="preserve"> </w:t>
      </w:r>
      <w:r w:rsidRPr="003F7689">
        <w:rPr>
          <w:rFonts w:ascii="Times New Roman" w:hAnsi="Times New Roman" w:cs="Times New Roman"/>
          <w:sz w:val="24"/>
          <w:szCs w:val="24"/>
        </w:rPr>
        <w:t xml:space="preserve">v. EÚ L 258, 1.10.2009). </w:t>
      </w:r>
    </w:p>
    <w:p w:rsidR="00DF3A90" w:rsidRPr="003F7689" w:rsidRDefault="00DF3A90" w:rsidP="00796073">
      <w:pPr>
        <w:pStyle w:val="Zkladntext"/>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 xml:space="preserve"> </w:t>
      </w:r>
    </w:p>
    <w:p w:rsidR="00DF3A90" w:rsidRPr="003F7689" w:rsidRDefault="00DF3A90" w:rsidP="00F61AB9">
      <w:pPr>
        <w:pStyle w:val="Zkladntext"/>
        <w:numPr>
          <w:ilvl w:val="0"/>
          <w:numId w:val="49"/>
        </w:numPr>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Smernica Európskeho parlamentu a Rady (EÚ) 2017/1132 zo 14. júna 2017 týkajúca sa niektorých aspektov práva obchodných spoločností (kodifikované znenie) (Ú. v. EÚ L 169/46, 30.6.2017).</w:t>
      </w:r>
    </w:p>
    <w:p w:rsidR="00DF3A90" w:rsidRPr="003F7689" w:rsidRDefault="00DF3A90" w:rsidP="00796073">
      <w:pPr>
        <w:pStyle w:val="Zkladntext"/>
        <w:spacing w:after="0" w:line="240" w:lineRule="auto"/>
        <w:jc w:val="both"/>
        <w:outlineLvl w:val="0"/>
        <w:rPr>
          <w:rFonts w:ascii="Times New Roman" w:hAnsi="Times New Roman" w:cs="Times New Roman"/>
          <w:sz w:val="24"/>
          <w:szCs w:val="24"/>
        </w:rPr>
      </w:pPr>
    </w:p>
    <w:p w:rsidR="00DF3A90" w:rsidRPr="003F7689" w:rsidRDefault="00DF3A90" w:rsidP="00F61AB9">
      <w:pPr>
        <w:pStyle w:val="Zkladntext"/>
        <w:numPr>
          <w:ilvl w:val="0"/>
          <w:numId w:val="49"/>
        </w:numPr>
        <w:spacing w:after="0" w:line="240" w:lineRule="auto"/>
        <w:jc w:val="both"/>
        <w:outlineLvl w:val="0"/>
        <w:rPr>
          <w:rFonts w:ascii="Times New Roman" w:hAnsi="Times New Roman" w:cs="Times New Roman"/>
          <w:sz w:val="24"/>
          <w:szCs w:val="24"/>
        </w:rPr>
      </w:pPr>
      <w:r w:rsidRPr="003F7689">
        <w:rPr>
          <w:rFonts w:ascii="Times New Roman" w:hAnsi="Times New Roman" w:cs="Times New Roman"/>
          <w:sz w:val="24"/>
          <w:szCs w:val="24"/>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w:t>
      </w:r>
      <w:r w:rsidR="007333B9" w:rsidRPr="003F7689">
        <w:rPr>
          <w:rFonts w:ascii="Times New Roman" w:hAnsi="Times New Roman" w:cs="Times New Roman"/>
          <w:sz w:val="24"/>
          <w:szCs w:val="24"/>
        </w:rPr>
        <w:t xml:space="preserve"> </w:t>
      </w:r>
      <w:r w:rsidRPr="003F7689">
        <w:rPr>
          <w:rFonts w:ascii="Times New Roman" w:hAnsi="Times New Roman" w:cs="Times New Roman"/>
          <w:sz w:val="24"/>
          <w:szCs w:val="24"/>
        </w:rPr>
        <w:t>v. EÚ L 141, 5.6.2015).“.</w:t>
      </w:r>
    </w:p>
    <w:p w:rsidR="00DF2C8E" w:rsidRDefault="00DF2C8E" w:rsidP="00A404A3">
      <w:pPr>
        <w:spacing w:after="0" w:line="240" w:lineRule="auto"/>
        <w:jc w:val="center"/>
        <w:outlineLvl w:val="0"/>
        <w:rPr>
          <w:rFonts w:ascii="Times New Roman" w:eastAsia="Times New Roman" w:hAnsi="Times New Roman" w:cs="Times New Roman"/>
          <w:b/>
          <w:bCs/>
          <w:sz w:val="24"/>
          <w:szCs w:val="24"/>
          <w:lang w:eastAsia="sk-SK"/>
        </w:rPr>
      </w:pPr>
    </w:p>
    <w:p w:rsidR="005A750F" w:rsidRDefault="005A750F" w:rsidP="00A404A3">
      <w:pPr>
        <w:spacing w:after="0" w:line="240" w:lineRule="auto"/>
        <w:jc w:val="center"/>
        <w:outlineLvl w:val="0"/>
        <w:rPr>
          <w:rFonts w:ascii="Times New Roman" w:eastAsia="Times New Roman" w:hAnsi="Times New Roman" w:cs="Times New Roman"/>
          <w:b/>
          <w:bCs/>
          <w:sz w:val="24"/>
          <w:szCs w:val="24"/>
          <w:lang w:eastAsia="sk-SK"/>
        </w:rPr>
      </w:pPr>
    </w:p>
    <w:p w:rsidR="00470662" w:rsidRDefault="00470662" w:rsidP="00A404A3">
      <w:pPr>
        <w:spacing w:after="0" w:line="240" w:lineRule="auto"/>
        <w:jc w:val="center"/>
        <w:outlineLvl w:val="0"/>
        <w:rPr>
          <w:rFonts w:ascii="Times New Roman" w:eastAsia="Times New Roman" w:hAnsi="Times New Roman" w:cs="Times New Roman"/>
          <w:b/>
          <w:bCs/>
          <w:sz w:val="24"/>
          <w:szCs w:val="24"/>
          <w:lang w:eastAsia="sk-SK"/>
        </w:rPr>
      </w:pPr>
      <w:r w:rsidRPr="00042AF5">
        <w:rPr>
          <w:rFonts w:ascii="Times New Roman" w:eastAsia="Times New Roman" w:hAnsi="Times New Roman" w:cs="Times New Roman"/>
          <w:b/>
          <w:bCs/>
          <w:sz w:val="24"/>
          <w:szCs w:val="24"/>
          <w:lang w:eastAsia="sk-SK"/>
        </w:rPr>
        <w:t xml:space="preserve">Čl. </w:t>
      </w:r>
      <w:r w:rsidR="00850AE7">
        <w:rPr>
          <w:rFonts w:ascii="Times New Roman" w:eastAsia="Times New Roman" w:hAnsi="Times New Roman" w:cs="Times New Roman"/>
          <w:b/>
          <w:bCs/>
          <w:sz w:val="24"/>
          <w:szCs w:val="24"/>
          <w:lang w:eastAsia="sk-SK"/>
        </w:rPr>
        <w:t>X</w:t>
      </w:r>
      <w:r w:rsidR="00947BA2">
        <w:rPr>
          <w:rFonts w:ascii="Times New Roman" w:eastAsia="Times New Roman" w:hAnsi="Times New Roman" w:cs="Times New Roman"/>
          <w:b/>
          <w:bCs/>
          <w:sz w:val="24"/>
          <w:szCs w:val="24"/>
          <w:lang w:eastAsia="sk-SK"/>
        </w:rPr>
        <w:t>I</w:t>
      </w:r>
      <w:r w:rsidR="004B1EC5">
        <w:rPr>
          <w:rFonts w:ascii="Times New Roman" w:eastAsia="Times New Roman" w:hAnsi="Times New Roman" w:cs="Times New Roman"/>
          <w:b/>
          <w:bCs/>
          <w:sz w:val="24"/>
          <w:szCs w:val="24"/>
          <w:lang w:eastAsia="sk-SK"/>
        </w:rPr>
        <w:t>V</w:t>
      </w:r>
    </w:p>
    <w:p w:rsidR="0066763E" w:rsidRDefault="0066763E" w:rsidP="00A404A3">
      <w:pPr>
        <w:spacing w:after="0" w:line="240" w:lineRule="auto"/>
        <w:jc w:val="center"/>
        <w:outlineLvl w:val="0"/>
        <w:rPr>
          <w:rFonts w:ascii="Times New Roman" w:eastAsia="Times New Roman" w:hAnsi="Times New Roman" w:cs="Times New Roman"/>
          <w:b/>
          <w:bCs/>
          <w:sz w:val="24"/>
          <w:szCs w:val="24"/>
          <w:lang w:eastAsia="sk-SK"/>
        </w:rPr>
      </w:pPr>
    </w:p>
    <w:p w:rsidR="0066763E" w:rsidRPr="00261068" w:rsidRDefault="0066763E" w:rsidP="00292610">
      <w:pPr>
        <w:spacing w:after="0" w:line="240" w:lineRule="auto"/>
        <w:ind w:firstLine="708"/>
        <w:jc w:val="both"/>
        <w:outlineLvl w:val="0"/>
        <w:rPr>
          <w:rFonts w:ascii="Times New Roman" w:eastAsia="Times New Roman" w:hAnsi="Times New Roman" w:cs="Times New Roman"/>
          <w:bCs/>
          <w:sz w:val="24"/>
          <w:szCs w:val="24"/>
          <w:lang w:eastAsia="sk-SK"/>
        </w:rPr>
      </w:pPr>
      <w:r w:rsidRPr="00261068">
        <w:rPr>
          <w:rFonts w:ascii="Times New Roman" w:eastAsia="Times New Roman" w:hAnsi="Times New Roman" w:cs="Times New Roman"/>
          <w:bCs/>
          <w:sz w:val="24"/>
          <w:szCs w:val="24"/>
          <w:lang w:eastAsia="sk-SK"/>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w:t>
      </w:r>
      <w:r w:rsidR="00892E90" w:rsidRPr="00261068">
        <w:rPr>
          <w:rFonts w:ascii="Times New Roman" w:eastAsia="Times New Roman" w:hAnsi="Times New Roman" w:cs="Times New Roman"/>
          <w:bCs/>
          <w:sz w:val="24"/>
          <w:szCs w:val="24"/>
          <w:lang w:eastAsia="sk-SK"/>
        </w:rPr>
        <w:t>,</w:t>
      </w:r>
      <w:r w:rsidRPr="00261068">
        <w:rPr>
          <w:rFonts w:ascii="Times New Roman" w:eastAsia="Times New Roman" w:hAnsi="Times New Roman" w:cs="Times New Roman"/>
          <w:bCs/>
          <w:sz w:val="24"/>
          <w:szCs w:val="24"/>
          <w:lang w:eastAsia="sk-SK"/>
        </w:rPr>
        <w:t xml:space="preserve"> zákona č. 88/2019 Z. z.</w:t>
      </w:r>
      <w:r w:rsidR="00127032" w:rsidRPr="00261068">
        <w:rPr>
          <w:rFonts w:ascii="Times New Roman" w:eastAsia="Times New Roman" w:hAnsi="Times New Roman" w:cs="Times New Roman"/>
          <w:bCs/>
          <w:sz w:val="24"/>
          <w:szCs w:val="24"/>
          <w:lang w:eastAsia="sk-SK"/>
        </w:rPr>
        <w:t>,</w:t>
      </w:r>
      <w:r w:rsidR="00892E90" w:rsidRPr="00261068">
        <w:rPr>
          <w:rFonts w:ascii="Times New Roman" w:eastAsia="Times New Roman" w:hAnsi="Times New Roman" w:cs="Times New Roman"/>
          <w:bCs/>
          <w:sz w:val="24"/>
          <w:szCs w:val="24"/>
          <w:lang w:eastAsia="sk-SK"/>
        </w:rPr>
        <w:t> zákona č. 155/2019 Z. z.</w:t>
      </w:r>
      <w:r w:rsidR="00127032" w:rsidRPr="00261068">
        <w:rPr>
          <w:rFonts w:ascii="Times New Roman" w:eastAsia="Times New Roman" w:hAnsi="Times New Roman" w:cs="Times New Roman"/>
          <w:bCs/>
          <w:sz w:val="24"/>
          <w:szCs w:val="24"/>
          <w:lang w:eastAsia="sk-SK"/>
        </w:rPr>
        <w:t>, zákona č. 221/2019 Z. z., zákona č. 223/2019 Z. z.</w:t>
      </w:r>
      <w:r w:rsidR="001F7A45" w:rsidRPr="00261068">
        <w:rPr>
          <w:rFonts w:ascii="Times New Roman" w:eastAsia="Times New Roman" w:hAnsi="Times New Roman" w:cs="Times New Roman"/>
          <w:bCs/>
          <w:sz w:val="24"/>
          <w:szCs w:val="24"/>
          <w:lang w:eastAsia="sk-SK"/>
        </w:rPr>
        <w:t>,</w:t>
      </w:r>
      <w:r w:rsidR="00127032" w:rsidRPr="00261068">
        <w:rPr>
          <w:rFonts w:ascii="Times New Roman" w:eastAsia="Times New Roman" w:hAnsi="Times New Roman" w:cs="Times New Roman"/>
          <w:bCs/>
          <w:sz w:val="24"/>
          <w:szCs w:val="24"/>
          <w:lang w:eastAsia="sk-SK"/>
        </w:rPr>
        <w:t> zákona č. 228/2019 Z. z.</w:t>
      </w:r>
      <w:r w:rsidR="00406599" w:rsidRPr="00261068">
        <w:rPr>
          <w:rFonts w:ascii="Times New Roman" w:eastAsia="Times New Roman" w:hAnsi="Times New Roman" w:cs="Times New Roman"/>
          <w:bCs/>
          <w:sz w:val="24"/>
          <w:szCs w:val="24"/>
          <w:lang w:eastAsia="sk-SK"/>
        </w:rPr>
        <w:t>,</w:t>
      </w:r>
      <w:r w:rsidR="001F7A45" w:rsidRPr="00261068">
        <w:rPr>
          <w:rFonts w:ascii="Times New Roman" w:eastAsia="Times New Roman" w:hAnsi="Times New Roman" w:cs="Times New Roman"/>
          <w:bCs/>
          <w:sz w:val="24"/>
          <w:szCs w:val="24"/>
          <w:lang w:eastAsia="sk-SK"/>
        </w:rPr>
        <w:t> zákona č. 233/2019 Z. z.</w:t>
      </w:r>
      <w:r w:rsidR="00406599" w:rsidRPr="00261068">
        <w:rPr>
          <w:rFonts w:ascii="Times New Roman" w:eastAsia="Times New Roman" w:hAnsi="Times New Roman" w:cs="Times New Roman"/>
          <w:bCs/>
          <w:sz w:val="24"/>
          <w:szCs w:val="24"/>
          <w:lang w:eastAsia="sk-SK"/>
        </w:rPr>
        <w:t xml:space="preserve">, zákona č. 301/2019 Z. z., zákona č. 315/2019 Z. z., zákona č. 316/2019 Z. z. a zákona č. 319/2019 Z. z. </w:t>
      </w:r>
      <w:r w:rsidR="00892E90" w:rsidRPr="00261068">
        <w:rPr>
          <w:rFonts w:ascii="Times New Roman" w:eastAsia="Times New Roman" w:hAnsi="Times New Roman" w:cs="Times New Roman"/>
          <w:bCs/>
          <w:sz w:val="24"/>
          <w:szCs w:val="24"/>
          <w:lang w:eastAsia="sk-SK"/>
        </w:rPr>
        <w:t xml:space="preserve"> </w:t>
      </w:r>
      <w:r w:rsidRPr="00261068">
        <w:rPr>
          <w:rFonts w:ascii="Times New Roman" w:eastAsia="Times New Roman" w:hAnsi="Times New Roman" w:cs="Times New Roman"/>
          <w:bCs/>
          <w:sz w:val="24"/>
          <w:szCs w:val="24"/>
          <w:lang w:eastAsia="sk-SK"/>
        </w:rPr>
        <w:t>sa mení a dopĺňa takto:</w:t>
      </w:r>
    </w:p>
    <w:p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2E7386">
        <w:rPr>
          <w:rFonts w:ascii="Times New Roman" w:eastAsia="Times New Roman" w:hAnsi="Times New Roman" w:cs="Times New Roman"/>
          <w:bCs/>
          <w:sz w:val="24"/>
          <w:szCs w:val="24"/>
          <w:lang w:eastAsia="sk-SK"/>
        </w:rPr>
        <w:t xml:space="preserve">V § 14 ods. 2 </w:t>
      </w:r>
      <w:r w:rsidR="00175FB6" w:rsidRPr="002E7386">
        <w:rPr>
          <w:rFonts w:ascii="Times New Roman" w:eastAsia="Times New Roman" w:hAnsi="Times New Roman" w:cs="Times New Roman"/>
          <w:bCs/>
          <w:sz w:val="24"/>
          <w:szCs w:val="24"/>
          <w:lang w:eastAsia="sk-SK"/>
        </w:rPr>
        <w:t>prvej vete sa za slovo</w:t>
      </w:r>
      <w:r w:rsidRPr="002E7386">
        <w:rPr>
          <w:rFonts w:ascii="Times New Roman" w:eastAsia="Times New Roman" w:hAnsi="Times New Roman" w:cs="Times New Roman"/>
          <w:bCs/>
          <w:sz w:val="24"/>
          <w:szCs w:val="24"/>
          <w:lang w:eastAsia="sk-SK"/>
        </w:rPr>
        <w:t xml:space="preserve"> „majetku“ vkladá čiarka a slová „alebo sa zrušujú</w:t>
      </w:r>
      <w:r w:rsidRPr="00127032">
        <w:rPr>
          <w:rFonts w:ascii="Times New Roman" w:eastAsia="Times New Roman" w:hAnsi="Times New Roman" w:cs="Times New Roman"/>
          <w:bCs/>
          <w:sz w:val="24"/>
          <w:szCs w:val="24"/>
          <w:lang w:eastAsia="sk-SK"/>
        </w:rPr>
        <w:t xml:space="preserve"> zastavením konkurzného konania pre nedostatok majetku, alebo ktorí sa zrušujú rozhodnutím súdu o výmaze spoločnosti, alebo ktorým bola nariadená dodatočná likvidácia“.</w:t>
      </w:r>
    </w:p>
    <w:p w:rsidR="00E32E52" w:rsidRPr="00127032" w:rsidRDefault="00E32E52" w:rsidP="00127032">
      <w:pPr>
        <w:spacing w:after="0" w:line="240" w:lineRule="auto"/>
        <w:jc w:val="both"/>
        <w:outlineLvl w:val="0"/>
        <w:rPr>
          <w:rFonts w:ascii="Times New Roman" w:eastAsia="Times New Roman" w:hAnsi="Times New Roman" w:cs="Times New Roman"/>
          <w:bCs/>
          <w:sz w:val="24"/>
          <w:szCs w:val="24"/>
          <w:lang w:eastAsia="sk-SK"/>
        </w:rPr>
      </w:pPr>
    </w:p>
    <w:p w:rsidR="00127032" w:rsidRPr="00127032" w:rsidRDefault="00127032" w:rsidP="00127032">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Poznámka pod čiarou k odkazu 75 znie:</w:t>
      </w:r>
    </w:p>
    <w:p w:rsidR="00127032" w:rsidRPr="00127032" w:rsidRDefault="00127032" w:rsidP="00127032">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412E65">
        <w:rPr>
          <w:rFonts w:ascii="Times New Roman" w:eastAsia="Times New Roman" w:hAnsi="Times New Roman" w:cs="Times New Roman"/>
          <w:bCs/>
          <w:sz w:val="24"/>
          <w:szCs w:val="24"/>
          <w:vertAlign w:val="superscript"/>
          <w:lang w:eastAsia="sk-SK"/>
        </w:rPr>
        <w:t>75</w:t>
      </w:r>
      <w:r w:rsidRPr="00127032">
        <w:rPr>
          <w:rFonts w:ascii="Times New Roman" w:eastAsia="Times New Roman" w:hAnsi="Times New Roman" w:cs="Times New Roman"/>
          <w:bCs/>
          <w:sz w:val="24"/>
          <w:szCs w:val="24"/>
          <w:lang w:eastAsia="sk-SK"/>
        </w:rPr>
        <w:t>) § 68, § 68b, § 75k Obchodného zákonníka.</w:t>
      </w:r>
    </w:p>
    <w:p w:rsidR="00127032" w:rsidRPr="00127032" w:rsidRDefault="00127032" w:rsidP="00127032">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xml:space="preserve">§ 309d až 309h Civilného </w:t>
      </w:r>
      <w:proofErr w:type="spellStart"/>
      <w:r w:rsidRPr="00127032">
        <w:rPr>
          <w:rFonts w:ascii="Times New Roman" w:eastAsia="Times New Roman" w:hAnsi="Times New Roman" w:cs="Times New Roman"/>
          <w:bCs/>
          <w:sz w:val="24"/>
          <w:szCs w:val="24"/>
          <w:lang w:eastAsia="sk-SK"/>
        </w:rPr>
        <w:t>mimosporového</w:t>
      </w:r>
      <w:proofErr w:type="spellEnd"/>
      <w:r w:rsidRPr="00127032">
        <w:rPr>
          <w:rFonts w:ascii="Times New Roman" w:eastAsia="Times New Roman" w:hAnsi="Times New Roman" w:cs="Times New Roman"/>
          <w:bCs/>
          <w:sz w:val="24"/>
          <w:szCs w:val="24"/>
          <w:lang w:eastAsia="sk-SK"/>
        </w:rPr>
        <w:t xml:space="preserve"> poriadku.“.</w:t>
      </w:r>
    </w:p>
    <w:p w:rsidR="00FE5F58" w:rsidRPr="00127032" w:rsidRDefault="00FE5F58" w:rsidP="00127032">
      <w:pPr>
        <w:spacing w:after="0" w:line="240" w:lineRule="auto"/>
        <w:jc w:val="both"/>
        <w:outlineLvl w:val="0"/>
        <w:rPr>
          <w:rFonts w:ascii="Times New Roman" w:eastAsia="Times New Roman" w:hAnsi="Times New Roman" w:cs="Times New Roman"/>
          <w:bCs/>
          <w:sz w:val="24"/>
          <w:szCs w:val="24"/>
          <w:lang w:eastAsia="sk-SK"/>
        </w:rPr>
      </w:pPr>
    </w:p>
    <w:p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Poznámka pod čiarou k odkazu 133 znie:</w:t>
      </w:r>
    </w:p>
    <w:p w:rsidR="00127032" w:rsidRPr="00127032" w:rsidRDefault="00127032" w:rsidP="00127032">
      <w:pPr>
        <w:spacing w:after="0" w:line="240" w:lineRule="auto"/>
        <w:ind w:firstLine="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127032">
        <w:rPr>
          <w:rFonts w:ascii="Times New Roman" w:eastAsia="Times New Roman" w:hAnsi="Times New Roman" w:cs="Times New Roman"/>
          <w:bCs/>
          <w:sz w:val="24"/>
          <w:szCs w:val="24"/>
          <w:vertAlign w:val="superscript"/>
          <w:lang w:eastAsia="sk-SK"/>
        </w:rPr>
        <w:t>133</w:t>
      </w:r>
      <w:r w:rsidRPr="00127032">
        <w:rPr>
          <w:rFonts w:ascii="Times New Roman" w:eastAsia="Times New Roman" w:hAnsi="Times New Roman" w:cs="Times New Roman"/>
          <w:bCs/>
          <w:sz w:val="24"/>
          <w:szCs w:val="24"/>
          <w:lang w:eastAsia="sk-SK"/>
        </w:rPr>
        <w:t>) § 75j ods. 1 a § 768s Obchodného zákonníka.“.</w:t>
      </w:r>
    </w:p>
    <w:p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V § 41 sa vypúšťa odsek 8.</w:t>
      </w:r>
    </w:p>
    <w:p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rsidR="00127032" w:rsidRPr="00127032" w:rsidRDefault="00127032" w:rsidP="00127032">
      <w:pPr>
        <w:spacing w:after="0" w:line="240" w:lineRule="auto"/>
        <w:ind w:firstLine="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Doterajšie odseky 9 až 13 sa označujú ako odseky 8 až 12.</w:t>
      </w:r>
    </w:p>
    <w:p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V § 41 odsek 8 znie:</w:t>
      </w: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„(8) Pri zrušení daňovníka zamietnutím návrhu na vyhlásenie konkurzu pre nedostatok majetku sa zdaňovacie obdobie končí dňom zamietnutia návrhu na vyhlásenie konkurzu pre nedostatok majetku daňovníka. Pri zrušení daňovníka zastavením konkurzného konania pre nedostatok majetku sa zdaňovacie obdobie končí dňom zverejnenia oznamu o nadobudnutí právoplatnosti uznesenia o zastavení konkurzného konania pre nedostatok majetku v Obchodnom vestníku.</w:t>
      </w:r>
      <w:r w:rsidRPr="00A8228F">
        <w:rPr>
          <w:rFonts w:ascii="Times New Roman" w:eastAsia="Times New Roman" w:hAnsi="Times New Roman" w:cs="Times New Roman"/>
          <w:bCs/>
          <w:sz w:val="24"/>
          <w:szCs w:val="24"/>
          <w:vertAlign w:val="superscript"/>
          <w:lang w:eastAsia="sk-SK"/>
        </w:rPr>
        <w:t>133b</w:t>
      </w:r>
      <w:r w:rsidRPr="00127032">
        <w:rPr>
          <w:rFonts w:ascii="Times New Roman" w:eastAsia="Times New Roman" w:hAnsi="Times New Roman" w:cs="Times New Roman"/>
          <w:bCs/>
          <w:sz w:val="24"/>
          <w:szCs w:val="24"/>
          <w:lang w:eastAsia="sk-SK"/>
        </w:rPr>
        <w:t>)“.</w:t>
      </w: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Poznámka pod čiarou k odkazu 133b znie:</w:t>
      </w: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A8228F">
        <w:rPr>
          <w:rFonts w:ascii="Times New Roman" w:eastAsia="Times New Roman" w:hAnsi="Times New Roman" w:cs="Times New Roman"/>
          <w:bCs/>
          <w:sz w:val="24"/>
          <w:szCs w:val="24"/>
          <w:vertAlign w:val="superscript"/>
          <w:lang w:eastAsia="sk-SK"/>
        </w:rPr>
        <w:t>133b</w:t>
      </w:r>
      <w:r w:rsidRPr="00127032">
        <w:rPr>
          <w:rFonts w:ascii="Times New Roman" w:eastAsia="Times New Roman" w:hAnsi="Times New Roman" w:cs="Times New Roman"/>
          <w:bCs/>
          <w:sz w:val="24"/>
          <w:szCs w:val="24"/>
          <w:lang w:eastAsia="sk-SK"/>
        </w:rPr>
        <w:t>) § 20 zákona č. 7/2005 Z. z. v znení neskorších predpisov.</w:t>
      </w: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68 ods. 4 písm. c) Obchodného zákonníka.“.</w:t>
      </w:r>
    </w:p>
    <w:p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rsidR="00127032" w:rsidRPr="00127032" w:rsidRDefault="00127032" w:rsidP="00127032">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41 sa dopĺňa odsekmi 13 a 14, ktoré znejú:</w:t>
      </w:r>
    </w:p>
    <w:p w:rsid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„(13) Ak bolo vydané rozhodnutie o zrušení daňovníka a zverejnené oznámenie o predpoklade úpadku spoločnosti alebo družstva a nebol podaný návrh na ustanovenie likvidátora spolu so zloženým preddavkom a nebol ani podaný návrh na vyhlásenie konkurzu na majetok daňovníka,</w:t>
      </w:r>
      <w:r w:rsidRPr="00127032">
        <w:rPr>
          <w:rFonts w:ascii="Times New Roman" w:eastAsia="Times New Roman" w:hAnsi="Times New Roman" w:cs="Times New Roman"/>
          <w:bCs/>
          <w:sz w:val="24"/>
          <w:szCs w:val="24"/>
          <w:vertAlign w:val="superscript"/>
          <w:lang w:eastAsia="sk-SK"/>
        </w:rPr>
        <w:t>134aa</w:t>
      </w:r>
      <w:r w:rsidRPr="00127032">
        <w:rPr>
          <w:rFonts w:ascii="Times New Roman" w:eastAsia="Times New Roman" w:hAnsi="Times New Roman" w:cs="Times New Roman"/>
          <w:bCs/>
          <w:sz w:val="24"/>
          <w:szCs w:val="24"/>
          <w:lang w:eastAsia="sk-SK"/>
        </w:rPr>
        <w:t>) zdaňovacie obdobie sa končí dňom výmazu daňovníka z obchodného registra.</w:t>
      </w:r>
      <w:r w:rsidRPr="00127032">
        <w:rPr>
          <w:rFonts w:ascii="Times New Roman" w:eastAsia="Times New Roman" w:hAnsi="Times New Roman" w:cs="Times New Roman"/>
          <w:bCs/>
          <w:sz w:val="24"/>
          <w:szCs w:val="24"/>
          <w:vertAlign w:val="superscript"/>
          <w:lang w:eastAsia="sk-SK"/>
        </w:rPr>
        <w:t>134aa</w:t>
      </w:r>
      <w:r w:rsidRPr="00127032">
        <w:rPr>
          <w:rFonts w:ascii="Times New Roman" w:eastAsia="Times New Roman" w:hAnsi="Times New Roman" w:cs="Times New Roman"/>
          <w:bCs/>
          <w:sz w:val="24"/>
          <w:szCs w:val="24"/>
          <w:lang w:eastAsia="sk-SK"/>
        </w:rPr>
        <w:t>)</w:t>
      </w: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(14) Ak bola nariadená dodatočná likvidácia,</w:t>
      </w:r>
      <w:r w:rsidRPr="00127032">
        <w:rPr>
          <w:rFonts w:ascii="Times New Roman" w:eastAsia="Times New Roman" w:hAnsi="Times New Roman" w:cs="Times New Roman"/>
          <w:bCs/>
          <w:sz w:val="24"/>
          <w:szCs w:val="24"/>
          <w:vertAlign w:val="superscript"/>
          <w:lang w:eastAsia="sk-SK"/>
        </w:rPr>
        <w:t>134ab</w:t>
      </w:r>
      <w:r w:rsidRPr="00127032">
        <w:rPr>
          <w:rFonts w:ascii="Times New Roman" w:eastAsia="Times New Roman" w:hAnsi="Times New Roman" w:cs="Times New Roman"/>
          <w:bCs/>
          <w:sz w:val="24"/>
          <w:szCs w:val="24"/>
          <w:lang w:eastAsia="sk-SK"/>
        </w:rPr>
        <w:t>) zdaňovacie obdobie sa začína dňom obnovenia zápisu spoločnosti alebo družstva v obchodnom registri</w:t>
      </w:r>
      <w:r w:rsidRPr="00127032">
        <w:rPr>
          <w:rFonts w:ascii="Times New Roman" w:eastAsia="Times New Roman" w:hAnsi="Times New Roman" w:cs="Times New Roman"/>
          <w:bCs/>
          <w:sz w:val="24"/>
          <w:szCs w:val="24"/>
          <w:vertAlign w:val="superscript"/>
          <w:lang w:eastAsia="sk-SK"/>
        </w:rPr>
        <w:t>134ab</w:t>
      </w:r>
      <w:r w:rsidRPr="00127032">
        <w:rPr>
          <w:rFonts w:ascii="Times New Roman" w:eastAsia="Times New Roman" w:hAnsi="Times New Roman" w:cs="Times New Roman"/>
          <w:bCs/>
          <w:sz w:val="24"/>
          <w:szCs w:val="24"/>
          <w:lang w:eastAsia="sk-SK"/>
        </w:rPr>
        <w:t>) a končí sa dňom výmazu daňovníka z obchodného registra z dôvodu skončenia dodatočnej likvidácie.“.</w:t>
      </w:r>
    </w:p>
    <w:p w:rsidR="007A76E6" w:rsidRPr="00127032" w:rsidRDefault="007A76E6" w:rsidP="00127032">
      <w:pPr>
        <w:spacing w:after="0" w:line="240" w:lineRule="auto"/>
        <w:ind w:left="708"/>
        <w:jc w:val="both"/>
        <w:outlineLvl w:val="0"/>
        <w:rPr>
          <w:rFonts w:ascii="Times New Roman" w:eastAsia="Times New Roman" w:hAnsi="Times New Roman" w:cs="Times New Roman"/>
          <w:bCs/>
          <w:sz w:val="24"/>
          <w:szCs w:val="24"/>
          <w:lang w:eastAsia="sk-SK"/>
        </w:rPr>
      </w:pP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Poznámky pod čiarou k odkazom 134aa a 134ab znejú:</w:t>
      </w: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4D4A81">
        <w:rPr>
          <w:rFonts w:ascii="Times New Roman" w:eastAsia="Times New Roman" w:hAnsi="Times New Roman" w:cs="Times New Roman"/>
          <w:bCs/>
          <w:sz w:val="24"/>
          <w:szCs w:val="24"/>
          <w:vertAlign w:val="superscript"/>
          <w:lang w:eastAsia="sk-SK"/>
        </w:rPr>
        <w:t>134aa</w:t>
      </w:r>
      <w:r w:rsidRPr="00127032">
        <w:rPr>
          <w:rFonts w:ascii="Times New Roman" w:eastAsia="Times New Roman" w:hAnsi="Times New Roman" w:cs="Times New Roman"/>
          <w:bCs/>
          <w:sz w:val="24"/>
          <w:szCs w:val="24"/>
          <w:lang w:eastAsia="sk-SK"/>
        </w:rPr>
        <w:t xml:space="preserve">) § 68 a § 68b Obchodného zákonníka. </w:t>
      </w: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xml:space="preserve">§ 309d až § 309h Civilného </w:t>
      </w:r>
      <w:proofErr w:type="spellStart"/>
      <w:r w:rsidRPr="00127032">
        <w:rPr>
          <w:rFonts w:ascii="Times New Roman" w:eastAsia="Times New Roman" w:hAnsi="Times New Roman" w:cs="Times New Roman"/>
          <w:bCs/>
          <w:sz w:val="24"/>
          <w:szCs w:val="24"/>
          <w:lang w:eastAsia="sk-SK"/>
        </w:rPr>
        <w:t>mimosporového</w:t>
      </w:r>
      <w:proofErr w:type="spellEnd"/>
      <w:r w:rsidRPr="00127032">
        <w:rPr>
          <w:rFonts w:ascii="Times New Roman" w:eastAsia="Times New Roman" w:hAnsi="Times New Roman" w:cs="Times New Roman"/>
          <w:bCs/>
          <w:sz w:val="24"/>
          <w:szCs w:val="24"/>
          <w:lang w:eastAsia="sk-SK"/>
        </w:rPr>
        <w:t xml:space="preserve"> poriadku.</w:t>
      </w:r>
    </w:p>
    <w:p w:rsidR="00127032" w:rsidRPr="00127032" w:rsidRDefault="00127032" w:rsidP="00127032">
      <w:pPr>
        <w:spacing w:after="0" w:line="240" w:lineRule="auto"/>
        <w:ind w:left="708"/>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vertAlign w:val="superscript"/>
          <w:lang w:eastAsia="sk-SK"/>
        </w:rPr>
        <w:t>134ab</w:t>
      </w:r>
      <w:r w:rsidRPr="00127032">
        <w:rPr>
          <w:rFonts w:ascii="Times New Roman" w:eastAsia="Times New Roman" w:hAnsi="Times New Roman" w:cs="Times New Roman"/>
          <w:bCs/>
          <w:sz w:val="24"/>
          <w:szCs w:val="24"/>
          <w:lang w:eastAsia="sk-SK"/>
        </w:rPr>
        <w:t>)</w:t>
      </w:r>
      <w:r w:rsidR="004D4A81">
        <w:rPr>
          <w:rFonts w:ascii="Times New Roman" w:eastAsia="Times New Roman" w:hAnsi="Times New Roman" w:cs="Times New Roman"/>
          <w:bCs/>
          <w:sz w:val="24"/>
          <w:szCs w:val="24"/>
          <w:lang w:eastAsia="sk-SK"/>
        </w:rPr>
        <w:t xml:space="preserve"> § 75k Obchodného zákonníka.“.</w:t>
      </w:r>
    </w:p>
    <w:p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rsidR="00127032" w:rsidRPr="004D4A81" w:rsidRDefault="00127032" w:rsidP="004D4A81">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lang w:eastAsia="sk-SK"/>
        </w:rPr>
        <w:t>§ 49 sa dopĺňa odsekom 13, ktorý znie:</w:t>
      </w:r>
    </w:p>
    <w:p w:rsidR="00127032" w:rsidRDefault="00127032" w:rsidP="004D4A81">
      <w:pPr>
        <w:spacing w:after="0" w:line="240" w:lineRule="auto"/>
        <w:ind w:left="708"/>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xml:space="preserve">„(13) Za zdaňovacie obdobie podľa § 41 ods. 8, 13 a 14  podáva daňové priznanie v lehote podľa odseku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 </w:t>
      </w:r>
    </w:p>
    <w:p w:rsidR="00FE5F58" w:rsidRPr="00127032" w:rsidRDefault="00FE5F58" w:rsidP="004D4A81">
      <w:pPr>
        <w:spacing w:after="0" w:line="240" w:lineRule="auto"/>
        <w:ind w:left="708"/>
        <w:jc w:val="both"/>
        <w:outlineLvl w:val="0"/>
        <w:rPr>
          <w:rFonts w:ascii="Times New Roman" w:eastAsia="Times New Roman" w:hAnsi="Times New Roman" w:cs="Times New Roman"/>
          <w:bCs/>
          <w:sz w:val="24"/>
          <w:szCs w:val="24"/>
          <w:lang w:eastAsia="sk-SK"/>
        </w:rPr>
      </w:pPr>
    </w:p>
    <w:p w:rsidR="00127032" w:rsidRPr="004D4A81" w:rsidRDefault="00127032" w:rsidP="004D4A81">
      <w:pPr>
        <w:pStyle w:val="Odsekzoznamu"/>
        <w:numPr>
          <w:ilvl w:val="0"/>
          <w:numId w:val="90"/>
        </w:numPr>
        <w:spacing w:after="0" w:line="240" w:lineRule="auto"/>
        <w:ind w:left="714" w:hanging="357"/>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lang w:eastAsia="sk-SK"/>
        </w:rPr>
        <w:t xml:space="preserve">Za § </w:t>
      </w:r>
      <w:r w:rsidR="001F39EA">
        <w:rPr>
          <w:rFonts w:ascii="Times New Roman" w:eastAsia="Times New Roman" w:hAnsi="Times New Roman" w:cs="Times New Roman"/>
          <w:bCs/>
          <w:sz w:val="24"/>
          <w:szCs w:val="24"/>
          <w:lang w:eastAsia="sk-SK"/>
        </w:rPr>
        <w:t>52zzf</w:t>
      </w:r>
      <w:r w:rsidRPr="004D4A81">
        <w:rPr>
          <w:rFonts w:ascii="Times New Roman" w:eastAsia="Times New Roman" w:hAnsi="Times New Roman" w:cs="Times New Roman"/>
          <w:bCs/>
          <w:sz w:val="24"/>
          <w:szCs w:val="24"/>
          <w:lang w:eastAsia="sk-SK"/>
        </w:rPr>
        <w:t xml:space="preserve"> sa vkladá § </w:t>
      </w:r>
      <w:r w:rsidR="001F39EA">
        <w:rPr>
          <w:rFonts w:ascii="Times New Roman" w:eastAsia="Times New Roman" w:hAnsi="Times New Roman" w:cs="Times New Roman"/>
          <w:bCs/>
          <w:sz w:val="24"/>
          <w:szCs w:val="24"/>
          <w:lang w:eastAsia="sk-SK"/>
        </w:rPr>
        <w:t>52zzg</w:t>
      </w:r>
      <w:r w:rsidRPr="004D4A81">
        <w:rPr>
          <w:rFonts w:ascii="Times New Roman" w:eastAsia="Times New Roman" w:hAnsi="Times New Roman" w:cs="Times New Roman"/>
          <w:bCs/>
          <w:sz w:val="24"/>
          <w:szCs w:val="24"/>
          <w:lang w:eastAsia="sk-SK"/>
        </w:rPr>
        <w:t>, ktorý vrátane nadpisu znie:</w:t>
      </w:r>
    </w:p>
    <w:p w:rsidR="00127032" w:rsidRPr="00127032" w:rsidRDefault="00127032" w:rsidP="004D4A81">
      <w:pPr>
        <w:spacing w:after="0" w:line="240" w:lineRule="auto"/>
        <w:ind w:left="708"/>
        <w:jc w:val="center"/>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xml:space="preserve">„§ </w:t>
      </w:r>
      <w:r w:rsidR="001F39EA">
        <w:rPr>
          <w:rFonts w:ascii="Times New Roman" w:eastAsia="Times New Roman" w:hAnsi="Times New Roman" w:cs="Times New Roman"/>
          <w:bCs/>
          <w:sz w:val="24"/>
          <w:szCs w:val="24"/>
          <w:lang w:eastAsia="sk-SK"/>
        </w:rPr>
        <w:t>52zzg</w:t>
      </w:r>
    </w:p>
    <w:p w:rsidR="00127032" w:rsidRPr="00127032" w:rsidRDefault="00127032" w:rsidP="004D4A81">
      <w:pPr>
        <w:spacing w:after="0" w:line="240" w:lineRule="auto"/>
        <w:ind w:left="708"/>
        <w:jc w:val="center"/>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 xml:space="preserve">Prechodné ustanovenia k úpravám účinným od 1. </w:t>
      </w:r>
      <w:r w:rsidR="00A5346C">
        <w:rPr>
          <w:rFonts w:ascii="Times New Roman" w:eastAsia="Times New Roman" w:hAnsi="Times New Roman" w:cs="Times New Roman"/>
          <w:bCs/>
          <w:sz w:val="24"/>
          <w:szCs w:val="24"/>
          <w:lang w:eastAsia="sk-SK"/>
        </w:rPr>
        <w:t>októbra</w:t>
      </w:r>
      <w:r w:rsidRPr="00127032">
        <w:rPr>
          <w:rFonts w:ascii="Times New Roman" w:eastAsia="Times New Roman" w:hAnsi="Times New Roman" w:cs="Times New Roman"/>
          <w:bCs/>
          <w:sz w:val="24"/>
          <w:szCs w:val="24"/>
          <w:lang w:eastAsia="sk-SK"/>
        </w:rPr>
        <w:t xml:space="preserve"> 2020</w:t>
      </w:r>
    </w:p>
    <w:p w:rsidR="00127032" w:rsidRPr="00127032" w:rsidRDefault="00127032" w:rsidP="004D4A81">
      <w:pPr>
        <w:spacing w:after="0" w:line="240" w:lineRule="auto"/>
        <w:ind w:left="708"/>
        <w:jc w:val="both"/>
        <w:outlineLvl w:val="0"/>
        <w:rPr>
          <w:rFonts w:ascii="Times New Roman" w:eastAsia="Times New Roman" w:hAnsi="Times New Roman" w:cs="Times New Roman"/>
          <w:bCs/>
          <w:sz w:val="24"/>
          <w:szCs w:val="24"/>
          <w:lang w:eastAsia="sk-SK"/>
        </w:rPr>
      </w:pPr>
    </w:p>
    <w:p w:rsidR="00127032" w:rsidRDefault="00127032" w:rsidP="00F835CE">
      <w:pPr>
        <w:pStyle w:val="Odsekzoznamu"/>
        <w:numPr>
          <w:ilvl w:val="3"/>
          <w:numId w:val="112"/>
        </w:numPr>
        <w:spacing w:after="0" w:line="240" w:lineRule="auto"/>
        <w:ind w:left="1066" w:hanging="357"/>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lang w:eastAsia="sk-SK"/>
        </w:rPr>
        <w:t xml:space="preserve">Ustanovenie § 41 ods. 8 v znení účinnom do 30. </w:t>
      </w:r>
      <w:r w:rsidR="00A5346C">
        <w:rPr>
          <w:rFonts w:ascii="Times New Roman" w:eastAsia="Times New Roman" w:hAnsi="Times New Roman" w:cs="Times New Roman"/>
          <w:bCs/>
          <w:sz w:val="24"/>
          <w:szCs w:val="24"/>
          <w:lang w:eastAsia="sk-SK"/>
        </w:rPr>
        <w:t>septembra</w:t>
      </w:r>
      <w:r w:rsidRPr="004D4A81">
        <w:rPr>
          <w:rFonts w:ascii="Times New Roman" w:eastAsia="Times New Roman" w:hAnsi="Times New Roman" w:cs="Times New Roman"/>
          <w:bCs/>
          <w:sz w:val="24"/>
          <w:szCs w:val="24"/>
          <w:lang w:eastAsia="sk-SK"/>
        </w:rPr>
        <w:t xml:space="preserve"> 2020 sa použije u daňovníka, ak daňovník po skončení konkurzu vstúpil do likvidácie najneskôr 30. </w:t>
      </w:r>
      <w:r w:rsidR="00A5346C">
        <w:rPr>
          <w:rFonts w:ascii="Times New Roman" w:eastAsia="Times New Roman" w:hAnsi="Times New Roman" w:cs="Times New Roman"/>
          <w:bCs/>
          <w:sz w:val="24"/>
          <w:szCs w:val="24"/>
          <w:lang w:eastAsia="sk-SK"/>
        </w:rPr>
        <w:t>septembra</w:t>
      </w:r>
      <w:r w:rsidRPr="004D4A81">
        <w:rPr>
          <w:rFonts w:ascii="Times New Roman" w:eastAsia="Times New Roman" w:hAnsi="Times New Roman" w:cs="Times New Roman"/>
          <w:bCs/>
          <w:sz w:val="24"/>
          <w:szCs w:val="24"/>
          <w:lang w:eastAsia="sk-SK"/>
        </w:rPr>
        <w:t xml:space="preserve"> 2020 alebo sa u neho pokračuje v likvidácii najneskôr do 30. </w:t>
      </w:r>
      <w:r w:rsidR="00A5346C">
        <w:rPr>
          <w:rFonts w:ascii="Times New Roman" w:eastAsia="Times New Roman" w:hAnsi="Times New Roman" w:cs="Times New Roman"/>
          <w:bCs/>
          <w:sz w:val="24"/>
          <w:szCs w:val="24"/>
          <w:lang w:eastAsia="sk-SK"/>
        </w:rPr>
        <w:t>septembra</w:t>
      </w:r>
      <w:r w:rsidRPr="004D4A81">
        <w:rPr>
          <w:rFonts w:ascii="Times New Roman" w:eastAsia="Times New Roman" w:hAnsi="Times New Roman" w:cs="Times New Roman"/>
          <w:bCs/>
          <w:sz w:val="24"/>
          <w:szCs w:val="24"/>
          <w:lang w:eastAsia="sk-SK"/>
        </w:rPr>
        <w:t xml:space="preserve"> 2020.</w:t>
      </w:r>
    </w:p>
    <w:p w:rsidR="004D4A81" w:rsidRPr="004D4A81" w:rsidRDefault="004D4A81" w:rsidP="004D4A81">
      <w:pPr>
        <w:pStyle w:val="Odsekzoznamu"/>
        <w:spacing w:after="0" w:line="240" w:lineRule="auto"/>
        <w:ind w:left="1066"/>
        <w:jc w:val="both"/>
        <w:outlineLvl w:val="0"/>
        <w:rPr>
          <w:rFonts w:ascii="Times New Roman" w:eastAsia="Times New Roman" w:hAnsi="Times New Roman" w:cs="Times New Roman"/>
          <w:bCs/>
          <w:sz w:val="24"/>
          <w:szCs w:val="24"/>
          <w:lang w:eastAsia="sk-SK"/>
        </w:rPr>
      </w:pPr>
    </w:p>
    <w:p w:rsidR="00127032" w:rsidRDefault="00175FB6" w:rsidP="00F835CE">
      <w:pPr>
        <w:pStyle w:val="Odsekzoznamu"/>
        <w:numPr>
          <w:ilvl w:val="3"/>
          <w:numId w:val="112"/>
        </w:numPr>
        <w:spacing w:after="0" w:line="240" w:lineRule="auto"/>
        <w:ind w:left="1066" w:hanging="357"/>
        <w:jc w:val="both"/>
        <w:outlineLvl w:val="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Ustanoveni</w:t>
      </w:r>
      <w:r w:rsidRPr="003C0C81">
        <w:rPr>
          <w:rFonts w:ascii="Times New Roman" w:eastAsia="Times New Roman" w:hAnsi="Times New Roman" w:cs="Times New Roman"/>
          <w:bCs/>
          <w:sz w:val="24"/>
          <w:szCs w:val="24"/>
          <w:lang w:eastAsia="sk-SK"/>
        </w:rPr>
        <w:t>e</w:t>
      </w:r>
      <w:r w:rsidR="00127032" w:rsidRPr="004D4A81">
        <w:rPr>
          <w:rFonts w:ascii="Times New Roman" w:eastAsia="Times New Roman" w:hAnsi="Times New Roman" w:cs="Times New Roman"/>
          <w:bCs/>
          <w:sz w:val="24"/>
          <w:szCs w:val="24"/>
          <w:lang w:eastAsia="sk-SK"/>
        </w:rPr>
        <w:t xml:space="preserve"> § 41 ods. 14 sa použije na daňovníka, ktorému bola nariadená dodatočná likvidácia po 30. </w:t>
      </w:r>
      <w:r w:rsidR="00A5346C">
        <w:rPr>
          <w:rFonts w:ascii="Times New Roman" w:eastAsia="Times New Roman" w:hAnsi="Times New Roman" w:cs="Times New Roman"/>
          <w:bCs/>
          <w:sz w:val="24"/>
          <w:szCs w:val="24"/>
          <w:lang w:eastAsia="sk-SK"/>
        </w:rPr>
        <w:t>septembri</w:t>
      </w:r>
      <w:r w:rsidR="00127032" w:rsidRPr="004D4A81">
        <w:rPr>
          <w:rFonts w:ascii="Times New Roman" w:eastAsia="Times New Roman" w:hAnsi="Times New Roman" w:cs="Times New Roman"/>
          <w:bCs/>
          <w:sz w:val="24"/>
          <w:szCs w:val="24"/>
          <w:lang w:eastAsia="sk-SK"/>
        </w:rPr>
        <w:t xml:space="preserve"> 2020.</w:t>
      </w:r>
    </w:p>
    <w:p w:rsidR="004D4A81" w:rsidRPr="004D4A81" w:rsidRDefault="004D4A81" w:rsidP="004D4A81">
      <w:pPr>
        <w:pStyle w:val="Odsekzoznamu"/>
        <w:spacing w:after="0" w:line="240" w:lineRule="auto"/>
        <w:ind w:left="1066"/>
        <w:jc w:val="both"/>
        <w:outlineLvl w:val="0"/>
        <w:rPr>
          <w:rFonts w:ascii="Times New Roman" w:eastAsia="Times New Roman" w:hAnsi="Times New Roman" w:cs="Times New Roman"/>
          <w:bCs/>
          <w:sz w:val="24"/>
          <w:szCs w:val="24"/>
          <w:lang w:eastAsia="sk-SK"/>
        </w:rPr>
      </w:pPr>
    </w:p>
    <w:p w:rsidR="00127032" w:rsidRPr="004D4A81" w:rsidRDefault="00127032" w:rsidP="00F835CE">
      <w:pPr>
        <w:pStyle w:val="Odsekzoznamu"/>
        <w:numPr>
          <w:ilvl w:val="3"/>
          <w:numId w:val="112"/>
        </w:numPr>
        <w:spacing w:after="0" w:line="240" w:lineRule="auto"/>
        <w:ind w:left="1066" w:hanging="357"/>
        <w:jc w:val="both"/>
        <w:outlineLvl w:val="0"/>
        <w:rPr>
          <w:rFonts w:ascii="Times New Roman" w:eastAsia="Times New Roman" w:hAnsi="Times New Roman" w:cs="Times New Roman"/>
          <w:bCs/>
          <w:sz w:val="24"/>
          <w:szCs w:val="24"/>
          <w:lang w:eastAsia="sk-SK"/>
        </w:rPr>
      </w:pPr>
      <w:r w:rsidRPr="004D4A81">
        <w:rPr>
          <w:rFonts w:ascii="Times New Roman" w:eastAsia="Times New Roman" w:hAnsi="Times New Roman" w:cs="Times New Roman"/>
          <w:bCs/>
          <w:sz w:val="24"/>
          <w:szCs w:val="24"/>
          <w:lang w:eastAsia="sk-SK"/>
        </w:rPr>
        <w:t>Pri zrušení daňovníka bez likvidácie</w:t>
      </w:r>
      <w:r w:rsidRPr="004D4A81">
        <w:rPr>
          <w:rFonts w:ascii="Times New Roman" w:eastAsia="Times New Roman" w:hAnsi="Times New Roman" w:cs="Times New Roman"/>
          <w:bCs/>
          <w:sz w:val="24"/>
          <w:szCs w:val="24"/>
          <w:vertAlign w:val="superscript"/>
          <w:lang w:eastAsia="sk-SK"/>
        </w:rPr>
        <w:t>153d</w:t>
      </w:r>
      <w:r w:rsidRPr="004D4A81">
        <w:rPr>
          <w:rFonts w:ascii="Times New Roman" w:eastAsia="Times New Roman" w:hAnsi="Times New Roman" w:cs="Times New Roman"/>
          <w:bCs/>
          <w:sz w:val="24"/>
          <w:szCs w:val="24"/>
          <w:lang w:eastAsia="sk-SK"/>
        </w:rPr>
        <w:t>) sa zdaňovacie obdobie končí dňom výmazu daňovníka z obchodného registra. Za toto zdaňovacie obdobie podáva daňové priznanie v lehote podľa § 49 ods. 2 posledný štatutárny orgán alebo člen štatutárneho orgánu zapísaný v obchodnom registri pred výmazom daňovníka z obchodného registra, oprávnený konať za daňovníka v rozsahu zapísanom v obchodnom registri pred výmazom daňovníka z obchodného registra a v lehote na podanie daňového priznania je povinný daň aj zaplatiť.“.</w:t>
      </w:r>
    </w:p>
    <w:p w:rsidR="00127032" w:rsidRPr="00127032" w:rsidRDefault="00127032" w:rsidP="00127032">
      <w:pPr>
        <w:spacing w:after="0" w:line="240" w:lineRule="auto"/>
        <w:jc w:val="both"/>
        <w:outlineLvl w:val="0"/>
        <w:rPr>
          <w:rFonts w:ascii="Times New Roman" w:eastAsia="Times New Roman" w:hAnsi="Times New Roman" w:cs="Times New Roman"/>
          <w:bCs/>
          <w:sz w:val="24"/>
          <w:szCs w:val="24"/>
          <w:lang w:eastAsia="sk-SK"/>
        </w:rPr>
      </w:pPr>
    </w:p>
    <w:p w:rsidR="00127032" w:rsidRPr="00127032" w:rsidRDefault="00127032" w:rsidP="004D4A81">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Poznámka pod čiarou k odkazu 153d znie:</w:t>
      </w:r>
    </w:p>
    <w:p w:rsidR="00127032" w:rsidRDefault="00127032" w:rsidP="004D4A81">
      <w:pPr>
        <w:spacing w:after="0" w:line="240" w:lineRule="auto"/>
        <w:ind w:left="709"/>
        <w:jc w:val="both"/>
        <w:outlineLvl w:val="0"/>
        <w:rPr>
          <w:rFonts w:ascii="Times New Roman" w:eastAsia="Times New Roman" w:hAnsi="Times New Roman" w:cs="Times New Roman"/>
          <w:bCs/>
          <w:sz w:val="24"/>
          <w:szCs w:val="24"/>
          <w:lang w:eastAsia="sk-SK"/>
        </w:rPr>
      </w:pPr>
      <w:r w:rsidRPr="00127032">
        <w:rPr>
          <w:rFonts w:ascii="Times New Roman" w:eastAsia="Times New Roman" w:hAnsi="Times New Roman" w:cs="Times New Roman"/>
          <w:bCs/>
          <w:sz w:val="24"/>
          <w:szCs w:val="24"/>
          <w:lang w:eastAsia="sk-SK"/>
        </w:rPr>
        <w:t>„</w:t>
      </w:r>
      <w:r w:rsidRPr="004D4A81">
        <w:rPr>
          <w:rFonts w:ascii="Times New Roman" w:eastAsia="Times New Roman" w:hAnsi="Times New Roman" w:cs="Times New Roman"/>
          <w:bCs/>
          <w:sz w:val="24"/>
          <w:szCs w:val="24"/>
          <w:vertAlign w:val="superscript"/>
          <w:lang w:eastAsia="sk-SK"/>
        </w:rPr>
        <w:t>153d</w:t>
      </w:r>
      <w:r w:rsidRPr="00127032">
        <w:rPr>
          <w:rFonts w:ascii="Times New Roman" w:eastAsia="Times New Roman" w:hAnsi="Times New Roman" w:cs="Times New Roman"/>
          <w:bCs/>
          <w:sz w:val="24"/>
          <w:szCs w:val="24"/>
          <w:lang w:eastAsia="sk-SK"/>
        </w:rPr>
        <w:t xml:space="preserve">) § 768s ods. </w:t>
      </w:r>
      <w:r w:rsidR="00755562">
        <w:rPr>
          <w:rFonts w:ascii="Times New Roman" w:eastAsia="Times New Roman" w:hAnsi="Times New Roman" w:cs="Times New Roman"/>
          <w:bCs/>
          <w:sz w:val="24"/>
          <w:szCs w:val="24"/>
          <w:lang w:eastAsia="sk-SK"/>
        </w:rPr>
        <w:t>2</w:t>
      </w:r>
      <w:r w:rsidRPr="00127032">
        <w:rPr>
          <w:rFonts w:ascii="Times New Roman" w:eastAsia="Times New Roman" w:hAnsi="Times New Roman" w:cs="Times New Roman"/>
          <w:bCs/>
          <w:sz w:val="24"/>
          <w:szCs w:val="24"/>
          <w:lang w:eastAsia="sk-SK"/>
        </w:rPr>
        <w:t xml:space="preserve"> písm. b) a c) a </w:t>
      </w:r>
      <w:r w:rsidR="00F835CE">
        <w:rPr>
          <w:rFonts w:ascii="Times New Roman" w:eastAsia="Times New Roman" w:hAnsi="Times New Roman" w:cs="Times New Roman"/>
          <w:bCs/>
          <w:sz w:val="24"/>
          <w:szCs w:val="24"/>
          <w:lang w:eastAsia="sk-SK"/>
        </w:rPr>
        <w:t>ods. 9</w:t>
      </w:r>
      <w:r w:rsidR="004D4A81">
        <w:rPr>
          <w:rFonts w:ascii="Times New Roman" w:eastAsia="Times New Roman" w:hAnsi="Times New Roman" w:cs="Times New Roman"/>
          <w:bCs/>
          <w:sz w:val="24"/>
          <w:szCs w:val="24"/>
          <w:lang w:eastAsia="sk-SK"/>
        </w:rPr>
        <w:t xml:space="preserve"> Obchodného zákonníka.“.</w:t>
      </w:r>
    </w:p>
    <w:p w:rsidR="00127032" w:rsidRPr="008126E8" w:rsidRDefault="00127032" w:rsidP="00A04BB2">
      <w:pPr>
        <w:spacing w:after="0" w:line="240" w:lineRule="auto"/>
        <w:jc w:val="both"/>
        <w:outlineLvl w:val="0"/>
        <w:rPr>
          <w:rFonts w:ascii="Times New Roman" w:eastAsia="Times New Roman" w:hAnsi="Times New Roman" w:cs="Times New Roman"/>
          <w:bCs/>
          <w:sz w:val="24"/>
          <w:szCs w:val="24"/>
          <w:lang w:eastAsia="sk-SK"/>
        </w:rPr>
      </w:pPr>
    </w:p>
    <w:p w:rsidR="005A750F" w:rsidRDefault="005A750F" w:rsidP="00A404A3">
      <w:pPr>
        <w:spacing w:after="0" w:line="240" w:lineRule="auto"/>
        <w:jc w:val="center"/>
        <w:outlineLvl w:val="0"/>
        <w:rPr>
          <w:rFonts w:ascii="Times New Roman" w:eastAsia="Times New Roman" w:hAnsi="Times New Roman" w:cs="Times New Roman"/>
          <w:b/>
          <w:bCs/>
          <w:sz w:val="24"/>
          <w:szCs w:val="24"/>
          <w:lang w:eastAsia="sk-SK"/>
        </w:rPr>
      </w:pPr>
    </w:p>
    <w:p w:rsidR="00470662" w:rsidRDefault="0066763E" w:rsidP="00A404A3">
      <w:pPr>
        <w:spacing w:after="0" w:line="240" w:lineRule="auto"/>
        <w:jc w:val="center"/>
        <w:outlineLvl w:val="0"/>
        <w:rPr>
          <w:rFonts w:ascii="Times New Roman" w:eastAsia="Times New Roman" w:hAnsi="Times New Roman" w:cs="Times New Roman"/>
          <w:b/>
          <w:bCs/>
          <w:sz w:val="24"/>
          <w:szCs w:val="24"/>
          <w:lang w:eastAsia="sk-SK"/>
        </w:rPr>
      </w:pPr>
      <w:r w:rsidRPr="000B74AD">
        <w:rPr>
          <w:rFonts w:ascii="Times New Roman" w:eastAsia="Times New Roman" w:hAnsi="Times New Roman" w:cs="Times New Roman"/>
          <w:b/>
          <w:bCs/>
          <w:sz w:val="24"/>
          <w:szCs w:val="24"/>
          <w:lang w:eastAsia="sk-SK"/>
        </w:rPr>
        <w:t>Čl. X</w:t>
      </w:r>
      <w:r w:rsidR="00733A97">
        <w:rPr>
          <w:rFonts w:ascii="Times New Roman" w:eastAsia="Times New Roman" w:hAnsi="Times New Roman" w:cs="Times New Roman"/>
          <w:b/>
          <w:bCs/>
          <w:sz w:val="24"/>
          <w:szCs w:val="24"/>
          <w:lang w:eastAsia="sk-SK"/>
        </w:rPr>
        <w:t>V</w:t>
      </w:r>
    </w:p>
    <w:p w:rsidR="00B6485B" w:rsidRPr="00042AF5" w:rsidRDefault="00B6485B" w:rsidP="00175FB6">
      <w:pPr>
        <w:spacing w:after="0" w:line="240" w:lineRule="auto"/>
        <w:jc w:val="center"/>
        <w:outlineLvl w:val="0"/>
        <w:rPr>
          <w:rFonts w:ascii="Times New Roman" w:eastAsia="Times New Roman" w:hAnsi="Times New Roman" w:cs="Times New Roman"/>
          <w:b/>
          <w:bCs/>
          <w:sz w:val="24"/>
          <w:szCs w:val="24"/>
          <w:lang w:eastAsia="sk-SK"/>
        </w:rPr>
      </w:pPr>
    </w:p>
    <w:p w:rsidR="00470662" w:rsidRPr="00261068" w:rsidRDefault="00470662" w:rsidP="00292610">
      <w:pPr>
        <w:spacing w:after="0" w:line="240" w:lineRule="auto"/>
        <w:ind w:firstLine="708"/>
        <w:jc w:val="both"/>
        <w:outlineLvl w:val="0"/>
        <w:rPr>
          <w:rFonts w:ascii="Times New Roman" w:hAnsi="Times New Roman" w:cs="Times New Roman"/>
          <w:sz w:val="24"/>
          <w:szCs w:val="24"/>
        </w:rPr>
      </w:pPr>
      <w:r w:rsidRPr="00261068">
        <w:rPr>
          <w:rFonts w:ascii="Times New Roman" w:eastAsia="Times New Roman" w:hAnsi="Times New Roman" w:cs="Times New Roman"/>
          <w:bCs/>
          <w:sz w:val="24"/>
          <w:szCs w:val="24"/>
          <w:lang w:eastAsia="sk-SK"/>
        </w:rPr>
        <w:t>Zákon č. 7/2005 Z. z. o konkurze a reštrukturalizácii a o zmene a doplnení niektorých zákonov v znení zákona č. 353/2005 Z. z., zákona č. 520/2005 Z. z., zákona č. 198/2007 Z.</w:t>
      </w:r>
      <w:r w:rsidRPr="00261068">
        <w:rPr>
          <w:rFonts w:ascii="Times New Roman" w:hAnsi="Times New Roman" w:cs="Times New Roman"/>
          <w:sz w:val="24"/>
          <w:szCs w:val="24"/>
        </w:rPr>
        <w:t xml:space="preserve"> z., zákona č. 209/2007 Z. z., zákona č. 270/2008 Z. z., </w:t>
      </w:r>
      <w:r w:rsidR="00583BE8" w:rsidRPr="00261068">
        <w:rPr>
          <w:rFonts w:ascii="Times New Roman" w:hAnsi="Times New Roman" w:cs="Times New Roman"/>
          <w:sz w:val="24"/>
          <w:szCs w:val="24"/>
        </w:rPr>
        <w:t xml:space="preserve">zákona č. 477/2008 Z. z., </w:t>
      </w:r>
      <w:r w:rsidRPr="00261068">
        <w:rPr>
          <w:rFonts w:ascii="Times New Roman" w:hAnsi="Times New Roman" w:cs="Times New Roman"/>
          <w:sz w:val="24"/>
          <w:szCs w:val="24"/>
        </w:rPr>
        <w:t xml:space="preserve">zákona č. 552/2008 Z. z.,  zákona č. 276/2009 Z. z., zákona č. 492/2009 Z. z., zákona č. 224/2010 Z. z., zákona č. 130/2011 Z. z., zákona č. 348/2011 Z. z., zákona č. 305/2013 Z. z., zákona č. 371/2014 Z. z., zákona č. 87/2015 Z. z., zákona č. 117/2015 Z. z., </w:t>
      </w:r>
      <w:r w:rsidR="00583BE8" w:rsidRPr="00261068">
        <w:rPr>
          <w:rFonts w:ascii="Times New Roman" w:hAnsi="Times New Roman" w:cs="Times New Roman"/>
          <w:sz w:val="24"/>
          <w:szCs w:val="24"/>
        </w:rPr>
        <w:t xml:space="preserve">zákona č. 282/2015 Z. z., </w:t>
      </w:r>
      <w:r w:rsidR="00D432ED" w:rsidRPr="00261068">
        <w:rPr>
          <w:rFonts w:ascii="Times New Roman" w:hAnsi="Times New Roman" w:cs="Times New Roman"/>
          <w:sz w:val="24"/>
          <w:szCs w:val="24"/>
        </w:rPr>
        <w:t xml:space="preserve">zákona č. 389/2015 Z. z., </w:t>
      </w:r>
      <w:r w:rsidRPr="00261068">
        <w:rPr>
          <w:rFonts w:ascii="Times New Roman" w:hAnsi="Times New Roman" w:cs="Times New Roman"/>
          <w:sz w:val="24"/>
          <w:szCs w:val="24"/>
        </w:rPr>
        <w:t xml:space="preserve">zákona č. 390/2015 Z. z., zákona č. 437/2015 Z. z.,  zákona č. 91/2016 Z. z., zákona č. 125/2016 Z. z., </w:t>
      </w:r>
      <w:r w:rsidR="00D432ED" w:rsidRPr="00261068">
        <w:rPr>
          <w:rFonts w:ascii="Times New Roman" w:hAnsi="Times New Roman" w:cs="Times New Roman"/>
          <w:sz w:val="24"/>
          <w:szCs w:val="24"/>
        </w:rPr>
        <w:t xml:space="preserve"> zákona č. 291/2016 Z. z., </w:t>
      </w:r>
      <w:r w:rsidRPr="00261068">
        <w:rPr>
          <w:rFonts w:ascii="Times New Roman" w:hAnsi="Times New Roman" w:cs="Times New Roman"/>
          <w:sz w:val="24"/>
          <w:szCs w:val="24"/>
        </w:rPr>
        <w:t>zákona č. 315/2016 Z. z., zákona č. 377/2016 Z. z., zákona č. 264/2017 Z. z.</w:t>
      </w:r>
      <w:r w:rsidR="00150140" w:rsidRPr="00261068">
        <w:rPr>
          <w:rFonts w:ascii="Times New Roman" w:hAnsi="Times New Roman" w:cs="Times New Roman"/>
          <w:sz w:val="24"/>
          <w:szCs w:val="24"/>
        </w:rPr>
        <w:t>,</w:t>
      </w:r>
      <w:r w:rsidRPr="00261068">
        <w:rPr>
          <w:rFonts w:ascii="Times New Roman" w:hAnsi="Times New Roman" w:cs="Times New Roman"/>
          <w:sz w:val="24"/>
          <w:szCs w:val="24"/>
        </w:rPr>
        <w:t xml:space="preserve"> zákona č. 279/2017 Z. z.</w:t>
      </w:r>
      <w:r w:rsidR="00150140" w:rsidRPr="00261068">
        <w:rPr>
          <w:rFonts w:ascii="Times New Roman" w:hAnsi="Times New Roman" w:cs="Times New Roman"/>
          <w:sz w:val="24"/>
          <w:szCs w:val="24"/>
        </w:rPr>
        <w:t xml:space="preserve"> a zákona č. 373/2018 Z. z.</w:t>
      </w:r>
      <w:r w:rsidRPr="00261068">
        <w:rPr>
          <w:rFonts w:ascii="Times New Roman" w:hAnsi="Times New Roman" w:cs="Times New Roman"/>
          <w:sz w:val="24"/>
          <w:szCs w:val="24"/>
        </w:rPr>
        <w:t xml:space="preserve"> sa </w:t>
      </w:r>
      <w:r w:rsidR="00760B34" w:rsidRPr="00261068">
        <w:rPr>
          <w:rFonts w:ascii="Times New Roman" w:hAnsi="Times New Roman" w:cs="Times New Roman"/>
          <w:sz w:val="24"/>
          <w:szCs w:val="24"/>
        </w:rPr>
        <w:t xml:space="preserve">mení a </w:t>
      </w:r>
      <w:r w:rsidRPr="00261068">
        <w:rPr>
          <w:rFonts w:ascii="Times New Roman" w:hAnsi="Times New Roman" w:cs="Times New Roman"/>
          <w:sz w:val="24"/>
          <w:szCs w:val="24"/>
        </w:rPr>
        <w:t>dopĺňa takto:</w:t>
      </w:r>
    </w:p>
    <w:p w:rsidR="00470662" w:rsidRPr="008A0F44" w:rsidRDefault="00470662" w:rsidP="00175FB6">
      <w:pPr>
        <w:pStyle w:val="Zkladntext"/>
        <w:spacing w:after="0" w:line="240" w:lineRule="auto"/>
        <w:outlineLvl w:val="0"/>
        <w:rPr>
          <w:rFonts w:ascii="Times New Roman" w:hAnsi="Times New Roman" w:cs="Times New Roman"/>
          <w:sz w:val="24"/>
          <w:szCs w:val="24"/>
        </w:rPr>
      </w:pPr>
    </w:p>
    <w:p w:rsidR="00470662" w:rsidRDefault="00470662" w:rsidP="00893330">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8A0F44">
        <w:rPr>
          <w:rFonts w:ascii="Times New Roman" w:hAnsi="Times New Roman" w:cs="Times New Roman"/>
          <w:sz w:val="24"/>
          <w:szCs w:val="24"/>
        </w:rPr>
        <w:t>§ 12 sa dopĺňa odsekmi 5 a 6, ktoré znejú:</w:t>
      </w:r>
    </w:p>
    <w:p w:rsidR="00470662" w:rsidRDefault="00717CBA" w:rsidP="001F383D">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„(5) A</w:t>
      </w:r>
      <w:r w:rsidR="00470662" w:rsidRPr="008A0F44">
        <w:rPr>
          <w:rFonts w:ascii="Times New Roman" w:hAnsi="Times New Roman" w:cs="Times New Roman"/>
          <w:sz w:val="24"/>
          <w:szCs w:val="24"/>
        </w:rPr>
        <w:t>k návrh na vyhlásenie konkurzu podáva likvidátor ustanovený súdom zo zoznamu</w:t>
      </w:r>
      <w:r w:rsidR="001F383D">
        <w:rPr>
          <w:rFonts w:ascii="Times New Roman" w:hAnsi="Times New Roman" w:cs="Times New Roman"/>
          <w:sz w:val="24"/>
          <w:szCs w:val="24"/>
        </w:rPr>
        <w:t xml:space="preserve"> </w:t>
      </w:r>
      <w:r w:rsidR="00470662" w:rsidRPr="008A0F44">
        <w:rPr>
          <w:rFonts w:ascii="Times New Roman" w:hAnsi="Times New Roman" w:cs="Times New Roman"/>
          <w:sz w:val="24"/>
          <w:szCs w:val="24"/>
        </w:rPr>
        <w:t>správcov, namiesto pripojenia zoznamu majetku, zoznamu záväzkov a poslednej riadnej individuálnej účtovnej závierky spolu s mimoriadnou individuálnou účtovnou závierkou, ak bola vyhotovená neskôr ako posledná riadna individuálna účtovná závierka, možno odkázať na písomnosti  uložené v zbierke listín alebo v registri účtovných závierok podľa osobitného predpisu.</w:t>
      </w:r>
    </w:p>
    <w:p w:rsidR="00717CBA" w:rsidRPr="008A0F44" w:rsidRDefault="00717CBA" w:rsidP="001F383D">
      <w:pPr>
        <w:pStyle w:val="Zkladntext"/>
        <w:spacing w:after="0" w:line="240" w:lineRule="auto"/>
        <w:ind w:left="708"/>
        <w:jc w:val="both"/>
        <w:outlineLvl w:val="0"/>
        <w:rPr>
          <w:rFonts w:ascii="Times New Roman" w:hAnsi="Times New Roman" w:cs="Times New Roman"/>
          <w:sz w:val="24"/>
          <w:szCs w:val="24"/>
        </w:rPr>
      </w:pPr>
    </w:p>
    <w:p w:rsidR="00470662" w:rsidRPr="001F383D" w:rsidRDefault="001F383D" w:rsidP="001F383D">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 xml:space="preserve">(6) </w:t>
      </w:r>
      <w:r w:rsidR="00470662" w:rsidRPr="001F383D">
        <w:rPr>
          <w:rFonts w:ascii="Times New Roman" w:hAnsi="Times New Roman" w:cs="Times New Roman"/>
          <w:sz w:val="24"/>
          <w:szCs w:val="24"/>
        </w:rPr>
        <w:t>Ak návrh na vyhlásenie konkurzu podáva likvidátor ustanovený súdom zo zoznamu</w:t>
      </w:r>
      <w:r>
        <w:rPr>
          <w:rFonts w:ascii="Times New Roman" w:hAnsi="Times New Roman" w:cs="Times New Roman"/>
          <w:sz w:val="24"/>
          <w:szCs w:val="24"/>
        </w:rPr>
        <w:t xml:space="preserve"> </w:t>
      </w:r>
      <w:r w:rsidR="00470662" w:rsidRPr="001F383D">
        <w:rPr>
          <w:rFonts w:ascii="Times New Roman" w:hAnsi="Times New Roman" w:cs="Times New Roman"/>
          <w:sz w:val="24"/>
          <w:szCs w:val="24"/>
        </w:rPr>
        <w:t>správcov</w:t>
      </w:r>
      <w:r w:rsidR="00C17C7E">
        <w:rPr>
          <w:rFonts w:ascii="Times New Roman" w:hAnsi="Times New Roman" w:cs="Times New Roman"/>
          <w:sz w:val="24"/>
          <w:szCs w:val="24"/>
        </w:rPr>
        <w:t>,</w:t>
      </w:r>
      <w:r w:rsidR="00470662" w:rsidRPr="001F383D">
        <w:rPr>
          <w:rFonts w:ascii="Times New Roman" w:hAnsi="Times New Roman" w:cs="Times New Roman"/>
          <w:sz w:val="24"/>
          <w:szCs w:val="24"/>
        </w:rPr>
        <w:t xml:space="preserve"> k návrhu na vyhlásenie konkurzu pripojí správu o majetnosti </w:t>
      </w:r>
      <w:r w:rsidR="00C17C7E">
        <w:rPr>
          <w:rFonts w:ascii="Times New Roman" w:hAnsi="Times New Roman" w:cs="Times New Roman"/>
          <w:sz w:val="24"/>
          <w:szCs w:val="24"/>
        </w:rPr>
        <w:t xml:space="preserve">spoločnosti </w:t>
      </w:r>
      <w:r w:rsidR="00470662" w:rsidRPr="001F383D">
        <w:rPr>
          <w:rFonts w:ascii="Times New Roman" w:hAnsi="Times New Roman" w:cs="Times New Roman"/>
          <w:sz w:val="24"/>
          <w:szCs w:val="24"/>
        </w:rPr>
        <w:t>alebo nemajetnosti spoločnosti tak</w:t>
      </w:r>
      <w:r w:rsidR="005B1450">
        <w:rPr>
          <w:rFonts w:ascii="Times New Roman" w:hAnsi="Times New Roman" w:cs="Times New Roman"/>
          <w:sz w:val="24"/>
          <w:szCs w:val="24"/>
        </w:rPr>
        <w:t>,</w:t>
      </w:r>
      <w:r w:rsidR="00470662" w:rsidRPr="001F383D">
        <w:rPr>
          <w:rFonts w:ascii="Times New Roman" w:hAnsi="Times New Roman" w:cs="Times New Roman"/>
          <w:sz w:val="24"/>
          <w:szCs w:val="24"/>
        </w:rPr>
        <w:t xml:space="preserve"> ako by išlo o záverečnú správu predbežného správcu podľa osobitného predpisu. Za podanie správy má likvidátor nárok na odmenu rovnako ako predbežný správca.“.</w:t>
      </w:r>
    </w:p>
    <w:p w:rsidR="00760B34" w:rsidRPr="008A0F44" w:rsidRDefault="00760B34" w:rsidP="00A404A3">
      <w:pPr>
        <w:pStyle w:val="Zkladntext"/>
        <w:spacing w:after="0" w:line="240" w:lineRule="auto"/>
        <w:jc w:val="both"/>
        <w:outlineLvl w:val="0"/>
        <w:rPr>
          <w:rFonts w:ascii="Times New Roman" w:hAnsi="Times New Roman" w:cs="Times New Roman"/>
          <w:sz w:val="24"/>
          <w:szCs w:val="24"/>
        </w:rPr>
      </w:pPr>
    </w:p>
    <w:p w:rsidR="00470662" w:rsidRDefault="00470662" w:rsidP="00893330">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8A0F44">
        <w:rPr>
          <w:rFonts w:ascii="Times New Roman" w:hAnsi="Times New Roman" w:cs="Times New Roman"/>
          <w:sz w:val="24"/>
          <w:szCs w:val="24"/>
        </w:rPr>
        <w:t xml:space="preserve">Doterajší text § 18 sa označuje ako odsek 1 a dopĺňa sa odsekom 2, ktorý znie: </w:t>
      </w:r>
    </w:p>
    <w:p w:rsidR="004916CF" w:rsidRPr="00486C02" w:rsidRDefault="00ED3520" w:rsidP="005D2F3B">
      <w:pPr>
        <w:pStyle w:val="Zkladntext"/>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00470662" w:rsidRPr="008A0F44">
        <w:rPr>
          <w:rFonts w:ascii="Times New Roman" w:hAnsi="Times New Roman" w:cs="Times New Roman"/>
          <w:sz w:val="24"/>
          <w:szCs w:val="24"/>
        </w:rPr>
        <w:t>Ak sa konkurzné konanie začalo na základe návrhu likvidátora ustanoveného</w:t>
      </w:r>
      <w:r>
        <w:rPr>
          <w:rFonts w:ascii="Times New Roman" w:hAnsi="Times New Roman" w:cs="Times New Roman"/>
          <w:sz w:val="24"/>
          <w:szCs w:val="24"/>
        </w:rPr>
        <w:t xml:space="preserve"> </w:t>
      </w:r>
      <w:r w:rsidR="00470662" w:rsidRPr="008A0F44">
        <w:rPr>
          <w:rFonts w:ascii="Times New Roman" w:hAnsi="Times New Roman" w:cs="Times New Roman"/>
          <w:sz w:val="24"/>
          <w:szCs w:val="24"/>
        </w:rPr>
        <w:t>súdom zo zoznamu správcov, súd najneskôr do piatich dní od začatia konkurzného konania vyhlási na majetok dlžníka konkurz alebo rozhodne o zastavení konkurzného konania pre nedostatok majetku. Ak súd vyhlási konkurz, ustanoví ho za správcu.“.</w:t>
      </w:r>
    </w:p>
    <w:p w:rsidR="007660C8" w:rsidRPr="0057112C" w:rsidRDefault="007660C8" w:rsidP="0057112C">
      <w:pPr>
        <w:pStyle w:val="Zkladntext"/>
        <w:spacing w:after="0" w:line="240" w:lineRule="auto"/>
        <w:outlineLvl w:val="0"/>
        <w:rPr>
          <w:rFonts w:ascii="Times New Roman" w:hAnsi="Times New Roman" w:cs="Times New Roman"/>
          <w:bCs/>
          <w:sz w:val="24"/>
          <w:szCs w:val="24"/>
        </w:rPr>
      </w:pPr>
    </w:p>
    <w:p w:rsidR="0037168A" w:rsidRDefault="0037168A" w:rsidP="0037168A">
      <w:pPr>
        <w:pStyle w:val="Zkladntext"/>
        <w:numPr>
          <w:ilvl w:val="0"/>
          <w:numId w:val="23"/>
        </w:num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V § 28 ods. 4 </w:t>
      </w:r>
      <w:r w:rsidRPr="0037168A">
        <w:rPr>
          <w:rFonts w:ascii="Times New Roman" w:hAnsi="Times New Roman" w:cs="Times New Roman"/>
          <w:sz w:val="24"/>
          <w:szCs w:val="24"/>
        </w:rPr>
        <w:t>sa slov</w:t>
      </w:r>
      <w:r>
        <w:rPr>
          <w:rFonts w:ascii="Times New Roman" w:hAnsi="Times New Roman" w:cs="Times New Roman"/>
          <w:sz w:val="24"/>
          <w:szCs w:val="24"/>
        </w:rPr>
        <w:t>o</w:t>
      </w:r>
      <w:r w:rsidRPr="0037168A">
        <w:rPr>
          <w:rFonts w:ascii="Times New Roman" w:hAnsi="Times New Roman" w:cs="Times New Roman"/>
          <w:sz w:val="24"/>
          <w:szCs w:val="24"/>
        </w:rPr>
        <w:t xml:space="preserve"> „zanikne“ nahrádza slovami „sa na zabezpečovacie právo neprihliada“.</w:t>
      </w:r>
    </w:p>
    <w:p w:rsidR="00C87F78" w:rsidRPr="0037168A" w:rsidRDefault="00C87F78" w:rsidP="0037168A">
      <w:pPr>
        <w:pStyle w:val="Zkladntext"/>
        <w:spacing w:after="0" w:line="240" w:lineRule="auto"/>
        <w:ind w:left="720"/>
        <w:jc w:val="both"/>
        <w:outlineLvl w:val="0"/>
        <w:rPr>
          <w:rFonts w:ascii="Times New Roman" w:hAnsi="Times New Roman" w:cs="Times New Roman"/>
          <w:sz w:val="24"/>
          <w:szCs w:val="24"/>
        </w:rPr>
      </w:pPr>
    </w:p>
    <w:p w:rsidR="00C87F78" w:rsidRDefault="00C87F78" w:rsidP="0037168A">
      <w:pPr>
        <w:pStyle w:val="Zkladntext"/>
        <w:numPr>
          <w:ilvl w:val="0"/>
          <w:numId w:val="23"/>
        </w:num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V § 47 ods. 4 sa na konci pripája</w:t>
      </w:r>
      <w:r w:rsidR="00CF10FC">
        <w:rPr>
          <w:rFonts w:ascii="Times New Roman" w:hAnsi="Times New Roman" w:cs="Times New Roman"/>
          <w:bCs/>
          <w:sz w:val="24"/>
          <w:szCs w:val="24"/>
        </w:rPr>
        <w:t>jú</w:t>
      </w:r>
      <w:r>
        <w:rPr>
          <w:rFonts w:ascii="Times New Roman" w:hAnsi="Times New Roman" w:cs="Times New Roman"/>
          <w:bCs/>
          <w:sz w:val="24"/>
          <w:szCs w:val="24"/>
        </w:rPr>
        <w:t xml:space="preserve"> t</w:t>
      </w:r>
      <w:r w:rsidR="00CF10FC">
        <w:rPr>
          <w:rFonts w:ascii="Times New Roman" w:hAnsi="Times New Roman" w:cs="Times New Roman"/>
          <w:bCs/>
          <w:sz w:val="24"/>
          <w:szCs w:val="24"/>
        </w:rPr>
        <w:t>ieto</w:t>
      </w:r>
      <w:r>
        <w:rPr>
          <w:rFonts w:ascii="Times New Roman" w:hAnsi="Times New Roman" w:cs="Times New Roman"/>
          <w:bCs/>
          <w:sz w:val="24"/>
          <w:szCs w:val="24"/>
        </w:rPr>
        <w:t xml:space="preserve"> vet</w:t>
      </w:r>
      <w:r w:rsidR="00CF10FC">
        <w:rPr>
          <w:rFonts w:ascii="Times New Roman" w:hAnsi="Times New Roman" w:cs="Times New Roman"/>
          <w:bCs/>
          <w:sz w:val="24"/>
          <w:szCs w:val="24"/>
        </w:rPr>
        <w:t>y</w:t>
      </w:r>
      <w:r>
        <w:rPr>
          <w:rFonts w:ascii="Times New Roman" w:hAnsi="Times New Roman" w:cs="Times New Roman"/>
          <w:bCs/>
          <w:sz w:val="24"/>
          <w:szCs w:val="24"/>
        </w:rPr>
        <w:t>:</w:t>
      </w:r>
    </w:p>
    <w:p w:rsidR="00CF10FC" w:rsidRDefault="00CF10FC" w:rsidP="00C87F78">
      <w:pPr>
        <w:pStyle w:val="Zkladntext"/>
        <w:spacing w:after="0" w:line="240" w:lineRule="auto"/>
        <w:ind w:left="720"/>
        <w:jc w:val="both"/>
        <w:outlineLvl w:val="0"/>
        <w:rPr>
          <w:rFonts w:ascii="Times New Roman" w:hAnsi="Times New Roman" w:cs="Times New Roman"/>
          <w:bCs/>
          <w:sz w:val="24"/>
          <w:szCs w:val="24"/>
        </w:rPr>
      </w:pPr>
      <w:r w:rsidRPr="00CF10FC">
        <w:rPr>
          <w:rFonts w:ascii="Times New Roman" w:hAnsi="Times New Roman" w:cs="Times New Roman"/>
          <w:bCs/>
          <w:sz w:val="24"/>
          <w:szCs w:val="24"/>
        </w:rPr>
        <w:t>„</w:t>
      </w:r>
      <w:r w:rsidR="000D1B55" w:rsidRPr="000D1B55">
        <w:rPr>
          <w:rFonts w:ascii="Times New Roman" w:hAnsi="Times New Roman" w:cs="Times New Roman"/>
          <w:bCs/>
          <w:sz w:val="24"/>
          <w:szCs w:val="24"/>
        </w:rPr>
        <w:t xml:space="preserve">Ak návrh na pokračovanie v konaní nie je podaný do konca prvej schôdze veriteľov, súd vyzve správcu a dlžníka, prípadne nerozlučných spoločníkov na strane dlžníka na jeho podanie v lehote nie kratšej ako 30 dní. Ak správca v určenej lehote nevyjadrí s pokračovaním v konaní súhlas, súd pokračuje v konaní s dlžníkom, ak pokračovanie v konaní v určenej lehote navrhne dlžník </w:t>
      </w:r>
      <w:r w:rsidR="00516CA8">
        <w:rPr>
          <w:rFonts w:ascii="Times New Roman" w:hAnsi="Times New Roman" w:cs="Times New Roman"/>
          <w:bCs/>
          <w:sz w:val="24"/>
          <w:szCs w:val="24"/>
        </w:rPr>
        <w:t>alebo</w:t>
      </w:r>
      <w:r w:rsidR="000D1B55" w:rsidRPr="000D1B55">
        <w:rPr>
          <w:rFonts w:ascii="Times New Roman" w:hAnsi="Times New Roman" w:cs="Times New Roman"/>
          <w:bCs/>
          <w:sz w:val="24"/>
          <w:szCs w:val="24"/>
        </w:rPr>
        <w:t xml:space="preserve"> prípadní nerozluční spoločníci dlžníka. Nepodanie návrhu na pokračovanie v konaní v určenej lehote má účinky </w:t>
      </w:r>
      <w:proofErr w:type="spellStart"/>
      <w:r w:rsidR="000D1B55" w:rsidRPr="000D1B55">
        <w:rPr>
          <w:rFonts w:ascii="Times New Roman" w:hAnsi="Times New Roman" w:cs="Times New Roman"/>
          <w:bCs/>
          <w:sz w:val="24"/>
          <w:szCs w:val="24"/>
        </w:rPr>
        <w:t>späťvzatia</w:t>
      </w:r>
      <w:proofErr w:type="spellEnd"/>
      <w:r w:rsidR="000D1B55" w:rsidRPr="000D1B55">
        <w:rPr>
          <w:rFonts w:ascii="Times New Roman" w:hAnsi="Times New Roman" w:cs="Times New Roman"/>
          <w:bCs/>
          <w:sz w:val="24"/>
          <w:szCs w:val="24"/>
        </w:rPr>
        <w:t xml:space="preserve"> žaloby.</w:t>
      </w:r>
      <w:r w:rsidRPr="00CF10FC">
        <w:rPr>
          <w:rFonts w:ascii="Times New Roman" w:hAnsi="Times New Roman" w:cs="Times New Roman"/>
          <w:bCs/>
          <w:sz w:val="24"/>
          <w:szCs w:val="24"/>
        </w:rPr>
        <w:t>“.</w:t>
      </w:r>
    </w:p>
    <w:p w:rsidR="00C87F78" w:rsidRPr="00C87F78" w:rsidRDefault="00C87F78" w:rsidP="00C87F78">
      <w:pPr>
        <w:pStyle w:val="Zkladntext"/>
        <w:spacing w:after="0" w:line="240" w:lineRule="auto"/>
        <w:ind w:left="720"/>
        <w:jc w:val="both"/>
        <w:outlineLvl w:val="0"/>
        <w:rPr>
          <w:rFonts w:ascii="Times New Roman" w:hAnsi="Times New Roman" w:cs="Times New Roman"/>
          <w:bCs/>
          <w:sz w:val="24"/>
          <w:szCs w:val="24"/>
        </w:rPr>
      </w:pPr>
    </w:p>
    <w:p w:rsidR="0037168A" w:rsidRPr="0037168A" w:rsidRDefault="00516CA8" w:rsidP="0037168A">
      <w:pPr>
        <w:pStyle w:val="Zkladntext"/>
        <w:numPr>
          <w:ilvl w:val="0"/>
          <w:numId w:val="23"/>
        </w:numPr>
        <w:spacing w:after="0" w:line="240" w:lineRule="auto"/>
        <w:jc w:val="both"/>
        <w:outlineLvl w:val="0"/>
        <w:rPr>
          <w:rFonts w:ascii="Times New Roman" w:hAnsi="Times New Roman" w:cs="Times New Roman"/>
          <w:bCs/>
          <w:sz w:val="24"/>
          <w:szCs w:val="24"/>
        </w:rPr>
      </w:pPr>
      <w:r w:rsidRPr="00516CA8">
        <w:rPr>
          <w:rFonts w:ascii="Times New Roman" w:eastAsia="Times New Roman" w:hAnsi="Times New Roman" w:cs="Times New Roman"/>
          <w:sz w:val="24"/>
          <w:szCs w:val="24"/>
          <w:lang w:eastAsia="sk-SK"/>
        </w:rPr>
        <w:t xml:space="preserve">V § 103 ods. 1 poslednej vete sa za slová „konkurzu podľa“ </w:t>
      </w:r>
      <w:r>
        <w:rPr>
          <w:rFonts w:ascii="Times New Roman" w:eastAsia="Times New Roman" w:hAnsi="Times New Roman" w:cs="Times New Roman"/>
          <w:sz w:val="24"/>
          <w:szCs w:val="24"/>
          <w:lang w:eastAsia="sk-SK"/>
        </w:rPr>
        <w:t xml:space="preserve">vkladajú slová „§ 28 ods. 4,“, </w:t>
      </w:r>
      <w:r w:rsidRPr="00516CA8">
        <w:rPr>
          <w:rFonts w:ascii="Times New Roman" w:eastAsia="Times New Roman" w:hAnsi="Times New Roman" w:cs="Times New Roman"/>
          <w:sz w:val="24"/>
          <w:szCs w:val="24"/>
          <w:lang w:eastAsia="sk-SK"/>
        </w:rPr>
        <w:t>vypúšťa sa čiarka za číslicou „56“ a vypúšťajú sa slová „obnovujú sa zabezpečovacie práva, ktoré zanikli podľa § 28 ods. 4,“.</w:t>
      </w:r>
    </w:p>
    <w:p w:rsidR="0037168A" w:rsidRPr="0037168A" w:rsidRDefault="0037168A" w:rsidP="0037168A">
      <w:pPr>
        <w:pStyle w:val="Zkladntext"/>
        <w:spacing w:after="0" w:line="240" w:lineRule="auto"/>
        <w:ind w:left="720"/>
        <w:jc w:val="both"/>
        <w:outlineLvl w:val="0"/>
        <w:rPr>
          <w:rFonts w:ascii="Times New Roman" w:hAnsi="Times New Roman" w:cs="Times New Roman"/>
          <w:bCs/>
          <w:sz w:val="24"/>
          <w:szCs w:val="24"/>
        </w:rPr>
      </w:pPr>
    </w:p>
    <w:p w:rsidR="00766E8E" w:rsidRPr="00CC57AA" w:rsidRDefault="00766E8E" w:rsidP="00F92607">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766E8E">
        <w:rPr>
          <w:rFonts w:ascii="Times New Roman" w:eastAsia="Calibri" w:hAnsi="Times New Roman" w:cs="Times New Roman"/>
          <w:sz w:val="24"/>
        </w:rPr>
        <w:t>V § 166 ods. 3 sa bodka na konci nahrádza bodkočiarkou a pripájajú sa tieto slová: „ak ide o návrh na vyhlásenie konkurzu, musí od vydania poverenia na vykonanie exekúcie alebo od začatia obdobného vykonávacieho konania uplynúť aspoň jeden rok.“.</w:t>
      </w:r>
    </w:p>
    <w:p w:rsidR="00766E8E" w:rsidRDefault="00766E8E" w:rsidP="00CC57AA">
      <w:pPr>
        <w:pStyle w:val="Odsekzoznamu"/>
        <w:spacing w:after="0"/>
        <w:rPr>
          <w:rFonts w:ascii="Times New Roman" w:hAnsi="Times New Roman" w:cs="Times New Roman"/>
          <w:sz w:val="24"/>
          <w:szCs w:val="24"/>
        </w:rPr>
      </w:pPr>
    </w:p>
    <w:p w:rsidR="00766E8E" w:rsidRPr="00CC57AA" w:rsidRDefault="00766E8E" w:rsidP="00F92607">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766E8E">
        <w:rPr>
          <w:rFonts w:ascii="Times New Roman" w:eastAsia="Calibri" w:hAnsi="Times New Roman" w:cs="Times New Roman"/>
          <w:sz w:val="24"/>
        </w:rPr>
        <w:t>V § 166i ods. 2 sa za slová „Iné šetrenia“ vkladá čiarka a slová „vrátane šetrení pomerov dlžníka, ktoré môžu mať vplyv na posúdenie jeho poctivého zámeru, či odporovateľnosti právnych úkonov,“.</w:t>
      </w:r>
    </w:p>
    <w:p w:rsidR="00766E8E" w:rsidRDefault="00766E8E" w:rsidP="00CC57AA">
      <w:pPr>
        <w:pStyle w:val="Odsekzoznamu"/>
        <w:spacing w:after="0"/>
        <w:rPr>
          <w:rFonts w:ascii="Times New Roman" w:hAnsi="Times New Roman" w:cs="Times New Roman"/>
          <w:sz w:val="24"/>
          <w:szCs w:val="24"/>
        </w:rPr>
      </w:pPr>
    </w:p>
    <w:p w:rsidR="00766E8E" w:rsidRPr="006B4BD9" w:rsidRDefault="005255DE" w:rsidP="00F92607">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Pr>
          <w:rFonts w:ascii="Times New Roman" w:eastAsia="Calibri" w:hAnsi="Times New Roman" w:cs="Times New Roman"/>
          <w:sz w:val="24"/>
        </w:rPr>
        <w:t>§ 167 ods. 2 písmeno</w:t>
      </w:r>
      <w:r w:rsidR="00766E8E" w:rsidRPr="00766E8E">
        <w:rPr>
          <w:rFonts w:ascii="Times New Roman" w:eastAsia="Calibri" w:hAnsi="Times New Roman" w:cs="Times New Roman"/>
          <w:sz w:val="24"/>
        </w:rPr>
        <w:t xml:space="preserve"> f) znie:</w:t>
      </w:r>
    </w:p>
    <w:p w:rsidR="00766E8E" w:rsidRDefault="00766E8E" w:rsidP="005255DE">
      <w:pPr>
        <w:pStyle w:val="Odsekzoznamu"/>
        <w:jc w:val="both"/>
        <w:rPr>
          <w:rFonts w:ascii="Times New Roman" w:hAnsi="Times New Roman" w:cs="Times New Roman"/>
          <w:bCs/>
          <w:sz w:val="24"/>
          <w:szCs w:val="24"/>
        </w:rPr>
      </w:pPr>
      <w:r w:rsidRPr="00766E8E">
        <w:rPr>
          <w:rFonts w:ascii="Times New Roman" w:hAnsi="Times New Roman" w:cs="Times New Roman"/>
          <w:bCs/>
          <w:sz w:val="24"/>
          <w:szCs w:val="24"/>
        </w:rPr>
        <w:t>„f) doklad nie starší ako 30 dní preukazujúci vedenie exekučného konania alebo obdobného vykonávacieho konania podľa § 166 ods. 3.“.</w:t>
      </w:r>
    </w:p>
    <w:p w:rsidR="00766E8E" w:rsidRDefault="00766E8E" w:rsidP="00CC57AA">
      <w:pPr>
        <w:pStyle w:val="Odsekzoznamu"/>
        <w:rPr>
          <w:rFonts w:ascii="Times New Roman" w:hAnsi="Times New Roman" w:cs="Times New Roman"/>
          <w:bCs/>
          <w:sz w:val="24"/>
          <w:szCs w:val="24"/>
        </w:rPr>
      </w:pPr>
    </w:p>
    <w:p w:rsidR="00766E8E" w:rsidRPr="00CC57AA" w:rsidRDefault="005255DE" w:rsidP="005255DE">
      <w:pPr>
        <w:pStyle w:val="Odsekzoznamu"/>
        <w:numPr>
          <w:ilvl w:val="0"/>
          <w:numId w:val="23"/>
        </w:numPr>
        <w:jc w:val="both"/>
        <w:rPr>
          <w:rFonts w:ascii="Times New Roman" w:hAnsi="Times New Roman" w:cs="Times New Roman"/>
          <w:bCs/>
          <w:sz w:val="24"/>
          <w:szCs w:val="24"/>
        </w:rPr>
      </w:pPr>
      <w:r>
        <w:rPr>
          <w:rFonts w:ascii="Times New Roman" w:eastAsia="Calibri" w:hAnsi="Times New Roman" w:cs="Times New Roman"/>
          <w:sz w:val="24"/>
        </w:rPr>
        <w:t>V § 171c ods. 2 prvej vete</w:t>
      </w:r>
      <w:r w:rsidR="00766E8E" w:rsidRPr="00766E8E">
        <w:rPr>
          <w:rFonts w:ascii="Times New Roman" w:eastAsia="Calibri" w:hAnsi="Times New Roman" w:cs="Times New Roman"/>
          <w:sz w:val="24"/>
        </w:rPr>
        <w:t xml:space="preserve"> sa na konci pripájajú tieto slová: „a ak už rozhodol o oddlžení, rozhodne aj o zrušení oddlženia“.</w:t>
      </w:r>
    </w:p>
    <w:p w:rsidR="00766E8E" w:rsidRPr="00CC57AA" w:rsidRDefault="00766E8E" w:rsidP="00CC57AA">
      <w:pPr>
        <w:pStyle w:val="Odsekzoznamu"/>
        <w:rPr>
          <w:rFonts w:ascii="Times New Roman" w:hAnsi="Times New Roman" w:cs="Times New Roman"/>
          <w:bCs/>
          <w:sz w:val="24"/>
          <w:szCs w:val="24"/>
        </w:rPr>
      </w:pPr>
    </w:p>
    <w:p w:rsidR="00766E8E" w:rsidRPr="00CC57AA" w:rsidRDefault="005255DE">
      <w:pPr>
        <w:pStyle w:val="Odsekzoznamu"/>
        <w:numPr>
          <w:ilvl w:val="0"/>
          <w:numId w:val="23"/>
        </w:numPr>
        <w:rPr>
          <w:rFonts w:ascii="Times New Roman" w:hAnsi="Times New Roman" w:cs="Times New Roman"/>
          <w:bCs/>
          <w:sz w:val="24"/>
          <w:szCs w:val="24"/>
        </w:rPr>
      </w:pPr>
      <w:r>
        <w:rPr>
          <w:rFonts w:ascii="Times New Roman" w:hAnsi="Times New Roman" w:cs="Times New Roman"/>
          <w:bCs/>
          <w:sz w:val="24"/>
          <w:szCs w:val="24"/>
        </w:rPr>
        <w:t>Za § 171c sa vkladá</w:t>
      </w:r>
      <w:bookmarkStart w:id="0" w:name="_GoBack"/>
      <w:bookmarkEnd w:id="0"/>
      <w:r w:rsidR="00766E8E" w:rsidRPr="00766E8E">
        <w:rPr>
          <w:rFonts w:ascii="Times New Roman" w:hAnsi="Times New Roman" w:cs="Times New Roman"/>
          <w:bCs/>
          <w:sz w:val="24"/>
          <w:szCs w:val="24"/>
        </w:rPr>
        <w:t xml:space="preserve"> § 171d, ktorý vrátane nadpisu znie:</w:t>
      </w:r>
    </w:p>
    <w:p w:rsidR="00766E8E" w:rsidRPr="00766E8E" w:rsidRDefault="00766E8E" w:rsidP="00766E8E">
      <w:pPr>
        <w:spacing w:after="0"/>
        <w:jc w:val="center"/>
        <w:rPr>
          <w:rFonts w:ascii="Times New Roman" w:eastAsia="Calibri" w:hAnsi="Times New Roman" w:cs="Times New Roman"/>
          <w:sz w:val="24"/>
        </w:rPr>
      </w:pPr>
      <w:r w:rsidRPr="00766E8E">
        <w:rPr>
          <w:rFonts w:ascii="Times New Roman" w:eastAsia="Calibri" w:hAnsi="Times New Roman" w:cs="Times New Roman"/>
          <w:sz w:val="24"/>
        </w:rPr>
        <w:t>„§ 171d</w:t>
      </w:r>
    </w:p>
    <w:p w:rsidR="00766E8E" w:rsidRPr="00766E8E" w:rsidRDefault="00766E8E" w:rsidP="00766E8E">
      <w:pPr>
        <w:spacing w:after="0"/>
        <w:jc w:val="center"/>
        <w:rPr>
          <w:rFonts w:ascii="Times New Roman" w:eastAsia="Calibri" w:hAnsi="Times New Roman" w:cs="Times New Roman"/>
          <w:sz w:val="24"/>
        </w:rPr>
      </w:pPr>
      <w:r w:rsidRPr="00766E8E">
        <w:rPr>
          <w:rFonts w:ascii="Times New Roman" w:eastAsia="Calibri" w:hAnsi="Times New Roman" w:cs="Times New Roman"/>
          <w:sz w:val="24"/>
        </w:rPr>
        <w:t>Zverejnenie zrušenia oddlženia</w:t>
      </w:r>
    </w:p>
    <w:p w:rsidR="00766E8E" w:rsidRPr="00766E8E" w:rsidRDefault="00766E8E" w:rsidP="00766E8E">
      <w:pPr>
        <w:spacing w:after="0"/>
        <w:jc w:val="both"/>
        <w:rPr>
          <w:rFonts w:ascii="Times New Roman" w:eastAsia="Calibri" w:hAnsi="Times New Roman" w:cs="Times New Roman"/>
          <w:sz w:val="24"/>
        </w:rPr>
      </w:pPr>
    </w:p>
    <w:p w:rsidR="00766E8E" w:rsidRPr="00CC57AA" w:rsidRDefault="00766E8E" w:rsidP="00CC57AA">
      <w:pPr>
        <w:pStyle w:val="Odsekzoznamu"/>
        <w:jc w:val="both"/>
        <w:rPr>
          <w:rFonts w:ascii="Times New Roman" w:hAnsi="Times New Roman" w:cs="Times New Roman"/>
          <w:bCs/>
          <w:sz w:val="24"/>
          <w:szCs w:val="24"/>
        </w:rPr>
      </w:pPr>
      <w:r>
        <w:rPr>
          <w:rFonts w:ascii="Times New Roman" w:eastAsia="Calibri" w:hAnsi="Times New Roman" w:cs="Times New Roman"/>
          <w:sz w:val="24"/>
        </w:rPr>
        <w:t xml:space="preserve">            </w:t>
      </w:r>
      <w:r w:rsidRPr="00766E8E">
        <w:rPr>
          <w:rFonts w:ascii="Times New Roman" w:eastAsia="Calibri" w:hAnsi="Times New Roman" w:cs="Times New Roman"/>
          <w:sz w:val="24"/>
        </w:rPr>
        <w:t>Rozhodnutie o zrušení oddlženia po nadobudnutí právoplatnosti súd bezodkladne zverejní v Obchodnom vestníku.“.</w:t>
      </w:r>
    </w:p>
    <w:p w:rsidR="007660C8" w:rsidRDefault="007660C8" w:rsidP="00F92607">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57112C">
        <w:rPr>
          <w:rFonts w:ascii="Times New Roman" w:hAnsi="Times New Roman" w:cs="Times New Roman"/>
          <w:bCs/>
          <w:sz w:val="24"/>
          <w:szCs w:val="24"/>
        </w:rPr>
        <w:t xml:space="preserve">V § 177 ods. 2 v časti vety za bodkočiarkou sa za slovo „Slovenska“ </w:t>
      </w:r>
      <w:r w:rsidR="00516CA8">
        <w:rPr>
          <w:rFonts w:ascii="Times New Roman" w:hAnsi="Times New Roman" w:cs="Times New Roman"/>
          <w:bCs/>
          <w:sz w:val="24"/>
          <w:szCs w:val="24"/>
        </w:rPr>
        <w:t>vkladajú</w:t>
      </w:r>
      <w:r w:rsidRPr="0057112C">
        <w:rPr>
          <w:rFonts w:ascii="Times New Roman" w:hAnsi="Times New Roman" w:cs="Times New Roman"/>
          <w:bCs/>
          <w:sz w:val="24"/>
          <w:szCs w:val="24"/>
        </w:rPr>
        <w:t xml:space="preserve"> slová „</w:t>
      </w:r>
      <w:r w:rsidR="00516CA8">
        <w:rPr>
          <w:rFonts w:ascii="Times New Roman" w:hAnsi="Times New Roman" w:cs="Times New Roman"/>
          <w:bCs/>
          <w:sz w:val="24"/>
          <w:szCs w:val="24"/>
        </w:rPr>
        <w:t>a Rade</w:t>
      </w:r>
      <w:r w:rsidRPr="0057112C">
        <w:rPr>
          <w:rFonts w:ascii="Times New Roman" w:hAnsi="Times New Roman" w:cs="Times New Roman"/>
          <w:bCs/>
          <w:sz w:val="24"/>
          <w:szCs w:val="24"/>
        </w:rPr>
        <w:t xml:space="preserve"> pre riešenie krízových situácií</w:t>
      </w:r>
      <w:r w:rsidRPr="007660C8">
        <w:rPr>
          <w:rFonts w:ascii="Times New Roman" w:hAnsi="Times New Roman" w:cs="Times New Roman"/>
          <w:bCs/>
          <w:sz w:val="24"/>
          <w:szCs w:val="24"/>
          <w:vertAlign w:val="superscript"/>
        </w:rPr>
        <w:t>8a</w:t>
      </w:r>
      <w:r w:rsidRPr="0057112C">
        <w:rPr>
          <w:rFonts w:ascii="Times New Roman" w:hAnsi="Times New Roman" w:cs="Times New Roman"/>
          <w:bCs/>
          <w:sz w:val="24"/>
          <w:szCs w:val="24"/>
        </w:rPr>
        <w:t>)“</w:t>
      </w:r>
      <w:r>
        <w:rPr>
          <w:rFonts w:ascii="Times New Roman" w:hAnsi="Times New Roman" w:cs="Times New Roman"/>
          <w:bCs/>
          <w:sz w:val="24"/>
          <w:szCs w:val="24"/>
        </w:rPr>
        <w:t xml:space="preserve">. </w:t>
      </w:r>
      <w:r w:rsidRPr="008A0F44">
        <w:rPr>
          <w:rFonts w:ascii="Times New Roman" w:hAnsi="Times New Roman" w:cs="Times New Roman"/>
          <w:sz w:val="24"/>
          <w:szCs w:val="24"/>
        </w:rPr>
        <w:t xml:space="preserve"> </w:t>
      </w:r>
    </w:p>
    <w:p w:rsidR="0057112C" w:rsidRPr="0057112C" w:rsidRDefault="0057112C" w:rsidP="0057112C">
      <w:pPr>
        <w:pStyle w:val="Zkladntext"/>
        <w:spacing w:after="0" w:line="240" w:lineRule="auto"/>
        <w:outlineLvl w:val="0"/>
        <w:rPr>
          <w:rFonts w:ascii="Times New Roman" w:hAnsi="Times New Roman" w:cs="Times New Roman"/>
          <w:bCs/>
          <w:sz w:val="24"/>
          <w:szCs w:val="24"/>
        </w:rPr>
      </w:pPr>
    </w:p>
    <w:p w:rsidR="007660C8" w:rsidRDefault="007660C8" w:rsidP="00893330">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sidRPr="0057112C">
        <w:rPr>
          <w:rFonts w:ascii="Times New Roman" w:hAnsi="Times New Roman" w:cs="Times New Roman"/>
          <w:bCs/>
          <w:sz w:val="24"/>
          <w:szCs w:val="24"/>
        </w:rPr>
        <w:t>V § 177 ods. 4 v časti vety za bodkočiarkou sa za slovo „dohľadu“ vkladá čiarka a slová „Rade pre riešenie krízových situácií</w:t>
      </w:r>
      <w:r w:rsidRPr="007660C8">
        <w:rPr>
          <w:rFonts w:ascii="Times New Roman" w:hAnsi="Times New Roman" w:cs="Times New Roman"/>
          <w:bCs/>
          <w:sz w:val="24"/>
          <w:szCs w:val="24"/>
          <w:vertAlign w:val="superscript"/>
        </w:rPr>
        <w:t>8a</w:t>
      </w:r>
      <w:r w:rsidRPr="0057112C">
        <w:rPr>
          <w:rFonts w:ascii="Times New Roman" w:hAnsi="Times New Roman" w:cs="Times New Roman"/>
          <w:bCs/>
          <w:sz w:val="24"/>
          <w:szCs w:val="24"/>
        </w:rPr>
        <w:t>)“</w:t>
      </w:r>
      <w:r>
        <w:rPr>
          <w:rFonts w:ascii="Times New Roman" w:hAnsi="Times New Roman" w:cs="Times New Roman"/>
          <w:bCs/>
          <w:sz w:val="24"/>
          <w:szCs w:val="24"/>
        </w:rPr>
        <w:t>.</w:t>
      </w:r>
      <w:r w:rsidRPr="008A0F44">
        <w:rPr>
          <w:rFonts w:ascii="Times New Roman" w:hAnsi="Times New Roman" w:cs="Times New Roman"/>
          <w:sz w:val="24"/>
          <w:szCs w:val="24"/>
        </w:rPr>
        <w:t xml:space="preserve"> </w:t>
      </w:r>
    </w:p>
    <w:p w:rsidR="00A8228F" w:rsidRDefault="00A8228F" w:rsidP="00A8228F">
      <w:pPr>
        <w:pStyle w:val="Zkladntext"/>
        <w:spacing w:after="0" w:line="240" w:lineRule="auto"/>
        <w:ind w:left="714"/>
        <w:jc w:val="both"/>
        <w:outlineLvl w:val="0"/>
        <w:rPr>
          <w:rFonts w:ascii="Times New Roman" w:hAnsi="Times New Roman" w:cs="Times New Roman"/>
          <w:sz w:val="24"/>
          <w:szCs w:val="24"/>
        </w:rPr>
      </w:pPr>
    </w:p>
    <w:p w:rsidR="00F92607" w:rsidRDefault="00F92607" w:rsidP="00893330">
      <w:pPr>
        <w:pStyle w:val="Zkladntext"/>
        <w:numPr>
          <w:ilvl w:val="0"/>
          <w:numId w:val="23"/>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sz w:val="24"/>
          <w:szCs w:val="24"/>
        </w:rPr>
        <w:t>Za § 206i sa vkladá § 206j, ktorý vrátane nadpisu znie:</w:t>
      </w:r>
    </w:p>
    <w:p w:rsidR="00E04E86" w:rsidRDefault="00E04E86" w:rsidP="00F92607">
      <w:pPr>
        <w:pStyle w:val="Zkladntext"/>
        <w:spacing w:after="0" w:line="240" w:lineRule="auto"/>
        <w:jc w:val="center"/>
        <w:outlineLvl w:val="0"/>
        <w:rPr>
          <w:rFonts w:ascii="Times New Roman" w:hAnsi="Times New Roman" w:cs="Times New Roman"/>
          <w:bCs/>
          <w:sz w:val="24"/>
          <w:szCs w:val="24"/>
        </w:rPr>
      </w:pPr>
    </w:p>
    <w:p w:rsidR="00F92607" w:rsidRDefault="00F92607" w:rsidP="00F92607">
      <w:pPr>
        <w:pStyle w:val="Zkladntext"/>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 206j</w:t>
      </w:r>
    </w:p>
    <w:p w:rsidR="00F92607" w:rsidRDefault="00F92607" w:rsidP="00F92607">
      <w:pPr>
        <w:pStyle w:val="Zkladntext"/>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 xml:space="preserve">Prechodné ustanovenie k úpravám účinným od 1. </w:t>
      </w:r>
      <w:r w:rsidR="00EE46BF">
        <w:rPr>
          <w:rFonts w:ascii="Times New Roman" w:hAnsi="Times New Roman" w:cs="Times New Roman"/>
          <w:bCs/>
          <w:sz w:val="24"/>
          <w:szCs w:val="24"/>
        </w:rPr>
        <w:t>januára</w:t>
      </w:r>
      <w:r>
        <w:rPr>
          <w:rFonts w:ascii="Times New Roman" w:hAnsi="Times New Roman" w:cs="Times New Roman"/>
          <w:bCs/>
          <w:sz w:val="24"/>
          <w:szCs w:val="24"/>
        </w:rPr>
        <w:t xml:space="preserve"> 2020</w:t>
      </w:r>
    </w:p>
    <w:p w:rsidR="00F92607" w:rsidRDefault="00F92607" w:rsidP="00F92607">
      <w:pPr>
        <w:pStyle w:val="Zkladntext"/>
        <w:spacing w:after="0" w:line="240" w:lineRule="auto"/>
        <w:jc w:val="center"/>
        <w:outlineLvl w:val="0"/>
        <w:rPr>
          <w:rFonts w:ascii="Times New Roman" w:hAnsi="Times New Roman" w:cs="Times New Roman"/>
          <w:bCs/>
          <w:sz w:val="24"/>
          <w:szCs w:val="24"/>
        </w:rPr>
      </w:pPr>
    </w:p>
    <w:p w:rsidR="00760B34" w:rsidRDefault="00F92607" w:rsidP="00292610">
      <w:pPr>
        <w:pStyle w:val="Zkladntext"/>
        <w:spacing w:after="0" w:line="240" w:lineRule="auto"/>
        <w:ind w:left="708" w:firstLine="708"/>
        <w:jc w:val="both"/>
        <w:outlineLvl w:val="0"/>
        <w:rPr>
          <w:rFonts w:ascii="Times New Roman" w:hAnsi="Times New Roman" w:cs="Times New Roman"/>
          <w:bCs/>
          <w:sz w:val="24"/>
          <w:szCs w:val="24"/>
        </w:rPr>
      </w:pPr>
      <w:r w:rsidRPr="00F92607">
        <w:rPr>
          <w:rFonts w:ascii="Times New Roman" w:hAnsi="Times New Roman" w:cs="Times New Roman"/>
          <w:bCs/>
          <w:sz w:val="24"/>
          <w:szCs w:val="24"/>
        </w:rPr>
        <w:t xml:space="preserve">Konania začaté </w:t>
      </w:r>
      <w:r w:rsidR="00F818E4">
        <w:rPr>
          <w:rFonts w:ascii="Times New Roman" w:hAnsi="Times New Roman" w:cs="Times New Roman"/>
          <w:bCs/>
          <w:sz w:val="24"/>
          <w:szCs w:val="24"/>
        </w:rPr>
        <w:t xml:space="preserve">a právoplatne neskončené </w:t>
      </w:r>
      <w:r w:rsidRPr="00F92607">
        <w:rPr>
          <w:rFonts w:ascii="Times New Roman" w:hAnsi="Times New Roman" w:cs="Times New Roman"/>
          <w:bCs/>
          <w:sz w:val="24"/>
          <w:szCs w:val="24"/>
        </w:rPr>
        <w:t xml:space="preserve">pred 1. </w:t>
      </w:r>
      <w:r w:rsidR="00EE46BF">
        <w:rPr>
          <w:rFonts w:ascii="Times New Roman" w:hAnsi="Times New Roman" w:cs="Times New Roman"/>
          <w:bCs/>
          <w:sz w:val="24"/>
          <w:szCs w:val="24"/>
        </w:rPr>
        <w:t>januárom</w:t>
      </w:r>
      <w:r w:rsidRPr="00F92607">
        <w:rPr>
          <w:rFonts w:ascii="Times New Roman" w:hAnsi="Times New Roman" w:cs="Times New Roman"/>
          <w:bCs/>
          <w:sz w:val="24"/>
          <w:szCs w:val="24"/>
        </w:rPr>
        <w:t xml:space="preserve"> 20</w:t>
      </w:r>
      <w:r>
        <w:rPr>
          <w:rFonts w:ascii="Times New Roman" w:hAnsi="Times New Roman" w:cs="Times New Roman"/>
          <w:bCs/>
          <w:sz w:val="24"/>
          <w:szCs w:val="24"/>
        </w:rPr>
        <w:t>20</w:t>
      </w:r>
      <w:r w:rsidRPr="00F92607">
        <w:rPr>
          <w:rFonts w:ascii="Times New Roman" w:hAnsi="Times New Roman" w:cs="Times New Roman"/>
          <w:bCs/>
          <w:sz w:val="24"/>
          <w:szCs w:val="24"/>
        </w:rPr>
        <w:t xml:space="preserve"> sa dokončia podľa predpisov účinných do </w:t>
      </w:r>
      <w:r w:rsidR="002B7699">
        <w:rPr>
          <w:rFonts w:ascii="Times New Roman" w:hAnsi="Times New Roman" w:cs="Times New Roman"/>
          <w:bCs/>
          <w:sz w:val="24"/>
          <w:szCs w:val="24"/>
        </w:rPr>
        <w:t>31. decembra 2019</w:t>
      </w:r>
      <w:r>
        <w:rPr>
          <w:rFonts w:ascii="Times New Roman" w:hAnsi="Times New Roman" w:cs="Times New Roman"/>
          <w:bCs/>
          <w:sz w:val="24"/>
          <w:szCs w:val="24"/>
        </w:rPr>
        <w:t>. Ustanovenie § 47 ods. 4</w:t>
      </w:r>
      <w:r w:rsidR="007A76E6">
        <w:rPr>
          <w:rFonts w:ascii="Times New Roman" w:hAnsi="Times New Roman" w:cs="Times New Roman"/>
          <w:bCs/>
          <w:sz w:val="24"/>
          <w:szCs w:val="24"/>
        </w:rPr>
        <w:t xml:space="preserve"> </w:t>
      </w:r>
      <w:r>
        <w:rPr>
          <w:rFonts w:ascii="Times New Roman" w:hAnsi="Times New Roman" w:cs="Times New Roman"/>
          <w:bCs/>
          <w:sz w:val="24"/>
          <w:szCs w:val="24"/>
        </w:rPr>
        <w:t>druh</w:t>
      </w:r>
      <w:r w:rsidR="000D1B55">
        <w:rPr>
          <w:rFonts w:ascii="Times New Roman" w:hAnsi="Times New Roman" w:cs="Times New Roman"/>
          <w:bCs/>
          <w:sz w:val="24"/>
          <w:szCs w:val="24"/>
        </w:rPr>
        <w:t>ej</w:t>
      </w:r>
      <w:r>
        <w:rPr>
          <w:rFonts w:ascii="Times New Roman" w:hAnsi="Times New Roman" w:cs="Times New Roman"/>
          <w:bCs/>
          <w:sz w:val="24"/>
          <w:szCs w:val="24"/>
        </w:rPr>
        <w:t xml:space="preserve"> </w:t>
      </w:r>
      <w:r w:rsidR="00AB5310">
        <w:rPr>
          <w:rFonts w:ascii="Times New Roman" w:hAnsi="Times New Roman" w:cs="Times New Roman"/>
          <w:bCs/>
          <w:sz w:val="24"/>
          <w:szCs w:val="24"/>
        </w:rPr>
        <w:t>až štvrt</w:t>
      </w:r>
      <w:r w:rsidR="000D1B55">
        <w:rPr>
          <w:rFonts w:ascii="Times New Roman" w:hAnsi="Times New Roman" w:cs="Times New Roman"/>
          <w:bCs/>
          <w:sz w:val="24"/>
          <w:szCs w:val="24"/>
        </w:rPr>
        <w:t>ej</w:t>
      </w:r>
      <w:r w:rsidR="00AB5310">
        <w:rPr>
          <w:rFonts w:ascii="Times New Roman" w:hAnsi="Times New Roman" w:cs="Times New Roman"/>
          <w:bCs/>
          <w:sz w:val="24"/>
          <w:szCs w:val="24"/>
        </w:rPr>
        <w:t xml:space="preserve"> </w:t>
      </w:r>
      <w:r>
        <w:rPr>
          <w:rFonts w:ascii="Times New Roman" w:hAnsi="Times New Roman" w:cs="Times New Roman"/>
          <w:bCs/>
          <w:sz w:val="24"/>
          <w:szCs w:val="24"/>
        </w:rPr>
        <w:t>vet</w:t>
      </w:r>
      <w:r w:rsidR="000D1B55">
        <w:rPr>
          <w:rFonts w:ascii="Times New Roman" w:hAnsi="Times New Roman" w:cs="Times New Roman"/>
          <w:bCs/>
          <w:sz w:val="24"/>
          <w:szCs w:val="24"/>
        </w:rPr>
        <w:t>y</w:t>
      </w:r>
      <w:r>
        <w:rPr>
          <w:rFonts w:ascii="Times New Roman" w:hAnsi="Times New Roman" w:cs="Times New Roman"/>
          <w:bCs/>
          <w:sz w:val="24"/>
          <w:szCs w:val="24"/>
        </w:rPr>
        <w:t xml:space="preserve"> sa použije aj </w:t>
      </w:r>
      <w:r w:rsidR="00E61C67" w:rsidRPr="00E61C67">
        <w:rPr>
          <w:rFonts w:ascii="Times New Roman" w:hAnsi="Times New Roman" w:cs="Times New Roman"/>
          <w:bCs/>
          <w:sz w:val="24"/>
          <w:szCs w:val="24"/>
        </w:rPr>
        <w:t xml:space="preserve">v konkurzoch vyhlásených </w:t>
      </w:r>
      <w:r>
        <w:rPr>
          <w:rFonts w:ascii="Times New Roman" w:hAnsi="Times New Roman" w:cs="Times New Roman"/>
          <w:bCs/>
          <w:sz w:val="24"/>
          <w:szCs w:val="24"/>
        </w:rPr>
        <w:t xml:space="preserve">pred 1. </w:t>
      </w:r>
      <w:r w:rsidR="00EE46BF">
        <w:rPr>
          <w:rFonts w:ascii="Times New Roman" w:hAnsi="Times New Roman" w:cs="Times New Roman"/>
          <w:bCs/>
          <w:sz w:val="24"/>
          <w:szCs w:val="24"/>
        </w:rPr>
        <w:t>januárom</w:t>
      </w:r>
      <w:r>
        <w:rPr>
          <w:rFonts w:ascii="Times New Roman" w:hAnsi="Times New Roman" w:cs="Times New Roman"/>
          <w:bCs/>
          <w:sz w:val="24"/>
          <w:szCs w:val="24"/>
        </w:rPr>
        <w:t xml:space="preserve"> 2020</w:t>
      </w:r>
      <w:r w:rsidR="00E61C67">
        <w:rPr>
          <w:rFonts w:ascii="Times New Roman" w:hAnsi="Times New Roman" w:cs="Times New Roman"/>
          <w:bCs/>
          <w:sz w:val="24"/>
          <w:szCs w:val="24"/>
        </w:rPr>
        <w:t>.</w:t>
      </w:r>
      <w:r>
        <w:rPr>
          <w:rFonts w:ascii="Times New Roman" w:hAnsi="Times New Roman" w:cs="Times New Roman"/>
          <w:bCs/>
          <w:sz w:val="24"/>
          <w:szCs w:val="24"/>
        </w:rPr>
        <w:t>“.</w:t>
      </w:r>
    </w:p>
    <w:p w:rsidR="000D2760" w:rsidRDefault="000D2760" w:rsidP="00515670">
      <w:pPr>
        <w:pStyle w:val="Zkladntext"/>
        <w:spacing w:after="0" w:line="240" w:lineRule="auto"/>
        <w:outlineLvl w:val="0"/>
        <w:rPr>
          <w:rFonts w:ascii="Times New Roman" w:eastAsia="Times New Roman" w:hAnsi="Times New Roman" w:cs="Times New Roman"/>
          <w:b/>
          <w:kern w:val="36"/>
          <w:sz w:val="24"/>
          <w:szCs w:val="24"/>
          <w:lang w:eastAsia="sk-SK"/>
        </w:rPr>
      </w:pPr>
    </w:p>
    <w:p w:rsidR="000D2760" w:rsidRDefault="000D2760" w:rsidP="00760B34">
      <w:pPr>
        <w:pStyle w:val="Zkladntext"/>
        <w:spacing w:after="0" w:line="240" w:lineRule="auto"/>
        <w:jc w:val="center"/>
        <w:outlineLvl w:val="0"/>
        <w:rPr>
          <w:rFonts w:ascii="Times New Roman" w:eastAsia="Times New Roman" w:hAnsi="Times New Roman" w:cs="Times New Roman"/>
          <w:b/>
          <w:kern w:val="36"/>
          <w:sz w:val="24"/>
          <w:szCs w:val="24"/>
          <w:lang w:eastAsia="sk-SK"/>
        </w:rPr>
      </w:pPr>
    </w:p>
    <w:p w:rsidR="00760B34" w:rsidRDefault="00103D08" w:rsidP="00760B34">
      <w:pPr>
        <w:pStyle w:val="Zkladntext"/>
        <w:spacing w:after="0" w:line="240" w:lineRule="auto"/>
        <w:jc w:val="center"/>
        <w:outlineLvl w:val="0"/>
        <w:rPr>
          <w:rFonts w:ascii="Times New Roman" w:eastAsia="Times New Roman" w:hAnsi="Times New Roman" w:cs="Times New Roman"/>
          <w:b/>
          <w:kern w:val="36"/>
          <w:sz w:val="24"/>
          <w:szCs w:val="24"/>
          <w:lang w:eastAsia="sk-SK"/>
        </w:rPr>
      </w:pPr>
      <w:r w:rsidRPr="001E18CB">
        <w:rPr>
          <w:rFonts w:ascii="Times New Roman" w:eastAsia="Times New Roman" w:hAnsi="Times New Roman" w:cs="Times New Roman"/>
          <w:b/>
          <w:kern w:val="36"/>
          <w:sz w:val="24"/>
          <w:szCs w:val="24"/>
          <w:lang w:eastAsia="sk-SK"/>
        </w:rPr>
        <w:t xml:space="preserve">Čl. </w:t>
      </w:r>
      <w:r>
        <w:rPr>
          <w:rFonts w:ascii="Times New Roman" w:eastAsia="Times New Roman" w:hAnsi="Times New Roman" w:cs="Times New Roman"/>
          <w:b/>
          <w:kern w:val="36"/>
          <w:sz w:val="24"/>
          <w:szCs w:val="24"/>
          <w:lang w:eastAsia="sk-SK"/>
        </w:rPr>
        <w:t>X</w:t>
      </w:r>
      <w:r w:rsidRPr="001E18CB">
        <w:rPr>
          <w:rFonts w:ascii="Times New Roman" w:eastAsia="Times New Roman" w:hAnsi="Times New Roman" w:cs="Times New Roman"/>
          <w:b/>
          <w:kern w:val="36"/>
          <w:sz w:val="24"/>
          <w:szCs w:val="24"/>
          <w:lang w:eastAsia="sk-SK"/>
        </w:rPr>
        <w:t>VI</w:t>
      </w:r>
    </w:p>
    <w:p w:rsidR="00760B34" w:rsidRDefault="00760B34" w:rsidP="00760B34">
      <w:pPr>
        <w:pStyle w:val="Zkladntext"/>
        <w:spacing w:after="0" w:line="240" w:lineRule="auto"/>
        <w:ind w:left="708"/>
        <w:jc w:val="center"/>
        <w:outlineLvl w:val="0"/>
        <w:rPr>
          <w:rFonts w:ascii="Times New Roman" w:eastAsia="Times New Roman" w:hAnsi="Times New Roman" w:cs="Times New Roman"/>
          <w:b/>
          <w:kern w:val="36"/>
          <w:sz w:val="24"/>
          <w:szCs w:val="24"/>
          <w:lang w:eastAsia="sk-SK"/>
        </w:rPr>
      </w:pPr>
    </w:p>
    <w:p w:rsidR="008D3CB0" w:rsidRPr="00261068" w:rsidRDefault="008D3CB0" w:rsidP="00292610">
      <w:pPr>
        <w:pStyle w:val="Zkladntext"/>
        <w:spacing w:after="0" w:line="240" w:lineRule="auto"/>
        <w:ind w:firstLine="708"/>
        <w:jc w:val="both"/>
        <w:outlineLvl w:val="0"/>
        <w:rPr>
          <w:rFonts w:ascii="Times New Roman" w:eastAsia="Times New Roman" w:hAnsi="Times New Roman" w:cs="Times New Roman"/>
          <w:kern w:val="36"/>
          <w:sz w:val="24"/>
          <w:szCs w:val="24"/>
          <w:lang w:eastAsia="sk-SK"/>
        </w:rPr>
      </w:pPr>
      <w:r w:rsidRPr="00261068">
        <w:rPr>
          <w:rFonts w:ascii="Times New Roman" w:eastAsia="Times New Roman" w:hAnsi="Times New Roman" w:cs="Times New Roman"/>
          <w:kern w:val="36"/>
          <w:sz w:val="24"/>
          <w:szCs w:val="24"/>
          <w:lang w:eastAsia="sk-SK"/>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368/2018 Z. z., zákona č. 35/2019 Z. z. a zákona č. 221/2019 Z. z. sa mení takto:</w:t>
      </w:r>
    </w:p>
    <w:p w:rsidR="007C098B" w:rsidRPr="00760B34" w:rsidRDefault="007C098B" w:rsidP="00292610">
      <w:pPr>
        <w:pStyle w:val="Zkladntext"/>
        <w:spacing w:after="0" w:line="240" w:lineRule="auto"/>
        <w:ind w:firstLine="708"/>
        <w:jc w:val="both"/>
        <w:outlineLvl w:val="0"/>
        <w:rPr>
          <w:rFonts w:ascii="Times New Roman" w:hAnsi="Times New Roman" w:cs="Times New Roman"/>
          <w:bCs/>
          <w:sz w:val="24"/>
          <w:szCs w:val="24"/>
        </w:rPr>
      </w:pPr>
    </w:p>
    <w:p w:rsidR="008D3CB0" w:rsidRPr="003108A2" w:rsidRDefault="008D3CB0" w:rsidP="003108A2">
      <w:pPr>
        <w:keepNext/>
        <w:autoSpaceDE w:val="0"/>
        <w:autoSpaceDN w:val="0"/>
        <w:spacing w:after="0" w:line="240" w:lineRule="auto"/>
        <w:ind w:left="284"/>
        <w:jc w:val="both"/>
        <w:outlineLvl w:val="0"/>
        <w:rPr>
          <w:rFonts w:ascii="Times New Roman" w:eastAsia="Times New Roman" w:hAnsi="Times New Roman" w:cs="Times New Roman"/>
          <w:kern w:val="36"/>
          <w:sz w:val="24"/>
          <w:szCs w:val="24"/>
          <w:lang w:eastAsia="sk-SK"/>
        </w:rPr>
      </w:pPr>
      <w:r w:rsidRPr="003108A2">
        <w:rPr>
          <w:rFonts w:ascii="Times New Roman" w:eastAsia="Times New Roman" w:hAnsi="Times New Roman" w:cs="Times New Roman"/>
          <w:kern w:val="36"/>
          <w:sz w:val="24"/>
          <w:szCs w:val="24"/>
          <w:lang w:eastAsia="sk-SK"/>
        </w:rPr>
        <w:t xml:space="preserve">V § 54 sa vypúšťa odsek 3. </w:t>
      </w:r>
    </w:p>
    <w:p w:rsidR="008D3CB0" w:rsidRPr="00E57D2F" w:rsidRDefault="008D3CB0" w:rsidP="00E57D2F">
      <w:pPr>
        <w:keepNext/>
        <w:autoSpaceDE w:val="0"/>
        <w:autoSpaceDN w:val="0"/>
        <w:spacing w:after="0" w:line="240" w:lineRule="auto"/>
        <w:jc w:val="both"/>
        <w:outlineLvl w:val="0"/>
        <w:rPr>
          <w:rFonts w:ascii="Times New Roman" w:eastAsia="Times New Roman" w:hAnsi="Times New Roman" w:cs="Times New Roman"/>
          <w:kern w:val="36"/>
          <w:sz w:val="24"/>
          <w:szCs w:val="24"/>
          <w:lang w:eastAsia="sk-SK"/>
        </w:rPr>
      </w:pPr>
    </w:p>
    <w:p w:rsidR="008D3CB0" w:rsidRDefault="008D3CB0" w:rsidP="00760B34">
      <w:pPr>
        <w:keepNext/>
        <w:autoSpaceDE w:val="0"/>
        <w:autoSpaceDN w:val="0"/>
        <w:spacing w:after="0" w:line="240" w:lineRule="auto"/>
        <w:jc w:val="center"/>
        <w:outlineLvl w:val="0"/>
        <w:rPr>
          <w:rFonts w:ascii="Times New Roman" w:eastAsia="Times New Roman" w:hAnsi="Times New Roman" w:cs="Times New Roman"/>
          <w:b/>
          <w:kern w:val="36"/>
          <w:sz w:val="24"/>
          <w:szCs w:val="24"/>
          <w:lang w:eastAsia="sk-SK"/>
        </w:rPr>
      </w:pPr>
      <w:r>
        <w:rPr>
          <w:rFonts w:ascii="Times New Roman" w:eastAsia="Times New Roman" w:hAnsi="Times New Roman" w:cs="Times New Roman"/>
          <w:b/>
          <w:kern w:val="36"/>
          <w:sz w:val="24"/>
          <w:szCs w:val="24"/>
          <w:lang w:eastAsia="sk-SK"/>
        </w:rPr>
        <w:t>Čl. XVII</w:t>
      </w:r>
    </w:p>
    <w:p w:rsidR="008D3CB0" w:rsidRPr="001E18CB" w:rsidRDefault="008D3CB0" w:rsidP="00175FB6">
      <w:pPr>
        <w:keepNext/>
        <w:autoSpaceDE w:val="0"/>
        <w:autoSpaceDN w:val="0"/>
        <w:spacing w:after="0" w:line="240" w:lineRule="auto"/>
        <w:jc w:val="center"/>
        <w:outlineLvl w:val="0"/>
        <w:rPr>
          <w:rFonts w:ascii="Times New Roman" w:eastAsia="Times New Roman" w:hAnsi="Times New Roman" w:cs="Times New Roman"/>
          <w:b/>
          <w:kern w:val="36"/>
          <w:sz w:val="24"/>
          <w:szCs w:val="24"/>
          <w:lang w:eastAsia="sk-SK"/>
        </w:rPr>
      </w:pPr>
    </w:p>
    <w:p w:rsidR="00103D08" w:rsidRPr="00261068" w:rsidRDefault="00103D08" w:rsidP="00292610">
      <w:pPr>
        <w:spacing w:after="0" w:line="240" w:lineRule="auto"/>
        <w:ind w:firstLine="708"/>
        <w:jc w:val="both"/>
        <w:outlineLvl w:val="0"/>
        <w:rPr>
          <w:rFonts w:ascii="Times New Roman" w:hAnsi="Times New Roman" w:cs="Times New Roman"/>
          <w:sz w:val="24"/>
          <w:szCs w:val="24"/>
        </w:rPr>
      </w:pPr>
      <w:r w:rsidRPr="00261068">
        <w:rPr>
          <w:rFonts w:ascii="Times New Roman" w:hAnsi="Times New Roman" w:cs="Times New Roman"/>
          <w:sz w:val="24"/>
          <w:szCs w:val="24"/>
        </w:rPr>
        <w:t>Zákon č. 56/2012 Z. z. o cestnej doprave v znení zákona č. 317/2012 Z. z., zákona</w:t>
      </w:r>
      <w:r w:rsidRPr="00261068">
        <w:rPr>
          <w:rFonts w:ascii="Times New Roman" w:hAnsi="Times New Roman" w:cs="Times New Roman"/>
          <w:sz w:val="24"/>
          <w:szCs w:val="24"/>
        </w:rPr>
        <w:br/>
        <w:t>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zákona č. 83/2019 Z. z. a zákona č. 146/2019 Z. z. a sa mení takto:</w:t>
      </w:r>
    </w:p>
    <w:p w:rsidR="00103D08" w:rsidRPr="001E18CB" w:rsidRDefault="00103D08" w:rsidP="00175FB6">
      <w:pPr>
        <w:spacing w:after="0" w:line="240" w:lineRule="auto"/>
        <w:jc w:val="both"/>
        <w:outlineLvl w:val="0"/>
        <w:rPr>
          <w:rFonts w:ascii="Times New Roman" w:hAnsi="Times New Roman" w:cs="Times New Roman"/>
          <w:sz w:val="24"/>
          <w:szCs w:val="24"/>
        </w:rPr>
      </w:pPr>
    </w:p>
    <w:p w:rsidR="00103D08" w:rsidRPr="00CE4D28" w:rsidRDefault="00103D08" w:rsidP="003108A2">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 sa vypúšťa odsek 3.</w:t>
      </w:r>
    </w:p>
    <w:p w:rsidR="00760B34" w:rsidRDefault="00760B34" w:rsidP="00CE4D28">
      <w:pPr>
        <w:spacing w:after="0" w:line="240" w:lineRule="auto"/>
        <w:ind w:firstLine="644"/>
        <w:jc w:val="both"/>
        <w:rPr>
          <w:rFonts w:ascii="Times New Roman" w:hAnsi="Times New Roman" w:cs="Times New Roman"/>
          <w:sz w:val="24"/>
          <w:szCs w:val="24"/>
        </w:rPr>
      </w:pPr>
    </w:p>
    <w:p w:rsidR="00103D08" w:rsidRPr="001E18CB" w:rsidRDefault="00103D08" w:rsidP="00CE4D28">
      <w:pPr>
        <w:spacing w:after="0" w:line="240" w:lineRule="auto"/>
        <w:ind w:firstLine="644"/>
        <w:jc w:val="both"/>
        <w:rPr>
          <w:rFonts w:ascii="Times New Roman" w:hAnsi="Times New Roman" w:cs="Times New Roman"/>
          <w:sz w:val="24"/>
          <w:szCs w:val="24"/>
        </w:rPr>
      </w:pPr>
      <w:r w:rsidRPr="001E18CB">
        <w:rPr>
          <w:rFonts w:ascii="Times New Roman" w:hAnsi="Times New Roman" w:cs="Times New Roman"/>
          <w:sz w:val="24"/>
          <w:szCs w:val="24"/>
        </w:rPr>
        <w:t>Doterajšie odseky 4 až 11 sa označujú ako odseky 3 až 10.</w:t>
      </w:r>
    </w:p>
    <w:p w:rsidR="00103D08" w:rsidRPr="001E18CB" w:rsidRDefault="00103D08" w:rsidP="00175FB6">
      <w:pPr>
        <w:spacing w:after="0" w:line="240" w:lineRule="auto"/>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 ods. 5 sa slová „odseku 11“ nahrádzajú slovami „odseku 10“.</w:t>
      </w:r>
    </w:p>
    <w:p w:rsidR="00103D08" w:rsidRPr="001E18CB" w:rsidRDefault="00103D08" w:rsidP="00175FB6">
      <w:pPr>
        <w:spacing w:after="0" w:line="240" w:lineRule="auto"/>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 xml:space="preserve">V § 5 ods. 7 </w:t>
      </w:r>
      <w:r w:rsidR="00150368">
        <w:rPr>
          <w:rFonts w:ascii="Times New Roman" w:hAnsi="Times New Roman" w:cs="Times New Roman"/>
          <w:sz w:val="24"/>
          <w:szCs w:val="24"/>
        </w:rPr>
        <w:t xml:space="preserve">a 8 </w:t>
      </w:r>
      <w:r w:rsidRPr="00CE4D28">
        <w:rPr>
          <w:rFonts w:ascii="Times New Roman" w:hAnsi="Times New Roman" w:cs="Times New Roman"/>
          <w:sz w:val="24"/>
          <w:szCs w:val="24"/>
        </w:rPr>
        <w:t>sa slová „odseku 7“ nahrádzajú slovami „odseku 6“.</w:t>
      </w:r>
    </w:p>
    <w:p w:rsidR="00103D08" w:rsidRPr="001E18CB" w:rsidRDefault="00103D08" w:rsidP="00175FB6">
      <w:pPr>
        <w:spacing w:after="0" w:line="240" w:lineRule="auto"/>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 ods. 9 sa slová „odseku 8“ nahrádzajú slovami „odseku 7“ a slová „odseku 7“ nahrádzajú slovami „odseku 6“.</w:t>
      </w:r>
    </w:p>
    <w:p w:rsidR="00103D08" w:rsidRPr="001E18CB" w:rsidRDefault="00103D08" w:rsidP="00175FB6">
      <w:pPr>
        <w:pStyle w:val="Odsekzoznamu"/>
        <w:spacing w:after="0" w:line="240" w:lineRule="auto"/>
        <w:ind w:left="0"/>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 ods. 10 sa slová „odseku 7“ nahrádzajú slovami „odseku 6“ a slová „odseku 9“ nahrádzajú slovami „odseku 8“.</w:t>
      </w:r>
    </w:p>
    <w:p w:rsidR="00175FB6" w:rsidRPr="001E18CB" w:rsidRDefault="00175FB6" w:rsidP="00175FB6">
      <w:pPr>
        <w:pStyle w:val="Odsekzoznamu"/>
        <w:spacing w:after="0" w:line="240" w:lineRule="auto"/>
        <w:ind w:left="0"/>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6 odsek 2 znie:</w:t>
      </w:r>
    </w:p>
    <w:p w:rsidR="00103D08" w:rsidRPr="001E18CB" w:rsidRDefault="00103D08" w:rsidP="00CE4D28">
      <w:pPr>
        <w:spacing w:after="0" w:line="240" w:lineRule="auto"/>
        <w:ind w:left="644"/>
        <w:jc w:val="both"/>
        <w:rPr>
          <w:rFonts w:ascii="Times New Roman" w:hAnsi="Times New Roman" w:cs="Times New Roman"/>
          <w:sz w:val="24"/>
          <w:szCs w:val="24"/>
        </w:rPr>
      </w:pPr>
      <w:r w:rsidRPr="001E18CB">
        <w:rPr>
          <w:rFonts w:ascii="Times New Roman" w:hAnsi="Times New Roman" w:cs="Times New Roman"/>
          <w:sz w:val="24"/>
          <w:szCs w:val="24"/>
        </w:rPr>
        <w:t>„(2) Skutočným a stabilným miestom usadenia sa na účely tohto zákona rozumie miesto usadenia spĺňajúce podmienky podľa osobitného predpisu</w:t>
      </w:r>
      <w:r w:rsidRPr="001E18CB">
        <w:rPr>
          <w:rFonts w:ascii="Times New Roman" w:hAnsi="Times New Roman" w:cs="Times New Roman"/>
          <w:sz w:val="24"/>
          <w:szCs w:val="24"/>
          <w:vertAlign w:val="superscript"/>
        </w:rPr>
        <w:t>20</w:t>
      </w:r>
      <w:r w:rsidRPr="00E145C1">
        <w:rPr>
          <w:rFonts w:ascii="Times New Roman" w:hAnsi="Times New Roman" w:cs="Times New Roman"/>
          <w:sz w:val="24"/>
          <w:szCs w:val="24"/>
        </w:rPr>
        <w:t>)</w:t>
      </w:r>
      <w:r w:rsidRPr="001E18CB">
        <w:rPr>
          <w:rFonts w:ascii="Times New Roman" w:hAnsi="Times New Roman" w:cs="Times New Roman"/>
          <w:sz w:val="24"/>
          <w:szCs w:val="24"/>
          <w:vertAlign w:val="superscript"/>
        </w:rPr>
        <w:t xml:space="preserve"> </w:t>
      </w:r>
      <w:r w:rsidRPr="001E18CB">
        <w:rPr>
          <w:rFonts w:ascii="Times New Roman" w:hAnsi="Times New Roman" w:cs="Times New Roman"/>
          <w:sz w:val="24"/>
          <w:szCs w:val="24"/>
        </w:rPr>
        <w:t>po celý čas výkonu povolania prevádzkovateľa cestnej dopravy.“.</w:t>
      </w:r>
    </w:p>
    <w:p w:rsidR="00103D08" w:rsidRPr="001E18CB" w:rsidRDefault="00103D08" w:rsidP="00CE4D28">
      <w:pPr>
        <w:spacing w:after="0" w:line="240" w:lineRule="auto"/>
        <w:ind w:left="644"/>
        <w:jc w:val="both"/>
        <w:rPr>
          <w:rFonts w:ascii="Times New Roman" w:hAnsi="Times New Roman" w:cs="Times New Roman"/>
          <w:sz w:val="24"/>
          <w:szCs w:val="24"/>
        </w:rPr>
      </w:pPr>
    </w:p>
    <w:p w:rsidR="00103D08" w:rsidRPr="001E18CB" w:rsidRDefault="00103D08" w:rsidP="00CE4D28">
      <w:pPr>
        <w:spacing w:after="0" w:line="240" w:lineRule="auto"/>
        <w:ind w:left="644"/>
        <w:jc w:val="both"/>
        <w:rPr>
          <w:rFonts w:ascii="Times New Roman" w:hAnsi="Times New Roman" w:cs="Times New Roman"/>
          <w:sz w:val="24"/>
          <w:szCs w:val="24"/>
        </w:rPr>
      </w:pPr>
      <w:r w:rsidRPr="001E18CB">
        <w:rPr>
          <w:rFonts w:ascii="Times New Roman" w:hAnsi="Times New Roman" w:cs="Times New Roman"/>
          <w:sz w:val="24"/>
          <w:szCs w:val="24"/>
        </w:rPr>
        <w:t>Poznámka pod čiarou k odkazu 20 znie:</w:t>
      </w:r>
    </w:p>
    <w:p w:rsidR="00103D08" w:rsidRPr="00CE4D28" w:rsidRDefault="00103D08" w:rsidP="00CE4D28">
      <w:pPr>
        <w:pStyle w:val="Odsekzoznamu"/>
        <w:spacing w:after="0" w:line="240" w:lineRule="auto"/>
        <w:ind w:left="644"/>
        <w:jc w:val="both"/>
        <w:rPr>
          <w:rFonts w:ascii="Times New Roman" w:hAnsi="Times New Roman"/>
          <w:sz w:val="24"/>
          <w:szCs w:val="24"/>
        </w:rPr>
      </w:pPr>
      <w:r w:rsidRPr="00CE4D28">
        <w:rPr>
          <w:rFonts w:ascii="Times New Roman" w:hAnsi="Times New Roman"/>
          <w:sz w:val="24"/>
          <w:szCs w:val="24"/>
        </w:rPr>
        <w:t>„</w:t>
      </w:r>
      <w:r w:rsidRPr="00CE4D28">
        <w:rPr>
          <w:rFonts w:ascii="Times New Roman" w:hAnsi="Times New Roman"/>
          <w:sz w:val="24"/>
          <w:szCs w:val="24"/>
          <w:vertAlign w:val="superscript"/>
        </w:rPr>
        <w:t>20</w:t>
      </w:r>
      <w:r w:rsidRPr="00CE4D28">
        <w:rPr>
          <w:rFonts w:ascii="Times New Roman" w:hAnsi="Times New Roman"/>
          <w:sz w:val="24"/>
          <w:szCs w:val="24"/>
        </w:rPr>
        <w:t>) Čl. 3 ods. 1 písm. a) a čl. 5 nariadenia č. 1071/2009.“.</w:t>
      </w:r>
    </w:p>
    <w:p w:rsidR="00103D08" w:rsidRPr="001E18CB" w:rsidRDefault="00103D08" w:rsidP="00CE4D28">
      <w:pPr>
        <w:spacing w:after="0" w:line="240" w:lineRule="auto"/>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31 ods. 4 sa vypúšťajú slová „alebo nie je zapísaná v obchodnom registri“.</w:t>
      </w:r>
    </w:p>
    <w:p w:rsidR="00103D08" w:rsidRDefault="00103D08" w:rsidP="00CE4D28">
      <w:pPr>
        <w:pStyle w:val="Odsekzoznamu"/>
        <w:spacing w:after="0" w:line="240" w:lineRule="auto"/>
        <w:ind w:left="0"/>
        <w:jc w:val="both"/>
        <w:rPr>
          <w:rFonts w:ascii="Times New Roman" w:hAnsi="Times New Roman" w:cs="Times New Roman"/>
          <w:sz w:val="24"/>
          <w:szCs w:val="24"/>
        </w:rPr>
      </w:pPr>
    </w:p>
    <w:p w:rsidR="00103D08" w:rsidRDefault="00103D08" w:rsidP="00760B34">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48 ods. 1 sa vypúšťa písmeno j).</w:t>
      </w:r>
    </w:p>
    <w:p w:rsidR="00760B34" w:rsidRPr="00CE4D28" w:rsidRDefault="00760B34" w:rsidP="00760B34">
      <w:pPr>
        <w:pStyle w:val="Odsekzoznamu"/>
        <w:spacing w:after="0" w:line="240" w:lineRule="auto"/>
        <w:ind w:left="714"/>
        <w:jc w:val="both"/>
        <w:rPr>
          <w:rFonts w:ascii="Times New Roman" w:hAnsi="Times New Roman" w:cs="Times New Roman"/>
          <w:sz w:val="24"/>
          <w:szCs w:val="24"/>
        </w:rPr>
      </w:pPr>
    </w:p>
    <w:p w:rsidR="00103D08" w:rsidRPr="001E18CB" w:rsidRDefault="00103D08" w:rsidP="00CE4D28">
      <w:pPr>
        <w:pStyle w:val="Odsekzoznamu"/>
        <w:spacing w:after="0" w:line="240" w:lineRule="auto"/>
        <w:ind w:left="0" w:firstLine="644"/>
        <w:jc w:val="both"/>
        <w:rPr>
          <w:rFonts w:ascii="Times New Roman" w:hAnsi="Times New Roman" w:cs="Times New Roman"/>
          <w:sz w:val="24"/>
          <w:szCs w:val="24"/>
        </w:rPr>
      </w:pPr>
      <w:r w:rsidRPr="001E18CB">
        <w:rPr>
          <w:rFonts w:ascii="Times New Roman" w:hAnsi="Times New Roman" w:cs="Times New Roman"/>
          <w:sz w:val="24"/>
          <w:szCs w:val="24"/>
        </w:rPr>
        <w:t xml:space="preserve">Doterajšie písmená k) až </w:t>
      </w:r>
      <w:proofErr w:type="spellStart"/>
      <w:r w:rsidRPr="001E18CB">
        <w:rPr>
          <w:rFonts w:ascii="Times New Roman" w:hAnsi="Times New Roman" w:cs="Times New Roman"/>
          <w:sz w:val="24"/>
          <w:szCs w:val="24"/>
        </w:rPr>
        <w:t>an</w:t>
      </w:r>
      <w:proofErr w:type="spellEnd"/>
      <w:r w:rsidRPr="001E18CB">
        <w:rPr>
          <w:rFonts w:ascii="Times New Roman" w:hAnsi="Times New Roman" w:cs="Times New Roman"/>
          <w:sz w:val="24"/>
          <w:szCs w:val="24"/>
        </w:rPr>
        <w:t xml:space="preserve">) sa označujú ako písmená j) až </w:t>
      </w:r>
      <w:proofErr w:type="spellStart"/>
      <w:r w:rsidRPr="001E18CB">
        <w:rPr>
          <w:rFonts w:ascii="Times New Roman" w:hAnsi="Times New Roman" w:cs="Times New Roman"/>
          <w:sz w:val="24"/>
          <w:szCs w:val="24"/>
        </w:rPr>
        <w:t>am</w:t>
      </w:r>
      <w:proofErr w:type="spellEnd"/>
      <w:r w:rsidRPr="001E18CB">
        <w:rPr>
          <w:rFonts w:ascii="Times New Roman" w:hAnsi="Times New Roman" w:cs="Times New Roman"/>
          <w:sz w:val="24"/>
          <w:szCs w:val="24"/>
        </w:rPr>
        <w:t>).</w:t>
      </w:r>
    </w:p>
    <w:p w:rsidR="00103D08" w:rsidRPr="001E18CB" w:rsidRDefault="00103D08" w:rsidP="00CE4D28">
      <w:pPr>
        <w:pStyle w:val="Odsekzoznamu"/>
        <w:spacing w:after="0" w:line="240" w:lineRule="auto"/>
        <w:ind w:left="0"/>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 xml:space="preserve">V § 48 ods. 6 sa slová „b) až v), y) až ad), </w:t>
      </w:r>
      <w:proofErr w:type="spellStart"/>
      <w:r w:rsidRPr="00CE4D28">
        <w:rPr>
          <w:rFonts w:ascii="Times New Roman" w:hAnsi="Times New Roman" w:cs="Times New Roman"/>
          <w:sz w:val="24"/>
          <w:szCs w:val="24"/>
        </w:rPr>
        <w:t>ag</w:t>
      </w:r>
      <w:proofErr w:type="spellEnd"/>
      <w:r w:rsidRPr="00CE4D28">
        <w:rPr>
          <w:rFonts w:ascii="Times New Roman" w:hAnsi="Times New Roman" w:cs="Times New Roman"/>
          <w:sz w:val="24"/>
          <w:szCs w:val="24"/>
        </w:rPr>
        <w:t xml:space="preserve">) až ak) až </w:t>
      </w:r>
      <w:proofErr w:type="spellStart"/>
      <w:r w:rsidRPr="00CE4D28">
        <w:rPr>
          <w:rFonts w:ascii="Times New Roman" w:hAnsi="Times New Roman" w:cs="Times New Roman"/>
          <w:sz w:val="24"/>
          <w:szCs w:val="24"/>
        </w:rPr>
        <w:t>an</w:t>
      </w:r>
      <w:proofErr w:type="spellEnd"/>
      <w:r w:rsidRPr="00CE4D28">
        <w:rPr>
          <w:rFonts w:ascii="Times New Roman" w:hAnsi="Times New Roman" w:cs="Times New Roman"/>
          <w:sz w:val="24"/>
          <w:szCs w:val="24"/>
        </w:rPr>
        <w:t xml:space="preserve">)“ nahrádzajú slovami „b) až u), x) až </w:t>
      </w:r>
      <w:proofErr w:type="spellStart"/>
      <w:r w:rsidRPr="00CE4D28">
        <w:rPr>
          <w:rFonts w:ascii="Times New Roman" w:hAnsi="Times New Roman" w:cs="Times New Roman"/>
          <w:sz w:val="24"/>
          <w:szCs w:val="24"/>
        </w:rPr>
        <w:t>ac</w:t>
      </w:r>
      <w:proofErr w:type="spellEnd"/>
      <w:r w:rsidRPr="00CE4D28">
        <w:rPr>
          <w:rFonts w:ascii="Times New Roman" w:hAnsi="Times New Roman" w:cs="Times New Roman"/>
          <w:sz w:val="24"/>
          <w:szCs w:val="24"/>
        </w:rPr>
        <w:t xml:space="preserve">), </w:t>
      </w:r>
      <w:proofErr w:type="spellStart"/>
      <w:r w:rsidRPr="00CE4D28">
        <w:rPr>
          <w:rFonts w:ascii="Times New Roman" w:hAnsi="Times New Roman" w:cs="Times New Roman"/>
          <w:sz w:val="24"/>
          <w:szCs w:val="24"/>
        </w:rPr>
        <w:t>af</w:t>
      </w:r>
      <w:proofErr w:type="spellEnd"/>
      <w:r w:rsidRPr="00CE4D28">
        <w:rPr>
          <w:rFonts w:ascii="Times New Roman" w:hAnsi="Times New Roman" w:cs="Times New Roman"/>
          <w:sz w:val="24"/>
          <w:szCs w:val="24"/>
        </w:rPr>
        <w:t xml:space="preserve">) až aj), </w:t>
      </w:r>
      <w:proofErr w:type="spellStart"/>
      <w:r w:rsidRPr="00CE4D28">
        <w:rPr>
          <w:rFonts w:ascii="Times New Roman" w:hAnsi="Times New Roman" w:cs="Times New Roman"/>
          <w:sz w:val="24"/>
          <w:szCs w:val="24"/>
        </w:rPr>
        <w:t>al</w:t>
      </w:r>
      <w:proofErr w:type="spellEnd"/>
      <w:r w:rsidRPr="00CE4D28">
        <w:rPr>
          <w:rFonts w:ascii="Times New Roman" w:hAnsi="Times New Roman" w:cs="Times New Roman"/>
          <w:sz w:val="24"/>
          <w:szCs w:val="24"/>
        </w:rPr>
        <w:t>) a </w:t>
      </w:r>
      <w:proofErr w:type="spellStart"/>
      <w:r w:rsidRPr="00CE4D28">
        <w:rPr>
          <w:rFonts w:ascii="Times New Roman" w:hAnsi="Times New Roman" w:cs="Times New Roman"/>
          <w:sz w:val="24"/>
          <w:szCs w:val="24"/>
        </w:rPr>
        <w:t>am</w:t>
      </w:r>
      <w:proofErr w:type="spellEnd"/>
      <w:r w:rsidRPr="00CE4D28">
        <w:rPr>
          <w:rFonts w:ascii="Times New Roman" w:hAnsi="Times New Roman" w:cs="Times New Roman"/>
          <w:sz w:val="24"/>
          <w:szCs w:val="24"/>
        </w:rPr>
        <w:t>)“.</w:t>
      </w:r>
    </w:p>
    <w:p w:rsidR="00103D08" w:rsidRPr="001E18CB" w:rsidRDefault="00103D08" w:rsidP="00175FB6">
      <w:pPr>
        <w:spacing w:after="0" w:line="240" w:lineRule="auto"/>
        <w:jc w:val="both"/>
        <w:rPr>
          <w:rFonts w:ascii="Times New Roman" w:hAnsi="Times New Roman" w:cs="Times New Roman"/>
          <w:sz w:val="24"/>
          <w:szCs w:val="24"/>
        </w:rPr>
      </w:pPr>
    </w:p>
    <w:p w:rsidR="00103D0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 xml:space="preserve">V § 48 ods. 7 sa slová „a), w), x), </w:t>
      </w:r>
      <w:proofErr w:type="spellStart"/>
      <w:r w:rsidRPr="00CE4D28">
        <w:rPr>
          <w:rFonts w:ascii="Times New Roman" w:hAnsi="Times New Roman" w:cs="Times New Roman"/>
          <w:sz w:val="24"/>
          <w:szCs w:val="24"/>
        </w:rPr>
        <w:t>ae</w:t>
      </w:r>
      <w:proofErr w:type="spellEnd"/>
      <w:r w:rsidRPr="00CE4D28">
        <w:rPr>
          <w:rFonts w:ascii="Times New Roman" w:hAnsi="Times New Roman" w:cs="Times New Roman"/>
          <w:sz w:val="24"/>
          <w:szCs w:val="24"/>
        </w:rPr>
        <w:t xml:space="preserve">), </w:t>
      </w:r>
      <w:proofErr w:type="spellStart"/>
      <w:r w:rsidRPr="00CE4D28">
        <w:rPr>
          <w:rFonts w:ascii="Times New Roman" w:hAnsi="Times New Roman" w:cs="Times New Roman"/>
          <w:sz w:val="24"/>
          <w:szCs w:val="24"/>
        </w:rPr>
        <w:t>af</w:t>
      </w:r>
      <w:proofErr w:type="spellEnd"/>
      <w:r w:rsidRPr="00CE4D28">
        <w:rPr>
          <w:rFonts w:ascii="Times New Roman" w:hAnsi="Times New Roman" w:cs="Times New Roman"/>
          <w:sz w:val="24"/>
          <w:szCs w:val="24"/>
        </w:rPr>
        <w:t xml:space="preserve">) a </w:t>
      </w:r>
      <w:proofErr w:type="spellStart"/>
      <w:r w:rsidRPr="00CE4D28">
        <w:rPr>
          <w:rFonts w:ascii="Times New Roman" w:hAnsi="Times New Roman" w:cs="Times New Roman"/>
          <w:sz w:val="24"/>
          <w:szCs w:val="24"/>
        </w:rPr>
        <w:t>al</w:t>
      </w:r>
      <w:proofErr w:type="spellEnd"/>
      <w:r w:rsidRPr="00CE4D28">
        <w:rPr>
          <w:rFonts w:ascii="Times New Roman" w:hAnsi="Times New Roman" w:cs="Times New Roman"/>
          <w:sz w:val="24"/>
          <w:szCs w:val="24"/>
        </w:rPr>
        <w:t xml:space="preserve">)“ nahrádzajú slovami „a), v), w), ad), </w:t>
      </w:r>
      <w:proofErr w:type="spellStart"/>
      <w:r w:rsidRPr="00CE4D28">
        <w:rPr>
          <w:rFonts w:ascii="Times New Roman" w:hAnsi="Times New Roman" w:cs="Times New Roman"/>
          <w:sz w:val="24"/>
          <w:szCs w:val="24"/>
        </w:rPr>
        <w:t>ae</w:t>
      </w:r>
      <w:proofErr w:type="spellEnd"/>
      <w:r w:rsidRPr="00CE4D28">
        <w:rPr>
          <w:rFonts w:ascii="Times New Roman" w:hAnsi="Times New Roman" w:cs="Times New Roman"/>
          <w:sz w:val="24"/>
          <w:szCs w:val="24"/>
        </w:rPr>
        <w:t>) a ak)“.</w:t>
      </w:r>
    </w:p>
    <w:p w:rsidR="00CE4D28" w:rsidRPr="00CE4D28" w:rsidRDefault="00CE4D28" w:rsidP="00CE4D28">
      <w:pPr>
        <w:pStyle w:val="Odsekzoznamu"/>
        <w:spacing w:after="0" w:line="240" w:lineRule="auto"/>
        <w:ind w:left="644"/>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50 ods. 7 sa slová „§ 5 ods. 8“ nahrádzajú slovami „§ 5 ods. 7“.</w:t>
      </w:r>
    </w:p>
    <w:p w:rsidR="00103D08" w:rsidRPr="001E18CB" w:rsidRDefault="00103D08" w:rsidP="00CE4D28">
      <w:pPr>
        <w:pStyle w:val="Odsekzoznamu"/>
        <w:spacing w:after="0" w:line="240" w:lineRule="auto"/>
        <w:ind w:left="0"/>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52 ods. 1 písm. a) treťom bode sa za slovom „číslo“ vypúšťa čiarka a slová „údaj o registrácii v obchodnom registri alebo inom podnikateľskom zozname“.</w:t>
      </w:r>
    </w:p>
    <w:p w:rsidR="00103D08" w:rsidRDefault="00103D08" w:rsidP="00CE4D28">
      <w:pPr>
        <w:pStyle w:val="Odsekzoznamu"/>
        <w:spacing w:after="0" w:line="240" w:lineRule="auto"/>
        <w:ind w:left="0"/>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52 ods. 1 písmeno c) znie:</w:t>
      </w:r>
    </w:p>
    <w:p w:rsidR="00103D08" w:rsidRDefault="00103D08" w:rsidP="00CE4D28">
      <w:pPr>
        <w:pStyle w:val="Odsekzoznamu"/>
        <w:spacing w:after="0" w:line="240" w:lineRule="auto"/>
        <w:ind w:left="644"/>
        <w:jc w:val="both"/>
        <w:rPr>
          <w:rFonts w:ascii="Times New Roman" w:hAnsi="Times New Roman" w:cs="Times New Roman"/>
          <w:sz w:val="24"/>
          <w:szCs w:val="24"/>
        </w:rPr>
      </w:pPr>
      <w:r w:rsidRPr="001E18CB">
        <w:rPr>
          <w:rFonts w:ascii="Times New Roman" w:hAnsi="Times New Roman" w:cs="Times New Roman"/>
          <w:sz w:val="24"/>
          <w:szCs w:val="24"/>
        </w:rPr>
        <w:t>„c) údaje potvrdzujúce skutočné a stabilné miesto usadenia</w:t>
      </w:r>
      <w:r w:rsidRPr="001E18CB">
        <w:rPr>
          <w:rFonts w:ascii="Times New Roman" w:hAnsi="Times New Roman" w:cs="Times New Roman"/>
          <w:sz w:val="24"/>
          <w:szCs w:val="24"/>
          <w:vertAlign w:val="superscript"/>
        </w:rPr>
        <w:t>18)</w:t>
      </w:r>
      <w:r w:rsidRPr="001E18CB">
        <w:rPr>
          <w:rFonts w:ascii="Times New Roman" w:hAnsi="Times New Roman" w:cs="Times New Roman"/>
          <w:sz w:val="24"/>
          <w:szCs w:val="24"/>
        </w:rPr>
        <w:t xml:space="preserve"> navrhovateľa v Slovenskej republike podľa § 6 ods. 2 a údaj o mieste garážovania alebo parkovania vozidiel,“</w:t>
      </w:r>
      <w:r>
        <w:rPr>
          <w:rFonts w:ascii="Times New Roman" w:hAnsi="Times New Roman" w:cs="Times New Roman"/>
          <w:sz w:val="24"/>
          <w:szCs w:val="24"/>
        </w:rPr>
        <w:t>.</w:t>
      </w:r>
    </w:p>
    <w:p w:rsidR="00103D08" w:rsidRDefault="00103D08" w:rsidP="00CE4D28">
      <w:pPr>
        <w:pStyle w:val="Odsekzoznamu"/>
        <w:spacing w:after="0" w:line="240" w:lineRule="auto"/>
        <w:ind w:left="0"/>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54 ods. 1 písm. a) druhom bode sa za slovom „číslo“ vypúšťa čiarka a slová „údaj o registrácii v obchodnom registri alebo inom podnikateľskom zozname“.</w:t>
      </w:r>
    </w:p>
    <w:p w:rsidR="00103D08" w:rsidRDefault="00103D08" w:rsidP="00175FB6">
      <w:pPr>
        <w:spacing w:after="0" w:line="240" w:lineRule="auto"/>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V § 54a ods. 1 písm. a) druhom bode sa za slovom „číslo“ vypúšťa čiarka a slová „údaj o registrácii v obchodnom registri alebo inom podnikateľskom zozname“.</w:t>
      </w:r>
    </w:p>
    <w:p w:rsidR="00103D08" w:rsidRPr="001E18CB" w:rsidRDefault="00103D08" w:rsidP="00CE4D28">
      <w:pPr>
        <w:pStyle w:val="Odsekzoznamu"/>
        <w:spacing w:after="0" w:line="240" w:lineRule="auto"/>
        <w:ind w:left="0"/>
        <w:jc w:val="both"/>
        <w:rPr>
          <w:rFonts w:ascii="Times New Roman" w:hAnsi="Times New Roman" w:cs="Times New Roman"/>
          <w:sz w:val="24"/>
          <w:szCs w:val="24"/>
        </w:rPr>
      </w:pPr>
    </w:p>
    <w:p w:rsidR="00103D08" w:rsidRPr="00CE4D28" w:rsidRDefault="00103D08" w:rsidP="00A8228F">
      <w:pPr>
        <w:pStyle w:val="Odsekzoznamu"/>
        <w:numPr>
          <w:ilvl w:val="0"/>
          <w:numId w:val="93"/>
        </w:numPr>
        <w:spacing w:after="0" w:line="240" w:lineRule="auto"/>
        <w:ind w:left="714" w:hanging="357"/>
        <w:jc w:val="both"/>
        <w:rPr>
          <w:rFonts w:ascii="Times New Roman" w:hAnsi="Times New Roman" w:cs="Times New Roman"/>
          <w:sz w:val="24"/>
          <w:szCs w:val="24"/>
        </w:rPr>
      </w:pPr>
      <w:r w:rsidRPr="00CE4D28">
        <w:rPr>
          <w:rFonts w:ascii="Times New Roman" w:hAnsi="Times New Roman" w:cs="Times New Roman"/>
          <w:sz w:val="24"/>
          <w:szCs w:val="24"/>
        </w:rPr>
        <w:t>Za § 56f sa vkladá § 56g, ktorý vrátane nadpisu znie:</w:t>
      </w:r>
    </w:p>
    <w:p w:rsidR="00112827" w:rsidRDefault="00112827" w:rsidP="00CE4D28">
      <w:pPr>
        <w:widowControl w:val="0"/>
        <w:autoSpaceDE w:val="0"/>
        <w:autoSpaceDN w:val="0"/>
        <w:adjustRightInd w:val="0"/>
        <w:spacing w:after="0" w:line="240" w:lineRule="auto"/>
        <w:ind w:left="644"/>
        <w:jc w:val="center"/>
        <w:rPr>
          <w:rFonts w:ascii="Times New Roman" w:hAnsi="Times New Roman" w:cs="Times New Roman"/>
          <w:sz w:val="24"/>
          <w:szCs w:val="24"/>
        </w:rPr>
      </w:pPr>
    </w:p>
    <w:p w:rsidR="00103D08" w:rsidRPr="001E18CB" w:rsidRDefault="00103D08" w:rsidP="00CE4D28">
      <w:pPr>
        <w:widowControl w:val="0"/>
        <w:autoSpaceDE w:val="0"/>
        <w:autoSpaceDN w:val="0"/>
        <w:adjustRightInd w:val="0"/>
        <w:spacing w:after="0" w:line="240" w:lineRule="auto"/>
        <w:ind w:left="644"/>
        <w:jc w:val="center"/>
        <w:rPr>
          <w:rFonts w:ascii="Times New Roman" w:hAnsi="Times New Roman" w:cs="Times New Roman"/>
          <w:sz w:val="24"/>
          <w:szCs w:val="24"/>
        </w:rPr>
      </w:pPr>
      <w:r w:rsidRPr="001E18CB">
        <w:rPr>
          <w:rFonts w:ascii="Times New Roman" w:hAnsi="Times New Roman" w:cs="Times New Roman"/>
          <w:sz w:val="24"/>
          <w:szCs w:val="24"/>
        </w:rPr>
        <w:t>„§ 56g</w:t>
      </w:r>
    </w:p>
    <w:p w:rsidR="00103D08" w:rsidRPr="00A8228F" w:rsidRDefault="00103D08" w:rsidP="00CE4D28">
      <w:pPr>
        <w:widowControl w:val="0"/>
        <w:autoSpaceDE w:val="0"/>
        <w:autoSpaceDN w:val="0"/>
        <w:adjustRightInd w:val="0"/>
        <w:spacing w:after="0" w:line="240" w:lineRule="auto"/>
        <w:ind w:left="644"/>
        <w:jc w:val="center"/>
        <w:rPr>
          <w:rFonts w:ascii="Times New Roman" w:hAnsi="Times New Roman" w:cs="Times New Roman"/>
          <w:bCs/>
          <w:sz w:val="24"/>
          <w:szCs w:val="24"/>
        </w:rPr>
      </w:pPr>
      <w:r w:rsidRPr="00A8228F">
        <w:rPr>
          <w:rFonts w:ascii="Times New Roman" w:hAnsi="Times New Roman" w:cs="Times New Roman"/>
          <w:bCs/>
          <w:sz w:val="24"/>
          <w:szCs w:val="24"/>
        </w:rPr>
        <w:t xml:space="preserve">Prechodné ustanovenie k úpravám účinným od 1. </w:t>
      </w:r>
      <w:r w:rsidR="00515670">
        <w:rPr>
          <w:rFonts w:ascii="Times New Roman" w:hAnsi="Times New Roman" w:cs="Times New Roman"/>
          <w:bCs/>
          <w:sz w:val="24"/>
          <w:szCs w:val="24"/>
        </w:rPr>
        <w:t>októbra</w:t>
      </w:r>
      <w:r w:rsidRPr="00A8228F">
        <w:rPr>
          <w:rFonts w:ascii="Times New Roman" w:hAnsi="Times New Roman" w:cs="Times New Roman"/>
          <w:bCs/>
          <w:sz w:val="24"/>
          <w:szCs w:val="24"/>
        </w:rPr>
        <w:t xml:space="preserve"> 2020</w:t>
      </w:r>
    </w:p>
    <w:p w:rsidR="00103D08" w:rsidRPr="001E18CB" w:rsidRDefault="00103D08" w:rsidP="00CE4D28">
      <w:pPr>
        <w:widowControl w:val="0"/>
        <w:autoSpaceDE w:val="0"/>
        <w:autoSpaceDN w:val="0"/>
        <w:adjustRightInd w:val="0"/>
        <w:spacing w:after="0" w:line="240" w:lineRule="auto"/>
        <w:ind w:left="644"/>
        <w:rPr>
          <w:rFonts w:ascii="Times New Roman" w:hAnsi="Times New Roman" w:cs="Times New Roman"/>
          <w:b/>
          <w:bCs/>
          <w:sz w:val="24"/>
          <w:szCs w:val="24"/>
        </w:rPr>
      </w:pPr>
    </w:p>
    <w:p w:rsidR="00103D08" w:rsidRPr="0074357D" w:rsidRDefault="00FE5F58" w:rsidP="00CE4D28">
      <w:pPr>
        <w:pStyle w:val="Odsekzoznamu"/>
        <w:widowControl w:val="0"/>
        <w:tabs>
          <w:tab w:val="left" w:pos="1134"/>
        </w:tabs>
        <w:autoSpaceDE w:val="0"/>
        <w:autoSpaceDN w:val="0"/>
        <w:adjustRightInd w:val="0"/>
        <w:spacing w:after="0" w:line="240" w:lineRule="auto"/>
        <w:ind w:left="644"/>
        <w:contextualSpacing w:val="0"/>
        <w:jc w:val="both"/>
        <w:rPr>
          <w:rFonts w:ascii="Times New Roman" w:hAnsi="Times New Roman" w:cs="Times New Roman"/>
          <w:sz w:val="24"/>
          <w:szCs w:val="24"/>
        </w:rPr>
      </w:pPr>
      <w:r>
        <w:rPr>
          <w:rFonts w:ascii="Times New Roman" w:hAnsi="Times New Roman" w:cs="Times New Roman"/>
          <w:sz w:val="24"/>
          <w:szCs w:val="24"/>
        </w:rPr>
        <w:tab/>
      </w:r>
      <w:r w:rsidR="00103D08" w:rsidRPr="001E18CB">
        <w:rPr>
          <w:rFonts w:ascii="Times New Roman" w:hAnsi="Times New Roman" w:cs="Times New Roman"/>
          <w:sz w:val="24"/>
          <w:szCs w:val="24"/>
        </w:rPr>
        <w:t xml:space="preserve">Konania začaté a právoplatne neukončené pred 1. </w:t>
      </w:r>
      <w:r w:rsidR="00515670">
        <w:rPr>
          <w:rFonts w:ascii="Times New Roman" w:hAnsi="Times New Roman" w:cs="Times New Roman"/>
          <w:sz w:val="24"/>
          <w:szCs w:val="24"/>
        </w:rPr>
        <w:t>októbrom</w:t>
      </w:r>
      <w:r w:rsidR="00103D08" w:rsidRPr="001E18CB">
        <w:rPr>
          <w:rFonts w:ascii="Times New Roman" w:hAnsi="Times New Roman" w:cs="Times New Roman"/>
          <w:sz w:val="24"/>
          <w:szCs w:val="24"/>
        </w:rPr>
        <w:t xml:space="preserve"> 2020 sa dokončia podľa predpis</w:t>
      </w:r>
      <w:r w:rsidR="00F75C80">
        <w:rPr>
          <w:rFonts w:ascii="Times New Roman" w:hAnsi="Times New Roman" w:cs="Times New Roman"/>
          <w:sz w:val="24"/>
          <w:szCs w:val="24"/>
        </w:rPr>
        <w:t>ov</w:t>
      </w:r>
      <w:r w:rsidR="00103D08" w:rsidRPr="001E18CB">
        <w:rPr>
          <w:rFonts w:ascii="Times New Roman" w:hAnsi="Times New Roman" w:cs="Times New Roman"/>
          <w:sz w:val="24"/>
          <w:szCs w:val="24"/>
        </w:rPr>
        <w:t xml:space="preserve"> účinn</w:t>
      </w:r>
      <w:r w:rsidR="00F75C80">
        <w:rPr>
          <w:rFonts w:ascii="Times New Roman" w:hAnsi="Times New Roman" w:cs="Times New Roman"/>
          <w:sz w:val="24"/>
          <w:szCs w:val="24"/>
        </w:rPr>
        <w:t>ých</w:t>
      </w:r>
      <w:r w:rsidR="00103D08" w:rsidRPr="001E18CB">
        <w:rPr>
          <w:rFonts w:ascii="Times New Roman" w:hAnsi="Times New Roman" w:cs="Times New Roman"/>
          <w:sz w:val="24"/>
          <w:szCs w:val="24"/>
        </w:rPr>
        <w:t xml:space="preserve"> od 1. </w:t>
      </w:r>
      <w:r w:rsidR="00515670">
        <w:rPr>
          <w:rFonts w:ascii="Times New Roman" w:hAnsi="Times New Roman" w:cs="Times New Roman"/>
          <w:sz w:val="24"/>
          <w:szCs w:val="24"/>
        </w:rPr>
        <w:t>októbra</w:t>
      </w:r>
      <w:r w:rsidR="00103D08" w:rsidRPr="001E18CB">
        <w:rPr>
          <w:rFonts w:ascii="Times New Roman" w:hAnsi="Times New Roman" w:cs="Times New Roman"/>
          <w:sz w:val="24"/>
          <w:szCs w:val="24"/>
        </w:rPr>
        <w:t xml:space="preserve"> 2020.“.</w:t>
      </w:r>
    </w:p>
    <w:p w:rsidR="00103D08" w:rsidRDefault="00103D08" w:rsidP="00CE4D28">
      <w:pPr>
        <w:pStyle w:val="Odsekzoznamu"/>
        <w:spacing w:after="0" w:line="240" w:lineRule="auto"/>
        <w:ind w:left="0"/>
        <w:jc w:val="both"/>
        <w:rPr>
          <w:rFonts w:ascii="Times New Roman" w:hAnsi="Times New Roman" w:cs="Times New Roman"/>
          <w:sz w:val="24"/>
          <w:szCs w:val="24"/>
        </w:rPr>
      </w:pPr>
    </w:p>
    <w:p w:rsidR="005A750F" w:rsidRDefault="005A750F" w:rsidP="00FD60D9">
      <w:pPr>
        <w:pStyle w:val="Zkladntext"/>
        <w:spacing w:after="0" w:line="240" w:lineRule="auto"/>
        <w:jc w:val="center"/>
        <w:outlineLvl w:val="0"/>
        <w:rPr>
          <w:rFonts w:ascii="Times New Roman" w:hAnsi="Times New Roman" w:cs="Times New Roman"/>
          <w:b/>
          <w:bCs/>
          <w:sz w:val="24"/>
          <w:szCs w:val="24"/>
        </w:rPr>
      </w:pPr>
    </w:p>
    <w:p w:rsidR="00CA7D19" w:rsidRPr="00CE4D28" w:rsidRDefault="00CA7D19" w:rsidP="00FD60D9">
      <w:pPr>
        <w:pStyle w:val="Zkladntext"/>
        <w:spacing w:after="0" w:line="240" w:lineRule="auto"/>
        <w:jc w:val="center"/>
        <w:outlineLvl w:val="0"/>
        <w:rPr>
          <w:rFonts w:ascii="Times New Roman" w:hAnsi="Times New Roman" w:cs="Times New Roman"/>
          <w:b/>
          <w:bCs/>
          <w:sz w:val="24"/>
          <w:szCs w:val="24"/>
        </w:rPr>
      </w:pPr>
      <w:r w:rsidRPr="00CE4D28">
        <w:rPr>
          <w:rFonts w:ascii="Times New Roman" w:hAnsi="Times New Roman" w:cs="Times New Roman"/>
          <w:b/>
          <w:bCs/>
          <w:sz w:val="24"/>
          <w:szCs w:val="24"/>
        </w:rPr>
        <w:t>Čl. XV</w:t>
      </w:r>
      <w:r w:rsidR="004B1EC5">
        <w:rPr>
          <w:rFonts w:ascii="Times New Roman" w:hAnsi="Times New Roman" w:cs="Times New Roman"/>
          <w:b/>
          <w:bCs/>
          <w:sz w:val="24"/>
          <w:szCs w:val="24"/>
        </w:rPr>
        <w:t>I</w:t>
      </w:r>
      <w:r w:rsidR="00103D08">
        <w:rPr>
          <w:rFonts w:ascii="Times New Roman" w:hAnsi="Times New Roman" w:cs="Times New Roman"/>
          <w:b/>
          <w:bCs/>
          <w:sz w:val="24"/>
          <w:szCs w:val="24"/>
        </w:rPr>
        <w:t>I</w:t>
      </w:r>
      <w:r w:rsidR="008D3CB0">
        <w:rPr>
          <w:rFonts w:ascii="Times New Roman" w:hAnsi="Times New Roman" w:cs="Times New Roman"/>
          <w:b/>
          <w:bCs/>
          <w:sz w:val="24"/>
          <w:szCs w:val="24"/>
        </w:rPr>
        <w:t>I</w:t>
      </w:r>
    </w:p>
    <w:p w:rsidR="009F5225" w:rsidRDefault="009F5225" w:rsidP="00175FB6">
      <w:pPr>
        <w:pStyle w:val="Zkladntext"/>
        <w:spacing w:after="0" w:line="240" w:lineRule="auto"/>
        <w:outlineLvl w:val="0"/>
        <w:rPr>
          <w:rFonts w:ascii="Times New Roman" w:hAnsi="Times New Roman" w:cs="Times New Roman"/>
          <w:bCs/>
          <w:sz w:val="24"/>
          <w:szCs w:val="24"/>
        </w:rPr>
      </w:pPr>
    </w:p>
    <w:p w:rsidR="00CA7D19" w:rsidRPr="00261068" w:rsidRDefault="00CA7D19" w:rsidP="00292610">
      <w:pPr>
        <w:spacing w:after="0" w:line="240" w:lineRule="auto"/>
        <w:ind w:firstLine="708"/>
        <w:jc w:val="both"/>
        <w:outlineLvl w:val="0"/>
        <w:rPr>
          <w:rFonts w:ascii="Times New Roman" w:hAnsi="Times New Roman" w:cs="Times New Roman"/>
          <w:sz w:val="24"/>
          <w:szCs w:val="24"/>
        </w:rPr>
      </w:pPr>
      <w:r w:rsidRPr="00261068">
        <w:rPr>
          <w:rFonts w:ascii="Times New Roman" w:hAnsi="Times New Roman" w:cs="Times New Roman"/>
          <w:sz w:val="24"/>
          <w:szCs w:val="24"/>
        </w:rPr>
        <w:t>Zákon č. 371/2014 Z. z. o riešení krízových situácií na finančnom trhu a o zmene a doplnení niektorých zákonov v znení zákona č. 39/2015 Z. z., zákona č. 239/2015 Z. z., zákona č. 437/2015 Z. z., zákona č. 291/2016 Z. z., zákona č. 279/2017 Z</w:t>
      </w:r>
      <w:r w:rsidR="00D30B89" w:rsidRPr="00261068">
        <w:rPr>
          <w:rFonts w:ascii="Times New Roman" w:hAnsi="Times New Roman" w:cs="Times New Roman"/>
          <w:sz w:val="24"/>
          <w:szCs w:val="24"/>
        </w:rPr>
        <w:t>. z., zákona č. 177/2018 Z. z.,</w:t>
      </w:r>
      <w:r w:rsidRPr="00261068">
        <w:rPr>
          <w:rFonts w:ascii="Times New Roman" w:hAnsi="Times New Roman" w:cs="Times New Roman"/>
          <w:sz w:val="24"/>
          <w:szCs w:val="24"/>
        </w:rPr>
        <w:t> zákona č. 373/2018 Z. z.</w:t>
      </w:r>
      <w:r w:rsidR="00D30B89" w:rsidRPr="00261068">
        <w:rPr>
          <w:rFonts w:ascii="Times New Roman" w:hAnsi="Times New Roman" w:cs="Times New Roman"/>
          <w:sz w:val="24"/>
          <w:szCs w:val="24"/>
        </w:rPr>
        <w:t xml:space="preserve"> a zákona č. 281/2019 Z. z.</w:t>
      </w:r>
      <w:r w:rsidRPr="00261068">
        <w:rPr>
          <w:rFonts w:ascii="Times New Roman" w:hAnsi="Times New Roman" w:cs="Times New Roman"/>
          <w:sz w:val="24"/>
          <w:szCs w:val="24"/>
        </w:rPr>
        <w:t xml:space="preserve"> sa mení a dopĺňa takto:</w:t>
      </w:r>
    </w:p>
    <w:p w:rsidR="00175FB6" w:rsidRPr="00CE4D28" w:rsidRDefault="00175FB6" w:rsidP="00CE4D28">
      <w:pPr>
        <w:spacing w:after="0" w:line="240" w:lineRule="auto"/>
        <w:jc w:val="both"/>
        <w:outlineLvl w:val="0"/>
        <w:rPr>
          <w:rFonts w:ascii="Times New Roman" w:hAnsi="Times New Roman" w:cs="Times New Roman"/>
          <w:b/>
          <w:sz w:val="24"/>
          <w:szCs w:val="24"/>
        </w:rPr>
      </w:pPr>
    </w:p>
    <w:p w:rsidR="00CA7D19" w:rsidRPr="00701C6C" w:rsidRDefault="00CA7D19" w:rsidP="00FE5F58">
      <w:pPr>
        <w:pStyle w:val="Odsekzoznamu"/>
        <w:numPr>
          <w:ilvl w:val="0"/>
          <w:numId w:val="100"/>
        </w:numPr>
        <w:spacing w:after="0" w:line="240" w:lineRule="auto"/>
        <w:ind w:left="714" w:hanging="357"/>
        <w:jc w:val="both"/>
        <w:outlineLvl w:val="0"/>
        <w:rPr>
          <w:rFonts w:ascii="Times New Roman" w:hAnsi="Times New Roman" w:cs="Times New Roman"/>
          <w:sz w:val="24"/>
          <w:szCs w:val="24"/>
        </w:rPr>
      </w:pPr>
      <w:r w:rsidRPr="00701C6C">
        <w:rPr>
          <w:rFonts w:ascii="Times New Roman" w:hAnsi="Times New Roman" w:cs="Times New Roman"/>
          <w:sz w:val="24"/>
          <w:szCs w:val="24"/>
        </w:rPr>
        <w:t>V § 38 ods. 5 sa za slová „oprávnená podať“ vkladajú slová „návrh na zrušenie spoločnosti podľa osobitného predpisu</w:t>
      </w:r>
      <w:r w:rsidRPr="00701C6C">
        <w:rPr>
          <w:rFonts w:ascii="Times New Roman" w:hAnsi="Times New Roman" w:cs="Times New Roman"/>
          <w:sz w:val="24"/>
          <w:szCs w:val="24"/>
          <w:vertAlign w:val="superscript"/>
        </w:rPr>
        <w:t>26a</w:t>
      </w:r>
      <w:r w:rsidRPr="00701C6C">
        <w:rPr>
          <w:rFonts w:ascii="Times New Roman" w:hAnsi="Times New Roman" w:cs="Times New Roman"/>
          <w:sz w:val="24"/>
          <w:szCs w:val="24"/>
        </w:rPr>
        <w:t>) alebo“.</w:t>
      </w:r>
    </w:p>
    <w:p w:rsidR="00175FB6" w:rsidRDefault="00175FB6" w:rsidP="00CE4D28">
      <w:pPr>
        <w:spacing w:after="0" w:line="240" w:lineRule="auto"/>
        <w:ind w:left="708"/>
        <w:jc w:val="both"/>
        <w:outlineLvl w:val="0"/>
        <w:rPr>
          <w:rFonts w:ascii="Times New Roman" w:hAnsi="Times New Roman" w:cs="Times New Roman"/>
          <w:sz w:val="24"/>
          <w:szCs w:val="24"/>
        </w:rPr>
      </w:pPr>
    </w:p>
    <w:p w:rsidR="00CA7D19" w:rsidRDefault="00CA7D19" w:rsidP="00CE4D28">
      <w:pPr>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Poznámka pod čiarou k odkazu 26a znie:</w:t>
      </w:r>
    </w:p>
    <w:p w:rsidR="00CA7D19" w:rsidRDefault="00CA7D19" w:rsidP="00CE4D28">
      <w:pPr>
        <w:spacing w:after="0" w:line="240" w:lineRule="auto"/>
        <w:ind w:left="708"/>
        <w:jc w:val="both"/>
        <w:outlineLvl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26a</w:t>
      </w:r>
      <w:r>
        <w:rPr>
          <w:rFonts w:ascii="Times New Roman" w:hAnsi="Times New Roman" w:cs="Times New Roman"/>
          <w:sz w:val="24"/>
          <w:szCs w:val="24"/>
        </w:rPr>
        <w:t>) § 68 ods. 4 písm. d) Obchodného zákonníka.“.</w:t>
      </w:r>
    </w:p>
    <w:p w:rsidR="00760B34" w:rsidRDefault="00760B34" w:rsidP="00CE4D28">
      <w:pPr>
        <w:spacing w:after="0" w:line="240" w:lineRule="auto"/>
        <w:jc w:val="both"/>
        <w:outlineLvl w:val="0"/>
        <w:rPr>
          <w:rFonts w:ascii="Times New Roman" w:hAnsi="Times New Roman" w:cs="Times New Roman"/>
          <w:b/>
          <w:sz w:val="24"/>
          <w:szCs w:val="24"/>
        </w:rPr>
      </w:pPr>
    </w:p>
    <w:p w:rsidR="00CA7D19" w:rsidRPr="00701C6C" w:rsidRDefault="00CA7D19" w:rsidP="00701C6C">
      <w:pPr>
        <w:pStyle w:val="Odsekzoznamu"/>
        <w:numPr>
          <w:ilvl w:val="0"/>
          <w:numId w:val="100"/>
        </w:numPr>
        <w:spacing w:after="0" w:line="240" w:lineRule="auto"/>
        <w:ind w:left="714" w:hanging="357"/>
        <w:jc w:val="both"/>
        <w:outlineLvl w:val="0"/>
        <w:rPr>
          <w:rFonts w:ascii="Times New Roman" w:hAnsi="Times New Roman" w:cs="Times New Roman"/>
          <w:sz w:val="24"/>
          <w:szCs w:val="24"/>
        </w:rPr>
      </w:pPr>
      <w:r w:rsidRPr="00701C6C">
        <w:rPr>
          <w:rFonts w:ascii="Times New Roman" w:hAnsi="Times New Roman" w:cs="Times New Roman"/>
          <w:sz w:val="24"/>
          <w:szCs w:val="24"/>
        </w:rPr>
        <w:t>V § 38 sa za odsek 5 vkladá nový odsek 6, ktorý znie:</w:t>
      </w:r>
    </w:p>
    <w:p w:rsidR="00CA7D19" w:rsidRPr="00CE4D28" w:rsidRDefault="00CA7D19" w:rsidP="00CE4D28">
      <w:pPr>
        <w:spacing w:after="0" w:line="240" w:lineRule="auto"/>
        <w:ind w:left="644"/>
        <w:jc w:val="both"/>
        <w:outlineLvl w:val="0"/>
        <w:rPr>
          <w:rFonts w:ascii="Times New Roman" w:hAnsi="Times New Roman" w:cs="Times New Roman"/>
          <w:sz w:val="24"/>
          <w:szCs w:val="24"/>
        </w:rPr>
      </w:pPr>
      <w:r w:rsidRPr="00CE4D28">
        <w:rPr>
          <w:rFonts w:ascii="Times New Roman" w:hAnsi="Times New Roman" w:cs="Times New Roman"/>
          <w:sz w:val="24"/>
          <w:szCs w:val="24"/>
        </w:rPr>
        <w:t xml:space="preserve">„(6) Rada je povinná bezodkladne oznámiť Národnej banke Slovenska podanie každého návrhu podľa odseku 5 druhej vety, ako aj rozhodnutie súdu o tomto návrhu.“. </w:t>
      </w:r>
    </w:p>
    <w:p w:rsidR="00E220F1" w:rsidRDefault="00E220F1" w:rsidP="00CE4D28">
      <w:pPr>
        <w:spacing w:after="0" w:line="240" w:lineRule="auto"/>
        <w:ind w:firstLine="644"/>
        <w:jc w:val="both"/>
        <w:outlineLvl w:val="0"/>
        <w:rPr>
          <w:rFonts w:ascii="Times New Roman" w:hAnsi="Times New Roman" w:cs="Times New Roman"/>
          <w:sz w:val="24"/>
          <w:szCs w:val="24"/>
        </w:rPr>
      </w:pPr>
    </w:p>
    <w:p w:rsidR="00CA7D19" w:rsidRPr="00CE4D28" w:rsidRDefault="00CA7D19" w:rsidP="00CE4D28">
      <w:pPr>
        <w:spacing w:after="0" w:line="240" w:lineRule="auto"/>
        <w:ind w:firstLine="644"/>
        <w:jc w:val="both"/>
        <w:outlineLvl w:val="0"/>
        <w:rPr>
          <w:rFonts w:ascii="Times New Roman" w:hAnsi="Times New Roman" w:cs="Times New Roman"/>
          <w:sz w:val="24"/>
          <w:szCs w:val="24"/>
        </w:rPr>
      </w:pPr>
      <w:r w:rsidRPr="00CE4D28">
        <w:rPr>
          <w:rFonts w:ascii="Times New Roman" w:hAnsi="Times New Roman" w:cs="Times New Roman"/>
          <w:sz w:val="24"/>
          <w:szCs w:val="24"/>
        </w:rPr>
        <w:t>Doterajší odsek 6 sa označuje ako odsek 7.</w:t>
      </w:r>
    </w:p>
    <w:p w:rsidR="007C098B" w:rsidRDefault="007C098B" w:rsidP="00F76E85">
      <w:pPr>
        <w:pStyle w:val="Zkladntext"/>
        <w:spacing w:after="0" w:line="240" w:lineRule="auto"/>
        <w:jc w:val="center"/>
        <w:outlineLvl w:val="0"/>
        <w:rPr>
          <w:rFonts w:ascii="Times New Roman" w:hAnsi="Times New Roman" w:cs="Times New Roman"/>
          <w:b/>
          <w:bCs/>
          <w:sz w:val="24"/>
          <w:szCs w:val="24"/>
        </w:rPr>
      </w:pPr>
    </w:p>
    <w:p w:rsidR="005A750F" w:rsidRDefault="005A750F" w:rsidP="00F76E85">
      <w:pPr>
        <w:pStyle w:val="Zkladntext"/>
        <w:spacing w:after="0" w:line="240" w:lineRule="auto"/>
        <w:jc w:val="center"/>
        <w:outlineLvl w:val="0"/>
        <w:rPr>
          <w:rFonts w:ascii="Times New Roman" w:hAnsi="Times New Roman" w:cs="Times New Roman"/>
          <w:b/>
          <w:bCs/>
          <w:sz w:val="24"/>
          <w:szCs w:val="24"/>
        </w:rPr>
      </w:pPr>
    </w:p>
    <w:p w:rsidR="00F57464" w:rsidRPr="00F76E85" w:rsidRDefault="00F57464" w:rsidP="00F76E85">
      <w:pPr>
        <w:pStyle w:val="Zkladntext"/>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Čl. X</w:t>
      </w:r>
      <w:r w:rsidR="00C572EC">
        <w:rPr>
          <w:rFonts w:ascii="Times New Roman" w:hAnsi="Times New Roman" w:cs="Times New Roman"/>
          <w:b/>
          <w:bCs/>
          <w:sz w:val="24"/>
          <w:szCs w:val="24"/>
        </w:rPr>
        <w:t>I</w:t>
      </w:r>
      <w:r w:rsidR="00EA3B63">
        <w:rPr>
          <w:rFonts w:ascii="Times New Roman" w:hAnsi="Times New Roman" w:cs="Times New Roman"/>
          <w:b/>
          <w:bCs/>
          <w:sz w:val="24"/>
          <w:szCs w:val="24"/>
        </w:rPr>
        <w:t>X</w:t>
      </w:r>
    </w:p>
    <w:p w:rsidR="00F57464" w:rsidRDefault="00F57464" w:rsidP="005D2F3B">
      <w:pPr>
        <w:pStyle w:val="Zkladntext"/>
        <w:spacing w:after="0" w:line="240" w:lineRule="auto"/>
        <w:outlineLvl w:val="0"/>
        <w:rPr>
          <w:rFonts w:ascii="Times New Roman" w:hAnsi="Times New Roman" w:cs="Times New Roman"/>
          <w:bCs/>
          <w:sz w:val="24"/>
          <w:szCs w:val="24"/>
        </w:rPr>
      </w:pPr>
    </w:p>
    <w:p w:rsidR="00850AE7" w:rsidRPr="00261068" w:rsidRDefault="00850AE7" w:rsidP="00292610">
      <w:pPr>
        <w:pStyle w:val="Zkladntext"/>
        <w:spacing w:after="0" w:line="240" w:lineRule="auto"/>
        <w:ind w:firstLine="644"/>
        <w:jc w:val="both"/>
        <w:outlineLvl w:val="0"/>
        <w:rPr>
          <w:rFonts w:ascii="Times New Roman" w:hAnsi="Times New Roman" w:cs="Times New Roman"/>
          <w:bCs/>
          <w:sz w:val="24"/>
          <w:szCs w:val="24"/>
        </w:rPr>
      </w:pPr>
      <w:r w:rsidRPr="00261068">
        <w:rPr>
          <w:rFonts w:ascii="Times New Roman" w:hAnsi="Times New Roman" w:cs="Times New Roman"/>
          <w:bCs/>
          <w:sz w:val="24"/>
          <w:szCs w:val="24"/>
        </w:rPr>
        <w:t>Zákon č. 346/2018 Z. z. o registri mimovládnych neziskových organizácií a o zmene a doplnení niektorých zákonov sa mení takto:</w:t>
      </w:r>
    </w:p>
    <w:p w:rsidR="00850AE7" w:rsidRDefault="00850AE7" w:rsidP="000124ED">
      <w:pPr>
        <w:pStyle w:val="Zkladntext"/>
        <w:spacing w:after="0" w:line="240" w:lineRule="auto"/>
        <w:jc w:val="both"/>
        <w:outlineLvl w:val="0"/>
        <w:rPr>
          <w:rFonts w:ascii="Times New Roman" w:hAnsi="Times New Roman" w:cs="Times New Roman"/>
          <w:b/>
          <w:bCs/>
          <w:sz w:val="24"/>
          <w:szCs w:val="24"/>
        </w:rPr>
      </w:pPr>
    </w:p>
    <w:p w:rsidR="00850AE7" w:rsidRPr="00B9708E" w:rsidRDefault="00850AE7" w:rsidP="00FE5F58">
      <w:pPr>
        <w:pStyle w:val="Zkladntext"/>
        <w:numPr>
          <w:ilvl w:val="0"/>
          <w:numId w:val="81"/>
        </w:numPr>
        <w:spacing w:after="0" w:line="240" w:lineRule="auto"/>
        <w:ind w:left="714" w:hanging="357"/>
        <w:jc w:val="both"/>
        <w:outlineLvl w:val="0"/>
        <w:rPr>
          <w:rFonts w:ascii="Times New Roman" w:hAnsi="Times New Roman" w:cs="Times New Roman"/>
          <w:sz w:val="24"/>
          <w:szCs w:val="24"/>
        </w:rPr>
      </w:pPr>
      <w:r w:rsidRPr="00850AE7">
        <w:rPr>
          <w:rFonts w:ascii="Times New Roman" w:hAnsi="Times New Roman" w:cs="Times New Roman"/>
          <w:bCs/>
          <w:sz w:val="24"/>
          <w:szCs w:val="24"/>
        </w:rPr>
        <w:t>V § 3 ods</w:t>
      </w:r>
      <w:r w:rsidR="00210E91">
        <w:rPr>
          <w:rFonts w:ascii="Times New Roman" w:hAnsi="Times New Roman" w:cs="Times New Roman"/>
          <w:bCs/>
          <w:sz w:val="24"/>
          <w:szCs w:val="24"/>
        </w:rPr>
        <w:t>.</w:t>
      </w:r>
      <w:r w:rsidRPr="00850AE7">
        <w:rPr>
          <w:rFonts w:ascii="Times New Roman" w:hAnsi="Times New Roman" w:cs="Times New Roman"/>
          <w:bCs/>
          <w:sz w:val="24"/>
          <w:szCs w:val="24"/>
        </w:rPr>
        <w:t xml:space="preserve"> 1 </w:t>
      </w:r>
      <w:r w:rsidR="00210E91">
        <w:rPr>
          <w:rFonts w:ascii="Times New Roman" w:hAnsi="Times New Roman" w:cs="Times New Roman"/>
          <w:bCs/>
          <w:sz w:val="24"/>
          <w:szCs w:val="24"/>
        </w:rPr>
        <w:t xml:space="preserve">písmeno k) </w:t>
      </w:r>
      <w:r w:rsidRPr="00850AE7">
        <w:rPr>
          <w:rFonts w:ascii="Times New Roman" w:hAnsi="Times New Roman" w:cs="Times New Roman"/>
          <w:bCs/>
          <w:sz w:val="24"/>
          <w:szCs w:val="24"/>
        </w:rPr>
        <w:t>znie</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rsidR="00850AE7" w:rsidRPr="00850AE7" w:rsidRDefault="00FE5F58" w:rsidP="00FE5F58">
      <w:pPr>
        <w:pStyle w:val="Zkladntext"/>
        <w:spacing w:after="0" w:line="240" w:lineRule="auto"/>
        <w:ind w:left="708" w:firstLine="6"/>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10E91">
        <w:rPr>
          <w:rFonts w:ascii="Times New Roman" w:hAnsi="Times New Roman" w:cs="Times New Roman"/>
          <w:bCs/>
          <w:sz w:val="24"/>
          <w:szCs w:val="24"/>
        </w:rPr>
        <w:t xml:space="preserve">k) </w:t>
      </w:r>
      <w:r w:rsidR="00850AE7" w:rsidRPr="00850AE7">
        <w:rPr>
          <w:rFonts w:ascii="Times New Roman" w:hAnsi="Times New Roman" w:cs="Times New Roman"/>
          <w:bCs/>
          <w:sz w:val="24"/>
          <w:szCs w:val="24"/>
        </w:rPr>
        <w:t>identifikačné údaje o fyzickej osobe, ktorá sa zapisuje do registra ako likvidátor v rozsahu</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meno,</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priezvisko,</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dátum narodenia,</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rodné číslo,</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adresa trvalého pobytu,</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spôsob konania v mene zapisovanej osoby,</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deň vzniku funkcie likvidátora,</w:t>
      </w:r>
    </w:p>
    <w:p w:rsidR="00210E91" w:rsidRDefault="000124ED"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Pr>
          <w:rFonts w:ascii="Times New Roman" w:hAnsi="Times New Roman" w:cs="Times New Roman"/>
          <w:bCs/>
          <w:sz w:val="24"/>
          <w:szCs w:val="24"/>
        </w:rPr>
        <w:t>deň zániku funkcie likvidátora,</w:t>
      </w:r>
      <w:r w:rsidR="00210E91">
        <w:rPr>
          <w:rFonts w:ascii="Times New Roman" w:hAnsi="Times New Roman" w:cs="Times New Roman"/>
          <w:bCs/>
          <w:sz w:val="24"/>
          <w:szCs w:val="24"/>
        </w:rPr>
        <w:t>“.</w:t>
      </w:r>
    </w:p>
    <w:p w:rsidR="00210E91" w:rsidRDefault="00210E91" w:rsidP="00210E91">
      <w:pPr>
        <w:pStyle w:val="Zkladntext"/>
        <w:spacing w:after="0" w:line="240" w:lineRule="auto"/>
        <w:jc w:val="both"/>
        <w:outlineLvl w:val="0"/>
        <w:rPr>
          <w:rFonts w:ascii="Times New Roman" w:hAnsi="Times New Roman" w:cs="Times New Roman"/>
          <w:bCs/>
          <w:sz w:val="24"/>
          <w:szCs w:val="24"/>
        </w:rPr>
      </w:pPr>
    </w:p>
    <w:p w:rsidR="00210E91" w:rsidRPr="00B9708E" w:rsidRDefault="00210E91" w:rsidP="00FE5F58">
      <w:pPr>
        <w:pStyle w:val="Zkladntext"/>
        <w:numPr>
          <w:ilvl w:val="0"/>
          <w:numId w:val="36"/>
        </w:numPr>
        <w:spacing w:after="0" w:line="240" w:lineRule="auto"/>
        <w:ind w:left="714" w:hanging="357"/>
        <w:jc w:val="both"/>
        <w:rPr>
          <w:rFonts w:ascii="Times New Roman" w:hAnsi="Times New Roman" w:cs="Times New Roman"/>
          <w:sz w:val="24"/>
          <w:szCs w:val="24"/>
        </w:rPr>
      </w:pPr>
      <w:r w:rsidRPr="00850AE7">
        <w:rPr>
          <w:rFonts w:ascii="Times New Roman" w:hAnsi="Times New Roman" w:cs="Times New Roman"/>
          <w:bCs/>
          <w:sz w:val="24"/>
          <w:szCs w:val="24"/>
        </w:rPr>
        <w:t>V § 3 ods</w:t>
      </w:r>
      <w:r>
        <w:rPr>
          <w:rFonts w:ascii="Times New Roman" w:hAnsi="Times New Roman" w:cs="Times New Roman"/>
          <w:bCs/>
          <w:sz w:val="24"/>
          <w:szCs w:val="24"/>
        </w:rPr>
        <w:t>.</w:t>
      </w:r>
      <w:r w:rsidRPr="00850AE7">
        <w:rPr>
          <w:rFonts w:ascii="Times New Roman" w:hAnsi="Times New Roman" w:cs="Times New Roman"/>
          <w:bCs/>
          <w:sz w:val="24"/>
          <w:szCs w:val="24"/>
        </w:rPr>
        <w:t xml:space="preserve"> 1</w:t>
      </w:r>
      <w:r>
        <w:rPr>
          <w:rFonts w:ascii="Times New Roman" w:hAnsi="Times New Roman" w:cs="Times New Roman"/>
          <w:bCs/>
          <w:sz w:val="24"/>
          <w:szCs w:val="24"/>
        </w:rPr>
        <w:t xml:space="preserve"> sa za</w:t>
      </w:r>
      <w:r w:rsidRPr="00850AE7">
        <w:rPr>
          <w:rFonts w:ascii="Times New Roman" w:hAnsi="Times New Roman" w:cs="Times New Roman"/>
          <w:bCs/>
          <w:sz w:val="24"/>
          <w:szCs w:val="24"/>
        </w:rPr>
        <w:t xml:space="preserve"> </w:t>
      </w:r>
      <w:r>
        <w:rPr>
          <w:rFonts w:ascii="Times New Roman" w:hAnsi="Times New Roman" w:cs="Times New Roman"/>
          <w:bCs/>
          <w:sz w:val="24"/>
          <w:szCs w:val="24"/>
        </w:rPr>
        <w:t xml:space="preserve">písmeno k) vkladá nové písmeno l), ktoré </w:t>
      </w:r>
      <w:r w:rsidRPr="00850AE7">
        <w:rPr>
          <w:rFonts w:ascii="Times New Roman" w:hAnsi="Times New Roman" w:cs="Times New Roman"/>
          <w:bCs/>
          <w:sz w:val="24"/>
          <w:szCs w:val="24"/>
        </w:rPr>
        <w:t>znie</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rsidR="00850AE7" w:rsidRPr="00850AE7" w:rsidRDefault="001B3F9C" w:rsidP="00FE5F58">
      <w:pPr>
        <w:pStyle w:val="Zkladntext"/>
        <w:spacing w:after="0" w:line="240" w:lineRule="auto"/>
        <w:ind w:left="708"/>
        <w:jc w:val="both"/>
        <w:outlineLvl w:val="0"/>
        <w:rPr>
          <w:rFonts w:ascii="Times New Roman" w:hAnsi="Times New Roman" w:cs="Times New Roman"/>
          <w:bCs/>
          <w:sz w:val="24"/>
          <w:szCs w:val="24"/>
        </w:rPr>
      </w:pPr>
      <w:r>
        <w:rPr>
          <w:rFonts w:ascii="Times New Roman" w:hAnsi="Times New Roman" w:cs="Times New Roman"/>
          <w:bCs/>
          <w:sz w:val="24"/>
          <w:szCs w:val="24"/>
        </w:rPr>
        <w:t>„l</w:t>
      </w:r>
      <w:r w:rsidR="00210E91">
        <w:rPr>
          <w:rFonts w:ascii="Times New Roman" w:hAnsi="Times New Roman" w:cs="Times New Roman"/>
          <w:bCs/>
          <w:sz w:val="24"/>
          <w:szCs w:val="24"/>
        </w:rPr>
        <w:t xml:space="preserve">) </w:t>
      </w:r>
      <w:r w:rsidR="00850AE7" w:rsidRPr="00850AE7">
        <w:rPr>
          <w:rFonts w:ascii="Times New Roman" w:hAnsi="Times New Roman" w:cs="Times New Roman"/>
          <w:bCs/>
          <w:sz w:val="24"/>
          <w:szCs w:val="24"/>
        </w:rPr>
        <w:t>identifikačné údaje o právnickej osobe, ktorá sa zapisuje do registra ako likvidátor v rozsahu</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obchodné meno alebo názov,</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sídl</w:t>
      </w:r>
      <w:r w:rsidR="00860391">
        <w:rPr>
          <w:rFonts w:ascii="Times New Roman" w:hAnsi="Times New Roman" w:cs="Times New Roman"/>
          <w:bCs/>
          <w:sz w:val="24"/>
          <w:szCs w:val="24"/>
        </w:rPr>
        <w:t>o</w:t>
      </w:r>
      <w:r w:rsidRPr="00850AE7">
        <w:rPr>
          <w:rFonts w:ascii="Times New Roman" w:hAnsi="Times New Roman" w:cs="Times New Roman"/>
          <w:bCs/>
          <w:sz w:val="24"/>
          <w:szCs w:val="24"/>
        </w:rPr>
        <w:t>,</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identifikačné číslo,</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meno štatutárneho orgánu,</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priezvisko štatutárneho orgánu,</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 xml:space="preserve">meno fyzickej osoby, ktorá za túto právnickú osobu vykonáva pôsobnosť likvidátora, </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priezvisko fyzickej osoby, ktorá za túto právnickú osobu vykonáva pôsobnosť likvidátora,</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dátum narodenia fyzickej osoby, ktorá za túto právnickú osobu vykonáva pôsobnosť likvidátora,</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rodné číslo fyzickej osoby, ktorá za túto právnickú osobu vykonáva pôsobnosť likvidátora,</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adresa trvalého pobytu fyzickej osoby, ktorá za túto právnickú osobu vykonáva pôsobnosť likvidátora,</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spôsob konania v mene zapisovanej osoby,</w:t>
      </w:r>
    </w:p>
    <w:p w:rsidR="00850AE7" w:rsidRPr="00850AE7" w:rsidRDefault="00850AE7"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sidRPr="00850AE7">
        <w:rPr>
          <w:rFonts w:ascii="Times New Roman" w:hAnsi="Times New Roman" w:cs="Times New Roman"/>
          <w:bCs/>
          <w:sz w:val="24"/>
          <w:szCs w:val="24"/>
        </w:rPr>
        <w:t>deň vzniku funkcie likvidátora,</w:t>
      </w:r>
    </w:p>
    <w:p w:rsidR="00850AE7" w:rsidRDefault="000124ED" w:rsidP="00FE5F58">
      <w:pPr>
        <w:pStyle w:val="Zkladntext"/>
        <w:numPr>
          <w:ilvl w:val="2"/>
          <w:numId w:val="36"/>
        </w:numPr>
        <w:spacing w:after="0" w:line="240" w:lineRule="auto"/>
        <w:ind w:left="1423" w:hanging="357"/>
        <w:jc w:val="both"/>
        <w:outlineLvl w:val="0"/>
        <w:rPr>
          <w:rFonts w:ascii="Times New Roman" w:hAnsi="Times New Roman" w:cs="Times New Roman"/>
          <w:bCs/>
          <w:sz w:val="24"/>
          <w:szCs w:val="24"/>
        </w:rPr>
      </w:pPr>
      <w:r>
        <w:rPr>
          <w:rFonts w:ascii="Times New Roman" w:hAnsi="Times New Roman" w:cs="Times New Roman"/>
          <w:bCs/>
          <w:sz w:val="24"/>
          <w:szCs w:val="24"/>
        </w:rPr>
        <w:t>deň zániku funkcie likvidátora,</w:t>
      </w:r>
      <w:r w:rsidR="00210E91">
        <w:rPr>
          <w:rFonts w:ascii="Times New Roman" w:hAnsi="Times New Roman" w:cs="Times New Roman"/>
          <w:bCs/>
          <w:sz w:val="24"/>
          <w:szCs w:val="24"/>
        </w:rPr>
        <w:t>“.</w:t>
      </w:r>
    </w:p>
    <w:p w:rsidR="00210E91" w:rsidRDefault="00210E91" w:rsidP="00292610">
      <w:pPr>
        <w:pStyle w:val="Zkladntext"/>
        <w:spacing w:after="0" w:line="240" w:lineRule="auto"/>
        <w:jc w:val="both"/>
        <w:outlineLvl w:val="0"/>
        <w:rPr>
          <w:rFonts w:ascii="Times New Roman" w:hAnsi="Times New Roman" w:cs="Times New Roman"/>
          <w:bCs/>
          <w:sz w:val="24"/>
          <w:szCs w:val="24"/>
        </w:rPr>
      </w:pPr>
    </w:p>
    <w:p w:rsidR="00210E91" w:rsidRDefault="00210E91" w:rsidP="00292610">
      <w:pPr>
        <w:pStyle w:val="Zkladntext"/>
        <w:spacing w:after="0" w:line="24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Doterajšie písmená l) až o) sa označujú ako písmená m) až p).</w:t>
      </w:r>
    </w:p>
    <w:p w:rsidR="00210E91" w:rsidRDefault="00210E91" w:rsidP="00292610">
      <w:pPr>
        <w:pStyle w:val="Zkladntext"/>
        <w:spacing w:after="0" w:line="240" w:lineRule="auto"/>
        <w:jc w:val="both"/>
        <w:outlineLvl w:val="0"/>
        <w:rPr>
          <w:rFonts w:ascii="Times New Roman" w:hAnsi="Times New Roman" w:cs="Times New Roman"/>
          <w:bCs/>
          <w:sz w:val="24"/>
          <w:szCs w:val="24"/>
        </w:rPr>
      </w:pPr>
    </w:p>
    <w:p w:rsidR="00210E91" w:rsidRPr="00B9708E" w:rsidRDefault="00210E91" w:rsidP="00FE5F58">
      <w:pPr>
        <w:pStyle w:val="Zkladntext"/>
        <w:numPr>
          <w:ilvl w:val="0"/>
          <w:numId w:val="36"/>
        </w:numPr>
        <w:spacing w:after="0" w:line="240" w:lineRule="auto"/>
        <w:ind w:left="714" w:hanging="357"/>
        <w:jc w:val="both"/>
        <w:rPr>
          <w:rFonts w:ascii="Times New Roman" w:hAnsi="Times New Roman" w:cs="Times New Roman"/>
          <w:sz w:val="24"/>
          <w:szCs w:val="24"/>
        </w:rPr>
      </w:pPr>
      <w:r w:rsidRPr="00850AE7">
        <w:rPr>
          <w:rFonts w:ascii="Times New Roman" w:hAnsi="Times New Roman" w:cs="Times New Roman"/>
          <w:bCs/>
          <w:sz w:val="24"/>
          <w:szCs w:val="24"/>
        </w:rPr>
        <w:t>V § 3 ods</w:t>
      </w:r>
      <w:r>
        <w:rPr>
          <w:rFonts w:ascii="Times New Roman" w:hAnsi="Times New Roman" w:cs="Times New Roman"/>
          <w:bCs/>
          <w:sz w:val="24"/>
          <w:szCs w:val="24"/>
        </w:rPr>
        <w:t>.</w:t>
      </w:r>
      <w:r w:rsidRPr="00850AE7">
        <w:rPr>
          <w:rFonts w:ascii="Times New Roman" w:hAnsi="Times New Roman" w:cs="Times New Roman"/>
          <w:bCs/>
          <w:sz w:val="24"/>
          <w:szCs w:val="24"/>
        </w:rPr>
        <w:t xml:space="preserve"> 1</w:t>
      </w:r>
      <w:r>
        <w:rPr>
          <w:rFonts w:ascii="Times New Roman" w:hAnsi="Times New Roman" w:cs="Times New Roman"/>
          <w:bCs/>
          <w:sz w:val="24"/>
          <w:szCs w:val="24"/>
        </w:rPr>
        <w:t xml:space="preserve"> sa za</w:t>
      </w:r>
      <w:r w:rsidRPr="00850AE7">
        <w:rPr>
          <w:rFonts w:ascii="Times New Roman" w:hAnsi="Times New Roman" w:cs="Times New Roman"/>
          <w:bCs/>
          <w:sz w:val="24"/>
          <w:szCs w:val="24"/>
        </w:rPr>
        <w:t xml:space="preserve"> </w:t>
      </w:r>
      <w:r>
        <w:rPr>
          <w:rFonts w:ascii="Times New Roman" w:hAnsi="Times New Roman" w:cs="Times New Roman"/>
          <w:bCs/>
          <w:sz w:val="24"/>
          <w:szCs w:val="24"/>
        </w:rPr>
        <w:t xml:space="preserve">písmeno o) vkladá nové písmeno p), ktoré </w:t>
      </w:r>
      <w:r w:rsidRPr="00850AE7">
        <w:rPr>
          <w:rFonts w:ascii="Times New Roman" w:hAnsi="Times New Roman" w:cs="Times New Roman"/>
          <w:bCs/>
          <w:sz w:val="24"/>
          <w:szCs w:val="24"/>
        </w:rPr>
        <w:t>znie</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rsidR="00210E91" w:rsidRDefault="00210E91" w:rsidP="00FE5F58">
      <w:pPr>
        <w:pStyle w:val="Zkladntext"/>
        <w:spacing w:after="0" w:line="240" w:lineRule="auto"/>
        <w:ind w:left="357" w:firstLine="351"/>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 </w:t>
      </w:r>
      <w:r w:rsidRPr="00210E91">
        <w:rPr>
          <w:rFonts w:ascii="Times New Roman" w:hAnsi="Times New Roman" w:cs="Times New Roman"/>
          <w:bCs/>
          <w:sz w:val="24"/>
          <w:szCs w:val="24"/>
        </w:rPr>
        <w:t>dátum zániku zapisovanej osoby a právny dôvod jej zániku,</w:t>
      </w:r>
      <w:r>
        <w:rPr>
          <w:rFonts w:ascii="Times New Roman" w:hAnsi="Times New Roman" w:cs="Times New Roman"/>
          <w:bCs/>
          <w:sz w:val="24"/>
          <w:szCs w:val="24"/>
        </w:rPr>
        <w:t>“.</w:t>
      </w:r>
    </w:p>
    <w:p w:rsidR="00FE5F58" w:rsidRDefault="00FE5F58" w:rsidP="00210E91">
      <w:pPr>
        <w:pStyle w:val="Zkladntext"/>
        <w:spacing w:after="0" w:line="240" w:lineRule="auto"/>
        <w:ind w:firstLine="708"/>
        <w:jc w:val="both"/>
        <w:outlineLvl w:val="0"/>
        <w:rPr>
          <w:rFonts w:ascii="Times New Roman" w:hAnsi="Times New Roman" w:cs="Times New Roman"/>
          <w:bCs/>
          <w:sz w:val="24"/>
          <w:szCs w:val="24"/>
        </w:rPr>
      </w:pPr>
    </w:p>
    <w:p w:rsidR="00210E91" w:rsidRDefault="00210E91" w:rsidP="00210E91">
      <w:pPr>
        <w:pStyle w:val="Zkladntext"/>
        <w:spacing w:after="0" w:line="24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Doterajšie písmeno p) sa označuje ako písmeno q).</w:t>
      </w:r>
    </w:p>
    <w:p w:rsidR="00850AE7" w:rsidRDefault="00850AE7" w:rsidP="00850AE7">
      <w:pPr>
        <w:pStyle w:val="Zkladntext"/>
        <w:spacing w:after="0" w:line="240" w:lineRule="auto"/>
        <w:outlineLvl w:val="0"/>
        <w:rPr>
          <w:rFonts w:ascii="Times New Roman" w:hAnsi="Times New Roman" w:cs="Times New Roman"/>
          <w:bCs/>
          <w:sz w:val="24"/>
          <w:szCs w:val="24"/>
        </w:rPr>
      </w:pPr>
    </w:p>
    <w:p w:rsidR="00FE5F58" w:rsidRDefault="00FE5F58" w:rsidP="00FE5F58">
      <w:pPr>
        <w:pStyle w:val="Zkladntext"/>
        <w:numPr>
          <w:ilvl w:val="0"/>
          <w:numId w:val="36"/>
        </w:numPr>
        <w:spacing w:after="0" w:line="240" w:lineRule="auto"/>
        <w:ind w:left="714" w:hanging="357"/>
        <w:jc w:val="both"/>
        <w:outlineLvl w:val="0"/>
        <w:rPr>
          <w:rFonts w:ascii="Times New Roman" w:hAnsi="Times New Roman" w:cs="Times New Roman"/>
          <w:sz w:val="24"/>
          <w:szCs w:val="24"/>
        </w:rPr>
      </w:pPr>
      <w:r w:rsidRPr="00850AE7">
        <w:rPr>
          <w:rFonts w:ascii="Times New Roman" w:hAnsi="Times New Roman" w:cs="Times New Roman"/>
          <w:bCs/>
          <w:sz w:val="24"/>
          <w:szCs w:val="24"/>
        </w:rPr>
        <w:t>V § 3 ods</w:t>
      </w:r>
      <w:r>
        <w:rPr>
          <w:rFonts w:ascii="Times New Roman" w:hAnsi="Times New Roman" w:cs="Times New Roman"/>
          <w:bCs/>
          <w:sz w:val="24"/>
          <w:szCs w:val="24"/>
        </w:rPr>
        <w:t>.</w:t>
      </w:r>
      <w:r w:rsidRPr="00850AE7">
        <w:rPr>
          <w:rFonts w:ascii="Times New Roman" w:hAnsi="Times New Roman" w:cs="Times New Roman"/>
          <w:bCs/>
          <w:sz w:val="24"/>
          <w:szCs w:val="24"/>
        </w:rPr>
        <w:t xml:space="preserve"> 2 písm</w:t>
      </w:r>
      <w:r>
        <w:rPr>
          <w:rFonts w:ascii="Times New Roman" w:hAnsi="Times New Roman" w:cs="Times New Roman"/>
          <w:bCs/>
          <w:sz w:val="24"/>
          <w:szCs w:val="24"/>
        </w:rPr>
        <w:t>.</w:t>
      </w:r>
      <w:r w:rsidRPr="00850AE7">
        <w:rPr>
          <w:rFonts w:ascii="Times New Roman" w:hAnsi="Times New Roman" w:cs="Times New Roman"/>
          <w:bCs/>
          <w:sz w:val="24"/>
          <w:szCs w:val="24"/>
        </w:rPr>
        <w:t xml:space="preserve"> d) sa vypúšťa </w:t>
      </w:r>
      <w:r>
        <w:rPr>
          <w:rFonts w:ascii="Times New Roman" w:hAnsi="Times New Roman" w:cs="Times New Roman"/>
          <w:bCs/>
          <w:sz w:val="24"/>
          <w:szCs w:val="24"/>
        </w:rPr>
        <w:t xml:space="preserve">šiesty </w:t>
      </w:r>
      <w:r w:rsidRPr="00850AE7">
        <w:rPr>
          <w:rFonts w:ascii="Times New Roman" w:hAnsi="Times New Roman" w:cs="Times New Roman"/>
          <w:bCs/>
          <w:sz w:val="24"/>
          <w:szCs w:val="24"/>
        </w:rPr>
        <w:t>bod</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rsidR="007C098B" w:rsidRPr="00B9708E" w:rsidRDefault="007C098B" w:rsidP="00FE5F58">
      <w:pPr>
        <w:pStyle w:val="Zkladntext"/>
        <w:spacing w:after="0" w:line="240" w:lineRule="auto"/>
        <w:ind w:left="714"/>
        <w:jc w:val="both"/>
        <w:outlineLvl w:val="0"/>
        <w:rPr>
          <w:rFonts w:ascii="Times New Roman" w:hAnsi="Times New Roman" w:cs="Times New Roman"/>
          <w:sz w:val="24"/>
          <w:szCs w:val="24"/>
        </w:rPr>
      </w:pPr>
    </w:p>
    <w:p w:rsidR="00FE5F58" w:rsidRPr="00B9708E" w:rsidRDefault="00FE5F58" w:rsidP="00FE5F58">
      <w:pPr>
        <w:pStyle w:val="Zkladntext"/>
        <w:numPr>
          <w:ilvl w:val="0"/>
          <w:numId w:val="36"/>
        </w:numPr>
        <w:spacing w:after="0" w:line="240" w:lineRule="auto"/>
        <w:ind w:left="714" w:hanging="357"/>
        <w:jc w:val="both"/>
        <w:outlineLvl w:val="0"/>
        <w:rPr>
          <w:rFonts w:ascii="Times New Roman" w:hAnsi="Times New Roman" w:cs="Times New Roman"/>
          <w:sz w:val="24"/>
          <w:szCs w:val="24"/>
        </w:rPr>
      </w:pPr>
      <w:r>
        <w:rPr>
          <w:rFonts w:ascii="Times New Roman" w:hAnsi="Times New Roman" w:cs="Times New Roman"/>
          <w:bCs/>
          <w:sz w:val="24"/>
          <w:szCs w:val="24"/>
        </w:rPr>
        <w:t xml:space="preserve">V </w:t>
      </w:r>
      <w:r w:rsidRPr="00850AE7">
        <w:rPr>
          <w:rFonts w:ascii="Times New Roman" w:hAnsi="Times New Roman" w:cs="Times New Roman"/>
          <w:bCs/>
          <w:sz w:val="24"/>
          <w:szCs w:val="24"/>
        </w:rPr>
        <w:t>§ 5 odsek 2 znie</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rsidR="00850AE7" w:rsidRPr="00850AE7" w:rsidRDefault="00850AE7" w:rsidP="000124ED">
      <w:pPr>
        <w:pStyle w:val="Zkladntext"/>
        <w:spacing w:after="0" w:line="240" w:lineRule="auto"/>
        <w:ind w:left="644"/>
        <w:jc w:val="both"/>
        <w:outlineLvl w:val="0"/>
        <w:rPr>
          <w:rFonts w:ascii="Times New Roman" w:hAnsi="Times New Roman" w:cs="Times New Roman"/>
          <w:bCs/>
          <w:sz w:val="24"/>
          <w:szCs w:val="24"/>
        </w:rPr>
      </w:pPr>
      <w:r w:rsidRPr="00850AE7">
        <w:rPr>
          <w:rFonts w:ascii="Times New Roman" w:hAnsi="Times New Roman" w:cs="Times New Roman"/>
          <w:bCs/>
          <w:sz w:val="24"/>
          <w:szCs w:val="24"/>
        </w:rPr>
        <w:t>„(2) Verejná časť registra obsahuje údaje podľa § 3 ods. 1 písm. a) až c), písm. d) prvého bodu až tretieho bodu, písm. e), písm. f) prvého bodu až tretieho bodu, písm. g) až j), písm. k) prvého bodu až tretieho bodu a šiesteho bodu až ôsmeho bodu, písm. l) prvého bodu až ôsmeho bodu a jedenásteho bodu až trinásteho bodu, písm. m), písm. p), § 3 ods. 2 písm. a), b), c) prvého bodu a druhého bodu, písm. d) prvého bodu až tretieho bodu a piateho bodu, písm. e), § 3 ods. 3 písm. a) až d), písm. e) prvého bodu až tretieho bodu, písm. f) až j), § 3 ods. 5 a elektronickú podobu listín podľa § 3 ods. 6. Pred zverejnením elektronickej podoby listín sa v nich anonymizujú údaje, ktorých anonymizovaním sa pri ich zverejňovaní zabezpečí ochrana práv a právom chránených záujmov.“.</w:t>
      </w:r>
    </w:p>
    <w:p w:rsidR="00850AE7" w:rsidRDefault="00850AE7" w:rsidP="00850AE7">
      <w:pPr>
        <w:pStyle w:val="Zkladntext"/>
        <w:spacing w:after="0" w:line="240" w:lineRule="auto"/>
        <w:outlineLvl w:val="0"/>
        <w:rPr>
          <w:rFonts w:ascii="Times New Roman" w:hAnsi="Times New Roman" w:cs="Times New Roman"/>
          <w:bCs/>
          <w:sz w:val="24"/>
          <w:szCs w:val="24"/>
        </w:rPr>
      </w:pPr>
    </w:p>
    <w:p w:rsidR="001B3F9C" w:rsidRDefault="001B3F9C" w:rsidP="001B3F9C">
      <w:pPr>
        <w:pStyle w:val="Zkladntext"/>
        <w:numPr>
          <w:ilvl w:val="0"/>
          <w:numId w:val="36"/>
        </w:numPr>
        <w:spacing w:after="0" w:line="240" w:lineRule="auto"/>
        <w:ind w:left="714" w:hanging="357"/>
        <w:jc w:val="both"/>
        <w:outlineLvl w:val="0"/>
        <w:rPr>
          <w:rFonts w:ascii="Times New Roman" w:hAnsi="Times New Roman" w:cs="Times New Roman"/>
          <w:sz w:val="24"/>
          <w:szCs w:val="24"/>
        </w:rPr>
      </w:pPr>
      <w:r w:rsidRPr="00850AE7">
        <w:rPr>
          <w:rFonts w:ascii="Times New Roman" w:hAnsi="Times New Roman" w:cs="Times New Roman"/>
          <w:bCs/>
          <w:sz w:val="24"/>
          <w:szCs w:val="24"/>
        </w:rPr>
        <w:t>V § 5 ods</w:t>
      </w:r>
      <w:r>
        <w:rPr>
          <w:rFonts w:ascii="Times New Roman" w:hAnsi="Times New Roman" w:cs="Times New Roman"/>
          <w:bCs/>
          <w:sz w:val="24"/>
          <w:szCs w:val="24"/>
        </w:rPr>
        <w:t>.</w:t>
      </w:r>
      <w:r w:rsidRPr="00850AE7">
        <w:rPr>
          <w:rFonts w:ascii="Times New Roman" w:hAnsi="Times New Roman" w:cs="Times New Roman"/>
          <w:bCs/>
          <w:sz w:val="24"/>
          <w:szCs w:val="24"/>
        </w:rPr>
        <w:t xml:space="preserve"> 4 prvej vete sa slová „Ministerstvo vnútra“ nahrádzajú slovami „Registrový úrad</w:t>
      </w:r>
      <w:r>
        <w:rPr>
          <w:rFonts w:ascii="Times New Roman" w:hAnsi="Times New Roman" w:cs="Times New Roman"/>
          <w:bCs/>
          <w:sz w:val="24"/>
          <w:szCs w:val="24"/>
        </w:rPr>
        <w:t>“.</w:t>
      </w:r>
      <w:r w:rsidRPr="00B9708E">
        <w:rPr>
          <w:rFonts w:ascii="Times New Roman" w:hAnsi="Times New Roman" w:cs="Times New Roman"/>
          <w:sz w:val="24"/>
          <w:szCs w:val="24"/>
        </w:rPr>
        <w:t xml:space="preserve"> </w:t>
      </w:r>
    </w:p>
    <w:p w:rsidR="001B3F9C" w:rsidRPr="00B9708E" w:rsidRDefault="001B3F9C" w:rsidP="001B3F9C">
      <w:pPr>
        <w:pStyle w:val="Zkladntext"/>
        <w:spacing w:after="0" w:line="240" w:lineRule="auto"/>
        <w:ind w:left="714"/>
        <w:jc w:val="both"/>
        <w:outlineLvl w:val="0"/>
        <w:rPr>
          <w:rFonts w:ascii="Times New Roman" w:hAnsi="Times New Roman" w:cs="Times New Roman"/>
          <w:sz w:val="24"/>
          <w:szCs w:val="24"/>
        </w:rPr>
      </w:pPr>
    </w:p>
    <w:p w:rsidR="001B3F9C" w:rsidRPr="001B3F9C" w:rsidRDefault="001B3F9C" w:rsidP="00850AE7">
      <w:pPr>
        <w:pStyle w:val="Zkladntext"/>
        <w:numPr>
          <w:ilvl w:val="0"/>
          <w:numId w:val="36"/>
        </w:numPr>
        <w:spacing w:after="0" w:line="240" w:lineRule="auto"/>
        <w:ind w:left="714" w:hanging="357"/>
        <w:jc w:val="both"/>
        <w:outlineLvl w:val="0"/>
        <w:rPr>
          <w:rFonts w:ascii="Times New Roman" w:hAnsi="Times New Roman" w:cs="Times New Roman"/>
          <w:bCs/>
          <w:sz w:val="24"/>
          <w:szCs w:val="24"/>
        </w:rPr>
      </w:pPr>
      <w:r w:rsidRPr="001B3F9C">
        <w:rPr>
          <w:rFonts w:ascii="Times New Roman" w:hAnsi="Times New Roman" w:cs="Times New Roman"/>
          <w:bCs/>
          <w:sz w:val="24"/>
          <w:szCs w:val="24"/>
        </w:rPr>
        <w:t xml:space="preserve">V § 5 ods. 5 sa slová „Ministerstvo vnútra“ nahrádzajú slovami „Registrový úrad“. </w:t>
      </w:r>
    </w:p>
    <w:p w:rsidR="00760B34" w:rsidRDefault="00760B34" w:rsidP="005D2F3B">
      <w:pPr>
        <w:spacing w:after="0" w:line="240" w:lineRule="auto"/>
        <w:jc w:val="center"/>
        <w:outlineLvl w:val="0"/>
        <w:rPr>
          <w:rFonts w:ascii="Times New Roman" w:eastAsia="Times New Roman" w:hAnsi="Times New Roman" w:cs="Times New Roman"/>
          <w:b/>
          <w:bCs/>
          <w:sz w:val="24"/>
          <w:szCs w:val="24"/>
          <w:lang w:eastAsia="sk-SK"/>
        </w:rPr>
      </w:pPr>
    </w:p>
    <w:p w:rsidR="005A750F" w:rsidRDefault="005A750F" w:rsidP="005D2F3B">
      <w:pPr>
        <w:spacing w:after="0" w:line="240" w:lineRule="auto"/>
        <w:jc w:val="center"/>
        <w:outlineLvl w:val="0"/>
        <w:rPr>
          <w:rFonts w:ascii="Times New Roman" w:eastAsia="Times New Roman" w:hAnsi="Times New Roman" w:cs="Times New Roman"/>
          <w:b/>
          <w:bCs/>
          <w:sz w:val="24"/>
          <w:szCs w:val="24"/>
          <w:lang w:eastAsia="sk-SK"/>
        </w:rPr>
      </w:pPr>
    </w:p>
    <w:p w:rsidR="005A750F" w:rsidRDefault="005A750F" w:rsidP="005D2F3B">
      <w:pPr>
        <w:spacing w:after="0" w:line="240" w:lineRule="auto"/>
        <w:jc w:val="center"/>
        <w:outlineLvl w:val="0"/>
        <w:rPr>
          <w:rFonts w:ascii="Times New Roman" w:eastAsia="Times New Roman" w:hAnsi="Times New Roman" w:cs="Times New Roman"/>
          <w:b/>
          <w:bCs/>
          <w:sz w:val="24"/>
          <w:szCs w:val="24"/>
          <w:lang w:eastAsia="sk-SK"/>
        </w:rPr>
      </w:pPr>
    </w:p>
    <w:p w:rsidR="005A750F" w:rsidRDefault="005A750F" w:rsidP="005D2F3B">
      <w:pPr>
        <w:spacing w:after="0" w:line="240" w:lineRule="auto"/>
        <w:jc w:val="center"/>
        <w:outlineLvl w:val="0"/>
        <w:rPr>
          <w:rFonts w:ascii="Times New Roman" w:eastAsia="Times New Roman" w:hAnsi="Times New Roman" w:cs="Times New Roman"/>
          <w:b/>
          <w:bCs/>
          <w:sz w:val="24"/>
          <w:szCs w:val="24"/>
          <w:lang w:eastAsia="sk-SK"/>
        </w:rPr>
      </w:pPr>
    </w:p>
    <w:p w:rsidR="005A750F" w:rsidRDefault="005A750F" w:rsidP="005D2F3B">
      <w:pPr>
        <w:spacing w:after="0" w:line="240" w:lineRule="auto"/>
        <w:jc w:val="center"/>
        <w:outlineLvl w:val="0"/>
        <w:rPr>
          <w:rFonts w:ascii="Times New Roman" w:eastAsia="Times New Roman" w:hAnsi="Times New Roman" w:cs="Times New Roman"/>
          <w:b/>
          <w:bCs/>
          <w:sz w:val="24"/>
          <w:szCs w:val="24"/>
          <w:lang w:eastAsia="sk-SK"/>
        </w:rPr>
      </w:pPr>
    </w:p>
    <w:p w:rsidR="00470662" w:rsidRDefault="00470662" w:rsidP="005D2F3B">
      <w:pPr>
        <w:spacing w:after="0" w:line="240" w:lineRule="auto"/>
        <w:jc w:val="center"/>
        <w:outlineLvl w:val="0"/>
        <w:rPr>
          <w:rFonts w:ascii="Times New Roman" w:eastAsia="Times New Roman" w:hAnsi="Times New Roman" w:cs="Times New Roman"/>
          <w:b/>
          <w:bCs/>
          <w:sz w:val="24"/>
          <w:szCs w:val="24"/>
          <w:lang w:eastAsia="sk-SK"/>
        </w:rPr>
      </w:pPr>
      <w:r w:rsidRPr="00042AF5">
        <w:rPr>
          <w:rFonts w:ascii="Times New Roman" w:eastAsia="Times New Roman" w:hAnsi="Times New Roman" w:cs="Times New Roman"/>
          <w:b/>
          <w:bCs/>
          <w:sz w:val="24"/>
          <w:szCs w:val="24"/>
          <w:lang w:eastAsia="sk-SK"/>
        </w:rPr>
        <w:t xml:space="preserve">Čl. </w:t>
      </w:r>
      <w:r w:rsidR="00850AE7">
        <w:rPr>
          <w:rFonts w:ascii="Times New Roman" w:eastAsia="Times New Roman" w:hAnsi="Times New Roman" w:cs="Times New Roman"/>
          <w:b/>
          <w:bCs/>
          <w:sz w:val="24"/>
          <w:szCs w:val="24"/>
          <w:lang w:eastAsia="sk-SK"/>
        </w:rPr>
        <w:t>X</w:t>
      </w:r>
      <w:r w:rsidR="004B1EC5">
        <w:rPr>
          <w:rFonts w:ascii="Times New Roman" w:eastAsia="Times New Roman" w:hAnsi="Times New Roman" w:cs="Times New Roman"/>
          <w:b/>
          <w:bCs/>
          <w:sz w:val="24"/>
          <w:szCs w:val="24"/>
          <w:lang w:eastAsia="sk-SK"/>
        </w:rPr>
        <w:t>X</w:t>
      </w:r>
    </w:p>
    <w:p w:rsidR="00B41EFA" w:rsidRPr="00042AF5" w:rsidRDefault="00B41EFA" w:rsidP="005D2F3B">
      <w:pPr>
        <w:spacing w:after="0" w:line="240" w:lineRule="auto"/>
        <w:jc w:val="center"/>
        <w:outlineLvl w:val="0"/>
        <w:rPr>
          <w:rFonts w:ascii="Times New Roman" w:eastAsia="Times New Roman" w:hAnsi="Times New Roman" w:cs="Times New Roman"/>
          <w:b/>
          <w:bCs/>
          <w:sz w:val="24"/>
          <w:szCs w:val="24"/>
          <w:lang w:eastAsia="sk-SK"/>
        </w:rPr>
      </w:pPr>
    </w:p>
    <w:p w:rsidR="00D10B94" w:rsidRDefault="00470662" w:rsidP="00292610">
      <w:pPr>
        <w:pStyle w:val="Zkladntext"/>
        <w:spacing w:after="0" w:line="240" w:lineRule="auto"/>
        <w:ind w:firstLine="708"/>
        <w:jc w:val="both"/>
        <w:outlineLvl w:val="0"/>
        <w:rPr>
          <w:rFonts w:ascii="Times New Roman" w:hAnsi="Times New Roman" w:cs="Times New Roman"/>
          <w:bCs/>
          <w:sz w:val="24"/>
          <w:szCs w:val="24"/>
        </w:rPr>
      </w:pPr>
      <w:r w:rsidRPr="008A0F44">
        <w:rPr>
          <w:rFonts w:ascii="Times New Roman" w:hAnsi="Times New Roman" w:cs="Times New Roman"/>
          <w:bCs/>
          <w:sz w:val="24"/>
          <w:szCs w:val="24"/>
        </w:rPr>
        <w:t xml:space="preserve">Tento zákon nadobúda účinnosť </w:t>
      </w:r>
      <w:r w:rsidR="00C64634">
        <w:rPr>
          <w:rFonts w:ascii="Times New Roman" w:hAnsi="Times New Roman" w:cs="Times New Roman"/>
          <w:bCs/>
          <w:sz w:val="24"/>
          <w:szCs w:val="24"/>
        </w:rPr>
        <w:t>1.</w:t>
      </w:r>
      <w:r w:rsidR="00515670" w:rsidRPr="00515670">
        <w:rPr>
          <w:rFonts w:ascii="Times New Roman" w:eastAsia="Times New Roman" w:hAnsi="Times New Roman" w:cs="Times New Roman"/>
          <w:sz w:val="24"/>
          <w:szCs w:val="24"/>
          <w:lang w:eastAsia="sk-SK"/>
        </w:rPr>
        <w:t xml:space="preserve"> januára 2020 okrem čl. I až </w:t>
      </w:r>
      <w:r w:rsidR="003C56EA">
        <w:rPr>
          <w:rFonts w:ascii="Times New Roman" w:eastAsia="Times New Roman" w:hAnsi="Times New Roman" w:cs="Times New Roman"/>
          <w:sz w:val="24"/>
          <w:szCs w:val="24"/>
          <w:lang w:eastAsia="sk-SK"/>
        </w:rPr>
        <w:t xml:space="preserve">IV, čl. V bodov 2 až 6 a 8 až 12, čl. VI až </w:t>
      </w:r>
      <w:r w:rsidR="00515670" w:rsidRPr="00515670">
        <w:rPr>
          <w:rFonts w:ascii="Times New Roman" w:eastAsia="Times New Roman" w:hAnsi="Times New Roman" w:cs="Times New Roman"/>
          <w:sz w:val="24"/>
          <w:szCs w:val="24"/>
          <w:lang w:eastAsia="sk-SK"/>
        </w:rPr>
        <w:t>XIV a čl. XVI až XIX</w:t>
      </w:r>
      <w:r w:rsidRPr="00210E91">
        <w:rPr>
          <w:rFonts w:ascii="Times New Roman" w:hAnsi="Times New Roman" w:cs="Times New Roman"/>
          <w:bCs/>
          <w:sz w:val="24"/>
          <w:szCs w:val="24"/>
        </w:rPr>
        <w:t>, ktor</w:t>
      </w:r>
      <w:r w:rsidR="005D2F3B" w:rsidRPr="00210E91">
        <w:rPr>
          <w:rFonts w:ascii="Times New Roman" w:hAnsi="Times New Roman" w:cs="Times New Roman"/>
          <w:bCs/>
          <w:sz w:val="24"/>
          <w:szCs w:val="24"/>
        </w:rPr>
        <w:t>é</w:t>
      </w:r>
      <w:r w:rsidR="00852D1B" w:rsidRPr="00210E91">
        <w:rPr>
          <w:rFonts w:ascii="Times New Roman" w:hAnsi="Times New Roman" w:cs="Times New Roman"/>
          <w:bCs/>
          <w:sz w:val="24"/>
          <w:szCs w:val="24"/>
        </w:rPr>
        <w:t xml:space="preserve"> nadobúda</w:t>
      </w:r>
      <w:r w:rsidR="005D2F3B" w:rsidRPr="00210E91">
        <w:rPr>
          <w:rFonts w:ascii="Times New Roman" w:hAnsi="Times New Roman" w:cs="Times New Roman"/>
          <w:bCs/>
          <w:sz w:val="24"/>
          <w:szCs w:val="24"/>
        </w:rPr>
        <w:t>jú</w:t>
      </w:r>
      <w:r w:rsidR="00852D1B" w:rsidRPr="006913CD">
        <w:rPr>
          <w:rFonts w:ascii="Times New Roman" w:hAnsi="Times New Roman" w:cs="Times New Roman"/>
          <w:bCs/>
          <w:sz w:val="24"/>
          <w:szCs w:val="24"/>
        </w:rPr>
        <w:t xml:space="preserve"> účinnosť </w:t>
      </w:r>
      <w:r w:rsidR="00852D1B" w:rsidRPr="00A443C9">
        <w:rPr>
          <w:rFonts w:ascii="Times New Roman" w:hAnsi="Times New Roman" w:cs="Times New Roman"/>
          <w:bCs/>
          <w:sz w:val="24"/>
          <w:szCs w:val="24"/>
        </w:rPr>
        <w:t xml:space="preserve">1. </w:t>
      </w:r>
      <w:r w:rsidR="00A964A4">
        <w:rPr>
          <w:rFonts w:ascii="Times New Roman" w:hAnsi="Times New Roman" w:cs="Times New Roman"/>
          <w:bCs/>
          <w:sz w:val="24"/>
          <w:szCs w:val="24"/>
        </w:rPr>
        <w:t>októbra</w:t>
      </w:r>
      <w:r w:rsidR="00E4258F" w:rsidRPr="00A443C9">
        <w:rPr>
          <w:rFonts w:ascii="Times New Roman" w:hAnsi="Times New Roman" w:cs="Times New Roman"/>
          <w:bCs/>
          <w:sz w:val="24"/>
          <w:szCs w:val="24"/>
        </w:rPr>
        <w:t xml:space="preserve"> </w:t>
      </w:r>
      <w:r w:rsidR="00852D1B" w:rsidRPr="00A443C9">
        <w:rPr>
          <w:rFonts w:ascii="Times New Roman" w:hAnsi="Times New Roman" w:cs="Times New Roman"/>
          <w:bCs/>
          <w:sz w:val="24"/>
          <w:szCs w:val="24"/>
        </w:rPr>
        <w:t>2020</w:t>
      </w:r>
      <w:r w:rsidRPr="00A443C9">
        <w:rPr>
          <w:rFonts w:ascii="Times New Roman" w:hAnsi="Times New Roman" w:cs="Times New Roman"/>
          <w:bCs/>
          <w:sz w:val="24"/>
          <w:szCs w:val="24"/>
        </w:rPr>
        <w:t>.</w:t>
      </w: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Default="00944E97" w:rsidP="00292610">
      <w:pPr>
        <w:pStyle w:val="Zkladntext"/>
        <w:spacing w:after="0" w:line="240" w:lineRule="auto"/>
        <w:ind w:firstLine="708"/>
        <w:jc w:val="both"/>
        <w:outlineLvl w:val="0"/>
        <w:rPr>
          <w:rFonts w:ascii="Times New Roman" w:hAnsi="Times New Roman" w:cs="Times New Roman"/>
          <w:bCs/>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p>
    <w:p w:rsidR="00944E97" w:rsidRPr="00E106F1" w:rsidRDefault="00944E97" w:rsidP="00944E97">
      <w:pPr>
        <w:spacing w:after="0" w:line="240" w:lineRule="auto"/>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944E97" w:rsidRPr="007530AC" w:rsidRDefault="00944E97" w:rsidP="00292610">
      <w:pPr>
        <w:pStyle w:val="Zkladntext"/>
        <w:spacing w:after="0" w:line="240" w:lineRule="auto"/>
        <w:ind w:firstLine="708"/>
        <w:jc w:val="both"/>
        <w:outlineLvl w:val="0"/>
        <w:rPr>
          <w:rFonts w:ascii="Times New Roman" w:eastAsia="Times New Roman" w:hAnsi="Times New Roman" w:cs="Times New Roman"/>
          <w:sz w:val="24"/>
          <w:szCs w:val="24"/>
          <w:lang w:eastAsia="sk-SK"/>
        </w:rPr>
      </w:pPr>
    </w:p>
    <w:sectPr w:rsidR="00944E97" w:rsidRPr="007530A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68" w:rsidRDefault="00261068" w:rsidP="00865CC5">
      <w:pPr>
        <w:spacing w:after="0" w:line="240" w:lineRule="auto"/>
      </w:pPr>
      <w:r>
        <w:separator/>
      </w:r>
    </w:p>
  </w:endnote>
  <w:endnote w:type="continuationSeparator" w:id="0">
    <w:p w:rsidR="00261068" w:rsidRDefault="00261068" w:rsidP="0086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618933"/>
      <w:docPartObj>
        <w:docPartGallery w:val="Page Numbers (Bottom of Page)"/>
        <w:docPartUnique/>
      </w:docPartObj>
    </w:sdtPr>
    <w:sdtEndPr/>
    <w:sdtContent>
      <w:p w:rsidR="001C788E" w:rsidRDefault="001C788E">
        <w:pPr>
          <w:pStyle w:val="Pta"/>
          <w:jc w:val="center"/>
        </w:pPr>
        <w:r>
          <w:fldChar w:fldCharType="begin"/>
        </w:r>
        <w:r>
          <w:instrText>PAGE   \* MERGEFORMAT</w:instrText>
        </w:r>
        <w:r>
          <w:fldChar w:fldCharType="separate"/>
        </w:r>
        <w:r w:rsidR="005255DE">
          <w:rPr>
            <w:noProof/>
          </w:rPr>
          <w:t>49</w:t>
        </w:r>
        <w:r>
          <w:fldChar w:fldCharType="end"/>
        </w:r>
      </w:p>
    </w:sdtContent>
  </w:sdt>
  <w:p w:rsidR="00261068" w:rsidRDefault="002610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68" w:rsidRDefault="00261068" w:rsidP="00865CC5">
      <w:pPr>
        <w:spacing w:after="0" w:line="240" w:lineRule="auto"/>
      </w:pPr>
      <w:r>
        <w:separator/>
      </w:r>
    </w:p>
  </w:footnote>
  <w:footnote w:type="continuationSeparator" w:id="0">
    <w:p w:rsidR="00261068" w:rsidRDefault="00261068" w:rsidP="00865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2B5"/>
    <w:multiLevelType w:val="hybridMultilevel"/>
    <w:tmpl w:val="5D7CFAFC"/>
    <w:lvl w:ilvl="0" w:tplc="44107A1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AB60AF"/>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6313CEB"/>
    <w:multiLevelType w:val="hybridMultilevel"/>
    <w:tmpl w:val="85EADAA6"/>
    <w:lvl w:ilvl="0" w:tplc="54386F3A">
      <w:start w:val="1"/>
      <w:numFmt w:val="decimal"/>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 w15:restartNumberingAfterBreak="0">
    <w:nsid w:val="08991425"/>
    <w:multiLevelType w:val="hybridMultilevel"/>
    <w:tmpl w:val="EA4E5A56"/>
    <w:lvl w:ilvl="0" w:tplc="31061836">
      <w:start w:val="1"/>
      <w:numFmt w:val="decimal"/>
      <w:lvlText w:val="(%1)"/>
      <w:lvlJc w:val="left"/>
      <w:pPr>
        <w:ind w:left="855" w:hanging="495"/>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093190"/>
    <w:multiLevelType w:val="multilevel"/>
    <w:tmpl w:val="7826C166"/>
    <w:lvl w:ilvl="0">
      <w:start w:val="1"/>
      <w:numFmt w:val="decimal"/>
      <w:lvlText w:val="%1."/>
      <w:lvlJc w:val="left"/>
      <w:pPr>
        <w:tabs>
          <w:tab w:val="num" w:pos="5460"/>
        </w:tabs>
        <w:ind w:firstLine="425"/>
      </w:pPr>
      <w:rPr>
        <w:rFonts w:hint="default"/>
        <w:b/>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5" w15:restartNumberingAfterBreak="0">
    <w:nsid w:val="0AE65A7A"/>
    <w:multiLevelType w:val="hybridMultilevel"/>
    <w:tmpl w:val="975E74B8"/>
    <w:lvl w:ilvl="0" w:tplc="F502128C">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 w15:restartNumberingAfterBreak="0">
    <w:nsid w:val="0BE5797C"/>
    <w:multiLevelType w:val="multilevel"/>
    <w:tmpl w:val="B0982EB4"/>
    <w:lvl w:ilvl="0">
      <w:start w:val="1"/>
      <w:numFmt w:val="lowerLetter"/>
      <w:lvlText w:val="%1)"/>
      <w:lvlJc w:val="left"/>
      <w:pPr>
        <w:tabs>
          <w:tab w:val="num" w:pos="1490"/>
        </w:tabs>
        <w:ind w:firstLine="425"/>
      </w:pPr>
      <w:rPr>
        <w:rFonts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7" w15:restartNumberingAfterBreak="0">
    <w:nsid w:val="0D0654DD"/>
    <w:multiLevelType w:val="hybridMultilevel"/>
    <w:tmpl w:val="B3881AFE"/>
    <w:lvl w:ilvl="0" w:tplc="041B0017">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8" w15:restartNumberingAfterBreak="0">
    <w:nsid w:val="0EC53C94"/>
    <w:multiLevelType w:val="hybridMultilevel"/>
    <w:tmpl w:val="047EAE1A"/>
    <w:lvl w:ilvl="0" w:tplc="353A5FA8">
      <w:start w:val="1"/>
      <w:numFmt w:val="decimal"/>
      <w:lvlText w:val="(%1)"/>
      <w:lvlJc w:val="left"/>
      <w:pPr>
        <w:ind w:left="1083" w:hanging="37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06B1D78"/>
    <w:multiLevelType w:val="hybridMultilevel"/>
    <w:tmpl w:val="6EAE60FE"/>
    <w:lvl w:ilvl="0" w:tplc="117C14E0">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9C6D54"/>
    <w:multiLevelType w:val="multilevel"/>
    <w:tmpl w:val="F4060B6E"/>
    <w:lvl w:ilvl="0">
      <w:start w:val="1"/>
      <w:numFmt w:val="lowerLetter"/>
      <w:lvlText w:val="%1)"/>
      <w:lvlJc w:val="left"/>
      <w:pPr>
        <w:ind w:left="1426" w:hanging="360"/>
      </w:pPr>
    </w:lvl>
    <w:lvl w:ilvl="1">
      <w:start w:val="1"/>
      <w:numFmt w:val="lowerLetter"/>
      <w:lvlText w:val="%2)"/>
      <w:lvlJc w:val="left"/>
      <w:pPr>
        <w:ind w:left="1786" w:hanging="360"/>
      </w:pPr>
    </w:lvl>
    <w:lvl w:ilvl="2">
      <w:start w:val="1"/>
      <w:numFmt w:val="lowerRoman"/>
      <w:lvlText w:val="%3)"/>
      <w:lvlJc w:val="left"/>
      <w:pPr>
        <w:ind w:left="2146" w:hanging="360"/>
      </w:pPr>
    </w:lvl>
    <w:lvl w:ilvl="3">
      <w:start w:val="1"/>
      <w:numFmt w:val="decimal"/>
      <w:lvlText w:val="(%4)"/>
      <w:lvlJc w:val="left"/>
      <w:pPr>
        <w:ind w:left="2506" w:hanging="360"/>
      </w:pPr>
    </w:lvl>
    <w:lvl w:ilvl="4">
      <w:start w:val="1"/>
      <w:numFmt w:val="lowerLetter"/>
      <w:lvlText w:val="(%5)"/>
      <w:lvlJc w:val="left"/>
      <w:pPr>
        <w:ind w:left="2866" w:hanging="360"/>
      </w:pPr>
    </w:lvl>
    <w:lvl w:ilvl="5">
      <w:start w:val="1"/>
      <w:numFmt w:val="lowerRoman"/>
      <w:lvlText w:val="(%6)"/>
      <w:lvlJc w:val="left"/>
      <w:pPr>
        <w:ind w:left="3226" w:hanging="360"/>
      </w:pPr>
    </w:lvl>
    <w:lvl w:ilvl="6">
      <w:start w:val="1"/>
      <w:numFmt w:val="decimal"/>
      <w:lvlText w:val="%7."/>
      <w:lvlJc w:val="left"/>
      <w:pPr>
        <w:ind w:left="3586" w:hanging="360"/>
      </w:pPr>
    </w:lvl>
    <w:lvl w:ilvl="7">
      <w:start w:val="1"/>
      <w:numFmt w:val="lowerLetter"/>
      <w:lvlText w:val="%8."/>
      <w:lvlJc w:val="left"/>
      <w:pPr>
        <w:ind w:left="3946" w:hanging="360"/>
      </w:pPr>
    </w:lvl>
    <w:lvl w:ilvl="8">
      <w:start w:val="1"/>
      <w:numFmt w:val="lowerRoman"/>
      <w:lvlText w:val="%9."/>
      <w:lvlJc w:val="left"/>
      <w:pPr>
        <w:ind w:left="4306" w:hanging="360"/>
      </w:pPr>
    </w:lvl>
  </w:abstractNum>
  <w:abstractNum w:abstractNumId="11" w15:restartNumberingAfterBreak="0">
    <w:nsid w:val="11243BDC"/>
    <w:multiLevelType w:val="hybridMultilevel"/>
    <w:tmpl w:val="0CEADA6E"/>
    <w:lvl w:ilvl="0" w:tplc="ED86D686">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2" w15:restartNumberingAfterBreak="0">
    <w:nsid w:val="11F76539"/>
    <w:multiLevelType w:val="multilevel"/>
    <w:tmpl w:val="B0982EB4"/>
    <w:lvl w:ilvl="0">
      <w:start w:val="1"/>
      <w:numFmt w:val="lowerLetter"/>
      <w:lvlText w:val="%1)"/>
      <w:lvlJc w:val="left"/>
      <w:pPr>
        <w:tabs>
          <w:tab w:val="num" w:pos="1490"/>
        </w:tabs>
        <w:ind w:firstLine="425"/>
      </w:pPr>
      <w:rPr>
        <w:rFonts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13" w15:restartNumberingAfterBreak="0">
    <w:nsid w:val="12D5348F"/>
    <w:multiLevelType w:val="hybridMultilevel"/>
    <w:tmpl w:val="0540DBE0"/>
    <w:lvl w:ilvl="0" w:tplc="BC44F4C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DC44D0"/>
    <w:multiLevelType w:val="hybridMultilevel"/>
    <w:tmpl w:val="9E7EEA2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15A51BB6"/>
    <w:multiLevelType w:val="hybridMultilevel"/>
    <w:tmpl w:val="85EADAA6"/>
    <w:lvl w:ilvl="0" w:tplc="54386F3A">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6" w15:restartNumberingAfterBreak="0">
    <w:nsid w:val="15DF3728"/>
    <w:multiLevelType w:val="hybridMultilevel"/>
    <w:tmpl w:val="24C04A22"/>
    <w:lvl w:ilvl="0" w:tplc="9F561AE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65638F"/>
    <w:multiLevelType w:val="hybridMultilevel"/>
    <w:tmpl w:val="83A869BE"/>
    <w:lvl w:ilvl="0" w:tplc="4B12896C">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8" w15:restartNumberingAfterBreak="0">
    <w:nsid w:val="16C955CF"/>
    <w:multiLevelType w:val="hybridMultilevel"/>
    <w:tmpl w:val="7610B448"/>
    <w:lvl w:ilvl="0" w:tplc="AB5C8E80">
      <w:start w:val="5"/>
      <w:numFmt w:val="decimal"/>
      <w:lvlText w:val="(%1)"/>
      <w:lvlJc w:val="left"/>
      <w:pPr>
        <w:ind w:left="1129" w:hanging="42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8B50EC"/>
    <w:multiLevelType w:val="multilevel"/>
    <w:tmpl w:val="A0D6E16C"/>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lowerLetter"/>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b w:val="0"/>
        <w:bCs/>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0" w15:restartNumberingAfterBreak="0">
    <w:nsid w:val="195B73B5"/>
    <w:multiLevelType w:val="hybridMultilevel"/>
    <w:tmpl w:val="975E74B8"/>
    <w:lvl w:ilvl="0" w:tplc="F502128C">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1" w15:restartNumberingAfterBreak="0">
    <w:nsid w:val="19965875"/>
    <w:multiLevelType w:val="hybridMultilevel"/>
    <w:tmpl w:val="1562AF92"/>
    <w:lvl w:ilvl="0" w:tplc="36D871C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C0F2BA8"/>
    <w:multiLevelType w:val="hybridMultilevel"/>
    <w:tmpl w:val="F77AADB8"/>
    <w:lvl w:ilvl="0" w:tplc="5FA49DD2">
      <w:start w:val="1"/>
      <w:numFmt w:val="decimal"/>
      <w:lvlText w:val="%1."/>
      <w:lvlJc w:val="left"/>
      <w:pPr>
        <w:ind w:left="1428" w:hanging="360"/>
      </w:pPr>
      <w:rPr>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15:restartNumberingAfterBreak="0">
    <w:nsid w:val="1C2A21E4"/>
    <w:multiLevelType w:val="hybridMultilevel"/>
    <w:tmpl w:val="D1343498"/>
    <w:lvl w:ilvl="0" w:tplc="E9CAABB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0A3803"/>
    <w:multiLevelType w:val="hybridMultilevel"/>
    <w:tmpl w:val="2F30A55C"/>
    <w:lvl w:ilvl="0" w:tplc="0F98AD82">
      <w:start w:val="1"/>
      <w:numFmt w:val="decimal"/>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615976"/>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20D378D0"/>
    <w:multiLevelType w:val="hybridMultilevel"/>
    <w:tmpl w:val="123CD7C4"/>
    <w:lvl w:ilvl="0" w:tplc="E9CAABB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253D3F44"/>
    <w:multiLevelType w:val="hybridMultilevel"/>
    <w:tmpl w:val="D2FEE330"/>
    <w:lvl w:ilvl="0" w:tplc="F148FC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27DB434C"/>
    <w:multiLevelType w:val="hybridMultilevel"/>
    <w:tmpl w:val="E81E4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1158D0"/>
    <w:multiLevelType w:val="hybridMultilevel"/>
    <w:tmpl w:val="0CEADA6E"/>
    <w:lvl w:ilvl="0" w:tplc="ED86D686">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0" w15:restartNumberingAfterBreak="0">
    <w:nsid w:val="28AC0B4A"/>
    <w:multiLevelType w:val="hybridMultilevel"/>
    <w:tmpl w:val="86EA47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CA0D0E"/>
    <w:multiLevelType w:val="multilevel"/>
    <w:tmpl w:val="B0982EB4"/>
    <w:lvl w:ilvl="0">
      <w:start w:val="1"/>
      <w:numFmt w:val="lowerLetter"/>
      <w:lvlText w:val="%1)"/>
      <w:lvlJc w:val="left"/>
      <w:pPr>
        <w:tabs>
          <w:tab w:val="num" w:pos="1490"/>
        </w:tabs>
        <w:ind w:firstLine="425"/>
      </w:pPr>
      <w:rPr>
        <w:rFonts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32" w15:restartNumberingAfterBreak="0">
    <w:nsid w:val="2B896DC7"/>
    <w:multiLevelType w:val="hybridMultilevel"/>
    <w:tmpl w:val="11B6BAAE"/>
    <w:lvl w:ilvl="0" w:tplc="631A6E72">
      <w:start w:val="1"/>
      <w:numFmt w:val="decimal"/>
      <w:lvlText w:val="(%1)"/>
      <w:lvlJc w:val="left"/>
      <w:pPr>
        <w:ind w:left="1084" w:hanging="375"/>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3" w15:restartNumberingAfterBreak="0">
    <w:nsid w:val="2CCF493E"/>
    <w:multiLevelType w:val="hybridMultilevel"/>
    <w:tmpl w:val="DBDE95CC"/>
    <w:lvl w:ilvl="0" w:tplc="BC7C6B7E">
      <w:start w:val="1"/>
      <w:numFmt w:val="decimal"/>
      <w:lvlText w:val="(%1)"/>
      <w:lvlJc w:val="left"/>
      <w:pPr>
        <w:ind w:left="1069" w:hanging="360"/>
      </w:pPr>
      <w:rPr>
        <w:rFonts w:cs="Times New Roman" w:hint="default"/>
      </w:rPr>
    </w:lvl>
    <w:lvl w:ilvl="1" w:tplc="1ECE4500">
      <w:start w:val="1"/>
      <w:numFmt w:val="lowerLetter"/>
      <w:lvlText w:val="%2)"/>
      <w:lvlJc w:val="left"/>
      <w:pPr>
        <w:ind w:left="360" w:hanging="360"/>
      </w:pPr>
      <w:rPr>
        <w:rFonts w:ascii="Times New Roman" w:eastAsia="Times New Roman" w:hAnsi="Times New Roman"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4" w15:restartNumberingAfterBreak="0">
    <w:nsid w:val="2D096F53"/>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302420EB"/>
    <w:multiLevelType w:val="hybridMultilevel"/>
    <w:tmpl w:val="E5CEC3EA"/>
    <w:lvl w:ilvl="0" w:tplc="54386F3A">
      <w:start w:val="1"/>
      <w:numFmt w:val="decimal"/>
      <w:lvlText w:val="(%1)"/>
      <w:lvlJc w:val="left"/>
      <w:pPr>
        <w:ind w:left="1069" w:hanging="360"/>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6" w15:restartNumberingAfterBreak="0">
    <w:nsid w:val="32744964"/>
    <w:multiLevelType w:val="hybridMultilevel"/>
    <w:tmpl w:val="6F00BD28"/>
    <w:lvl w:ilvl="0" w:tplc="51187B4A">
      <w:start w:val="3"/>
      <w:numFmt w:val="decimal"/>
      <w:lvlText w:val="(%1)"/>
      <w:lvlJc w:val="left"/>
      <w:pPr>
        <w:ind w:left="1144" w:hanging="435"/>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6076956"/>
    <w:multiLevelType w:val="hybridMultilevel"/>
    <w:tmpl w:val="91887036"/>
    <w:lvl w:ilvl="0" w:tplc="E9CAABBE">
      <w:start w:val="1"/>
      <w:numFmt w:val="decimal"/>
      <w:lvlText w:val="%1."/>
      <w:lvlJc w:val="left"/>
      <w:pPr>
        <w:ind w:left="1080" w:hanging="360"/>
      </w:pPr>
      <w:rPr>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367565C6"/>
    <w:multiLevelType w:val="hybridMultilevel"/>
    <w:tmpl w:val="74F8E93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9" w15:restartNumberingAfterBreak="0">
    <w:nsid w:val="37B54C7B"/>
    <w:multiLevelType w:val="hybridMultilevel"/>
    <w:tmpl w:val="80CA2954"/>
    <w:lvl w:ilvl="0" w:tplc="E90032DE">
      <w:start w:val="1"/>
      <w:numFmt w:val="decimal"/>
      <w:lvlText w:val="(%1)"/>
      <w:lvlJc w:val="left"/>
      <w:pPr>
        <w:ind w:left="1068" w:hanging="360"/>
      </w:pPr>
      <w:rPr>
        <w:rFonts w:cs="Times New Roman" w:hint="default"/>
      </w:rPr>
    </w:lvl>
    <w:lvl w:ilvl="1" w:tplc="BC3283EC">
      <w:start w:val="1"/>
      <w:numFmt w:val="lowerLetter"/>
      <w:lvlText w:val="%2)"/>
      <w:lvlJc w:val="left"/>
      <w:pPr>
        <w:ind w:left="1788" w:hanging="360"/>
      </w:pPr>
      <w:rPr>
        <w:rFonts w:cs="Times New Roman" w:hint="default"/>
      </w:rPr>
    </w:lvl>
    <w:lvl w:ilvl="2" w:tplc="1840D280">
      <w:start w:val="3"/>
      <w:numFmt w:val="bullet"/>
      <w:lvlText w:val="-"/>
      <w:lvlJc w:val="left"/>
      <w:pPr>
        <w:ind w:left="2688" w:hanging="360"/>
      </w:pPr>
      <w:rPr>
        <w:rFonts w:ascii="Times New Roman" w:eastAsia="Times New Roman" w:hAnsi="Times New Roman" w:cs="Times New Roman" w:hint="default"/>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0" w15:restartNumberingAfterBreak="0">
    <w:nsid w:val="389E48DD"/>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3A5A4F88"/>
    <w:multiLevelType w:val="multilevel"/>
    <w:tmpl w:val="F4060B6E"/>
    <w:lvl w:ilvl="0">
      <w:start w:val="1"/>
      <w:numFmt w:val="lowerLetter"/>
      <w:lvlText w:val="%1)"/>
      <w:lvlJc w:val="left"/>
      <w:pPr>
        <w:ind w:left="1426" w:hanging="360"/>
      </w:pPr>
    </w:lvl>
    <w:lvl w:ilvl="1">
      <w:start w:val="1"/>
      <w:numFmt w:val="lowerLetter"/>
      <w:lvlText w:val="%2)"/>
      <w:lvlJc w:val="left"/>
      <w:pPr>
        <w:ind w:left="1786" w:hanging="360"/>
      </w:pPr>
    </w:lvl>
    <w:lvl w:ilvl="2">
      <w:start w:val="1"/>
      <w:numFmt w:val="lowerRoman"/>
      <w:lvlText w:val="%3)"/>
      <w:lvlJc w:val="left"/>
      <w:pPr>
        <w:ind w:left="2146" w:hanging="360"/>
      </w:pPr>
    </w:lvl>
    <w:lvl w:ilvl="3">
      <w:start w:val="1"/>
      <w:numFmt w:val="decimal"/>
      <w:lvlText w:val="(%4)"/>
      <w:lvlJc w:val="left"/>
      <w:pPr>
        <w:ind w:left="2506" w:hanging="360"/>
      </w:pPr>
    </w:lvl>
    <w:lvl w:ilvl="4">
      <w:start w:val="1"/>
      <w:numFmt w:val="lowerLetter"/>
      <w:lvlText w:val="(%5)"/>
      <w:lvlJc w:val="left"/>
      <w:pPr>
        <w:ind w:left="2866" w:hanging="360"/>
      </w:pPr>
    </w:lvl>
    <w:lvl w:ilvl="5">
      <w:start w:val="1"/>
      <w:numFmt w:val="lowerRoman"/>
      <w:lvlText w:val="(%6)"/>
      <w:lvlJc w:val="left"/>
      <w:pPr>
        <w:ind w:left="3226" w:hanging="360"/>
      </w:pPr>
    </w:lvl>
    <w:lvl w:ilvl="6">
      <w:start w:val="1"/>
      <w:numFmt w:val="decimal"/>
      <w:lvlText w:val="%7."/>
      <w:lvlJc w:val="left"/>
      <w:pPr>
        <w:ind w:left="3586" w:hanging="360"/>
      </w:pPr>
    </w:lvl>
    <w:lvl w:ilvl="7">
      <w:start w:val="1"/>
      <w:numFmt w:val="lowerLetter"/>
      <w:lvlText w:val="%8."/>
      <w:lvlJc w:val="left"/>
      <w:pPr>
        <w:ind w:left="3946" w:hanging="360"/>
      </w:pPr>
    </w:lvl>
    <w:lvl w:ilvl="8">
      <w:start w:val="1"/>
      <w:numFmt w:val="lowerRoman"/>
      <w:lvlText w:val="%9."/>
      <w:lvlJc w:val="left"/>
      <w:pPr>
        <w:ind w:left="4306" w:hanging="360"/>
      </w:pPr>
    </w:lvl>
  </w:abstractNum>
  <w:abstractNum w:abstractNumId="42" w15:restartNumberingAfterBreak="0">
    <w:nsid w:val="3CCF7F9E"/>
    <w:multiLevelType w:val="hybridMultilevel"/>
    <w:tmpl w:val="0540DBE0"/>
    <w:lvl w:ilvl="0" w:tplc="BC44F4C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F5142C4"/>
    <w:multiLevelType w:val="multilevel"/>
    <w:tmpl w:val="3B98AD42"/>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44" w15:restartNumberingAfterBreak="0">
    <w:nsid w:val="4047360A"/>
    <w:multiLevelType w:val="hybridMultilevel"/>
    <w:tmpl w:val="096CDC7C"/>
    <w:lvl w:ilvl="0" w:tplc="20B66EA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418B4007"/>
    <w:multiLevelType w:val="hybridMultilevel"/>
    <w:tmpl w:val="5AB657E6"/>
    <w:lvl w:ilvl="0" w:tplc="E9CAABB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42C84450"/>
    <w:multiLevelType w:val="hybridMultilevel"/>
    <w:tmpl w:val="032C28B2"/>
    <w:lvl w:ilvl="0" w:tplc="789A2092">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B252801A">
      <w:start w:val="1"/>
      <w:numFmt w:val="lowerLetter"/>
      <w:lvlText w:val="%4)"/>
      <w:lvlJc w:val="left"/>
      <w:pPr>
        <w:ind w:left="3229" w:hanging="360"/>
      </w:pPr>
      <w:rPr>
        <w:rFonts w:cs="Times New Roman" w:hint="default"/>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7" w15:restartNumberingAfterBreak="0">
    <w:nsid w:val="432F1F04"/>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3537CBE"/>
    <w:multiLevelType w:val="multilevel"/>
    <w:tmpl w:val="6778FDFE"/>
    <w:lvl w:ilvl="0">
      <w:start w:val="1"/>
      <w:numFmt w:val="decimal"/>
      <w:isLgl/>
      <w:lvlText w:val="(%1)"/>
      <w:lvlJc w:val="left"/>
      <w:pPr>
        <w:tabs>
          <w:tab w:val="num" w:pos="1490"/>
        </w:tabs>
        <w:ind w:firstLine="425"/>
      </w:pPr>
      <w:rPr>
        <w:rFonts w:cs="Times New Roman"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49" w15:restartNumberingAfterBreak="0">
    <w:nsid w:val="44C03BD4"/>
    <w:multiLevelType w:val="hybridMultilevel"/>
    <w:tmpl w:val="F4B4630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452301C7"/>
    <w:multiLevelType w:val="hybridMultilevel"/>
    <w:tmpl w:val="C7C45368"/>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1" w15:restartNumberingAfterBreak="0">
    <w:nsid w:val="45396401"/>
    <w:multiLevelType w:val="hybridMultilevel"/>
    <w:tmpl w:val="97B0C44A"/>
    <w:lvl w:ilvl="0" w:tplc="BC3283EC">
      <w:start w:val="1"/>
      <w:numFmt w:val="lowerLetter"/>
      <w:lvlText w:val="%1)"/>
      <w:lvlJc w:val="left"/>
      <w:pPr>
        <w:ind w:left="1788"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58D6797"/>
    <w:multiLevelType w:val="hybridMultilevel"/>
    <w:tmpl w:val="6FCC6A12"/>
    <w:lvl w:ilvl="0" w:tplc="793C8D68">
      <w:start w:val="1"/>
      <w:numFmt w:val="decimal"/>
      <w:lvlText w:val="(%1)"/>
      <w:lvlJc w:val="left"/>
      <w:pPr>
        <w:ind w:left="1426" w:hanging="360"/>
      </w:pPr>
      <w:rPr>
        <w:rFonts w:hint="default"/>
      </w:rPr>
    </w:lvl>
    <w:lvl w:ilvl="1" w:tplc="041B0019" w:tentative="1">
      <w:start w:val="1"/>
      <w:numFmt w:val="lowerLetter"/>
      <w:lvlText w:val="%2."/>
      <w:lvlJc w:val="left"/>
      <w:pPr>
        <w:ind w:left="2146" w:hanging="360"/>
      </w:pPr>
    </w:lvl>
    <w:lvl w:ilvl="2" w:tplc="041B001B" w:tentative="1">
      <w:start w:val="1"/>
      <w:numFmt w:val="lowerRoman"/>
      <w:lvlText w:val="%3."/>
      <w:lvlJc w:val="right"/>
      <w:pPr>
        <w:ind w:left="2866" w:hanging="180"/>
      </w:pPr>
    </w:lvl>
    <w:lvl w:ilvl="3" w:tplc="041B000F" w:tentative="1">
      <w:start w:val="1"/>
      <w:numFmt w:val="decimal"/>
      <w:lvlText w:val="%4."/>
      <w:lvlJc w:val="left"/>
      <w:pPr>
        <w:ind w:left="3586" w:hanging="360"/>
      </w:pPr>
    </w:lvl>
    <w:lvl w:ilvl="4" w:tplc="041B0019" w:tentative="1">
      <w:start w:val="1"/>
      <w:numFmt w:val="lowerLetter"/>
      <w:lvlText w:val="%5."/>
      <w:lvlJc w:val="left"/>
      <w:pPr>
        <w:ind w:left="4306" w:hanging="360"/>
      </w:pPr>
    </w:lvl>
    <w:lvl w:ilvl="5" w:tplc="041B001B" w:tentative="1">
      <w:start w:val="1"/>
      <w:numFmt w:val="lowerRoman"/>
      <w:lvlText w:val="%6."/>
      <w:lvlJc w:val="right"/>
      <w:pPr>
        <w:ind w:left="5026" w:hanging="180"/>
      </w:pPr>
    </w:lvl>
    <w:lvl w:ilvl="6" w:tplc="041B000F" w:tentative="1">
      <w:start w:val="1"/>
      <w:numFmt w:val="decimal"/>
      <w:lvlText w:val="%7."/>
      <w:lvlJc w:val="left"/>
      <w:pPr>
        <w:ind w:left="5746" w:hanging="360"/>
      </w:pPr>
    </w:lvl>
    <w:lvl w:ilvl="7" w:tplc="041B0019" w:tentative="1">
      <w:start w:val="1"/>
      <w:numFmt w:val="lowerLetter"/>
      <w:lvlText w:val="%8."/>
      <w:lvlJc w:val="left"/>
      <w:pPr>
        <w:ind w:left="6466" w:hanging="360"/>
      </w:pPr>
    </w:lvl>
    <w:lvl w:ilvl="8" w:tplc="041B001B" w:tentative="1">
      <w:start w:val="1"/>
      <w:numFmt w:val="lowerRoman"/>
      <w:lvlText w:val="%9."/>
      <w:lvlJc w:val="right"/>
      <w:pPr>
        <w:ind w:left="7186" w:hanging="180"/>
      </w:pPr>
    </w:lvl>
  </w:abstractNum>
  <w:abstractNum w:abstractNumId="53" w15:restartNumberingAfterBreak="0">
    <w:nsid w:val="462415D1"/>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47D2124F"/>
    <w:multiLevelType w:val="hybridMultilevel"/>
    <w:tmpl w:val="890AEE56"/>
    <w:lvl w:ilvl="0" w:tplc="84843160">
      <w:start w:val="1"/>
      <w:numFmt w:val="decimal"/>
      <w:lvlText w:val="(%1)"/>
      <w:lvlJc w:val="left"/>
      <w:pPr>
        <w:ind w:left="1098" w:hanging="39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5" w15:restartNumberingAfterBreak="0">
    <w:nsid w:val="486761EC"/>
    <w:multiLevelType w:val="hybridMultilevel"/>
    <w:tmpl w:val="478076DA"/>
    <w:lvl w:ilvl="0" w:tplc="F502128C">
      <w:start w:val="1"/>
      <w:numFmt w:val="decimal"/>
      <w:lvlText w:val="(%1)"/>
      <w:lvlJc w:val="left"/>
      <w:pPr>
        <w:ind w:left="1129" w:hanging="42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C075F10"/>
    <w:multiLevelType w:val="hybridMultilevel"/>
    <w:tmpl w:val="41A60EB6"/>
    <w:lvl w:ilvl="0" w:tplc="0F98AD82">
      <w:start w:val="1"/>
      <w:numFmt w:val="decimal"/>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2F5C60"/>
    <w:multiLevelType w:val="hybridMultilevel"/>
    <w:tmpl w:val="1A580CF0"/>
    <w:lvl w:ilvl="0" w:tplc="9848A8A8">
      <w:start w:val="1"/>
      <w:numFmt w:val="decimal"/>
      <w:lvlText w:val="(%1)"/>
      <w:lvlJc w:val="left"/>
      <w:pPr>
        <w:ind w:left="1069" w:hanging="360"/>
      </w:pPr>
      <w:rPr>
        <w:rFonts w:cs="Times New Roman" w:hint="default"/>
        <w:vertAlign w:val="baseline"/>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58" w15:restartNumberingAfterBreak="0">
    <w:nsid w:val="517E1CE1"/>
    <w:multiLevelType w:val="hybridMultilevel"/>
    <w:tmpl w:val="38B0063A"/>
    <w:lvl w:ilvl="0" w:tplc="D9145E96">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9" w15:restartNumberingAfterBreak="0">
    <w:nsid w:val="53B45A87"/>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541C0CE4"/>
    <w:multiLevelType w:val="hybridMultilevel"/>
    <w:tmpl w:val="167032EC"/>
    <w:lvl w:ilvl="0" w:tplc="041B0017">
      <w:start w:val="1"/>
      <w:numFmt w:val="lowerLetter"/>
      <w:lvlText w:val="%1)"/>
      <w:lvlJc w:val="left"/>
      <w:pPr>
        <w:ind w:left="1440" w:hanging="360"/>
      </w:pPr>
    </w:lvl>
    <w:lvl w:ilvl="1" w:tplc="041B000F">
      <w:start w:val="1"/>
      <w:numFmt w:val="decimal"/>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5679159B"/>
    <w:multiLevelType w:val="hybridMultilevel"/>
    <w:tmpl w:val="19787478"/>
    <w:lvl w:ilvl="0" w:tplc="ED8A5ACE">
      <w:start w:val="1"/>
      <w:numFmt w:val="decimal"/>
      <w:lvlText w:val="(%1)"/>
      <w:lvlJc w:val="left"/>
      <w:pPr>
        <w:ind w:left="1110" w:hanging="39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67B6440"/>
    <w:multiLevelType w:val="hybridMultilevel"/>
    <w:tmpl w:val="C5142102"/>
    <w:lvl w:ilvl="0" w:tplc="ED8A5AC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75F2E78"/>
    <w:multiLevelType w:val="hybridMultilevel"/>
    <w:tmpl w:val="11B6BAAE"/>
    <w:lvl w:ilvl="0" w:tplc="631A6E72">
      <w:start w:val="1"/>
      <w:numFmt w:val="decimal"/>
      <w:lvlText w:val="(%1)"/>
      <w:lvlJc w:val="left"/>
      <w:pPr>
        <w:ind w:left="1084" w:hanging="375"/>
      </w:pPr>
      <w:rPr>
        <w:rFonts w:cs="Times New Roman" w:hint="default"/>
      </w:rPr>
    </w:lvl>
    <w:lvl w:ilvl="1" w:tplc="041B0019">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4" w15:restartNumberingAfterBreak="0">
    <w:nsid w:val="592C36E0"/>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595430F8"/>
    <w:multiLevelType w:val="hybridMultilevel"/>
    <w:tmpl w:val="CA8257EC"/>
    <w:lvl w:ilvl="0" w:tplc="703AEFDA">
      <w:start w:val="1"/>
      <w:numFmt w:val="decimal"/>
      <w:lvlText w:val="%1."/>
      <w:lvlJc w:val="left"/>
      <w:pPr>
        <w:ind w:left="720" w:hanging="360"/>
      </w:pPr>
      <w:rPr>
        <w:color w:val="auto"/>
        <w:sz w:val="22"/>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59B41167"/>
    <w:multiLevelType w:val="hybridMultilevel"/>
    <w:tmpl w:val="046ABEB8"/>
    <w:lvl w:ilvl="0" w:tplc="B252801A">
      <w:start w:val="1"/>
      <w:numFmt w:val="lowerLetter"/>
      <w:lvlText w:val="%1)"/>
      <w:lvlJc w:val="left"/>
      <w:pPr>
        <w:ind w:left="360" w:hanging="360"/>
      </w:pPr>
      <w:rPr>
        <w:rFonts w:cs="Times New Roman" w:hint="default"/>
      </w:rPr>
    </w:lvl>
    <w:lvl w:ilvl="1" w:tplc="ED8A5ACE">
      <w:start w:val="1"/>
      <w:numFmt w:val="decimal"/>
      <w:lvlText w:val="(%2)"/>
      <w:lvlJc w:val="left"/>
      <w:pPr>
        <w:ind w:left="1110" w:hanging="390"/>
      </w:pPr>
      <w:rPr>
        <w:rFonts w:cs="Times New Roman"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7" w15:restartNumberingAfterBreak="0">
    <w:nsid w:val="5AD2031C"/>
    <w:multiLevelType w:val="hybridMultilevel"/>
    <w:tmpl w:val="F41A4C46"/>
    <w:lvl w:ilvl="0" w:tplc="9BE086FC">
      <w:start w:val="1"/>
      <w:numFmt w:val="decimal"/>
      <w:lvlText w:val="(%1)"/>
      <w:lvlJc w:val="left"/>
      <w:pPr>
        <w:ind w:left="1114" w:hanging="405"/>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8" w15:restartNumberingAfterBreak="0">
    <w:nsid w:val="5BE060D7"/>
    <w:multiLevelType w:val="hybridMultilevel"/>
    <w:tmpl w:val="AE48AD42"/>
    <w:lvl w:ilvl="0" w:tplc="876822B6">
      <w:start w:val="1"/>
      <w:numFmt w:val="decimal"/>
      <w:lvlText w:val="(%1)"/>
      <w:lvlJc w:val="left"/>
      <w:pPr>
        <w:ind w:left="1174" w:hanging="465"/>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9" w15:restartNumberingAfterBreak="0">
    <w:nsid w:val="5C131D8E"/>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5E453BCB"/>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5E8A212A"/>
    <w:multiLevelType w:val="multilevel"/>
    <w:tmpl w:val="6778FDFE"/>
    <w:lvl w:ilvl="0">
      <w:start w:val="1"/>
      <w:numFmt w:val="decimal"/>
      <w:isLgl/>
      <w:lvlText w:val="(%1)"/>
      <w:lvlJc w:val="left"/>
      <w:pPr>
        <w:tabs>
          <w:tab w:val="num" w:pos="1490"/>
        </w:tabs>
        <w:ind w:firstLine="425"/>
      </w:pPr>
      <w:rPr>
        <w:rFonts w:cs="Times New Roman"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72" w15:restartNumberingAfterBreak="0">
    <w:nsid w:val="5ECF011A"/>
    <w:multiLevelType w:val="multilevel"/>
    <w:tmpl w:val="32F07C24"/>
    <w:lvl w:ilvl="0">
      <w:start w:val="1"/>
      <w:numFmt w:val="decimal"/>
      <w:lvlText w:val="%1."/>
      <w:lvlJc w:val="left"/>
      <w:pPr>
        <w:ind w:left="2770" w:hanging="360"/>
      </w:pPr>
      <w:rPr>
        <w:rFonts w:cs="Times New Roman"/>
        <w:b/>
      </w:rPr>
    </w:lvl>
    <w:lvl w:ilvl="1">
      <w:start w:val="1"/>
      <w:numFmt w:val="decimal"/>
      <w:lvlText w:val="%1.%2."/>
      <w:lvlJc w:val="left"/>
      <w:pPr>
        <w:ind w:left="2918" w:hanging="432"/>
      </w:pPr>
      <w:rPr>
        <w:rFonts w:cs="Times New Roman"/>
      </w:rPr>
    </w:lvl>
    <w:lvl w:ilvl="2">
      <w:start w:val="1"/>
      <w:numFmt w:val="decimal"/>
      <w:lvlText w:val="%3."/>
      <w:lvlJc w:val="left"/>
      <w:pPr>
        <w:ind w:left="3350" w:hanging="504"/>
      </w:pPr>
      <w:rPr>
        <w:rFonts w:cs="Times New Roman"/>
      </w:rPr>
    </w:lvl>
    <w:lvl w:ilvl="3">
      <w:start w:val="1"/>
      <w:numFmt w:val="decimal"/>
      <w:lvlText w:val="%1.%2.%3.%4."/>
      <w:lvlJc w:val="left"/>
      <w:pPr>
        <w:ind w:left="3854" w:hanging="648"/>
      </w:pPr>
      <w:rPr>
        <w:rFonts w:cs="Times New Roman"/>
      </w:rPr>
    </w:lvl>
    <w:lvl w:ilvl="4">
      <w:start w:val="1"/>
      <w:numFmt w:val="lowerRoman"/>
      <w:lvlText w:val="%5."/>
      <w:lvlJc w:val="right"/>
      <w:pPr>
        <w:ind w:left="4358" w:hanging="792"/>
      </w:pPr>
      <w:rPr>
        <w:rFonts w:cs="Times New Roman"/>
      </w:rPr>
    </w:lvl>
    <w:lvl w:ilvl="5">
      <w:start w:val="1"/>
      <w:numFmt w:val="lowerRoman"/>
      <w:lvlText w:val="%6."/>
      <w:lvlJc w:val="right"/>
      <w:pPr>
        <w:ind w:left="4862" w:hanging="936"/>
      </w:pPr>
      <w:rPr>
        <w:rFonts w:cs="Times New Roman"/>
      </w:rPr>
    </w:lvl>
    <w:lvl w:ilvl="6">
      <w:start w:val="1"/>
      <w:numFmt w:val="decimal"/>
      <w:lvlText w:val="%1.%2.%3.%4.%5.%6.%7."/>
      <w:lvlJc w:val="left"/>
      <w:pPr>
        <w:ind w:left="5366" w:hanging="1080"/>
      </w:pPr>
      <w:rPr>
        <w:rFonts w:cs="Times New Roman"/>
      </w:rPr>
    </w:lvl>
    <w:lvl w:ilvl="7">
      <w:start w:val="1"/>
      <w:numFmt w:val="decimal"/>
      <w:lvlText w:val="%1.%2.%3.%4.%5.%6.%7.%8."/>
      <w:lvlJc w:val="left"/>
      <w:pPr>
        <w:ind w:left="5870" w:hanging="1224"/>
      </w:pPr>
      <w:rPr>
        <w:rFonts w:cs="Times New Roman"/>
      </w:rPr>
    </w:lvl>
    <w:lvl w:ilvl="8">
      <w:start w:val="1"/>
      <w:numFmt w:val="decimal"/>
      <w:lvlText w:val="%1.%2.%3.%4.%5.%6.%7.%8.%9."/>
      <w:lvlJc w:val="left"/>
      <w:pPr>
        <w:ind w:left="6446" w:hanging="1440"/>
      </w:pPr>
      <w:rPr>
        <w:rFonts w:cs="Times New Roman"/>
      </w:rPr>
    </w:lvl>
  </w:abstractNum>
  <w:abstractNum w:abstractNumId="73" w15:restartNumberingAfterBreak="0">
    <w:nsid w:val="5F212F82"/>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600313A5"/>
    <w:multiLevelType w:val="hybridMultilevel"/>
    <w:tmpl w:val="225A1AEE"/>
    <w:lvl w:ilvl="0" w:tplc="E9CAABB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5" w15:restartNumberingAfterBreak="0">
    <w:nsid w:val="61041FF5"/>
    <w:multiLevelType w:val="hybridMultilevel"/>
    <w:tmpl w:val="0CEADA6E"/>
    <w:lvl w:ilvl="0" w:tplc="ED86D686">
      <w:start w:val="1"/>
      <w:numFmt w:val="decimal"/>
      <w:lvlText w:val="(%1)"/>
      <w:lvlJc w:val="left"/>
      <w:pPr>
        <w:ind w:left="1129" w:hanging="42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76" w15:restartNumberingAfterBreak="0">
    <w:nsid w:val="61553B8A"/>
    <w:multiLevelType w:val="multilevel"/>
    <w:tmpl w:val="A0D6E16C"/>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lowerLetter"/>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b w:val="0"/>
        <w:bCs/>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7" w15:restartNumberingAfterBreak="0">
    <w:nsid w:val="622F6743"/>
    <w:multiLevelType w:val="hybridMultilevel"/>
    <w:tmpl w:val="4E7AFC8C"/>
    <w:lvl w:ilvl="0" w:tplc="71DA14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2910FEB"/>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29835BC"/>
    <w:multiLevelType w:val="hybridMultilevel"/>
    <w:tmpl w:val="126E69A0"/>
    <w:lvl w:ilvl="0" w:tplc="ED8A5ACE">
      <w:start w:val="1"/>
      <w:numFmt w:val="decimal"/>
      <w:lvlText w:val="(%1)"/>
      <w:lvlJc w:val="left"/>
      <w:pPr>
        <w:ind w:left="1819" w:hanging="39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0" w15:restartNumberingAfterBreak="0">
    <w:nsid w:val="6363296F"/>
    <w:multiLevelType w:val="hybridMultilevel"/>
    <w:tmpl w:val="B4467758"/>
    <w:lvl w:ilvl="0" w:tplc="037060E2">
      <w:start w:val="1"/>
      <w:numFmt w:val="decimal"/>
      <w:lvlText w:val="%1."/>
      <w:lvlJc w:val="left"/>
      <w:pPr>
        <w:ind w:left="360" w:hanging="360"/>
      </w:pPr>
      <w:rPr>
        <w:rFonts w:hint="default"/>
      </w:rPr>
    </w:lvl>
    <w:lvl w:ilvl="1" w:tplc="1714B27A">
      <w:start w:val="1"/>
      <w:numFmt w:val="lowerLetter"/>
      <w:lvlText w:val="%2)"/>
      <w:lvlJc w:val="left"/>
      <w:pPr>
        <w:ind w:left="2082" w:hanging="1005"/>
      </w:pPr>
      <w:rPr>
        <w:rFonts w:hint="default"/>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1" w15:restartNumberingAfterBreak="0">
    <w:nsid w:val="640A0EBF"/>
    <w:multiLevelType w:val="multilevel"/>
    <w:tmpl w:val="DBC488C6"/>
    <w:lvl w:ilvl="0">
      <w:start w:val="1"/>
      <w:numFmt w:val="decimal"/>
      <w:lvlText w:val="%1."/>
      <w:lvlJc w:val="left"/>
      <w:pPr>
        <w:ind w:left="1084" w:hanging="375"/>
      </w:pPr>
      <w:rPr>
        <w:rFonts w:hint="default"/>
      </w:rPr>
    </w:lvl>
    <w:lvl w:ilvl="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82" w15:restartNumberingAfterBreak="0">
    <w:nsid w:val="68D46B33"/>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3" w15:restartNumberingAfterBreak="0">
    <w:nsid w:val="6AA92A5E"/>
    <w:multiLevelType w:val="hybridMultilevel"/>
    <w:tmpl w:val="0F3273F8"/>
    <w:lvl w:ilvl="0" w:tplc="8334C0A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4" w15:restartNumberingAfterBreak="0">
    <w:nsid w:val="6B4C044D"/>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6BF44EC6"/>
    <w:multiLevelType w:val="multilevel"/>
    <w:tmpl w:val="F4060B6E"/>
    <w:lvl w:ilvl="0">
      <w:start w:val="1"/>
      <w:numFmt w:val="lowerLetter"/>
      <w:lvlText w:val="%1)"/>
      <w:lvlJc w:val="left"/>
      <w:pPr>
        <w:ind w:left="1426" w:hanging="360"/>
      </w:pPr>
    </w:lvl>
    <w:lvl w:ilvl="1">
      <w:start w:val="1"/>
      <w:numFmt w:val="lowerLetter"/>
      <w:lvlText w:val="%2)"/>
      <w:lvlJc w:val="left"/>
      <w:pPr>
        <w:ind w:left="1786" w:hanging="360"/>
      </w:pPr>
    </w:lvl>
    <w:lvl w:ilvl="2">
      <w:start w:val="1"/>
      <w:numFmt w:val="lowerRoman"/>
      <w:lvlText w:val="%3)"/>
      <w:lvlJc w:val="left"/>
      <w:pPr>
        <w:ind w:left="2146" w:hanging="360"/>
      </w:pPr>
    </w:lvl>
    <w:lvl w:ilvl="3">
      <w:start w:val="1"/>
      <w:numFmt w:val="decimal"/>
      <w:lvlText w:val="(%4)"/>
      <w:lvlJc w:val="left"/>
      <w:pPr>
        <w:ind w:left="2506" w:hanging="360"/>
      </w:pPr>
    </w:lvl>
    <w:lvl w:ilvl="4">
      <w:start w:val="1"/>
      <w:numFmt w:val="lowerLetter"/>
      <w:lvlText w:val="(%5)"/>
      <w:lvlJc w:val="left"/>
      <w:pPr>
        <w:ind w:left="2866" w:hanging="360"/>
      </w:pPr>
    </w:lvl>
    <w:lvl w:ilvl="5">
      <w:start w:val="1"/>
      <w:numFmt w:val="lowerRoman"/>
      <w:lvlText w:val="(%6)"/>
      <w:lvlJc w:val="left"/>
      <w:pPr>
        <w:ind w:left="3226" w:hanging="360"/>
      </w:pPr>
    </w:lvl>
    <w:lvl w:ilvl="6">
      <w:start w:val="1"/>
      <w:numFmt w:val="decimal"/>
      <w:lvlText w:val="%7."/>
      <w:lvlJc w:val="left"/>
      <w:pPr>
        <w:ind w:left="3586" w:hanging="360"/>
      </w:pPr>
    </w:lvl>
    <w:lvl w:ilvl="7">
      <w:start w:val="1"/>
      <w:numFmt w:val="lowerLetter"/>
      <w:lvlText w:val="%8."/>
      <w:lvlJc w:val="left"/>
      <w:pPr>
        <w:ind w:left="3946" w:hanging="360"/>
      </w:pPr>
    </w:lvl>
    <w:lvl w:ilvl="8">
      <w:start w:val="1"/>
      <w:numFmt w:val="lowerRoman"/>
      <w:lvlText w:val="%9."/>
      <w:lvlJc w:val="left"/>
      <w:pPr>
        <w:ind w:left="4306" w:hanging="360"/>
      </w:pPr>
    </w:lvl>
  </w:abstractNum>
  <w:abstractNum w:abstractNumId="86" w15:restartNumberingAfterBreak="0">
    <w:nsid w:val="6C00107B"/>
    <w:multiLevelType w:val="hybridMultilevel"/>
    <w:tmpl w:val="F11C41DE"/>
    <w:lvl w:ilvl="0" w:tplc="5FA49DD2">
      <w:start w:val="1"/>
      <w:numFmt w:val="decimal"/>
      <w:lvlText w:val="%1."/>
      <w:lvlJc w:val="left"/>
      <w:pPr>
        <w:ind w:left="720" w:hanging="360"/>
      </w:pPr>
      <w:rPr>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6EBE4A35"/>
    <w:multiLevelType w:val="hybridMultilevel"/>
    <w:tmpl w:val="283E43BE"/>
    <w:lvl w:ilvl="0" w:tplc="ED8A5ACE">
      <w:start w:val="1"/>
      <w:numFmt w:val="decimal"/>
      <w:lvlText w:val="(%1)"/>
      <w:lvlJc w:val="left"/>
      <w:pPr>
        <w:ind w:left="1110" w:hanging="39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FE456B9"/>
    <w:multiLevelType w:val="hybridMultilevel"/>
    <w:tmpl w:val="94A86FCE"/>
    <w:lvl w:ilvl="0" w:tplc="A4CCA1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CE0BAB"/>
    <w:multiLevelType w:val="multilevel"/>
    <w:tmpl w:val="2D1CD28E"/>
    <w:lvl w:ilvl="0">
      <w:start w:val="1"/>
      <w:numFmt w:val="decimal"/>
      <w:lvlText w:val="(%1)"/>
      <w:lvlJc w:val="left"/>
      <w:pPr>
        <w:tabs>
          <w:tab w:val="num" w:pos="1490"/>
        </w:tabs>
        <w:ind w:firstLine="425"/>
      </w:pPr>
      <w:rPr>
        <w:rFonts w:cs="Times New Roman" w:hint="default"/>
      </w:rPr>
    </w:lvl>
    <w:lvl w:ilvl="1">
      <w:start w:val="1"/>
      <w:numFmt w:val="lowerLetter"/>
      <w:lvlText w:val="%2)"/>
      <w:lvlJc w:val="left"/>
      <w:pPr>
        <w:tabs>
          <w:tab w:val="num" w:pos="1133"/>
        </w:tabs>
        <w:ind w:left="1133" w:hanging="425"/>
      </w:pPr>
      <w:rPr>
        <w:rFonts w:cs="Times New Roman" w:hint="default"/>
      </w:rPr>
    </w:lvl>
    <w:lvl w:ilvl="2">
      <w:start w:val="1"/>
      <w:numFmt w:val="decimal"/>
      <w:isLgl/>
      <w:lvlText w:val="%3."/>
      <w:lvlJc w:val="left"/>
      <w:pPr>
        <w:tabs>
          <w:tab w:val="num" w:pos="1558"/>
        </w:tabs>
        <w:ind w:left="1558" w:hanging="425"/>
      </w:pPr>
      <w:rPr>
        <w:rFonts w:cs="Times New Roman" w:hint="default"/>
      </w:rPr>
    </w:lvl>
    <w:lvl w:ilvl="3">
      <w:start w:val="1"/>
      <w:numFmt w:val="lowerLetter"/>
      <w:lvlText w:val="%4)"/>
      <w:lvlJc w:val="left"/>
      <w:pPr>
        <w:tabs>
          <w:tab w:val="num" w:pos="643"/>
        </w:tabs>
        <w:ind w:left="643" w:hanging="360"/>
      </w:pPr>
      <w:rPr>
        <w:rFonts w:cs="Times New Roman" w:hint="default"/>
      </w:rPr>
    </w:lvl>
    <w:lvl w:ilvl="4">
      <w:start w:val="1"/>
      <w:numFmt w:val="decimal"/>
      <w:lvlText w:val="%5."/>
      <w:lvlJc w:val="left"/>
      <w:pPr>
        <w:tabs>
          <w:tab w:val="num" w:pos="2508"/>
        </w:tabs>
        <w:ind w:left="2508" w:hanging="360"/>
      </w:pPr>
      <w:rPr>
        <w:rFonts w:cs="Times New Roman" w:hint="default"/>
        <w:b w:val="0"/>
        <w:bCs/>
      </w:rPr>
    </w:lvl>
    <w:lvl w:ilvl="5">
      <w:start w:val="1"/>
      <w:numFmt w:val="lowerRoman"/>
      <w:lvlText w:val="(%6)"/>
      <w:lvlJc w:val="left"/>
      <w:pPr>
        <w:tabs>
          <w:tab w:val="num" w:pos="3228"/>
        </w:tabs>
        <w:ind w:left="2868" w:hanging="360"/>
      </w:pPr>
      <w:rPr>
        <w:rFonts w:cs="Times New Roman" w:hint="default"/>
      </w:rPr>
    </w:lvl>
    <w:lvl w:ilvl="6">
      <w:start w:val="1"/>
      <w:numFmt w:val="decimal"/>
      <w:lvlText w:val="%7."/>
      <w:lvlJc w:val="left"/>
      <w:pPr>
        <w:tabs>
          <w:tab w:val="num" w:pos="3228"/>
        </w:tabs>
        <w:ind w:left="3228" w:hanging="360"/>
      </w:pPr>
      <w:rPr>
        <w:rFonts w:cs="Times New Roman" w:hint="default"/>
      </w:rPr>
    </w:lvl>
    <w:lvl w:ilvl="7">
      <w:start w:val="1"/>
      <w:numFmt w:val="lowerLetter"/>
      <w:lvlText w:val="%8."/>
      <w:lvlJc w:val="left"/>
      <w:pPr>
        <w:tabs>
          <w:tab w:val="num" w:pos="3588"/>
        </w:tabs>
        <w:ind w:left="3588" w:hanging="360"/>
      </w:pPr>
      <w:rPr>
        <w:rFonts w:cs="Times New Roman" w:hint="default"/>
      </w:rPr>
    </w:lvl>
    <w:lvl w:ilvl="8">
      <w:start w:val="1"/>
      <w:numFmt w:val="lowerRoman"/>
      <w:lvlText w:val="%9."/>
      <w:lvlJc w:val="left"/>
      <w:pPr>
        <w:tabs>
          <w:tab w:val="num" w:pos="4308"/>
        </w:tabs>
        <w:ind w:left="3948" w:hanging="360"/>
      </w:pPr>
      <w:rPr>
        <w:rFonts w:cs="Times New Roman" w:hint="default"/>
      </w:rPr>
    </w:lvl>
  </w:abstractNum>
  <w:abstractNum w:abstractNumId="90" w15:restartNumberingAfterBreak="0">
    <w:nsid w:val="72E752DF"/>
    <w:multiLevelType w:val="hybridMultilevel"/>
    <w:tmpl w:val="412A3852"/>
    <w:lvl w:ilvl="0" w:tplc="041B000F">
      <w:start w:val="1"/>
      <w:numFmt w:val="decimal"/>
      <w:lvlText w:val="%1."/>
      <w:lvlJc w:val="left"/>
      <w:pPr>
        <w:ind w:left="2880" w:hanging="360"/>
      </w:pPr>
    </w:lvl>
    <w:lvl w:ilvl="1" w:tplc="0F98AD82">
      <w:start w:val="1"/>
      <w:numFmt w:val="decimal"/>
      <w:lvlText w:val="(%2)"/>
      <w:lvlJc w:val="left"/>
      <w:pPr>
        <w:ind w:left="2160" w:hanging="360"/>
      </w:pPr>
      <w:rPr>
        <w:rFonts w:hint="default"/>
      </w:rPr>
    </w:lvl>
    <w:lvl w:ilvl="2" w:tplc="041B0017">
      <w:start w:val="1"/>
      <w:numFmt w:val="lowerLetter"/>
      <w:lvlText w:val="%3)"/>
      <w:lvlJc w:val="lef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1" w15:restartNumberingAfterBreak="0">
    <w:nsid w:val="78F21EB5"/>
    <w:multiLevelType w:val="hybridMultilevel"/>
    <w:tmpl w:val="553AF012"/>
    <w:lvl w:ilvl="0" w:tplc="D9145E96">
      <w:start w:val="1"/>
      <w:numFmt w:val="lowerLetter"/>
      <w:lvlText w:val="%1)"/>
      <w:lvlJc w:val="left"/>
      <w:pPr>
        <w:ind w:left="2121" w:hanging="705"/>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2" w15:restartNumberingAfterBreak="0">
    <w:nsid w:val="797E1BFF"/>
    <w:multiLevelType w:val="multilevel"/>
    <w:tmpl w:val="F53CCA96"/>
    <w:lvl w:ilvl="0">
      <w:start w:val="1"/>
      <w:numFmt w:val="decimal"/>
      <w:lvlText w:val="%1."/>
      <w:lvlJc w:val="left"/>
      <w:pPr>
        <w:ind w:left="1084" w:hanging="375"/>
      </w:pPr>
      <w:rPr>
        <w:rFonts w:hint="default"/>
        <w:b/>
      </w:rPr>
    </w:lvl>
    <w:lvl w:ilvl="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93" w15:restartNumberingAfterBreak="0">
    <w:nsid w:val="79B445F2"/>
    <w:multiLevelType w:val="multilevel"/>
    <w:tmpl w:val="32F07C24"/>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4" w15:restartNumberingAfterBreak="0">
    <w:nsid w:val="7A8D544F"/>
    <w:multiLevelType w:val="hybridMultilevel"/>
    <w:tmpl w:val="BE64A008"/>
    <w:lvl w:ilvl="0" w:tplc="0F98A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5" w15:restartNumberingAfterBreak="0">
    <w:nsid w:val="7C2614BA"/>
    <w:multiLevelType w:val="hybridMultilevel"/>
    <w:tmpl w:val="8D1268BE"/>
    <w:lvl w:ilvl="0" w:tplc="041B000F">
      <w:start w:val="1"/>
      <w:numFmt w:val="decimal"/>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96" w15:restartNumberingAfterBreak="0">
    <w:nsid w:val="7DB569B4"/>
    <w:multiLevelType w:val="hybridMultilevel"/>
    <w:tmpl w:val="DBDE95CC"/>
    <w:lvl w:ilvl="0" w:tplc="BC7C6B7E">
      <w:start w:val="1"/>
      <w:numFmt w:val="decimal"/>
      <w:lvlText w:val="(%1)"/>
      <w:lvlJc w:val="left"/>
      <w:pPr>
        <w:ind w:left="1069" w:hanging="360"/>
      </w:pPr>
      <w:rPr>
        <w:rFonts w:cs="Times New Roman" w:hint="default"/>
      </w:rPr>
    </w:lvl>
    <w:lvl w:ilvl="1" w:tplc="1ECE4500">
      <w:start w:val="1"/>
      <w:numFmt w:val="lowerLetter"/>
      <w:lvlText w:val="%2)"/>
      <w:lvlJc w:val="left"/>
      <w:pPr>
        <w:ind w:left="360" w:hanging="360"/>
      </w:pPr>
      <w:rPr>
        <w:rFonts w:ascii="Times New Roman" w:eastAsia="Times New Roman" w:hAnsi="Times New Roman" w:cs="Times New Roman"/>
      </w:rPr>
    </w:lvl>
    <w:lvl w:ilvl="2" w:tplc="041B001B" w:tentative="1">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97" w15:restartNumberingAfterBreak="0">
    <w:nsid w:val="7E7F1D5E"/>
    <w:multiLevelType w:val="multilevel"/>
    <w:tmpl w:val="AB020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7E822191"/>
    <w:multiLevelType w:val="multilevel"/>
    <w:tmpl w:val="BE625BD8"/>
    <w:lvl w:ilvl="0">
      <w:start w:val="1"/>
      <w:numFmt w:val="decimal"/>
      <w:lvlText w:val="%1."/>
      <w:lvlJc w:val="left"/>
      <w:pPr>
        <w:ind w:left="644" w:hanging="360"/>
      </w:pPr>
      <w:rPr>
        <w:rFonts w:cs="Times New Roman"/>
        <w:b/>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lowerRoman"/>
      <w:lvlText w:val="%5."/>
      <w:lvlJc w:val="right"/>
      <w:pPr>
        <w:ind w:left="2232" w:hanging="792"/>
      </w:pPr>
      <w:rPr>
        <w:rFonts w:cs="Times New Roman"/>
      </w:rPr>
    </w:lvl>
    <w:lvl w:ilvl="5">
      <w:start w:val="1"/>
      <w:numFmt w:val="lowerRoman"/>
      <w:lvlText w:val="%6."/>
      <w:lvlJc w:val="righ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6"/>
  </w:num>
  <w:num w:numId="2">
    <w:abstractNumId w:val="66"/>
  </w:num>
  <w:num w:numId="3">
    <w:abstractNumId w:val="39"/>
  </w:num>
  <w:num w:numId="4">
    <w:abstractNumId w:val="71"/>
  </w:num>
  <w:num w:numId="5">
    <w:abstractNumId w:val="96"/>
  </w:num>
  <w:num w:numId="6">
    <w:abstractNumId w:val="43"/>
  </w:num>
  <w:num w:numId="7">
    <w:abstractNumId w:val="67"/>
  </w:num>
  <w:num w:numId="8">
    <w:abstractNumId w:val="46"/>
  </w:num>
  <w:num w:numId="9">
    <w:abstractNumId w:val="68"/>
  </w:num>
  <w:num w:numId="10">
    <w:abstractNumId w:val="32"/>
  </w:num>
  <w:num w:numId="11">
    <w:abstractNumId w:val="94"/>
  </w:num>
  <w:num w:numId="12">
    <w:abstractNumId w:val="70"/>
  </w:num>
  <w:num w:numId="13">
    <w:abstractNumId w:val="20"/>
  </w:num>
  <w:num w:numId="14">
    <w:abstractNumId w:val="17"/>
  </w:num>
  <w:num w:numId="15">
    <w:abstractNumId w:val="29"/>
  </w:num>
  <w:num w:numId="16">
    <w:abstractNumId w:val="5"/>
  </w:num>
  <w:num w:numId="17">
    <w:abstractNumId w:val="18"/>
  </w:num>
  <w:num w:numId="18">
    <w:abstractNumId w:val="44"/>
  </w:num>
  <w:num w:numId="19">
    <w:abstractNumId w:val="74"/>
  </w:num>
  <w:num w:numId="20">
    <w:abstractNumId w:val="76"/>
  </w:num>
  <w:num w:numId="21">
    <w:abstractNumId w:val="19"/>
  </w:num>
  <w:num w:numId="22">
    <w:abstractNumId w:val="15"/>
  </w:num>
  <w:num w:numId="23">
    <w:abstractNumId w:val="27"/>
  </w:num>
  <w:num w:numId="24">
    <w:abstractNumId w:val="48"/>
  </w:num>
  <w:num w:numId="25">
    <w:abstractNumId w:val="31"/>
  </w:num>
  <w:num w:numId="26">
    <w:abstractNumId w:val="3"/>
  </w:num>
  <w:num w:numId="27">
    <w:abstractNumId w:val="63"/>
  </w:num>
  <w:num w:numId="28">
    <w:abstractNumId w:val="33"/>
  </w:num>
  <w:num w:numId="29">
    <w:abstractNumId w:val="57"/>
  </w:num>
  <w:num w:numId="30">
    <w:abstractNumId w:val="36"/>
  </w:num>
  <w:num w:numId="31">
    <w:abstractNumId w:val="61"/>
  </w:num>
  <w:num w:numId="32">
    <w:abstractNumId w:val="79"/>
  </w:num>
  <w:num w:numId="33">
    <w:abstractNumId w:val="9"/>
  </w:num>
  <w:num w:numId="34">
    <w:abstractNumId w:val="28"/>
  </w:num>
  <w:num w:numId="35">
    <w:abstractNumId w:val="93"/>
  </w:num>
  <w:num w:numId="36">
    <w:abstractNumId w:val="4"/>
  </w:num>
  <w:num w:numId="37">
    <w:abstractNumId w:val="55"/>
  </w:num>
  <w:num w:numId="38">
    <w:abstractNumId w:val="26"/>
  </w:num>
  <w:num w:numId="39">
    <w:abstractNumId w:val="77"/>
  </w:num>
  <w:num w:numId="40">
    <w:abstractNumId w:val="72"/>
  </w:num>
  <w:num w:numId="41">
    <w:abstractNumId w:val="34"/>
  </w:num>
  <w:num w:numId="42">
    <w:abstractNumId w:val="73"/>
  </w:num>
  <w:num w:numId="43">
    <w:abstractNumId w:val="25"/>
  </w:num>
  <w:num w:numId="44">
    <w:abstractNumId w:val="54"/>
  </w:num>
  <w:num w:numId="45">
    <w:abstractNumId w:val="2"/>
  </w:num>
  <w:num w:numId="46">
    <w:abstractNumId w:val="8"/>
  </w:num>
  <w:num w:numId="47">
    <w:abstractNumId w:val="87"/>
  </w:num>
  <w:num w:numId="48">
    <w:abstractNumId w:val="42"/>
  </w:num>
  <w:num w:numId="49">
    <w:abstractNumId w:val="14"/>
  </w:num>
  <w:num w:numId="50">
    <w:abstractNumId w:val="13"/>
  </w:num>
  <w:num w:numId="51">
    <w:abstractNumId w:val="51"/>
  </w:num>
  <w:num w:numId="52">
    <w:abstractNumId w:val="97"/>
  </w:num>
  <w:num w:numId="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num>
  <w:num w:numId="69">
    <w:abstractNumId w:val="62"/>
  </w:num>
  <w:num w:numId="70">
    <w:abstractNumId w:val="60"/>
  </w:num>
  <w:num w:numId="71">
    <w:abstractNumId w:val="90"/>
  </w:num>
  <w:num w:numId="72">
    <w:abstractNumId w:val="24"/>
  </w:num>
  <w:num w:numId="73">
    <w:abstractNumId w:val="56"/>
  </w:num>
  <w:num w:numId="74">
    <w:abstractNumId w:val="7"/>
  </w:num>
  <w:num w:numId="75">
    <w:abstractNumId w:val="21"/>
  </w:num>
  <w:num w:numId="76">
    <w:abstractNumId w:val="50"/>
  </w:num>
  <w:num w:numId="77">
    <w:abstractNumId w:val="95"/>
  </w:num>
  <w:num w:numId="78">
    <w:abstractNumId w:val="6"/>
  </w:num>
  <w:num w:numId="79">
    <w:abstractNumId w:val="0"/>
  </w:num>
  <w:num w:numId="80">
    <w:abstractNumId w:val="88"/>
  </w:num>
  <w:num w:numId="81">
    <w:abstractNumId w:val="47"/>
  </w:num>
  <w:num w:numId="82">
    <w:abstractNumId w:val="41"/>
  </w:num>
  <w:num w:numId="83">
    <w:abstractNumId w:val="52"/>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num>
  <w:num w:numId="87">
    <w:abstractNumId w:val="80"/>
  </w:num>
  <w:num w:numId="88">
    <w:abstractNumId w:val="82"/>
  </w:num>
  <w:num w:numId="89">
    <w:abstractNumId w:val="78"/>
  </w:num>
  <w:num w:numId="90">
    <w:abstractNumId w:val="92"/>
  </w:num>
  <w:num w:numId="91">
    <w:abstractNumId w:val="81"/>
  </w:num>
  <w:num w:numId="92">
    <w:abstractNumId w:val="10"/>
  </w:num>
  <w:num w:numId="93">
    <w:abstractNumId w:val="98"/>
  </w:num>
  <w:num w:numId="94">
    <w:abstractNumId w:val="1"/>
  </w:num>
  <w:num w:numId="95">
    <w:abstractNumId w:val="64"/>
  </w:num>
  <w:num w:numId="96">
    <w:abstractNumId w:val="59"/>
  </w:num>
  <w:num w:numId="97">
    <w:abstractNumId w:val="40"/>
  </w:num>
  <w:num w:numId="98">
    <w:abstractNumId w:val="16"/>
  </w:num>
  <w:num w:numId="99">
    <w:abstractNumId w:val="69"/>
  </w:num>
  <w:num w:numId="100">
    <w:abstractNumId w:val="53"/>
  </w:num>
  <w:num w:numId="101">
    <w:abstractNumId w:val="30"/>
  </w:num>
  <w:num w:numId="102">
    <w:abstractNumId w:val="45"/>
  </w:num>
  <w:num w:numId="103">
    <w:abstractNumId w:val="38"/>
  </w:num>
  <w:num w:numId="104">
    <w:abstractNumId w:val="58"/>
  </w:num>
  <w:num w:numId="105">
    <w:abstractNumId w:val="91"/>
  </w:num>
  <w:num w:numId="106">
    <w:abstractNumId w:val="83"/>
  </w:num>
  <w:num w:numId="107">
    <w:abstractNumId w:val="11"/>
  </w:num>
  <w:num w:numId="108">
    <w:abstractNumId w:val="75"/>
  </w:num>
  <w:num w:numId="109">
    <w:abstractNumId w:val="35"/>
  </w:num>
  <w:num w:numId="110">
    <w:abstractNumId w:val="12"/>
  </w:num>
  <w:num w:numId="111">
    <w:abstractNumId w:val="89"/>
  </w:num>
  <w:num w:numId="112">
    <w:abstractNumId w:val="85"/>
  </w:num>
  <w:num w:numId="113">
    <w:abstractNumId w:val="23"/>
  </w:num>
  <w:num w:numId="114">
    <w:abstractNumId w:val="3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CF"/>
    <w:rsid w:val="00000788"/>
    <w:rsid w:val="00002D84"/>
    <w:rsid w:val="00004661"/>
    <w:rsid w:val="00005C5D"/>
    <w:rsid w:val="00006C0A"/>
    <w:rsid w:val="00006ED1"/>
    <w:rsid w:val="000100DA"/>
    <w:rsid w:val="0001045C"/>
    <w:rsid w:val="00010B26"/>
    <w:rsid w:val="00010ED9"/>
    <w:rsid w:val="000124ED"/>
    <w:rsid w:val="00015DF7"/>
    <w:rsid w:val="00020C16"/>
    <w:rsid w:val="00022A6D"/>
    <w:rsid w:val="0002624F"/>
    <w:rsid w:val="0002662A"/>
    <w:rsid w:val="00026FCE"/>
    <w:rsid w:val="000272DF"/>
    <w:rsid w:val="0003253B"/>
    <w:rsid w:val="00035E20"/>
    <w:rsid w:val="00037A6E"/>
    <w:rsid w:val="00041DAF"/>
    <w:rsid w:val="00042AF5"/>
    <w:rsid w:val="00044424"/>
    <w:rsid w:val="00045441"/>
    <w:rsid w:val="00052A29"/>
    <w:rsid w:val="00053ECE"/>
    <w:rsid w:val="00054551"/>
    <w:rsid w:val="00055298"/>
    <w:rsid w:val="000579D9"/>
    <w:rsid w:val="000604AF"/>
    <w:rsid w:val="00060B99"/>
    <w:rsid w:val="0006495F"/>
    <w:rsid w:val="00066220"/>
    <w:rsid w:val="0006720C"/>
    <w:rsid w:val="00067BC9"/>
    <w:rsid w:val="00067C0C"/>
    <w:rsid w:val="000736FF"/>
    <w:rsid w:val="00073A38"/>
    <w:rsid w:val="00073DCE"/>
    <w:rsid w:val="00073EB4"/>
    <w:rsid w:val="00074451"/>
    <w:rsid w:val="00074D7E"/>
    <w:rsid w:val="00074D8E"/>
    <w:rsid w:val="0007659A"/>
    <w:rsid w:val="00081336"/>
    <w:rsid w:val="000816A7"/>
    <w:rsid w:val="00082276"/>
    <w:rsid w:val="00083F5F"/>
    <w:rsid w:val="00085BB3"/>
    <w:rsid w:val="00091329"/>
    <w:rsid w:val="00093573"/>
    <w:rsid w:val="00096EA5"/>
    <w:rsid w:val="00097596"/>
    <w:rsid w:val="000A03AA"/>
    <w:rsid w:val="000A0886"/>
    <w:rsid w:val="000A18B2"/>
    <w:rsid w:val="000A303A"/>
    <w:rsid w:val="000A4A60"/>
    <w:rsid w:val="000A587C"/>
    <w:rsid w:val="000A6B6D"/>
    <w:rsid w:val="000B05C5"/>
    <w:rsid w:val="000B1B5B"/>
    <w:rsid w:val="000B3B50"/>
    <w:rsid w:val="000B72C3"/>
    <w:rsid w:val="000B74AD"/>
    <w:rsid w:val="000C1923"/>
    <w:rsid w:val="000C439F"/>
    <w:rsid w:val="000C6099"/>
    <w:rsid w:val="000D0741"/>
    <w:rsid w:val="000D1B55"/>
    <w:rsid w:val="000D2760"/>
    <w:rsid w:val="000D27E8"/>
    <w:rsid w:val="000D4066"/>
    <w:rsid w:val="000D5D98"/>
    <w:rsid w:val="000D7EB3"/>
    <w:rsid w:val="000E036C"/>
    <w:rsid w:val="000E1B34"/>
    <w:rsid w:val="000E262D"/>
    <w:rsid w:val="000E428D"/>
    <w:rsid w:val="000E5C3B"/>
    <w:rsid w:val="000E6867"/>
    <w:rsid w:val="000E7049"/>
    <w:rsid w:val="000F0BAD"/>
    <w:rsid w:val="000F12A5"/>
    <w:rsid w:val="000F38E1"/>
    <w:rsid w:val="000F3F03"/>
    <w:rsid w:val="000F4783"/>
    <w:rsid w:val="000F4FA5"/>
    <w:rsid w:val="000F67A6"/>
    <w:rsid w:val="000F6D43"/>
    <w:rsid w:val="00103D08"/>
    <w:rsid w:val="00103E52"/>
    <w:rsid w:val="00104263"/>
    <w:rsid w:val="00105B73"/>
    <w:rsid w:val="001100FA"/>
    <w:rsid w:val="00110869"/>
    <w:rsid w:val="00112827"/>
    <w:rsid w:val="00112ED5"/>
    <w:rsid w:val="00113167"/>
    <w:rsid w:val="001143C9"/>
    <w:rsid w:val="0011558C"/>
    <w:rsid w:val="001173A9"/>
    <w:rsid w:val="00121560"/>
    <w:rsid w:val="0012327B"/>
    <w:rsid w:val="00123480"/>
    <w:rsid w:val="00123547"/>
    <w:rsid w:val="00123CCE"/>
    <w:rsid w:val="00125137"/>
    <w:rsid w:val="0012543C"/>
    <w:rsid w:val="00125FC0"/>
    <w:rsid w:val="00127032"/>
    <w:rsid w:val="001279BC"/>
    <w:rsid w:val="00130705"/>
    <w:rsid w:val="001308E7"/>
    <w:rsid w:val="0013126D"/>
    <w:rsid w:val="00131915"/>
    <w:rsid w:val="00132F0D"/>
    <w:rsid w:val="001330B6"/>
    <w:rsid w:val="00133CCB"/>
    <w:rsid w:val="00134AE5"/>
    <w:rsid w:val="00135F2B"/>
    <w:rsid w:val="00137CB8"/>
    <w:rsid w:val="001407D3"/>
    <w:rsid w:val="00141C39"/>
    <w:rsid w:val="00143908"/>
    <w:rsid w:val="001448FA"/>
    <w:rsid w:val="00144C57"/>
    <w:rsid w:val="00145477"/>
    <w:rsid w:val="00150140"/>
    <w:rsid w:val="00150368"/>
    <w:rsid w:val="00150B83"/>
    <w:rsid w:val="00150D12"/>
    <w:rsid w:val="0015468F"/>
    <w:rsid w:val="00154837"/>
    <w:rsid w:val="00155540"/>
    <w:rsid w:val="001566FA"/>
    <w:rsid w:val="001576DC"/>
    <w:rsid w:val="00162596"/>
    <w:rsid w:val="001640C5"/>
    <w:rsid w:val="001658B6"/>
    <w:rsid w:val="00165C98"/>
    <w:rsid w:val="00167215"/>
    <w:rsid w:val="0016797B"/>
    <w:rsid w:val="00171B75"/>
    <w:rsid w:val="00174391"/>
    <w:rsid w:val="00175AE2"/>
    <w:rsid w:val="00175FB6"/>
    <w:rsid w:val="00177458"/>
    <w:rsid w:val="00177C1E"/>
    <w:rsid w:val="00181924"/>
    <w:rsid w:val="00183FD7"/>
    <w:rsid w:val="0018451A"/>
    <w:rsid w:val="001848FC"/>
    <w:rsid w:val="00184CC3"/>
    <w:rsid w:val="001857DD"/>
    <w:rsid w:val="001860C2"/>
    <w:rsid w:val="0018623F"/>
    <w:rsid w:val="00192B03"/>
    <w:rsid w:val="00193171"/>
    <w:rsid w:val="00194662"/>
    <w:rsid w:val="00195A6B"/>
    <w:rsid w:val="00195F95"/>
    <w:rsid w:val="00196FA2"/>
    <w:rsid w:val="001974BB"/>
    <w:rsid w:val="00197A1A"/>
    <w:rsid w:val="001A085E"/>
    <w:rsid w:val="001A08CA"/>
    <w:rsid w:val="001A0994"/>
    <w:rsid w:val="001A1326"/>
    <w:rsid w:val="001A4970"/>
    <w:rsid w:val="001A72EC"/>
    <w:rsid w:val="001A7D1F"/>
    <w:rsid w:val="001B08EF"/>
    <w:rsid w:val="001B102F"/>
    <w:rsid w:val="001B3F9C"/>
    <w:rsid w:val="001B41C0"/>
    <w:rsid w:val="001B4658"/>
    <w:rsid w:val="001B5A06"/>
    <w:rsid w:val="001B6470"/>
    <w:rsid w:val="001B670F"/>
    <w:rsid w:val="001B72A9"/>
    <w:rsid w:val="001C223E"/>
    <w:rsid w:val="001C2BBD"/>
    <w:rsid w:val="001C41D9"/>
    <w:rsid w:val="001C4F76"/>
    <w:rsid w:val="001C5E87"/>
    <w:rsid w:val="001C7529"/>
    <w:rsid w:val="001C788E"/>
    <w:rsid w:val="001D182A"/>
    <w:rsid w:val="001D1B29"/>
    <w:rsid w:val="001D1CA2"/>
    <w:rsid w:val="001D6382"/>
    <w:rsid w:val="001D638B"/>
    <w:rsid w:val="001D7302"/>
    <w:rsid w:val="001E1DCC"/>
    <w:rsid w:val="001E523F"/>
    <w:rsid w:val="001F1283"/>
    <w:rsid w:val="001F383D"/>
    <w:rsid w:val="001F39EA"/>
    <w:rsid w:val="001F3D89"/>
    <w:rsid w:val="001F4FC9"/>
    <w:rsid w:val="001F6633"/>
    <w:rsid w:val="001F7A45"/>
    <w:rsid w:val="00200BEF"/>
    <w:rsid w:val="00201DDF"/>
    <w:rsid w:val="00202B24"/>
    <w:rsid w:val="002036CC"/>
    <w:rsid w:val="002040B0"/>
    <w:rsid w:val="002062BB"/>
    <w:rsid w:val="0020707A"/>
    <w:rsid w:val="00210E91"/>
    <w:rsid w:val="002112AD"/>
    <w:rsid w:val="00214BB6"/>
    <w:rsid w:val="00215A0D"/>
    <w:rsid w:val="002160D6"/>
    <w:rsid w:val="00216C9B"/>
    <w:rsid w:val="0021741B"/>
    <w:rsid w:val="00217531"/>
    <w:rsid w:val="002222AD"/>
    <w:rsid w:val="00223441"/>
    <w:rsid w:val="00223563"/>
    <w:rsid w:val="00223644"/>
    <w:rsid w:val="00224525"/>
    <w:rsid w:val="002254D6"/>
    <w:rsid w:val="002308FB"/>
    <w:rsid w:val="002335D7"/>
    <w:rsid w:val="00233F75"/>
    <w:rsid w:val="002352E0"/>
    <w:rsid w:val="00236DD9"/>
    <w:rsid w:val="00237437"/>
    <w:rsid w:val="0024098C"/>
    <w:rsid w:val="002415BC"/>
    <w:rsid w:val="002415DA"/>
    <w:rsid w:val="002418CD"/>
    <w:rsid w:val="00241CD6"/>
    <w:rsid w:val="00242182"/>
    <w:rsid w:val="002432B2"/>
    <w:rsid w:val="00243A3D"/>
    <w:rsid w:val="00243B55"/>
    <w:rsid w:val="002444CC"/>
    <w:rsid w:val="002450D8"/>
    <w:rsid w:val="00246782"/>
    <w:rsid w:val="00246975"/>
    <w:rsid w:val="00247038"/>
    <w:rsid w:val="002518A2"/>
    <w:rsid w:val="002521A4"/>
    <w:rsid w:val="00252DA3"/>
    <w:rsid w:val="0025369A"/>
    <w:rsid w:val="00256454"/>
    <w:rsid w:val="0025728A"/>
    <w:rsid w:val="00260381"/>
    <w:rsid w:val="00260B42"/>
    <w:rsid w:val="00261068"/>
    <w:rsid w:val="00261369"/>
    <w:rsid w:val="00261F28"/>
    <w:rsid w:val="0026290D"/>
    <w:rsid w:val="002634CF"/>
    <w:rsid w:val="00264006"/>
    <w:rsid w:val="00266C6B"/>
    <w:rsid w:val="002670BD"/>
    <w:rsid w:val="0026759B"/>
    <w:rsid w:val="00267F05"/>
    <w:rsid w:val="00270B86"/>
    <w:rsid w:val="002714D4"/>
    <w:rsid w:val="00271D18"/>
    <w:rsid w:val="00272D97"/>
    <w:rsid w:val="00274C97"/>
    <w:rsid w:val="00280D7F"/>
    <w:rsid w:val="00281C0F"/>
    <w:rsid w:val="00282A77"/>
    <w:rsid w:val="002833FA"/>
    <w:rsid w:val="002835BD"/>
    <w:rsid w:val="00284233"/>
    <w:rsid w:val="00284C5D"/>
    <w:rsid w:val="002851BC"/>
    <w:rsid w:val="00290698"/>
    <w:rsid w:val="0029079C"/>
    <w:rsid w:val="002914B5"/>
    <w:rsid w:val="00292151"/>
    <w:rsid w:val="00292323"/>
    <w:rsid w:val="00292610"/>
    <w:rsid w:val="0029297F"/>
    <w:rsid w:val="00293E69"/>
    <w:rsid w:val="00293EC1"/>
    <w:rsid w:val="00294C32"/>
    <w:rsid w:val="00295B42"/>
    <w:rsid w:val="002A2674"/>
    <w:rsid w:val="002A27B6"/>
    <w:rsid w:val="002A323D"/>
    <w:rsid w:val="002B21FD"/>
    <w:rsid w:val="002B2486"/>
    <w:rsid w:val="002B305E"/>
    <w:rsid w:val="002B32B5"/>
    <w:rsid w:val="002B4604"/>
    <w:rsid w:val="002B5D95"/>
    <w:rsid w:val="002B7555"/>
    <w:rsid w:val="002B7699"/>
    <w:rsid w:val="002C172A"/>
    <w:rsid w:val="002C1762"/>
    <w:rsid w:val="002C4ACE"/>
    <w:rsid w:val="002C6CE7"/>
    <w:rsid w:val="002C7FAF"/>
    <w:rsid w:val="002D18A2"/>
    <w:rsid w:val="002D31D0"/>
    <w:rsid w:val="002D33C1"/>
    <w:rsid w:val="002D3F59"/>
    <w:rsid w:val="002D497B"/>
    <w:rsid w:val="002D62E1"/>
    <w:rsid w:val="002D6AFE"/>
    <w:rsid w:val="002E1541"/>
    <w:rsid w:val="002E1E36"/>
    <w:rsid w:val="002E275A"/>
    <w:rsid w:val="002E4A5C"/>
    <w:rsid w:val="002E4C8C"/>
    <w:rsid w:val="002E59BD"/>
    <w:rsid w:val="002E6020"/>
    <w:rsid w:val="002E7386"/>
    <w:rsid w:val="002F003B"/>
    <w:rsid w:val="002F0284"/>
    <w:rsid w:val="002F1D3B"/>
    <w:rsid w:val="002F6468"/>
    <w:rsid w:val="00303711"/>
    <w:rsid w:val="00303E52"/>
    <w:rsid w:val="003108A2"/>
    <w:rsid w:val="00312658"/>
    <w:rsid w:val="003141C6"/>
    <w:rsid w:val="0031487A"/>
    <w:rsid w:val="00314A47"/>
    <w:rsid w:val="003150EE"/>
    <w:rsid w:val="003162A6"/>
    <w:rsid w:val="0031666B"/>
    <w:rsid w:val="0032033E"/>
    <w:rsid w:val="003228B9"/>
    <w:rsid w:val="00323A20"/>
    <w:rsid w:val="00332712"/>
    <w:rsid w:val="00333AEA"/>
    <w:rsid w:val="00336616"/>
    <w:rsid w:val="00340BF7"/>
    <w:rsid w:val="00342D9F"/>
    <w:rsid w:val="00344447"/>
    <w:rsid w:val="0034452F"/>
    <w:rsid w:val="00346F83"/>
    <w:rsid w:val="0034700B"/>
    <w:rsid w:val="00350D82"/>
    <w:rsid w:val="0035119E"/>
    <w:rsid w:val="00352567"/>
    <w:rsid w:val="00353381"/>
    <w:rsid w:val="00353495"/>
    <w:rsid w:val="00353F46"/>
    <w:rsid w:val="00355453"/>
    <w:rsid w:val="00356E3A"/>
    <w:rsid w:val="00360DFE"/>
    <w:rsid w:val="00363634"/>
    <w:rsid w:val="00364DB7"/>
    <w:rsid w:val="003668AC"/>
    <w:rsid w:val="00367A55"/>
    <w:rsid w:val="00370AC5"/>
    <w:rsid w:val="0037168A"/>
    <w:rsid w:val="003726CD"/>
    <w:rsid w:val="0037336A"/>
    <w:rsid w:val="00374EA3"/>
    <w:rsid w:val="00377A72"/>
    <w:rsid w:val="003826BC"/>
    <w:rsid w:val="0038493B"/>
    <w:rsid w:val="00384F11"/>
    <w:rsid w:val="003852A1"/>
    <w:rsid w:val="003857CE"/>
    <w:rsid w:val="003872E8"/>
    <w:rsid w:val="0039042D"/>
    <w:rsid w:val="003906D0"/>
    <w:rsid w:val="003916ED"/>
    <w:rsid w:val="00392D3F"/>
    <w:rsid w:val="00393131"/>
    <w:rsid w:val="0039317B"/>
    <w:rsid w:val="00394914"/>
    <w:rsid w:val="0039586C"/>
    <w:rsid w:val="00396157"/>
    <w:rsid w:val="003A1087"/>
    <w:rsid w:val="003A3B4B"/>
    <w:rsid w:val="003A4FDE"/>
    <w:rsid w:val="003A50BF"/>
    <w:rsid w:val="003A5704"/>
    <w:rsid w:val="003A692F"/>
    <w:rsid w:val="003A6C47"/>
    <w:rsid w:val="003B3954"/>
    <w:rsid w:val="003B3C51"/>
    <w:rsid w:val="003B5925"/>
    <w:rsid w:val="003B5BE1"/>
    <w:rsid w:val="003B6073"/>
    <w:rsid w:val="003B7464"/>
    <w:rsid w:val="003B748A"/>
    <w:rsid w:val="003C0C81"/>
    <w:rsid w:val="003C1FD2"/>
    <w:rsid w:val="003C4AFC"/>
    <w:rsid w:val="003C56EA"/>
    <w:rsid w:val="003C629A"/>
    <w:rsid w:val="003C6332"/>
    <w:rsid w:val="003C6396"/>
    <w:rsid w:val="003C639E"/>
    <w:rsid w:val="003C68CF"/>
    <w:rsid w:val="003C7EB2"/>
    <w:rsid w:val="003D04E3"/>
    <w:rsid w:val="003D0722"/>
    <w:rsid w:val="003D1ADA"/>
    <w:rsid w:val="003D1FA8"/>
    <w:rsid w:val="003D5889"/>
    <w:rsid w:val="003D684D"/>
    <w:rsid w:val="003D69D5"/>
    <w:rsid w:val="003D717F"/>
    <w:rsid w:val="003D757D"/>
    <w:rsid w:val="003D7DC4"/>
    <w:rsid w:val="003E035A"/>
    <w:rsid w:val="003E2737"/>
    <w:rsid w:val="003E34A5"/>
    <w:rsid w:val="003E5DF2"/>
    <w:rsid w:val="003E7E41"/>
    <w:rsid w:val="003F03F6"/>
    <w:rsid w:val="003F1178"/>
    <w:rsid w:val="003F208A"/>
    <w:rsid w:val="003F284E"/>
    <w:rsid w:val="003F4F80"/>
    <w:rsid w:val="003F5751"/>
    <w:rsid w:val="003F6C13"/>
    <w:rsid w:val="003F71BC"/>
    <w:rsid w:val="003F73A7"/>
    <w:rsid w:val="003F7689"/>
    <w:rsid w:val="004004E8"/>
    <w:rsid w:val="004011B4"/>
    <w:rsid w:val="0040124F"/>
    <w:rsid w:val="004026A6"/>
    <w:rsid w:val="00403562"/>
    <w:rsid w:val="00403D59"/>
    <w:rsid w:val="00406599"/>
    <w:rsid w:val="00406B22"/>
    <w:rsid w:val="004071D6"/>
    <w:rsid w:val="0041064F"/>
    <w:rsid w:val="00410A83"/>
    <w:rsid w:val="00412184"/>
    <w:rsid w:val="00412E65"/>
    <w:rsid w:val="00412F9C"/>
    <w:rsid w:val="004135FF"/>
    <w:rsid w:val="004146D4"/>
    <w:rsid w:val="00415C5B"/>
    <w:rsid w:val="004161E2"/>
    <w:rsid w:val="0042386B"/>
    <w:rsid w:val="00424AA5"/>
    <w:rsid w:val="00425B3A"/>
    <w:rsid w:val="00430B6B"/>
    <w:rsid w:val="00430EC3"/>
    <w:rsid w:val="00431B6D"/>
    <w:rsid w:val="00431DDB"/>
    <w:rsid w:val="004373EF"/>
    <w:rsid w:val="00437D14"/>
    <w:rsid w:val="004415D6"/>
    <w:rsid w:val="00441AF3"/>
    <w:rsid w:val="00441C73"/>
    <w:rsid w:val="00445B3C"/>
    <w:rsid w:val="00446E69"/>
    <w:rsid w:val="004504FD"/>
    <w:rsid w:val="00451520"/>
    <w:rsid w:val="00451B4A"/>
    <w:rsid w:val="004520B8"/>
    <w:rsid w:val="00453E03"/>
    <w:rsid w:val="0045544B"/>
    <w:rsid w:val="00455995"/>
    <w:rsid w:val="0045674F"/>
    <w:rsid w:val="00457034"/>
    <w:rsid w:val="004572FA"/>
    <w:rsid w:val="004623D5"/>
    <w:rsid w:val="0046265D"/>
    <w:rsid w:val="00464116"/>
    <w:rsid w:val="00464253"/>
    <w:rsid w:val="004643F8"/>
    <w:rsid w:val="00467C07"/>
    <w:rsid w:val="00470662"/>
    <w:rsid w:val="00470A69"/>
    <w:rsid w:val="004751D7"/>
    <w:rsid w:val="00475CE9"/>
    <w:rsid w:val="00475FA2"/>
    <w:rsid w:val="004763AC"/>
    <w:rsid w:val="00476A35"/>
    <w:rsid w:val="00476F3A"/>
    <w:rsid w:val="004805DE"/>
    <w:rsid w:val="004808A3"/>
    <w:rsid w:val="00482BCF"/>
    <w:rsid w:val="00483AF3"/>
    <w:rsid w:val="00485275"/>
    <w:rsid w:val="00485BC7"/>
    <w:rsid w:val="00485C30"/>
    <w:rsid w:val="00486C02"/>
    <w:rsid w:val="00490934"/>
    <w:rsid w:val="00490DC0"/>
    <w:rsid w:val="004916CF"/>
    <w:rsid w:val="00494573"/>
    <w:rsid w:val="00494A31"/>
    <w:rsid w:val="00496937"/>
    <w:rsid w:val="00496951"/>
    <w:rsid w:val="00496997"/>
    <w:rsid w:val="004972D8"/>
    <w:rsid w:val="004979EF"/>
    <w:rsid w:val="00497F62"/>
    <w:rsid w:val="004A1288"/>
    <w:rsid w:val="004A1C17"/>
    <w:rsid w:val="004A221D"/>
    <w:rsid w:val="004A2274"/>
    <w:rsid w:val="004A2EC1"/>
    <w:rsid w:val="004A342A"/>
    <w:rsid w:val="004A6BED"/>
    <w:rsid w:val="004B1EC5"/>
    <w:rsid w:val="004B219F"/>
    <w:rsid w:val="004B319B"/>
    <w:rsid w:val="004B3A59"/>
    <w:rsid w:val="004B3D6A"/>
    <w:rsid w:val="004B659C"/>
    <w:rsid w:val="004B730F"/>
    <w:rsid w:val="004B7BAA"/>
    <w:rsid w:val="004C0217"/>
    <w:rsid w:val="004C0A3F"/>
    <w:rsid w:val="004C3045"/>
    <w:rsid w:val="004C3EC4"/>
    <w:rsid w:val="004C53D8"/>
    <w:rsid w:val="004D0739"/>
    <w:rsid w:val="004D0B7B"/>
    <w:rsid w:val="004D3ACB"/>
    <w:rsid w:val="004D3B92"/>
    <w:rsid w:val="004D4A81"/>
    <w:rsid w:val="004D5782"/>
    <w:rsid w:val="004D6381"/>
    <w:rsid w:val="004E0FA5"/>
    <w:rsid w:val="004E1074"/>
    <w:rsid w:val="004E11E3"/>
    <w:rsid w:val="004E2CD9"/>
    <w:rsid w:val="004E586D"/>
    <w:rsid w:val="004E6596"/>
    <w:rsid w:val="004E674D"/>
    <w:rsid w:val="004E6F8F"/>
    <w:rsid w:val="004E72E6"/>
    <w:rsid w:val="004F0B37"/>
    <w:rsid w:val="004F1B15"/>
    <w:rsid w:val="004F23F2"/>
    <w:rsid w:val="004F3307"/>
    <w:rsid w:val="004F62EB"/>
    <w:rsid w:val="004F6D66"/>
    <w:rsid w:val="004F789D"/>
    <w:rsid w:val="00500D4C"/>
    <w:rsid w:val="0050132E"/>
    <w:rsid w:val="00503199"/>
    <w:rsid w:val="005047BE"/>
    <w:rsid w:val="00505101"/>
    <w:rsid w:val="00506897"/>
    <w:rsid w:val="005078CC"/>
    <w:rsid w:val="00507C39"/>
    <w:rsid w:val="00514A73"/>
    <w:rsid w:val="00515670"/>
    <w:rsid w:val="00515F83"/>
    <w:rsid w:val="005160E0"/>
    <w:rsid w:val="00516CA8"/>
    <w:rsid w:val="005201C9"/>
    <w:rsid w:val="00520D66"/>
    <w:rsid w:val="00521C45"/>
    <w:rsid w:val="00521C51"/>
    <w:rsid w:val="00521CDF"/>
    <w:rsid w:val="005233C7"/>
    <w:rsid w:val="0052340D"/>
    <w:rsid w:val="00523E8A"/>
    <w:rsid w:val="00523F5C"/>
    <w:rsid w:val="005242B0"/>
    <w:rsid w:val="00524AEC"/>
    <w:rsid w:val="005255DE"/>
    <w:rsid w:val="00525BD6"/>
    <w:rsid w:val="005270EB"/>
    <w:rsid w:val="00527632"/>
    <w:rsid w:val="00531823"/>
    <w:rsid w:val="00531F36"/>
    <w:rsid w:val="005324F8"/>
    <w:rsid w:val="0053465A"/>
    <w:rsid w:val="00536034"/>
    <w:rsid w:val="00536D2F"/>
    <w:rsid w:val="0053768C"/>
    <w:rsid w:val="005407E4"/>
    <w:rsid w:val="00542DF6"/>
    <w:rsid w:val="00543C3E"/>
    <w:rsid w:val="00544D1B"/>
    <w:rsid w:val="00545848"/>
    <w:rsid w:val="0055016E"/>
    <w:rsid w:val="0055076A"/>
    <w:rsid w:val="005528EB"/>
    <w:rsid w:val="0055370D"/>
    <w:rsid w:val="00554957"/>
    <w:rsid w:val="00554E18"/>
    <w:rsid w:val="00561208"/>
    <w:rsid w:val="0056291B"/>
    <w:rsid w:val="005629ED"/>
    <w:rsid w:val="00563D14"/>
    <w:rsid w:val="00564B65"/>
    <w:rsid w:val="00567607"/>
    <w:rsid w:val="0057001D"/>
    <w:rsid w:val="0057054E"/>
    <w:rsid w:val="0057112C"/>
    <w:rsid w:val="005711D1"/>
    <w:rsid w:val="005720E7"/>
    <w:rsid w:val="0057362C"/>
    <w:rsid w:val="0057503B"/>
    <w:rsid w:val="00575CAD"/>
    <w:rsid w:val="00576E26"/>
    <w:rsid w:val="00580A15"/>
    <w:rsid w:val="005812EE"/>
    <w:rsid w:val="005814D8"/>
    <w:rsid w:val="00582667"/>
    <w:rsid w:val="00583432"/>
    <w:rsid w:val="00583BE8"/>
    <w:rsid w:val="0058493A"/>
    <w:rsid w:val="00585345"/>
    <w:rsid w:val="00585677"/>
    <w:rsid w:val="0058635A"/>
    <w:rsid w:val="00586536"/>
    <w:rsid w:val="00587F7C"/>
    <w:rsid w:val="00591DB2"/>
    <w:rsid w:val="00592754"/>
    <w:rsid w:val="00592FB9"/>
    <w:rsid w:val="0059402A"/>
    <w:rsid w:val="00594F1A"/>
    <w:rsid w:val="005957D0"/>
    <w:rsid w:val="005958B5"/>
    <w:rsid w:val="0059599E"/>
    <w:rsid w:val="00596387"/>
    <w:rsid w:val="005A1293"/>
    <w:rsid w:val="005A1D3D"/>
    <w:rsid w:val="005A28B8"/>
    <w:rsid w:val="005A4477"/>
    <w:rsid w:val="005A5363"/>
    <w:rsid w:val="005A5599"/>
    <w:rsid w:val="005A5ED8"/>
    <w:rsid w:val="005A6832"/>
    <w:rsid w:val="005A750F"/>
    <w:rsid w:val="005B0BE3"/>
    <w:rsid w:val="005B0F12"/>
    <w:rsid w:val="005B1372"/>
    <w:rsid w:val="005B1450"/>
    <w:rsid w:val="005B1FAA"/>
    <w:rsid w:val="005B3CED"/>
    <w:rsid w:val="005B4D31"/>
    <w:rsid w:val="005B4FFA"/>
    <w:rsid w:val="005B634E"/>
    <w:rsid w:val="005B69A6"/>
    <w:rsid w:val="005C014C"/>
    <w:rsid w:val="005C0657"/>
    <w:rsid w:val="005C136D"/>
    <w:rsid w:val="005C14EB"/>
    <w:rsid w:val="005C45FA"/>
    <w:rsid w:val="005C5794"/>
    <w:rsid w:val="005C5E48"/>
    <w:rsid w:val="005C6C5B"/>
    <w:rsid w:val="005D026C"/>
    <w:rsid w:val="005D2C01"/>
    <w:rsid w:val="005D2F3B"/>
    <w:rsid w:val="005E2561"/>
    <w:rsid w:val="005E36CE"/>
    <w:rsid w:val="005E3EB5"/>
    <w:rsid w:val="005E444C"/>
    <w:rsid w:val="005E6857"/>
    <w:rsid w:val="005F0861"/>
    <w:rsid w:val="005F1C52"/>
    <w:rsid w:val="005F21DB"/>
    <w:rsid w:val="005F226F"/>
    <w:rsid w:val="005F70D0"/>
    <w:rsid w:val="005F7774"/>
    <w:rsid w:val="00600327"/>
    <w:rsid w:val="0060132E"/>
    <w:rsid w:val="006023C3"/>
    <w:rsid w:val="0060416B"/>
    <w:rsid w:val="006047A2"/>
    <w:rsid w:val="00604A4E"/>
    <w:rsid w:val="00605E0D"/>
    <w:rsid w:val="00605F74"/>
    <w:rsid w:val="0060790A"/>
    <w:rsid w:val="00611FF0"/>
    <w:rsid w:val="006123B4"/>
    <w:rsid w:val="006129A4"/>
    <w:rsid w:val="00614580"/>
    <w:rsid w:val="00616C88"/>
    <w:rsid w:val="00620450"/>
    <w:rsid w:val="00621B38"/>
    <w:rsid w:val="006238DE"/>
    <w:rsid w:val="00624779"/>
    <w:rsid w:val="006265D0"/>
    <w:rsid w:val="00630FFB"/>
    <w:rsid w:val="006316A9"/>
    <w:rsid w:val="006331B8"/>
    <w:rsid w:val="00633D7D"/>
    <w:rsid w:val="00634191"/>
    <w:rsid w:val="00636DE4"/>
    <w:rsid w:val="0063712F"/>
    <w:rsid w:val="0064058D"/>
    <w:rsid w:val="006471CB"/>
    <w:rsid w:val="006505C8"/>
    <w:rsid w:val="0065324A"/>
    <w:rsid w:val="006561D1"/>
    <w:rsid w:val="00656919"/>
    <w:rsid w:val="006629C2"/>
    <w:rsid w:val="00663D4C"/>
    <w:rsid w:val="00663D5B"/>
    <w:rsid w:val="006651F1"/>
    <w:rsid w:val="0066639D"/>
    <w:rsid w:val="0066763E"/>
    <w:rsid w:val="0066775D"/>
    <w:rsid w:val="00667D5C"/>
    <w:rsid w:val="00667E17"/>
    <w:rsid w:val="00670249"/>
    <w:rsid w:val="0067183C"/>
    <w:rsid w:val="00671E18"/>
    <w:rsid w:val="0067235B"/>
    <w:rsid w:val="006732AA"/>
    <w:rsid w:val="00674111"/>
    <w:rsid w:val="00676804"/>
    <w:rsid w:val="00677E68"/>
    <w:rsid w:val="00685C85"/>
    <w:rsid w:val="006868FC"/>
    <w:rsid w:val="00687CF1"/>
    <w:rsid w:val="0069018B"/>
    <w:rsid w:val="006901E8"/>
    <w:rsid w:val="00690D0D"/>
    <w:rsid w:val="006913CD"/>
    <w:rsid w:val="00691B47"/>
    <w:rsid w:val="00691BCB"/>
    <w:rsid w:val="00694332"/>
    <w:rsid w:val="0069441A"/>
    <w:rsid w:val="00695130"/>
    <w:rsid w:val="006958D6"/>
    <w:rsid w:val="0069656C"/>
    <w:rsid w:val="006A1394"/>
    <w:rsid w:val="006A2FF2"/>
    <w:rsid w:val="006A3114"/>
    <w:rsid w:val="006A3A72"/>
    <w:rsid w:val="006A4C3E"/>
    <w:rsid w:val="006A52B4"/>
    <w:rsid w:val="006A564F"/>
    <w:rsid w:val="006B0714"/>
    <w:rsid w:val="006B0A81"/>
    <w:rsid w:val="006B3923"/>
    <w:rsid w:val="006B4BD9"/>
    <w:rsid w:val="006C0D06"/>
    <w:rsid w:val="006C51D6"/>
    <w:rsid w:val="006C7B52"/>
    <w:rsid w:val="006D0CB4"/>
    <w:rsid w:val="006D1216"/>
    <w:rsid w:val="006D5345"/>
    <w:rsid w:val="006D5C81"/>
    <w:rsid w:val="006D66B9"/>
    <w:rsid w:val="006E6251"/>
    <w:rsid w:val="006E797E"/>
    <w:rsid w:val="006E7AF4"/>
    <w:rsid w:val="006F086A"/>
    <w:rsid w:val="006F16D3"/>
    <w:rsid w:val="006F18DC"/>
    <w:rsid w:val="006F1F21"/>
    <w:rsid w:val="006F3E4D"/>
    <w:rsid w:val="006F4467"/>
    <w:rsid w:val="006F6ADC"/>
    <w:rsid w:val="006F74D8"/>
    <w:rsid w:val="00701598"/>
    <w:rsid w:val="00701B99"/>
    <w:rsid w:val="00701C6C"/>
    <w:rsid w:val="00701D37"/>
    <w:rsid w:val="007021AE"/>
    <w:rsid w:val="0070505B"/>
    <w:rsid w:val="00705322"/>
    <w:rsid w:val="00710606"/>
    <w:rsid w:val="00710EFA"/>
    <w:rsid w:val="0071230C"/>
    <w:rsid w:val="00712775"/>
    <w:rsid w:val="00712A06"/>
    <w:rsid w:val="00712FC7"/>
    <w:rsid w:val="00713208"/>
    <w:rsid w:val="00715552"/>
    <w:rsid w:val="00717CBA"/>
    <w:rsid w:val="007205AB"/>
    <w:rsid w:val="00722B72"/>
    <w:rsid w:val="007231D4"/>
    <w:rsid w:val="0072354D"/>
    <w:rsid w:val="00723C71"/>
    <w:rsid w:val="00727BEC"/>
    <w:rsid w:val="0073032E"/>
    <w:rsid w:val="00730AB0"/>
    <w:rsid w:val="007317B9"/>
    <w:rsid w:val="007318F6"/>
    <w:rsid w:val="0073249B"/>
    <w:rsid w:val="00732D8B"/>
    <w:rsid w:val="007333B9"/>
    <w:rsid w:val="00733A97"/>
    <w:rsid w:val="00733EDC"/>
    <w:rsid w:val="00736410"/>
    <w:rsid w:val="00740B34"/>
    <w:rsid w:val="0074164B"/>
    <w:rsid w:val="00742DE2"/>
    <w:rsid w:val="00743DC0"/>
    <w:rsid w:val="00747459"/>
    <w:rsid w:val="007520FC"/>
    <w:rsid w:val="00752B34"/>
    <w:rsid w:val="007530AC"/>
    <w:rsid w:val="00753438"/>
    <w:rsid w:val="007537A5"/>
    <w:rsid w:val="00753AB8"/>
    <w:rsid w:val="00753EE3"/>
    <w:rsid w:val="00754F60"/>
    <w:rsid w:val="00755562"/>
    <w:rsid w:val="0075798C"/>
    <w:rsid w:val="00760B34"/>
    <w:rsid w:val="00761C6F"/>
    <w:rsid w:val="007631D5"/>
    <w:rsid w:val="0076488C"/>
    <w:rsid w:val="007656DA"/>
    <w:rsid w:val="00765FCC"/>
    <w:rsid w:val="007660C8"/>
    <w:rsid w:val="00766E8E"/>
    <w:rsid w:val="007677B6"/>
    <w:rsid w:val="00767AA9"/>
    <w:rsid w:val="0077054F"/>
    <w:rsid w:val="00771623"/>
    <w:rsid w:val="007740B1"/>
    <w:rsid w:val="0077654A"/>
    <w:rsid w:val="0077678C"/>
    <w:rsid w:val="00781692"/>
    <w:rsid w:val="007825CA"/>
    <w:rsid w:val="00782CCE"/>
    <w:rsid w:val="00783559"/>
    <w:rsid w:val="00783E77"/>
    <w:rsid w:val="00784F00"/>
    <w:rsid w:val="00787197"/>
    <w:rsid w:val="007876EC"/>
    <w:rsid w:val="0079065C"/>
    <w:rsid w:val="007909F8"/>
    <w:rsid w:val="00793DAF"/>
    <w:rsid w:val="00793F11"/>
    <w:rsid w:val="0079509F"/>
    <w:rsid w:val="00795189"/>
    <w:rsid w:val="00796073"/>
    <w:rsid w:val="007974AE"/>
    <w:rsid w:val="00797EE6"/>
    <w:rsid w:val="007A07A3"/>
    <w:rsid w:val="007A18DD"/>
    <w:rsid w:val="007A194F"/>
    <w:rsid w:val="007A2914"/>
    <w:rsid w:val="007A32A0"/>
    <w:rsid w:val="007A4103"/>
    <w:rsid w:val="007A65DB"/>
    <w:rsid w:val="007A76E6"/>
    <w:rsid w:val="007A7A95"/>
    <w:rsid w:val="007B2903"/>
    <w:rsid w:val="007B2949"/>
    <w:rsid w:val="007B3110"/>
    <w:rsid w:val="007B4A9F"/>
    <w:rsid w:val="007B544C"/>
    <w:rsid w:val="007B7794"/>
    <w:rsid w:val="007C098B"/>
    <w:rsid w:val="007C148C"/>
    <w:rsid w:val="007C211D"/>
    <w:rsid w:val="007C235C"/>
    <w:rsid w:val="007C4131"/>
    <w:rsid w:val="007C431C"/>
    <w:rsid w:val="007C4EA1"/>
    <w:rsid w:val="007C5385"/>
    <w:rsid w:val="007C64B2"/>
    <w:rsid w:val="007D20BF"/>
    <w:rsid w:val="007D230C"/>
    <w:rsid w:val="007D25A0"/>
    <w:rsid w:val="007D3941"/>
    <w:rsid w:val="007D57EB"/>
    <w:rsid w:val="007D5F70"/>
    <w:rsid w:val="007E01E6"/>
    <w:rsid w:val="007E12DA"/>
    <w:rsid w:val="007E15C1"/>
    <w:rsid w:val="007E1884"/>
    <w:rsid w:val="007E3BA8"/>
    <w:rsid w:val="007E6BFD"/>
    <w:rsid w:val="007E7A8F"/>
    <w:rsid w:val="007F06ED"/>
    <w:rsid w:val="007F0EA8"/>
    <w:rsid w:val="007F10B8"/>
    <w:rsid w:val="007F5E9A"/>
    <w:rsid w:val="007F6D2F"/>
    <w:rsid w:val="007F7831"/>
    <w:rsid w:val="007F7DBC"/>
    <w:rsid w:val="00801A6B"/>
    <w:rsid w:val="00803513"/>
    <w:rsid w:val="008057B0"/>
    <w:rsid w:val="00805866"/>
    <w:rsid w:val="00805C6E"/>
    <w:rsid w:val="008126E8"/>
    <w:rsid w:val="00821F30"/>
    <w:rsid w:val="008231C1"/>
    <w:rsid w:val="008255F9"/>
    <w:rsid w:val="00826188"/>
    <w:rsid w:val="00826759"/>
    <w:rsid w:val="00830028"/>
    <w:rsid w:val="00830BDE"/>
    <w:rsid w:val="00830E5B"/>
    <w:rsid w:val="00831D17"/>
    <w:rsid w:val="00833244"/>
    <w:rsid w:val="00833506"/>
    <w:rsid w:val="0083414F"/>
    <w:rsid w:val="00835C43"/>
    <w:rsid w:val="008376AF"/>
    <w:rsid w:val="0083778F"/>
    <w:rsid w:val="008402F1"/>
    <w:rsid w:val="008411B9"/>
    <w:rsid w:val="00842E19"/>
    <w:rsid w:val="00844630"/>
    <w:rsid w:val="0084523F"/>
    <w:rsid w:val="00850AE7"/>
    <w:rsid w:val="00850B13"/>
    <w:rsid w:val="00851655"/>
    <w:rsid w:val="0085224A"/>
    <w:rsid w:val="008525AC"/>
    <w:rsid w:val="00852662"/>
    <w:rsid w:val="00852D1B"/>
    <w:rsid w:val="008542B8"/>
    <w:rsid w:val="00855DA8"/>
    <w:rsid w:val="00856700"/>
    <w:rsid w:val="00856967"/>
    <w:rsid w:val="00860391"/>
    <w:rsid w:val="00862CD1"/>
    <w:rsid w:val="008648A9"/>
    <w:rsid w:val="00865CC5"/>
    <w:rsid w:val="00866823"/>
    <w:rsid w:val="008676B3"/>
    <w:rsid w:val="00871BA0"/>
    <w:rsid w:val="00873B32"/>
    <w:rsid w:val="00873C19"/>
    <w:rsid w:val="008749F6"/>
    <w:rsid w:val="00874CDD"/>
    <w:rsid w:val="00875FA1"/>
    <w:rsid w:val="00876C82"/>
    <w:rsid w:val="008806E9"/>
    <w:rsid w:val="00881A1F"/>
    <w:rsid w:val="00881B6F"/>
    <w:rsid w:val="00882C42"/>
    <w:rsid w:val="008860F9"/>
    <w:rsid w:val="008862DE"/>
    <w:rsid w:val="00886C5F"/>
    <w:rsid w:val="00887D35"/>
    <w:rsid w:val="0089071B"/>
    <w:rsid w:val="00892E90"/>
    <w:rsid w:val="00893330"/>
    <w:rsid w:val="0089469C"/>
    <w:rsid w:val="00895947"/>
    <w:rsid w:val="008968E6"/>
    <w:rsid w:val="00897C3D"/>
    <w:rsid w:val="008A11EB"/>
    <w:rsid w:val="008A2403"/>
    <w:rsid w:val="008A36F5"/>
    <w:rsid w:val="008A42E0"/>
    <w:rsid w:val="008A6255"/>
    <w:rsid w:val="008B0DF8"/>
    <w:rsid w:val="008B0F7B"/>
    <w:rsid w:val="008B122A"/>
    <w:rsid w:val="008B12FB"/>
    <w:rsid w:val="008B2C07"/>
    <w:rsid w:val="008B2FD8"/>
    <w:rsid w:val="008B376D"/>
    <w:rsid w:val="008B3876"/>
    <w:rsid w:val="008B3AF9"/>
    <w:rsid w:val="008B6741"/>
    <w:rsid w:val="008B7E3E"/>
    <w:rsid w:val="008C02E4"/>
    <w:rsid w:val="008C2D2B"/>
    <w:rsid w:val="008C60A4"/>
    <w:rsid w:val="008C7034"/>
    <w:rsid w:val="008D0619"/>
    <w:rsid w:val="008D09E0"/>
    <w:rsid w:val="008D0C71"/>
    <w:rsid w:val="008D170A"/>
    <w:rsid w:val="008D21EB"/>
    <w:rsid w:val="008D3A1E"/>
    <w:rsid w:val="008D3B10"/>
    <w:rsid w:val="008D3CB0"/>
    <w:rsid w:val="008D5301"/>
    <w:rsid w:val="008D539B"/>
    <w:rsid w:val="008D5C46"/>
    <w:rsid w:val="008E01ED"/>
    <w:rsid w:val="008E16D1"/>
    <w:rsid w:val="008E33FD"/>
    <w:rsid w:val="008E3CE2"/>
    <w:rsid w:val="008E45C7"/>
    <w:rsid w:val="008E55A2"/>
    <w:rsid w:val="008E61A8"/>
    <w:rsid w:val="008E6E4C"/>
    <w:rsid w:val="008E6F5D"/>
    <w:rsid w:val="008F14C0"/>
    <w:rsid w:val="008F17DA"/>
    <w:rsid w:val="008F291E"/>
    <w:rsid w:val="008F6328"/>
    <w:rsid w:val="008F6673"/>
    <w:rsid w:val="008F7505"/>
    <w:rsid w:val="0090207C"/>
    <w:rsid w:val="00903AC6"/>
    <w:rsid w:val="009042D9"/>
    <w:rsid w:val="009054C5"/>
    <w:rsid w:val="00906B3B"/>
    <w:rsid w:val="00913427"/>
    <w:rsid w:val="0091569D"/>
    <w:rsid w:val="00915CFC"/>
    <w:rsid w:val="009163C8"/>
    <w:rsid w:val="00917632"/>
    <w:rsid w:val="00920326"/>
    <w:rsid w:val="009226A1"/>
    <w:rsid w:val="009230C3"/>
    <w:rsid w:val="00924C67"/>
    <w:rsid w:val="0092707D"/>
    <w:rsid w:val="009305E1"/>
    <w:rsid w:val="00932B5E"/>
    <w:rsid w:val="0093494B"/>
    <w:rsid w:val="0093630E"/>
    <w:rsid w:val="009369C5"/>
    <w:rsid w:val="00941DD9"/>
    <w:rsid w:val="00942DFA"/>
    <w:rsid w:val="009431AC"/>
    <w:rsid w:val="00943BCC"/>
    <w:rsid w:val="00943CEF"/>
    <w:rsid w:val="00944E97"/>
    <w:rsid w:val="00947BA2"/>
    <w:rsid w:val="00952348"/>
    <w:rsid w:val="00955BE5"/>
    <w:rsid w:val="00957C7E"/>
    <w:rsid w:val="0096027E"/>
    <w:rsid w:val="00960AFC"/>
    <w:rsid w:val="00962581"/>
    <w:rsid w:val="00963374"/>
    <w:rsid w:val="0096433E"/>
    <w:rsid w:val="009644C3"/>
    <w:rsid w:val="009644E2"/>
    <w:rsid w:val="00964904"/>
    <w:rsid w:val="00964A61"/>
    <w:rsid w:val="00965B52"/>
    <w:rsid w:val="00966C31"/>
    <w:rsid w:val="00972EC7"/>
    <w:rsid w:val="0097337A"/>
    <w:rsid w:val="00976DD3"/>
    <w:rsid w:val="00982638"/>
    <w:rsid w:val="0098474E"/>
    <w:rsid w:val="009853C6"/>
    <w:rsid w:val="00992B25"/>
    <w:rsid w:val="009932B4"/>
    <w:rsid w:val="009956BB"/>
    <w:rsid w:val="00995C89"/>
    <w:rsid w:val="009961B7"/>
    <w:rsid w:val="009A01CA"/>
    <w:rsid w:val="009A0407"/>
    <w:rsid w:val="009A0FD7"/>
    <w:rsid w:val="009A1164"/>
    <w:rsid w:val="009A35F6"/>
    <w:rsid w:val="009A3FC1"/>
    <w:rsid w:val="009A58F7"/>
    <w:rsid w:val="009A77DF"/>
    <w:rsid w:val="009A7EC9"/>
    <w:rsid w:val="009B0D91"/>
    <w:rsid w:val="009B1D82"/>
    <w:rsid w:val="009B2924"/>
    <w:rsid w:val="009B2E1C"/>
    <w:rsid w:val="009B43AE"/>
    <w:rsid w:val="009B4A64"/>
    <w:rsid w:val="009B519C"/>
    <w:rsid w:val="009C160A"/>
    <w:rsid w:val="009C1C9A"/>
    <w:rsid w:val="009C3D77"/>
    <w:rsid w:val="009C5A4B"/>
    <w:rsid w:val="009C6495"/>
    <w:rsid w:val="009C70E7"/>
    <w:rsid w:val="009D06BB"/>
    <w:rsid w:val="009D0C42"/>
    <w:rsid w:val="009D2007"/>
    <w:rsid w:val="009D2C2B"/>
    <w:rsid w:val="009D382F"/>
    <w:rsid w:val="009D7337"/>
    <w:rsid w:val="009E2D18"/>
    <w:rsid w:val="009E2F4E"/>
    <w:rsid w:val="009E4547"/>
    <w:rsid w:val="009E502D"/>
    <w:rsid w:val="009E5656"/>
    <w:rsid w:val="009E6D63"/>
    <w:rsid w:val="009E7DF8"/>
    <w:rsid w:val="009F18A4"/>
    <w:rsid w:val="009F2504"/>
    <w:rsid w:val="009F2695"/>
    <w:rsid w:val="009F363D"/>
    <w:rsid w:val="009F4DA7"/>
    <w:rsid w:val="009F5225"/>
    <w:rsid w:val="009F52F8"/>
    <w:rsid w:val="00A0005C"/>
    <w:rsid w:val="00A01560"/>
    <w:rsid w:val="00A0263F"/>
    <w:rsid w:val="00A02BBC"/>
    <w:rsid w:val="00A03A84"/>
    <w:rsid w:val="00A04BB2"/>
    <w:rsid w:val="00A05819"/>
    <w:rsid w:val="00A0629E"/>
    <w:rsid w:val="00A07112"/>
    <w:rsid w:val="00A10A3B"/>
    <w:rsid w:val="00A10E02"/>
    <w:rsid w:val="00A1213C"/>
    <w:rsid w:val="00A14B54"/>
    <w:rsid w:val="00A14BB9"/>
    <w:rsid w:val="00A16A7A"/>
    <w:rsid w:val="00A16F18"/>
    <w:rsid w:val="00A17402"/>
    <w:rsid w:val="00A1787F"/>
    <w:rsid w:val="00A17D04"/>
    <w:rsid w:val="00A205AE"/>
    <w:rsid w:val="00A22DBC"/>
    <w:rsid w:val="00A24051"/>
    <w:rsid w:val="00A27D6D"/>
    <w:rsid w:val="00A3022D"/>
    <w:rsid w:val="00A327A4"/>
    <w:rsid w:val="00A334B9"/>
    <w:rsid w:val="00A34FB3"/>
    <w:rsid w:val="00A36C77"/>
    <w:rsid w:val="00A404A3"/>
    <w:rsid w:val="00A40549"/>
    <w:rsid w:val="00A40A27"/>
    <w:rsid w:val="00A40FD9"/>
    <w:rsid w:val="00A42C43"/>
    <w:rsid w:val="00A431B7"/>
    <w:rsid w:val="00A43286"/>
    <w:rsid w:val="00A43BCE"/>
    <w:rsid w:val="00A443C9"/>
    <w:rsid w:val="00A453EE"/>
    <w:rsid w:val="00A45C55"/>
    <w:rsid w:val="00A46CAD"/>
    <w:rsid w:val="00A47210"/>
    <w:rsid w:val="00A5346C"/>
    <w:rsid w:val="00A54899"/>
    <w:rsid w:val="00A55F3A"/>
    <w:rsid w:val="00A5609A"/>
    <w:rsid w:val="00A561D5"/>
    <w:rsid w:val="00A60452"/>
    <w:rsid w:val="00A62AD0"/>
    <w:rsid w:val="00A64002"/>
    <w:rsid w:val="00A6518E"/>
    <w:rsid w:val="00A670CF"/>
    <w:rsid w:val="00A702D6"/>
    <w:rsid w:val="00A717F7"/>
    <w:rsid w:val="00A71D68"/>
    <w:rsid w:val="00A72BAD"/>
    <w:rsid w:val="00A745B4"/>
    <w:rsid w:val="00A7493D"/>
    <w:rsid w:val="00A762BC"/>
    <w:rsid w:val="00A7706A"/>
    <w:rsid w:val="00A803D4"/>
    <w:rsid w:val="00A81C12"/>
    <w:rsid w:val="00A8228F"/>
    <w:rsid w:val="00A82F36"/>
    <w:rsid w:val="00A83539"/>
    <w:rsid w:val="00A8402F"/>
    <w:rsid w:val="00A87848"/>
    <w:rsid w:val="00A90785"/>
    <w:rsid w:val="00A909DB"/>
    <w:rsid w:val="00A90CD3"/>
    <w:rsid w:val="00A92FF7"/>
    <w:rsid w:val="00A94F73"/>
    <w:rsid w:val="00A95050"/>
    <w:rsid w:val="00A9523C"/>
    <w:rsid w:val="00A964A4"/>
    <w:rsid w:val="00A9666A"/>
    <w:rsid w:val="00A97302"/>
    <w:rsid w:val="00AA1092"/>
    <w:rsid w:val="00AA2062"/>
    <w:rsid w:val="00AA2128"/>
    <w:rsid w:val="00AA2A4F"/>
    <w:rsid w:val="00AA3DAA"/>
    <w:rsid w:val="00AA5D04"/>
    <w:rsid w:val="00AA63DF"/>
    <w:rsid w:val="00AA66DA"/>
    <w:rsid w:val="00AA71CC"/>
    <w:rsid w:val="00AA7CB3"/>
    <w:rsid w:val="00AB0797"/>
    <w:rsid w:val="00AB0EBA"/>
    <w:rsid w:val="00AB254D"/>
    <w:rsid w:val="00AB32C0"/>
    <w:rsid w:val="00AB4A73"/>
    <w:rsid w:val="00AB5310"/>
    <w:rsid w:val="00AB56EE"/>
    <w:rsid w:val="00AB617C"/>
    <w:rsid w:val="00AC55FF"/>
    <w:rsid w:val="00AC616B"/>
    <w:rsid w:val="00AC6620"/>
    <w:rsid w:val="00AC6AB9"/>
    <w:rsid w:val="00AC6F86"/>
    <w:rsid w:val="00AD1094"/>
    <w:rsid w:val="00AD42B4"/>
    <w:rsid w:val="00AD4CF7"/>
    <w:rsid w:val="00AD56C3"/>
    <w:rsid w:val="00AD5883"/>
    <w:rsid w:val="00AD6584"/>
    <w:rsid w:val="00AD7325"/>
    <w:rsid w:val="00AD764A"/>
    <w:rsid w:val="00AD7921"/>
    <w:rsid w:val="00AE2F4C"/>
    <w:rsid w:val="00AE395D"/>
    <w:rsid w:val="00AE3EE6"/>
    <w:rsid w:val="00AE5024"/>
    <w:rsid w:val="00AE5157"/>
    <w:rsid w:val="00AE591E"/>
    <w:rsid w:val="00AE598B"/>
    <w:rsid w:val="00AF1CB4"/>
    <w:rsid w:val="00AF31D2"/>
    <w:rsid w:val="00AF3510"/>
    <w:rsid w:val="00AF355D"/>
    <w:rsid w:val="00AF6B2A"/>
    <w:rsid w:val="00AF78CB"/>
    <w:rsid w:val="00B00432"/>
    <w:rsid w:val="00B0094B"/>
    <w:rsid w:val="00B01949"/>
    <w:rsid w:val="00B03E6F"/>
    <w:rsid w:val="00B05626"/>
    <w:rsid w:val="00B072AA"/>
    <w:rsid w:val="00B11FB0"/>
    <w:rsid w:val="00B13FA6"/>
    <w:rsid w:val="00B1449A"/>
    <w:rsid w:val="00B15CB9"/>
    <w:rsid w:val="00B1629F"/>
    <w:rsid w:val="00B16757"/>
    <w:rsid w:val="00B16845"/>
    <w:rsid w:val="00B17BE7"/>
    <w:rsid w:val="00B22E85"/>
    <w:rsid w:val="00B22F9E"/>
    <w:rsid w:val="00B23258"/>
    <w:rsid w:val="00B236F8"/>
    <w:rsid w:val="00B23A3E"/>
    <w:rsid w:val="00B2413E"/>
    <w:rsid w:val="00B248C5"/>
    <w:rsid w:val="00B26D87"/>
    <w:rsid w:val="00B27EE1"/>
    <w:rsid w:val="00B303A3"/>
    <w:rsid w:val="00B303C7"/>
    <w:rsid w:val="00B30879"/>
    <w:rsid w:val="00B3123C"/>
    <w:rsid w:val="00B32CF0"/>
    <w:rsid w:val="00B3375C"/>
    <w:rsid w:val="00B33AD6"/>
    <w:rsid w:val="00B343B6"/>
    <w:rsid w:val="00B34E1F"/>
    <w:rsid w:val="00B3507A"/>
    <w:rsid w:val="00B35C5D"/>
    <w:rsid w:val="00B36C11"/>
    <w:rsid w:val="00B36CFE"/>
    <w:rsid w:val="00B37C77"/>
    <w:rsid w:val="00B40ABE"/>
    <w:rsid w:val="00B41EFA"/>
    <w:rsid w:val="00B41FF4"/>
    <w:rsid w:val="00B42298"/>
    <w:rsid w:val="00B425F1"/>
    <w:rsid w:val="00B44D5B"/>
    <w:rsid w:val="00B4558D"/>
    <w:rsid w:val="00B460E8"/>
    <w:rsid w:val="00B47C0C"/>
    <w:rsid w:val="00B47EBD"/>
    <w:rsid w:val="00B47F67"/>
    <w:rsid w:val="00B5103B"/>
    <w:rsid w:val="00B531D1"/>
    <w:rsid w:val="00B53764"/>
    <w:rsid w:val="00B54A2D"/>
    <w:rsid w:val="00B55E2D"/>
    <w:rsid w:val="00B56C13"/>
    <w:rsid w:val="00B57909"/>
    <w:rsid w:val="00B600CF"/>
    <w:rsid w:val="00B6101A"/>
    <w:rsid w:val="00B61B6E"/>
    <w:rsid w:val="00B61C91"/>
    <w:rsid w:val="00B640F2"/>
    <w:rsid w:val="00B644B1"/>
    <w:rsid w:val="00B6485B"/>
    <w:rsid w:val="00B64FE2"/>
    <w:rsid w:val="00B657F4"/>
    <w:rsid w:val="00B662F1"/>
    <w:rsid w:val="00B72F74"/>
    <w:rsid w:val="00B74E68"/>
    <w:rsid w:val="00B755A6"/>
    <w:rsid w:val="00B81B92"/>
    <w:rsid w:val="00B81CB1"/>
    <w:rsid w:val="00B81EEA"/>
    <w:rsid w:val="00B83315"/>
    <w:rsid w:val="00B86703"/>
    <w:rsid w:val="00B86D22"/>
    <w:rsid w:val="00B87635"/>
    <w:rsid w:val="00B90232"/>
    <w:rsid w:val="00B9258E"/>
    <w:rsid w:val="00B94F13"/>
    <w:rsid w:val="00B95A82"/>
    <w:rsid w:val="00B95A95"/>
    <w:rsid w:val="00B9687A"/>
    <w:rsid w:val="00BA1002"/>
    <w:rsid w:val="00BA23E5"/>
    <w:rsid w:val="00BA2706"/>
    <w:rsid w:val="00BA3352"/>
    <w:rsid w:val="00BA38FA"/>
    <w:rsid w:val="00BA4055"/>
    <w:rsid w:val="00BA47C2"/>
    <w:rsid w:val="00BA5BA3"/>
    <w:rsid w:val="00BA74B4"/>
    <w:rsid w:val="00BA79CB"/>
    <w:rsid w:val="00BB06A9"/>
    <w:rsid w:val="00BB3167"/>
    <w:rsid w:val="00BB3988"/>
    <w:rsid w:val="00BB3C87"/>
    <w:rsid w:val="00BB65F5"/>
    <w:rsid w:val="00BC0CCA"/>
    <w:rsid w:val="00BC3182"/>
    <w:rsid w:val="00BC453B"/>
    <w:rsid w:val="00BC47FE"/>
    <w:rsid w:val="00BC5C95"/>
    <w:rsid w:val="00BC6061"/>
    <w:rsid w:val="00BD1574"/>
    <w:rsid w:val="00BD229C"/>
    <w:rsid w:val="00BD3783"/>
    <w:rsid w:val="00BD55DB"/>
    <w:rsid w:val="00BE06F1"/>
    <w:rsid w:val="00BE09D1"/>
    <w:rsid w:val="00BE1361"/>
    <w:rsid w:val="00BE2419"/>
    <w:rsid w:val="00BE3A7C"/>
    <w:rsid w:val="00BE41A4"/>
    <w:rsid w:val="00BE51AA"/>
    <w:rsid w:val="00BE56F1"/>
    <w:rsid w:val="00BE6056"/>
    <w:rsid w:val="00BE673E"/>
    <w:rsid w:val="00BF0F04"/>
    <w:rsid w:val="00BF20C1"/>
    <w:rsid w:val="00BF2B54"/>
    <w:rsid w:val="00BF3AE2"/>
    <w:rsid w:val="00BF733E"/>
    <w:rsid w:val="00C00FD7"/>
    <w:rsid w:val="00C02669"/>
    <w:rsid w:val="00C053D4"/>
    <w:rsid w:val="00C06FE0"/>
    <w:rsid w:val="00C0729D"/>
    <w:rsid w:val="00C07A0D"/>
    <w:rsid w:val="00C104C9"/>
    <w:rsid w:val="00C107FA"/>
    <w:rsid w:val="00C13065"/>
    <w:rsid w:val="00C15B42"/>
    <w:rsid w:val="00C163E3"/>
    <w:rsid w:val="00C1645D"/>
    <w:rsid w:val="00C16FD9"/>
    <w:rsid w:val="00C17C7E"/>
    <w:rsid w:val="00C217B3"/>
    <w:rsid w:val="00C226C6"/>
    <w:rsid w:val="00C22D35"/>
    <w:rsid w:val="00C2339C"/>
    <w:rsid w:val="00C2535E"/>
    <w:rsid w:val="00C254A6"/>
    <w:rsid w:val="00C25CEE"/>
    <w:rsid w:val="00C269B9"/>
    <w:rsid w:val="00C31C7A"/>
    <w:rsid w:val="00C32D63"/>
    <w:rsid w:val="00C341EE"/>
    <w:rsid w:val="00C34910"/>
    <w:rsid w:val="00C34C8D"/>
    <w:rsid w:val="00C3590A"/>
    <w:rsid w:val="00C37B79"/>
    <w:rsid w:val="00C4015E"/>
    <w:rsid w:val="00C40DCE"/>
    <w:rsid w:val="00C43020"/>
    <w:rsid w:val="00C4430B"/>
    <w:rsid w:val="00C50DB3"/>
    <w:rsid w:val="00C511E8"/>
    <w:rsid w:val="00C512AD"/>
    <w:rsid w:val="00C522AE"/>
    <w:rsid w:val="00C5254A"/>
    <w:rsid w:val="00C52666"/>
    <w:rsid w:val="00C5300D"/>
    <w:rsid w:val="00C532C7"/>
    <w:rsid w:val="00C55DF1"/>
    <w:rsid w:val="00C571F2"/>
    <w:rsid w:val="00C572EC"/>
    <w:rsid w:val="00C5768C"/>
    <w:rsid w:val="00C578A5"/>
    <w:rsid w:val="00C62898"/>
    <w:rsid w:val="00C639CD"/>
    <w:rsid w:val="00C63B0C"/>
    <w:rsid w:val="00C64634"/>
    <w:rsid w:val="00C66548"/>
    <w:rsid w:val="00C66B80"/>
    <w:rsid w:val="00C66D4C"/>
    <w:rsid w:val="00C71BFD"/>
    <w:rsid w:val="00C71FF2"/>
    <w:rsid w:val="00C744BB"/>
    <w:rsid w:val="00C74859"/>
    <w:rsid w:val="00C755C3"/>
    <w:rsid w:val="00C77DD8"/>
    <w:rsid w:val="00C8266D"/>
    <w:rsid w:val="00C82674"/>
    <w:rsid w:val="00C833D2"/>
    <w:rsid w:val="00C85C87"/>
    <w:rsid w:val="00C864BF"/>
    <w:rsid w:val="00C87B78"/>
    <w:rsid w:val="00C87F78"/>
    <w:rsid w:val="00C9037B"/>
    <w:rsid w:val="00C9229F"/>
    <w:rsid w:val="00C93B68"/>
    <w:rsid w:val="00C94F16"/>
    <w:rsid w:val="00C97318"/>
    <w:rsid w:val="00C9758B"/>
    <w:rsid w:val="00C97FF4"/>
    <w:rsid w:val="00CA0176"/>
    <w:rsid w:val="00CA173F"/>
    <w:rsid w:val="00CA34C3"/>
    <w:rsid w:val="00CA3D7C"/>
    <w:rsid w:val="00CA4F97"/>
    <w:rsid w:val="00CA7694"/>
    <w:rsid w:val="00CA7D19"/>
    <w:rsid w:val="00CB2DF3"/>
    <w:rsid w:val="00CB35B5"/>
    <w:rsid w:val="00CB4D33"/>
    <w:rsid w:val="00CB4D7A"/>
    <w:rsid w:val="00CB549C"/>
    <w:rsid w:val="00CB690F"/>
    <w:rsid w:val="00CB761D"/>
    <w:rsid w:val="00CC0F3C"/>
    <w:rsid w:val="00CC178E"/>
    <w:rsid w:val="00CC2861"/>
    <w:rsid w:val="00CC2884"/>
    <w:rsid w:val="00CC2F90"/>
    <w:rsid w:val="00CC57AA"/>
    <w:rsid w:val="00CC71BF"/>
    <w:rsid w:val="00CD05E9"/>
    <w:rsid w:val="00CD1B88"/>
    <w:rsid w:val="00CD20DE"/>
    <w:rsid w:val="00CD4736"/>
    <w:rsid w:val="00CD4750"/>
    <w:rsid w:val="00CD58EF"/>
    <w:rsid w:val="00CD66B3"/>
    <w:rsid w:val="00CD6CD2"/>
    <w:rsid w:val="00CE148D"/>
    <w:rsid w:val="00CE25A5"/>
    <w:rsid w:val="00CE4D28"/>
    <w:rsid w:val="00CE5A24"/>
    <w:rsid w:val="00CE5E6A"/>
    <w:rsid w:val="00CE6121"/>
    <w:rsid w:val="00CE694F"/>
    <w:rsid w:val="00CE7005"/>
    <w:rsid w:val="00CF10FC"/>
    <w:rsid w:val="00CF2468"/>
    <w:rsid w:val="00CF28B6"/>
    <w:rsid w:val="00CF45BD"/>
    <w:rsid w:val="00D01737"/>
    <w:rsid w:val="00D0236F"/>
    <w:rsid w:val="00D02463"/>
    <w:rsid w:val="00D0262A"/>
    <w:rsid w:val="00D02ECA"/>
    <w:rsid w:val="00D03D48"/>
    <w:rsid w:val="00D04471"/>
    <w:rsid w:val="00D0699A"/>
    <w:rsid w:val="00D10B94"/>
    <w:rsid w:val="00D127CF"/>
    <w:rsid w:val="00D12EC8"/>
    <w:rsid w:val="00D13297"/>
    <w:rsid w:val="00D141D2"/>
    <w:rsid w:val="00D145F9"/>
    <w:rsid w:val="00D16C3F"/>
    <w:rsid w:val="00D1733D"/>
    <w:rsid w:val="00D17EA5"/>
    <w:rsid w:val="00D21A41"/>
    <w:rsid w:val="00D22253"/>
    <w:rsid w:val="00D23209"/>
    <w:rsid w:val="00D24EE8"/>
    <w:rsid w:val="00D264EE"/>
    <w:rsid w:val="00D26D4F"/>
    <w:rsid w:val="00D300F0"/>
    <w:rsid w:val="00D30B89"/>
    <w:rsid w:val="00D30CF6"/>
    <w:rsid w:val="00D3553B"/>
    <w:rsid w:val="00D35F27"/>
    <w:rsid w:val="00D40217"/>
    <w:rsid w:val="00D41885"/>
    <w:rsid w:val="00D432A5"/>
    <w:rsid w:val="00D432ED"/>
    <w:rsid w:val="00D449C4"/>
    <w:rsid w:val="00D46183"/>
    <w:rsid w:val="00D4709A"/>
    <w:rsid w:val="00D47A6B"/>
    <w:rsid w:val="00D47DAF"/>
    <w:rsid w:val="00D50E20"/>
    <w:rsid w:val="00D50E64"/>
    <w:rsid w:val="00D516AB"/>
    <w:rsid w:val="00D51BEF"/>
    <w:rsid w:val="00D562A6"/>
    <w:rsid w:val="00D601E6"/>
    <w:rsid w:val="00D613CB"/>
    <w:rsid w:val="00D61641"/>
    <w:rsid w:val="00D618ED"/>
    <w:rsid w:val="00D61DF5"/>
    <w:rsid w:val="00D61E54"/>
    <w:rsid w:val="00D6236E"/>
    <w:rsid w:val="00D6289E"/>
    <w:rsid w:val="00D63466"/>
    <w:rsid w:val="00D64B7A"/>
    <w:rsid w:val="00D71A62"/>
    <w:rsid w:val="00D7360F"/>
    <w:rsid w:val="00D738E3"/>
    <w:rsid w:val="00D73C49"/>
    <w:rsid w:val="00D741F4"/>
    <w:rsid w:val="00D75AD8"/>
    <w:rsid w:val="00D800B4"/>
    <w:rsid w:val="00D807FB"/>
    <w:rsid w:val="00D81186"/>
    <w:rsid w:val="00D82225"/>
    <w:rsid w:val="00D82F5B"/>
    <w:rsid w:val="00D915FC"/>
    <w:rsid w:val="00D954D1"/>
    <w:rsid w:val="00D97E79"/>
    <w:rsid w:val="00DA1A3C"/>
    <w:rsid w:val="00DA1E11"/>
    <w:rsid w:val="00DA2FE2"/>
    <w:rsid w:val="00DA4B43"/>
    <w:rsid w:val="00DA50B7"/>
    <w:rsid w:val="00DA5AA6"/>
    <w:rsid w:val="00DA6F9F"/>
    <w:rsid w:val="00DA7430"/>
    <w:rsid w:val="00DA74FB"/>
    <w:rsid w:val="00DA7C45"/>
    <w:rsid w:val="00DB18EB"/>
    <w:rsid w:val="00DB1A0F"/>
    <w:rsid w:val="00DB262D"/>
    <w:rsid w:val="00DB2990"/>
    <w:rsid w:val="00DB5F49"/>
    <w:rsid w:val="00DC04CA"/>
    <w:rsid w:val="00DC11C1"/>
    <w:rsid w:val="00DC1A89"/>
    <w:rsid w:val="00DC2BF6"/>
    <w:rsid w:val="00DC6880"/>
    <w:rsid w:val="00DC75A3"/>
    <w:rsid w:val="00DD0042"/>
    <w:rsid w:val="00DD329C"/>
    <w:rsid w:val="00DD39DD"/>
    <w:rsid w:val="00DD4C5A"/>
    <w:rsid w:val="00DD5936"/>
    <w:rsid w:val="00DD6B51"/>
    <w:rsid w:val="00DD6C5A"/>
    <w:rsid w:val="00DD6CAB"/>
    <w:rsid w:val="00DE0F94"/>
    <w:rsid w:val="00DE108C"/>
    <w:rsid w:val="00DE1EC4"/>
    <w:rsid w:val="00DE4172"/>
    <w:rsid w:val="00DE5F4E"/>
    <w:rsid w:val="00DE7359"/>
    <w:rsid w:val="00DE7C03"/>
    <w:rsid w:val="00DF2C8E"/>
    <w:rsid w:val="00DF3A90"/>
    <w:rsid w:val="00DF3C8A"/>
    <w:rsid w:val="00E00FF9"/>
    <w:rsid w:val="00E017BF"/>
    <w:rsid w:val="00E03C32"/>
    <w:rsid w:val="00E04E86"/>
    <w:rsid w:val="00E101E1"/>
    <w:rsid w:val="00E12D03"/>
    <w:rsid w:val="00E13341"/>
    <w:rsid w:val="00E13BE8"/>
    <w:rsid w:val="00E13FC7"/>
    <w:rsid w:val="00E145C1"/>
    <w:rsid w:val="00E1554A"/>
    <w:rsid w:val="00E15950"/>
    <w:rsid w:val="00E15F16"/>
    <w:rsid w:val="00E161FA"/>
    <w:rsid w:val="00E169DB"/>
    <w:rsid w:val="00E210E0"/>
    <w:rsid w:val="00E212CD"/>
    <w:rsid w:val="00E220F1"/>
    <w:rsid w:val="00E2352E"/>
    <w:rsid w:val="00E2421A"/>
    <w:rsid w:val="00E25918"/>
    <w:rsid w:val="00E302AF"/>
    <w:rsid w:val="00E30ADA"/>
    <w:rsid w:val="00E32DA7"/>
    <w:rsid w:val="00E32E52"/>
    <w:rsid w:val="00E34856"/>
    <w:rsid w:val="00E374BC"/>
    <w:rsid w:val="00E418FA"/>
    <w:rsid w:val="00E41AA3"/>
    <w:rsid w:val="00E41F28"/>
    <w:rsid w:val="00E42509"/>
    <w:rsid w:val="00E4258F"/>
    <w:rsid w:val="00E4273A"/>
    <w:rsid w:val="00E43573"/>
    <w:rsid w:val="00E45F30"/>
    <w:rsid w:val="00E462AE"/>
    <w:rsid w:val="00E465FD"/>
    <w:rsid w:val="00E46AF5"/>
    <w:rsid w:val="00E46B48"/>
    <w:rsid w:val="00E475E2"/>
    <w:rsid w:val="00E5457B"/>
    <w:rsid w:val="00E551E0"/>
    <w:rsid w:val="00E55D4B"/>
    <w:rsid w:val="00E55F01"/>
    <w:rsid w:val="00E57D2F"/>
    <w:rsid w:val="00E6073D"/>
    <w:rsid w:val="00E61C67"/>
    <w:rsid w:val="00E6347E"/>
    <w:rsid w:val="00E63534"/>
    <w:rsid w:val="00E6461F"/>
    <w:rsid w:val="00E6485E"/>
    <w:rsid w:val="00E6579E"/>
    <w:rsid w:val="00E66F63"/>
    <w:rsid w:val="00E71998"/>
    <w:rsid w:val="00E761B0"/>
    <w:rsid w:val="00E832EF"/>
    <w:rsid w:val="00E83B0D"/>
    <w:rsid w:val="00E84154"/>
    <w:rsid w:val="00E842A7"/>
    <w:rsid w:val="00E84692"/>
    <w:rsid w:val="00E85D9E"/>
    <w:rsid w:val="00E86E9C"/>
    <w:rsid w:val="00E86F8B"/>
    <w:rsid w:val="00E91A14"/>
    <w:rsid w:val="00E92457"/>
    <w:rsid w:val="00E92A79"/>
    <w:rsid w:val="00E96AF3"/>
    <w:rsid w:val="00E96C43"/>
    <w:rsid w:val="00EA0E3F"/>
    <w:rsid w:val="00EA1600"/>
    <w:rsid w:val="00EA29A9"/>
    <w:rsid w:val="00EA3B63"/>
    <w:rsid w:val="00EA4663"/>
    <w:rsid w:val="00EB3CCF"/>
    <w:rsid w:val="00EB3ECB"/>
    <w:rsid w:val="00EB61A2"/>
    <w:rsid w:val="00EB7011"/>
    <w:rsid w:val="00EB76BB"/>
    <w:rsid w:val="00EC06A5"/>
    <w:rsid w:val="00EC09A4"/>
    <w:rsid w:val="00EC0EB8"/>
    <w:rsid w:val="00EC10A5"/>
    <w:rsid w:val="00EC1272"/>
    <w:rsid w:val="00EC3BC5"/>
    <w:rsid w:val="00EC3BCF"/>
    <w:rsid w:val="00EC65D4"/>
    <w:rsid w:val="00EC6CAA"/>
    <w:rsid w:val="00EC6CAF"/>
    <w:rsid w:val="00ED09D7"/>
    <w:rsid w:val="00ED236E"/>
    <w:rsid w:val="00ED2F48"/>
    <w:rsid w:val="00ED3520"/>
    <w:rsid w:val="00ED40F4"/>
    <w:rsid w:val="00ED6262"/>
    <w:rsid w:val="00ED77EF"/>
    <w:rsid w:val="00ED7808"/>
    <w:rsid w:val="00EE1750"/>
    <w:rsid w:val="00EE20CC"/>
    <w:rsid w:val="00EE216E"/>
    <w:rsid w:val="00EE302D"/>
    <w:rsid w:val="00EE324E"/>
    <w:rsid w:val="00EE4288"/>
    <w:rsid w:val="00EE46BF"/>
    <w:rsid w:val="00EE5D2D"/>
    <w:rsid w:val="00EF0221"/>
    <w:rsid w:val="00EF1542"/>
    <w:rsid w:val="00EF3B3E"/>
    <w:rsid w:val="00EF3C74"/>
    <w:rsid w:val="00EF3EB3"/>
    <w:rsid w:val="00EF479B"/>
    <w:rsid w:val="00EF595B"/>
    <w:rsid w:val="00EF60D2"/>
    <w:rsid w:val="00EF7804"/>
    <w:rsid w:val="00F00224"/>
    <w:rsid w:val="00F01AF2"/>
    <w:rsid w:val="00F025A6"/>
    <w:rsid w:val="00F053FC"/>
    <w:rsid w:val="00F107E4"/>
    <w:rsid w:val="00F11F40"/>
    <w:rsid w:val="00F13A7E"/>
    <w:rsid w:val="00F152B7"/>
    <w:rsid w:val="00F15716"/>
    <w:rsid w:val="00F20D0D"/>
    <w:rsid w:val="00F21387"/>
    <w:rsid w:val="00F22248"/>
    <w:rsid w:val="00F22938"/>
    <w:rsid w:val="00F23BB0"/>
    <w:rsid w:val="00F252F2"/>
    <w:rsid w:val="00F2644A"/>
    <w:rsid w:val="00F27E76"/>
    <w:rsid w:val="00F3113C"/>
    <w:rsid w:val="00F33D46"/>
    <w:rsid w:val="00F34EC4"/>
    <w:rsid w:val="00F35798"/>
    <w:rsid w:val="00F35B8E"/>
    <w:rsid w:val="00F362E7"/>
    <w:rsid w:val="00F36C0A"/>
    <w:rsid w:val="00F411F9"/>
    <w:rsid w:val="00F41D8D"/>
    <w:rsid w:val="00F425EB"/>
    <w:rsid w:val="00F425FF"/>
    <w:rsid w:val="00F44E77"/>
    <w:rsid w:val="00F45297"/>
    <w:rsid w:val="00F477EA"/>
    <w:rsid w:val="00F51276"/>
    <w:rsid w:val="00F53ABD"/>
    <w:rsid w:val="00F545B3"/>
    <w:rsid w:val="00F55273"/>
    <w:rsid w:val="00F55B7D"/>
    <w:rsid w:val="00F57464"/>
    <w:rsid w:val="00F57664"/>
    <w:rsid w:val="00F57CE2"/>
    <w:rsid w:val="00F61012"/>
    <w:rsid w:val="00F61AB9"/>
    <w:rsid w:val="00F61AF4"/>
    <w:rsid w:val="00F620EA"/>
    <w:rsid w:val="00F62B0E"/>
    <w:rsid w:val="00F63AEA"/>
    <w:rsid w:val="00F63C7F"/>
    <w:rsid w:val="00F64B89"/>
    <w:rsid w:val="00F651D8"/>
    <w:rsid w:val="00F70187"/>
    <w:rsid w:val="00F72C7A"/>
    <w:rsid w:val="00F73367"/>
    <w:rsid w:val="00F74E51"/>
    <w:rsid w:val="00F75C80"/>
    <w:rsid w:val="00F76E85"/>
    <w:rsid w:val="00F802A3"/>
    <w:rsid w:val="00F80B2E"/>
    <w:rsid w:val="00F818E4"/>
    <w:rsid w:val="00F835CE"/>
    <w:rsid w:val="00F841E6"/>
    <w:rsid w:val="00F869C5"/>
    <w:rsid w:val="00F921B5"/>
    <w:rsid w:val="00F9227F"/>
    <w:rsid w:val="00F92607"/>
    <w:rsid w:val="00F93E5B"/>
    <w:rsid w:val="00F93FE7"/>
    <w:rsid w:val="00F94497"/>
    <w:rsid w:val="00F94807"/>
    <w:rsid w:val="00F949CB"/>
    <w:rsid w:val="00F94BAB"/>
    <w:rsid w:val="00F961A5"/>
    <w:rsid w:val="00FA020A"/>
    <w:rsid w:val="00FA0D32"/>
    <w:rsid w:val="00FA568F"/>
    <w:rsid w:val="00FB035E"/>
    <w:rsid w:val="00FB18E8"/>
    <w:rsid w:val="00FB46B8"/>
    <w:rsid w:val="00FB55E5"/>
    <w:rsid w:val="00FB6B88"/>
    <w:rsid w:val="00FC095F"/>
    <w:rsid w:val="00FC0C5C"/>
    <w:rsid w:val="00FC1ADB"/>
    <w:rsid w:val="00FC226F"/>
    <w:rsid w:val="00FC24EF"/>
    <w:rsid w:val="00FC4076"/>
    <w:rsid w:val="00FC5DFE"/>
    <w:rsid w:val="00FD17D5"/>
    <w:rsid w:val="00FD3947"/>
    <w:rsid w:val="00FD3B21"/>
    <w:rsid w:val="00FD53D0"/>
    <w:rsid w:val="00FD60D9"/>
    <w:rsid w:val="00FD6E26"/>
    <w:rsid w:val="00FD70EF"/>
    <w:rsid w:val="00FD7CF4"/>
    <w:rsid w:val="00FE0898"/>
    <w:rsid w:val="00FE31BB"/>
    <w:rsid w:val="00FE35F2"/>
    <w:rsid w:val="00FE48C0"/>
    <w:rsid w:val="00FE5F58"/>
    <w:rsid w:val="00FE6A26"/>
    <w:rsid w:val="00FE76B7"/>
    <w:rsid w:val="00FE7E26"/>
    <w:rsid w:val="00FF4786"/>
    <w:rsid w:val="00FF4F94"/>
    <w:rsid w:val="00FF6509"/>
    <w:rsid w:val="00FF7C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4B65"/>
  <w15:docId w15:val="{0739E31F-0BDB-4A3E-BBD4-AFAD19B2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2D3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EE216E"/>
    <w:pPr>
      <w:spacing w:after="120"/>
    </w:pPr>
  </w:style>
  <w:style w:type="character" w:customStyle="1" w:styleId="ZkladntextChar">
    <w:name w:val="Základný text Char"/>
    <w:basedOn w:val="Predvolenpsmoodseku"/>
    <w:link w:val="Zkladntext"/>
    <w:uiPriority w:val="99"/>
    <w:rsid w:val="00EE216E"/>
  </w:style>
  <w:style w:type="character" w:styleId="Odkaznakomentr">
    <w:name w:val="annotation reference"/>
    <w:basedOn w:val="Predvolenpsmoodseku"/>
    <w:uiPriority w:val="99"/>
    <w:semiHidden/>
    <w:rsid w:val="00EE216E"/>
    <w:rPr>
      <w:rFonts w:cs="Times New Roman"/>
      <w:sz w:val="16"/>
    </w:rPr>
  </w:style>
  <w:style w:type="paragraph" w:styleId="Textkomentra">
    <w:name w:val="annotation text"/>
    <w:basedOn w:val="Normlny"/>
    <w:link w:val="TextkomentraChar"/>
    <w:uiPriority w:val="99"/>
    <w:rsid w:val="00EE216E"/>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E216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EE216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216E"/>
    <w:rPr>
      <w:rFonts w:ascii="Tahoma" w:hAnsi="Tahoma" w:cs="Tahoma"/>
      <w:sz w:val="16"/>
      <w:szCs w:val="16"/>
    </w:rPr>
  </w:style>
  <w:style w:type="paragraph" w:styleId="Odsekzoznamu">
    <w:name w:val="List Paragraph"/>
    <w:aliases w:val="Odsek zákon"/>
    <w:basedOn w:val="Normlny"/>
    <w:link w:val="OdsekzoznamuChar"/>
    <w:uiPriority w:val="34"/>
    <w:qFormat/>
    <w:rsid w:val="00B37C77"/>
    <w:pPr>
      <w:ind w:left="720"/>
      <w:contextualSpacing/>
    </w:pPr>
  </w:style>
  <w:style w:type="paragraph" w:customStyle="1" w:styleId="Textpsmene">
    <w:name w:val="Text písmene"/>
    <w:basedOn w:val="Normlny"/>
    <w:rsid w:val="006A2FF2"/>
    <w:pPr>
      <w:spacing w:after="0" w:line="240" w:lineRule="auto"/>
    </w:pPr>
    <w:rPr>
      <w:rFonts w:ascii="Times New Roman" w:eastAsia="Times New Roman" w:hAnsi="Times New Roman" w:cs="Times New Roman"/>
      <w:sz w:val="24"/>
      <w:szCs w:val="24"/>
      <w:lang w:eastAsia="sk-SK"/>
    </w:rPr>
  </w:style>
  <w:style w:type="paragraph" w:customStyle="1" w:styleId="Textbodu">
    <w:name w:val="Text bodu"/>
    <w:basedOn w:val="Normlny"/>
    <w:rsid w:val="006A2FF2"/>
    <w:pPr>
      <w:spacing w:after="0"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865C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65CC5"/>
    <w:rPr>
      <w:sz w:val="20"/>
      <w:szCs w:val="20"/>
    </w:rPr>
  </w:style>
  <w:style w:type="character" w:styleId="Odkaznapoznmkupodiarou">
    <w:name w:val="footnote reference"/>
    <w:basedOn w:val="Predvolenpsmoodseku"/>
    <w:uiPriority w:val="99"/>
    <w:semiHidden/>
    <w:unhideWhenUsed/>
    <w:rsid w:val="00865CC5"/>
    <w:rPr>
      <w:vertAlign w:val="superscript"/>
    </w:rPr>
  </w:style>
  <w:style w:type="paragraph" w:customStyle="1" w:styleId="Textodstavce">
    <w:name w:val="Text odstavce"/>
    <w:basedOn w:val="Normlny"/>
    <w:rsid w:val="0029297F"/>
    <w:pPr>
      <w:spacing w:after="0" w:line="240" w:lineRule="auto"/>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384F11"/>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384F11"/>
    <w:rPr>
      <w:rFonts w:ascii="Times New Roman" w:eastAsia="Times New Roman" w:hAnsi="Times New Roman" w:cs="Times New Roman"/>
      <w:b/>
      <w:bCs/>
      <w:sz w:val="20"/>
      <w:szCs w:val="20"/>
      <w:lang w:eastAsia="sk-SK"/>
    </w:rPr>
  </w:style>
  <w:style w:type="character" w:customStyle="1" w:styleId="awspan1">
    <w:name w:val="awspan1"/>
    <w:basedOn w:val="Predvolenpsmoodseku"/>
    <w:rsid w:val="0093630E"/>
    <w:rPr>
      <w:color w:val="000000"/>
      <w:sz w:val="24"/>
      <w:szCs w:val="24"/>
    </w:rPr>
  </w:style>
  <w:style w:type="character" w:styleId="Hypertextovprepojenie">
    <w:name w:val="Hyperlink"/>
    <w:basedOn w:val="Predvolenpsmoodseku"/>
    <w:uiPriority w:val="99"/>
    <w:semiHidden/>
    <w:unhideWhenUsed/>
    <w:rsid w:val="009A7EC9"/>
    <w:rPr>
      <w:color w:val="0000FF" w:themeColor="hyperlink"/>
      <w:u w:val="single"/>
    </w:rPr>
  </w:style>
  <w:style w:type="paragraph" w:styleId="Hlavika">
    <w:name w:val="header"/>
    <w:basedOn w:val="Normlny"/>
    <w:link w:val="HlavikaChar"/>
    <w:uiPriority w:val="99"/>
    <w:unhideWhenUsed/>
    <w:rsid w:val="00112E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2ED5"/>
  </w:style>
  <w:style w:type="paragraph" w:styleId="Pta">
    <w:name w:val="footer"/>
    <w:basedOn w:val="Normlny"/>
    <w:link w:val="PtaChar"/>
    <w:uiPriority w:val="99"/>
    <w:unhideWhenUsed/>
    <w:rsid w:val="00112ED5"/>
    <w:pPr>
      <w:tabs>
        <w:tab w:val="center" w:pos="4536"/>
        <w:tab w:val="right" w:pos="9072"/>
      </w:tabs>
      <w:spacing w:after="0" w:line="240" w:lineRule="auto"/>
    </w:pPr>
  </w:style>
  <w:style w:type="character" w:customStyle="1" w:styleId="PtaChar">
    <w:name w:val="Päta Char"/>
    <w:basedOn w:val="Predvolenpsmoodseku"/>
    <w:link w:val="Pta"/>
    <w:uiPriority w:val="99"/>
    <w:rsid w:val="00112ED5"/>
  </w:style>
  <w:style w:type="paragraph" w:styleId="Bezriadkovania">
    <w:name w:val="No Spacing"/>
    <w:uiPriority w:val="1"/>
    <w:qFormat/>
    <w:rsid w:val="00123CCE"/>
    <w:pPr>
      <w:spacing w:after="0" w:line="240" w:lineRule="auto"/>
    </w:pPr>
  </w:style>
  <w:style w:type="paragraph" w:styleId="Revzia">
    <w:name w:val="Revision"/>
    <w:hidden/>
    <w:uiPriority w:val="99"/>
    <w:semiHidden/>
    <w:rsid w:val="00270B86"/>
    <w:pPr>
      <w:spacing w:after="0" w:line="240" w:lineRule="auto"/>
    </w:pPr>
  </w:style>
  <w:style w:type="character" w:customStyle="1" w:styleId="OdsekzoznamuChar">
    <w:name w:val="Odsek zoznamu Char"/>
    <w:aliases w:val="Odsek zákon Char"/>
    <w:link w:val="Odsekzoznamu"/>
    <w:uiPriority w:val="34"/>
    <w:locked/>
    <w:rsid w:val="0010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790">
      <w:bodyDiv w:val="1"/>
      <w:marLeft w:val="0"/>
      <w:marRight w:val="0"/>
      <w:marTop w:val="0"/>
      <w:marBottom w:val="0"/>
      <w:divBdr>
        <w:top w:val="none" w:sz="0" w:space="0" w:color="auto"/>
        <w:left w:val="none" w:sz="0" w:space="0" w:color="auto"/>
        <w:bottom w:val="none" w:sz="0" w:space="0" w:color="auto"/>
        <w:right w:val="none" w:sz="0" w:space="0" w:color="auto"/>
      </w:divBdr>
    </w:div>
    <w:div w:id="63648901">
      <w:bodyDiv w:val="1"/>
      <w:marLeft w:val="0"/>
      <w:marRight w:val="0"/>
      <w:marTop w:val="0"/>
      <w:marBottom w:val="0"/>
      <w:divBdr>
        <w:top w:val="none" w:sz="0" w:space="0" w:color="auto"/>
        <w:left w:val="none" w:sz="0" w:space="0" w:color="auto"/>
        <w:bottom w:val="none" w:sz="0" w:space="0" w:color="auto"/>
        <w:right w:val="none" w:sz="0" w:space="0" w:color="auto"/>
      </w:divBdr>
    </w:div>
    <w:div w:id="241178877">
      <w:bodyDiv w:val="1"/>
      <w:marLeft w:val="0"/>
      <w:marRight w:val="0"/>
      <w:marTop w:val="0"/>
      <w:marBottom w:val="0"/>
      <w:divBdr>
        <w:top w:val="none" w:sz="0" w:space="0" w:color="auto"/>
        <w:left w:val="none" w:sz="0" w:space="0" w:color="auto"/>
        <w:bottom w:val="none" w:sz="0" w:space="0" w:color="auto"/>
        <w:right w:val="none" w:sz="0" w:space="0" w:color="auto"/>
      </w:divBdr>
    </w:div>
    <w:div w:id="258371263">
      <w:bodyDiv w:val="1"/>
      <w:marLeft w:val="0"/>
      <w:marRight w:val="0"/>
      <w:marTop w:val="0"/>
      <w:marBottom w:val="0"/>
      <w:divBdr>
        <w:top w:val="none" w:sz="0" w:space="0" w:color="auto"/>
        <w:left w:val="none" w:sz="0" w:space="0" w:color="auto"/>
        <w:bottom w:val="none" w:sz="0" w:space="0" w:color="auto"/>
        <w:right w:val="none" w:sz="0" w:space="0" w:color="auto"/>
      </w:divBdr>
    </w:div>
    <w:div w:id="625427287">
      <w:bodyDiv w:val="1"/>
      <w:marLeft w:val="0"/>
      <w:marRight w:val="0"/>
      <w:marTop w:val="0"/>
      <w:marBottom w:val="0"/>
      <w:divBdr>
        <w:top w:val="none" w:sz="0" w:space="0" w:color="auto"/>
        <w:left w:val="none" w:sz="0" w:space="0" w:color="auto"/>
        <w:bottom w:val="none" w:sz="0" w:space="0" w:color="auto"/>
        <w:right w:val="none" w:sz="0" w:space="0" w:color="auto"/>
      </w:divBdr>
    </w:div>
    <w:div w:id="644554959">
      <w:bodyDiv w:val="1"/>
      <w:marLeft w:val="0"/>
      <w:marRight w:val="0"/>
      <w:marTop w:val="0"/>
      <w:marBottom w:val="0"/>
      <w:divBdr>
        <w:top w:val="none" w:sz="0" w:space="0" w:color="auto"/>
        <w:left w:val="none" w:sz="0" w:space="0" w:color="auto"/>
        <w:bottom w:val="none" w:sz="0" w:space="0" w:color="auto"/>
        <w:right w:val="none" w:sz="0" w:space="0" w:color="auto"/>
      </w:divBdr>
    </w:div>
    <w:div w:id="738333172">
      <w:bodyDiv w:val="1"/>
      <w:marLeft w:val="0"/>
      <w:marRight w:val="0"/>
      <w:marTop w:val="0"/>
      <w:marBottom w:val="0"/>
      <w:divBdr>
        <w:top w:val="none" w:sz="0" w:space="0" w:color="auto"/>
        <w:left w:val="none" w:sz="0" w:space="0" w:color="auto"/>
        <w:bottom w:val="none" w:sz="0" w:space="0" w:color="auto"/>
        <w:right w:val="none" w:sz="0" w:space="0" w:color="auto"/>
      </w:divBdr>
    </w:div>
    <w:div w:id="748387580">
      <w:bodyDiv w:val="1"/>
      <w:marLeft w:val="0"/>
      <w:marRight w:val="0"/>
      <w:marTop w:val="0"/>
      <w:marBottom w:val="0"/>
      <w:divBdr>
        <w:top w:val="none" w:sz="0" w:space="0" w:color="auto"/>
        <w:left w:val="none" w:sz="0" w:space="0" w:color="auto"/>
        <w:bottom w:val="none" w:sz="0" w:space="0" w:color="auto"/>
        <w:right w:val="none" w:sz="0" w:space="0" w:color="auto"/>
      </w:divBdr>
    </w:div>
    <w:div w:id="811874036">
      <w:bodyDiv w:val="1"/>
      <w:marLeft w:val="0"/>
      <w:marRight w:val="0"/>
      <w:marTop w:val="0"/>
      <w:marBottom w:val="0"/>
      <w:divBdr>
        <w:top w:val="none" w:sz="0" w:space="0" w:color="auto"/>
        <w:left w:val="none" w:sz="0" w:space="0" w:color="auto"/>
        <w:bottom w:val="none" w:sz="0" w:space="0" w:color="auto"/>
        <w:right w:val="none" w:sz="0" w:space="0" w:color="auto"/>
      </w:divBdr>
    </w:div>
    <w:div w:id="834950782">
      <w:bodyDiv w:val="1"/>
      <w:marLeft w:val="0"/>
      <w:marRight w:val="0"/>
      <w:marTop w:val="0"/>
      <w:marBottom w:val="0"/>
      <w:divBdr>
        <w:top w:val="none" w:sz="0" w:space="0" w:color="auto"/>
        <w:left w:val="none" w:sz="0" w:space="0" w:color="auto"/>
        <w:bottom w:val="none" w:sz="0" w:space="0" w:color="auto"/>
        <w:right w:val="none" w:sz="0" w:space="0" w:color="auto"/>
      </w:divBdr>
      <w:divsChild>
        <w:div w:id="297882818">
          <w:marLeft w:val="0"/>
          <w:marRight w:val="0"/>
          <w:marTop w:val="100"/>
          <w:marBottom w:val="100"/>
          <w:divBdr>
            <w:top w:val="none" w:sz="0" w:space="0" w:color="auto"/>
            <w:left w:val="none" w:sz="0" w:space="0" w:color="auto"/>
            <w:bottom w:val="none" w:sz="0" w:space="0" w:color="auto"/>
            <w:right w:val="none" w:sz="0" w:space="0" w:color="auto"/>
          </w:divBdr>
          <w:divsChild>
            <w:div w:id="512380574">
              <w:marLeft w:val="0"/>
              <w:marRight w:val="0"/>
              <w:marTop w:val="225"/>
              <w:marBottom w:val="750"/>
              <w:divBdr>
                <w:top w:val="none" w:sz="0" w:space="0" w:color="auto"/>
                <w:left w:val="none" w:sz="0" w:space="0" w:color="auto"/>
                <w:bottom w:val="none" w:sz="0" w:space="0" w:color="auto"/>
                <w:right w:val="none" w:sz="0" w:space="0" w:color="auto"/>
              </w:divBdr>
              <w:divsChild>
                <w:div w:id="1478184803">
                  <w:marLeft w:val="0"/>
                  <w:marRight w:val="0"/>
                  <w:marTop w:val="0"/>
                  <w:marBottom w:val="0"/>
                  <w:divBdr>
                    <w:top w:val="none" w:sz="0" w:space="0" w:color="auto"/>
                    <w:left w:val="none" w:sz="0" w:space="0" w:color="auto"/>
                    <w:bottom w:val="none" w:sz="0" w:space="0" w:color="auto"/>
                    <w:right w:val="none" w:sz="0" w:space="0" w:color="auto"/>
                  </w:divBdr>
                  <w:divsChild>
                    <w:div w:id="750390222">
                      <w:marLeft w:val="0"/>
                      <w:marRight w:val="0"/>
                      <w:marTop w:val="0"/>
                      <w:marBottom w:val="0"/>
                      <w:divBdr>
                        <w:top w:val="none" w:sz="0" w:space="0" w:color="auto"/>
                        <w:left w:val="none" w:sz="0" w:space="0" w:color="auto"/>
                        <w:bottom w:val="none" w:sz="0" w:space="0" w:color="auto"/>
                        <w:right w:val="none" w:sz="0" w:space="0" w:color="auto"/>
                      </w:divBdr>
                      <w:divsChild>
                        <w:div w:id="711151843">
                          <w:marLeft w:val="0"/>
                          <w:marRight w:val="0"/>
                          <w:marTop w:val="0"/>
                          <w:marBottom w:val="0"/>
                          <w:divBdr>
                            <w:top w:val="none" w:sz="0" w:space="0" w:color="auto"/>
                            <w:left w:val="none" w:sz="0" w:space="0" w:color="auto"/>
                            <w:bottom w:val="none" w:sz="0" w:space="0" w:color="auto"/>
                            <w:right w:val="none" w:sz="0" w:space="0" w:color="auto"/>
                          </w:divBdr>
                          <w:divsChild>
                            <w:div w:id="90781024">
                              <w:marLeft w:val="0"/>
                              <w:marRight w:val="0"/>
                              <w:marTop w:val="0"/>
                              <w:marBottom w:val="0"/>
                              <w:divBdr>
                                <w:top w:val="none" w:sz="0" w:space="0" w:color="auto"/>
                                <w:left w:val="none" w:sz="0" w:space="0" w:color="auto"/>
                                <w:bottom w:val="none" w:sz="0" w:space="0" w:color="auto"/>
                                <w:right w:val="none" w:sz="0" w:space="0" w:color="auto"/>
                              </w:divBdr>
                              <w:divsChild>
                                <w:div w:id="562329078">
                                  <w:marLeft w:val="0"/>
                                  <w:marRight w:val="0"/>
                                  <w:marTop w:val="0"/>
                                  <w:marBottom w:val="0"/>
                                  <w:divBdr>
                                    <w:top w:val="none" w:sz="0" w:space="0" w:color="auto"/>
                                    <w:left w:val="none" w:sz="0" w:space="0" w:color="auto"/>
                                    <w:bottom w:val="none" w:sz="0" w:space="0" w:color="auto"/>
                                    <w:right w:val="none" w:sz="0" w:space="0" w:color="auto"/>
                                  </w:divBdr>
                                  <w:divsChild>
                                    <w:div w:id="851378697">
                                      <w:marLeft w:val="0"/>
                                      <w:marRight w:val="0"/>
                                      <w:marTop w:val="0"/>
                                      <w:marBottom w:val="0"/>
                                      <w:divBdr>
                                        <w:top w:val="none" w:sz="0" w:space="0" w:color="auto"/>
                                        <w:left w:val="none" w:sz="0" w:space="0" w:color="auto"/>
                                        <w:bottom w:val="none" w:sz="0" w:space="0" w:color="auto"/>
                                        <w:right w:val="none" w:sz="0" w:space="0" w:color="auto"/>
                                      </w:divBdr>
                                      <w:divsChild>
                                        <w:div w:id="290987712">
                                          <w:marLeft w:val="0"/>
                                          <w:marRight w:val="0"/>
                                          <w:marTop w:val="0"/>
                                          <w:marBottom w:val="0"/>
                                          <w:divBdr>
                                            <w:top w:val="none" w:sz="0" w:space="0" w:color="auto"/>
                                            <w:left w:val="none" w:sz="0" w:space="0" w:color="auto"/>
                                            <w:bottom w:val="none" w:sz="0" w:space="0" w:color="auto"/>
                                            <w:right w:val="none" w:sz="0" w:space="0" w:color="auto"/>
                                          </w:divBdr>
                                          <w:divsChild>
                                            <w:div w:id="484515108">
                                              <w:marLeft w:val="0"/>
                                              <w:marRight w:val="0"/>
                                              <w:marTop w:val="0"/>
                                              <w:marBottom w:val="0"/>
                                              <w:divBdr>
                                                <w:top w:val="none" w:sz="0" w:space="0" w:color="auto"/>
                                                <w:left w:val="none" w:sz="0" w:space="0" w:color="auto"/>
                                                <w:bottom w:val="none" w:sz="0" w:space="0" w:color="auto"/>
                                                <w:right w:val="none" w:sz="0" w:space="0" w:color="auto"/>
                                              </w:divBdr>
                                              <w:divsChild>
                                                <w:div w:id="916591067">
                                                  <w:marLeft w:val="0"/>
                                                  <w:marRight w:val="0"/>
                                                  <w:marTop w:val="0"/>
                                                  <w:marBottom w:val="0"/>
                                                  <w:divBdr>
                                                    <w:top w:val="none" w:sz="0" w:space="0" w:color="auto"/>
                                                    <w:left w:val="none" w:sz="0" w:space="0" w:color="auto"/>
                                                    <w:bottom w:val="none" w:sz="0" w:space="0" w:color="auto"/>
                                                    <w:right w:val="none" w:sz="0" w:space="0" w:color="auto"/>
                                                  </w:divBdr>
                                                  <w:divsChild>
                                                    <w:div w:id="290091788">
                                                      <w:marLeft w:val="0"/>
                                                      <w:marRight w:val="0"/>
                                                      <w:marTop w:val="0"/>
                                                      <w:marBottom w:val="0"/>
                                                      <w:divBdr>
                                                        <w:top w:val="none" w:sz="0" w:space="0" w:color="auto"/>
                                                        <w:left w:val="none" w:sz="0" w:space="0" w:color="auto"/>
                                                        <w:bottom w:val="none" w:sz="0" w:space="0" w:color="auto"/>
                                                        <w:right w:val="none" w:sz="0" w:space="0" w:color="auto"/>
                                                      </w:divBdr>
                                                      <w:divsChild>
                                                        <w:div w:id="1468745290">
                                                          <w:marLeft w:val="0"/>
                                                          <w:marRight w:val="0"/>
                                                          <w:marTop w:val="0"/>
                                                          <w:marBottom w:val="0"/>
                                                          <w:divBdr>
                                                            <w:top w:val="none" w:sz="0" w:space="0" w:color="auto"/>
                                                            <w:left w:val="none" w:sz="0" w:space="0" w:color="auto"/>
                                                            <w:bottom w:val="none" w:sz="0" w:space="0" w:color="auto"/>
                                                            <w:right w:val="none" w:sz="0" w:space="0" w:color="auto"/>
                                                          </w:divBdr>
                                                          <w:divsChild>
                                                            <w:div w:id="731343098">
                                                              <w:marLeft w:val="0"/>
                                                              <w:marRight w:val="0"/>
                                                              <w:marTop w:val="0"/>
                                                              <w:marBottom w:val="0"/>
                                                              <w:divBdr>
                                                                <w:top w:val="none" w:sz="0" w:space="0" w:color="auto"/>
                                                                <w:left w:val="none" w:sz="0" w:space="0" w:color="auto"/>
                                                                <w:bottom w:val="none" w:sz="0" w:space="0" w:color="auto"/>
                                                                <w:right w:val="none" w:sz="0" w:space="0" w:color="auto"/>
                                                              </w:divBdr>
                                                              <w:divsChild>
                                                                <w:div w:id="155649799">
                                                                  <w:marLeft w:val="0"/>
                                                                  <w:marRight w:val="0"/>
                                                                  <w:marTop w:val="0"/>
                                                                  <w:marBottom w:val="0"/>
                                                                  <w:divBdr>
                                                                    <w:top w:val="none" w:sz="0" w:space="0" w:color="auto"/>
                                                                    <w:left w:val="none" w:sz="0" w:space="0" w:color="auto"/>
                                                                    <w:bottom w:val="none" w:sz="0" w:space="0" w:color="auto"/>
                                                                    <w:right w:val="none" w:sz="0" w:space="0" w:color="auto"/>
                                                                  </w:divBdr>
                                                                  <w:divsChild>
                                                                    <w:div w:id="63532129">
                                                                      <w:marLeft w:val="0"/>
                                                                      <w:marRight w:val="0"/>
                                                                      <w:marTop w:val="0"/>
                                                                      <w:marBottom w:val="0"/>
                                                                      <w:divBdr>
                                                                        <w:top w:val="none" w:sz="0" w:space="0" w:color="auto"/>
                                                                        <w:left w:val="none" w:sz="0" w:space="0" w:color="auto"/>
                                                                        <w:bottom w:val="none" w:sz="0" w:space="0" w:color="auto"/>
                                                                        <w:right w:val="none" w:sz="0" w:space="0" w:color="auto"/>
                                                                      </w:divBdr>
                                                                      <w:divsChild>
                                                                        <w:div w:id="1078329648">
                                                                          <w:marLeft w:val="0"/>
                                                                          <w:marRight w:val="0"/>
                                                                          <w:marTop w:val="0"/>
                                                                          <w:marBottom w:val="0"/>
                                                                          <w:divBdr>
                                                                            <w:top w:val="none" w:sz="0" w:space="0" w:color="auto"/>
                                                                            <w:left w:val="none" w:sz="0" w:space="0" w:color="auto"/>
                                                                            <w:bottom w:val="none" w:sz="0" w:space="0" w:color="auto"/>
                                                                            <w:right w:val="none" w:sz="0" w:space="0" w:color="auto"/>
                                                                          </w:divBdr>
                                                                        </w:div>
                                                                      </w:divsChild>
                                                                    </w:div>
                                                                    <w:div w:id="1982541170">
                                                                      <w:marLeft w:val="0"/>
                                                                      <w:marRight w:val="0"/>
                                                                      <w:marTop w:val="0"/>
                                                                      <w:marBottom w:val="0"/>
                                                                      <w:divBdr>
                                                                        <w:top w:val="none" w:sz="0" w:space="0" w:color="auto"/>
                                                                        <w:left w:val="none" w:sz="0" w:space="0" w:color="auto"/>
                                                                        <w:bottom w:val="none" w:sz="0" w:space="0" w:color="auto"/>
                                                                        <w:right w:val="none" w:sz="0" w:space="0" w:color="auto"/>
                                                                      </w:divBdr>
                                                                      <w:divsChild>
                                                                        <w:div w:id="381446648">
                                                                          <w:marLeft w:val="0"/>
                                                                          <w:marRight w:val="0"/>
                                                                          <w:marTop w:val="0"/>
                                                                          <w:marBottom w:val="0"/>
                                                                          <w:divBdr>
                                                                            <w:top w:val="none" w:sz="0" w:space="0" w:color="auto"/>
                                                                            <w:left w:val="none" w:sz="0" w:space="0" w:color="auto"/>
                                                                            <w:bottom w:val="none" w:sz="0" w:space="0" w:color="auto"/>
                                                                            <w:right w:val="none" w:sz="0" w:space="0" w:color="auto"/>
                                                                          </w:divBdr>
                                                                        </w:div>
                                                                        <w:div w:id="18187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130641">
      <w:bodyDiv w:val="1"/>
      <w:marLeft w:val="0"/>
      <w:marRight w:val="0"/>
      <w:marTop w:val="0"/>
      <w:marBottom w:val="0"/>
      <w:divBdr>
        <w:top w:val="none" w:sz="0" w:space="0" w:color="auto"/>
        <w:left w:val="none" w:sz="0" w:space="0" w:color="auto"/>
        <w:bottom w:val="none" w:sz="0" w:space="0" w:color="auto"/>
        <w:right w:val="none" w:sz="0" w:space="0" w:color="auto"/>
      </w:divBdr>
      <w:divsChild>
        <w:div w:id="349185281">
          <w:marLeft w:val="0"/>
          <w:marRight w:val="0"/>
          <w:marTop w:val="100"/>
          <w:marBottom w:val="100"/>
          <w:divBdr>
            <w:top w:val="none" w:sz="0" w:space="0" w:color="auto"/>
            <w:left w:val="none" w:sz="0" w:space="0" w:color="auto"/>
            <w:bottom w:val="none" w:sz="0" w:space="0" w:color="auto"/>
            <w:right w:val="none" w:sz="0" w:space="0" w:color="auto"/>
          </w:divBdr>
          <w:divsChild>
            <w:div w:id="1087113807">
              <w:marLeft w:val="0"/>
              <w:marRight w:val="0"/>
              <w:marTop w:val="225"/>
              <w:marBottom w:val="750"/>
              <w:divBdr>
                <w:top w:val="none" w:sz="0" w:space="0" w:color="auto"/>
                <w:left w:val="none" w:sz="0" w:space="0" w:color="auto"/>
                <w:bottom w:val="none" w:sz="0" w:space="0" w:color="auto"/>
                <w:right w:val="none" w:sz="0" w:space="0" w:color="auto"/>
              </w:divBdr>
              <w:divsChild>
                <w:div w:id="1145926455">
                  <w:marLeft w:val="0"/>
                  <w:marRight w:val="0"/>
                  <w:marTop w:val="0"/>
                  <w:marBottom w:val="0"/>
                  <w:divBdr>
                    <w:top w:val="none" w:sz="0" w:space="0" w:color="auto"/>
                    <w:left w:val="none" w:sz="0" w:space="0" w:color="auto"/>
                    <w:bottom w:val="none" w:sz="0" w:space="0" w:color="auto"/>
                    <w:right w:val="none" w:sz="0" w:space="0" w:color="auto"/>
                  </w:divBdr>
                  <w:divsChild>
                    <w:div w:id="723910938">
                      <w:marLeft w:val="0"/>
                      <w:marRight w:val="0"/>
                      <w:marTop w:val="0"/>
                      <w:marBottom w:val="0"/>
                      <w:divBdr>
                        <w:top w:val="none" w:sz="0" w:space="0" w:color="auto"/>
                        <w:left w:val="none" w:sz="0" w:space="0" w:color="auto"/>
                        <w:bottom w:val="none" w:sz="0" w:space="0" w:color="auto"/>
                        <w:right w:val="none" w:sz="0" w:space="0" w:color="auto"/>
                      </w:divBdr>
                      <w:divsChild>
                        <w:div w:id="1145707496">
                          <w:marLeft w:val="0"/>
                          <w:marRight w:val="0"/>
                          <w:marTop w:val="0"/>
                          <w:marBottom w:val="0"/>
                          <w:divBdr>
                            <w:top w:val="none" w:sz="0" w:space="0" w:color="auto"/>
                            <w:left w:val="none" w:sz="0" w:space="0" w:color="auto"/>
                            <w:bottom w:val="none" w:sz="0" w:space="0" w:color="auto"/>
                            <w:right w:val="none" w:sz="0" w:space="0" w:color="auto"/>
                          </w:divBdr>
                          <w:divsChild>
                            <w:div w:id="1678848118">
                              <w:marLeft w:val="0"/>
                              <w:marRight w:val="0"/>
                              <w:marTop w:val="0"/>
                              <w:marBottom w:val="0"/>
                              <w:divBdr>
                                <w:top w:val="none" w:sz="0" w:space="0" w:color="auto"/>
                                <w:left w:val="none" w:sz="0" w:space="0" w:color="auto"/>
                                <w:bottom w:val="none" w:sz="0" w:space="0" w:color="auto"/>
                                <w:right w:val="none" w:sz="0" w:space="0" w:color="auto"/>
                              </w:divBdr>
                              <w:divsChild>
                                <w:div w:id="1994527714">
                                  <w:marLeft w:val="0"/>
                                  <w:marRight w:val="0"/>
                                  <w:marTop w:val="0"/>
                                  <w:marBottom w:val="0"/>
                                  <w:divBdr>
                                    <w:top w:val="none" w:sz="0" w:space="0" w:color="auto"/>
                                    <w:left w:val="none" w:sz="0" w:space="0" w:color="auto"/>
                                    <w:bottom w:val="none" w:sz="0" w:space="0" w:color="auto"/>
                                    <w:right w:val="none" w:sz="0" w:space="0" w:color="auto"/>
                                  </w:divBdr>
                                  <w:divsChild>
                                    <w:div w:id="1007513844">
                                      <w:marLeft w:val="0"/>
                                      <w:marRight w:val="0"/>
                                      <w:marTop w:val="0"/>
                                      <w:marBottom w:val="0"/>
                                      <w:divBdr>
                                        <w:top w:val="none" w:sz="0" w:space="0" w:color="auto"/>
                                        <w:left w:val="none" w:sz="0" w:space="0" w:color="auto"/>
                                        <w:bottom w:val="none" w:sz="0" w:space="0" w:color="auto"/>
                                        <w:right w:val="none" w:sz="0" w:space="0" w:color="auto"/>
                                      </w:divBdr>
                                      <w:divsChild>
                                        <w:div w:id="1608123881">
                                          <w:marLeft w:val="0"/>
                                          <w:marRight w:val="0"/>
                                          <w:marTop w:val="0"/>
                                          <w:marBottom w:val="0"/>
                                          <w:divBdr>
                                            <w:top w:val="none" w:sz="0" w:space="0" w:color="auto"/>
                                            <w:left w:val="none" w:sz="0" w:space="0" w:color="auto"/>
                                            <w:bottom w:val="none" w:sz="0" w:space="0" w:color="auto"/>
                                            <w:right w:val="none" w:sz="0" w:space="0" w:color="auto"/>
                                          </w:divBdr>
                                          <w:divsChild>
                                            <w:div w:id="1006176416">
                                              <w:marLeft w:val="0"/>
                                              <w:marRight w:val="0"/>
                                              <w:marTop w:val="0"/>
                                              <w:marBottom w:val="0"/>
                                              <w:divBdr>
                                                <w:top w:val="none" w:sz="0" w:space="0" w:color="auto"/>
                                                <w:left w:val="none" w:sz="0" w:space="0" w:color="auto"/>
                                                <w:bottom w:val="none" w:sz="0" w:space="0" w:color="auto"/>
                                                <w:right w:val="none" w:sz="0" w:space="0" w:color="auto"/>
                                              </w:divBdr>
                                              <w:divsChild>
                                                <w:div w:id="84349254">
                                                  <w:marLeft w:val="0"/>
                                                  <w:marRight w:val="0"/>
                                                  <w:marTop w:val="0"/>
                                                  <w:marBottom w:val="0"/>
                                                  <w:divBdr>
                                                    <w:top w:val="none" w:sz="0" w:space="0" w:color="auto"/>
                                                    <w:left w:val="none" w:sz="0" w:space="0" w:color="auto"/>
                                                    <w:bottom w:val="none" w:sz="0" w:space="0" w:color="auto"/>
                                                    <w:right w:val="none" w:sz="0" w:space="0" w:color="auto"/>
                                                  </w:divBdr>
                                                  <w:divsChild>
                                                    <w:div w:id="68115936">
                                                      <w:marLeft w:val="0"/>
                                                      <w:marRight w:val="0"/>
                                                      <w:marTop w:val="0"/>
                                                      <w:marBottom w:val="0"/>
                                                      <w:divBdr>
                                                        <w:top w:val="none" w:sz="0" w:space="0" w:color="auto"/>
                                                        <w:left w:val="none" w:sz="0" w:space="0" w:color="auto"/>
                                                        <w:bottom w:val="none" w:sz="0" w:space="0" w:color="auto"/>
                                                        <w:right w:val="none" w:sz="0" w:space="0" w:color="auto"/>
                                                      </w:divBdr>
                                                      <w:divsChild>
                                                        <w:div w:id="1409497883">
                                                          <w:marLeft w:val="0"/>
                                                          <w:marRight w:val="0"/>
                                                          <w:marTop w:val="0"/>
                                                          <w:marBottom w:val="0"/>
                                                          <w:divBdr>
                                                            <w:top w:val="none" w:sz="0" w:space="0" w:color="auto"/>
                                                            <w:left w:val="none" w:sz="0" w:space="0" w:color="auto"/>
                                                            <w:bottom w:val="none" w:sz="0" w:space="0" w:color="auto"/>
                                                            <w:right w:val="none" w:sz="0" w:space="0" w:color="auto"/>
                                                          </w:divBdr>
                                                          <w:divsChild>
                                                            <w:div w:id="644511948">
                                                              <w:marLeft w:val="0"/>
                                                              <w:marRight w:val="0"/>
                                                              <w:marTop w:val="0"/>
                                                              <w:marBottom w:val="0"/>
                                                              <w:divBdr>
                                                                <w:top w:val="none" w:sz="0" w:space="0" w:color="auto"/>
                                                                <w:left w:val="none" w:sz="0" w:space="0" w:color="auto"/>
                                                                <w:bottom w:val="none" w:sz="0" w:space="0" w:color="auto"/>
                                                                <w:right w:val="none" w:sz="0" w:space="0" w:color="auto"/>
                                                              </w:divBdr>
                                                              <w:divsChild>
                                                                <w:div w:id="582182420">
                                                                  <w:marLeft w:val="0"/>
                                                                  <w:marRight w:val="0"/>
                                                                  <w:marTop w:val="0"/>
                                                                  <w:marBottom w:val="0"/>
                                                                  <w:divBdr>
                                                                    <w:top w:val="none" w:sz="0" w:space="0" w:color="auto"/>
                                                                    <w:left w:val="none" w:sz="0" w:space="0" w:color="auto"/>
                                                                    <w:bottom w:val="none" w:sz="0" w:space="0" w:color="auto"/>
                                                                    <w:right w:val="none" w:sz="0" w:space="0" w:color="auto"/>
                                                                  </w:divBdr>
                                                                  <w:divsChild>
                                                                    <w:div w:id="306518517">
                                                                      <w:marLeft w:val="0"/>
                                                                      <w:marRight w:val="0"/>
                                                                      <w:marTop w:val="0"/>
                                                                      <w:marBottom w:val="0"/>
                                                                      <w:divBdr>
                                                                        <w:top w:val="none" w:sz="0" w:space="0" w:color="auto"/>
                                                                        <w:left w:val="none" w:sz="0" w:space="0" w:color="auto"/>
                                                                        <w:bottom w:val="none" w:sz="0" w:space="0" w:color="auto"/>
                                                                        <w:right w:val="none" w:sz="0" w:space="0" w:color="auto"/>
                                                                      </w:divBdr>
                                                                    </w:div>
                                                                    <w:div w:id="1761170664">
                                                                      <w:marLeft w:val="0"/>
                                                                      <w:marRight w:val="0"/>
                                                                      <w:marTop w:val="0"/>
                                                                      <w:marBottom w:val="0"/>
                                                                      <w:divBdr>
                                                                        <w:top w:val="none" w:sz="0" w:space="0" w:color="auto"/>
                                                                        <w:left w:val="none" w:sz="0" w:space="0" w:color="auto"/>
                                                                        <w:bottom w:val="none" w:sz="0" w:space="0" w:color="auto"/>
                                                                        <w:right w:val="none" w:sz="0" w:space="0" w:color="auto"/>
                                                                      </w:divBdr>
                                                                      <w:divsChild>
                                                                        <w:div w:id="1348100484">
                                                                          <w:marLeft w:val="0"/>
                                                                          <w:marRight w:val="0"/>
                                                                          <w:marTop w:val="0"/>
                                                                          <w:marBottom w:val="0"/>
                                                                          <w:divBdr>
                                                                            <w:top w:val="none" w:sz="0" w:space="0" w:color="auto"/>
                                                                            <w:left w:val="none" w:sz="0" w:space="0" w:color="auto"/>
                                                                            <w:bottom w:val="none" w:sz="0" w:space="0" w:color="auto"/>
                                                                            <w:right w:val="none" w:sz="0" w:space="0" w:color="auto"/>
                                                                          </w:divBdr>
                                                                        </w:div>
                                                                        <w:div w:id="455563446">
                                                                          <w:marLeft w:val="0"/>
                                                                          <w:marRight w:val="0"/>
                                                                          <w:marTop w:val="0"/>
                                                                          <w:marBottom w:val="0"/>
                                                                          <w:divBdr>
                                                                            <w:top w:val="none" w:sz="0" w:space="0" w:color="auto"/>
                                                                            <w:left w:val="none" w:sz="0" w:space="0" w:color="auto"/>
                                                                            <w:bottom w:val="none" w:sz="0" w:space="0" w:color="auto"/>
                                                                            <w:right w:val="none" w:sz="0" w:space="0" w:color="auto"/>
                                                                          </w:divBdr>
                                                                        </w:div>
                                                                      </w:divsChild>
                                                                    </w:div>
                                                                    <w:div w:id="531843876">
                                                                      <w:marLeft w:val="0"/>
                                                                      <w:marRight w:val="0"/>
                                                                      <w:marTop w:val="0"/>
                                                                      <w:marBottom w:val="0"/>
                                                                      <w:divBdr>
                                                                        <w:top w:val="none" w:sz="0" w:space="0" w:color="auto"/>
                                                                        <w:left w:val="none" w:sz="0" w:space="0" w:color="auto"/>
                                                                        <w:bottom w:val="none" w:sz="0" w:space="0" w:color="auto"/>
                                                                        <w:right w:val="none" w:sz="0" w:space="0" w:color="auto"/>
                                                                      </w:divBdr>
                                                                      <w:divsChild>
                                                                        <w:div w:id="2057849877">
                                                                          <w:marLeft w:val="0"/>
                                                                          <w:marRight w:val="0"/>
                                                                          <w:marTop w:val="0"/>
                                                                          <w:marBottom w:val="0"/>
                                                                          <w:divBdr>
                                                                            <w:top w:val="none" w:sz="0" w:space="0" w:color="auto"/>
                                                                            <w:left w:val="none" w:sz="0" w:space="0" w:color="auto"/>
                                                                            <w:bottom w:val="none" w:sz="0" w:space="0" w:color="auto"/>
                                                                            <w:right w:val="none" w:sz="0" w:space="0" w:color="auto"/>
                                                                          </w:divBdr>
                                                                        </w:div>
                                                                        <w:div w:id="1600066605">
                                                                          <w:marLeft w:val="0"/>
                                                                          <w:marRight w:val="0"/>
                                                                          <w:marTop w:val="0"/>
                                                                          <w:marBottom w:val="0"/>
                                                                          <w:divBdr>
                                                                            <w:top w:val="none" w:sz="0" w:space="0" w:color="auto"/>
                                                                            <w:left w:val="none" w:sz="0" w:space="0" w:color="auto"/>
                                                                            <w:bottom w:val="none" w:sz="0" w:space="0" w:color="auto"/>
                                                                            <w:right w:val="none" w:sz="0" w:space="0" w:color="auto"/>
                                                                          </w:divBdr>
                                                                        </w:div>
                                                                      </w:divsChild>
                                                                    </w:div>
                                                                    <w:div w:id="1464301109">
                                                                      <w:marLeft w:val="0"/>
                                                                      <w:marRight w:val="0"/>
                                                                      <w:marTop w:val="0"/>
                                                                      <w:marBottom w:val="0"/>
                                                                      <w:divBdr>
                                                                        <w:top w:val="none" w:sz="0" w:space="0" w:color="auto"/>
                                                                        <w:left w:val="none" w:sz="0" w:space="0" w:color="auto"/>
                                                                        <w:bottom w:val="none" w:sz="0" w:space="0" w:color="auto"/>
                                                                        <w:right w:val="none" w:sz="0" w:space="0" w:color="auto"/>
                                                                      </w:divBdr>
                                                                      <w:divsChild>
                                                                        <w:div w:id="949120676">
                                                                          <w:marLeft w:val="0"/>
                                                                          <w:marRight w:val="0"/>
                                                                          <w:marTop w:val="0"/>
                                                                          <w:marBottom w:val="0"/>
                                                                          <w:divBdr>
                                                                            <w:top w:val="none" w:sz="0" w:space="0" w:color="auto"/>
                                                                            <w:left w:val="none" w:sz="0" w:space="0" w:color="auto"/>
                                                                            <w:bottom w:val="none" w:sz="0" w:space="0" w:color="auto"/>
                                                                            <w:right w:val="none" w:sz="0" w:space="0" w:color="auto"/>
                                                                          </w:divBdr>
                                                                        </w:div>
                                                                        <w:div w:id="688146316">
                                                                          <w:marLeft w:val="0"/>
                                                                          <w:marRight w:val="0"/>
                                                                          <w:marTop w:val="0"/>
                                                                          <w:marBottom w:val="0"/>
                                                                          <w:divBdr>
                                                                            <w:top w:val="none" w:sz="0" w:space="0" w:color="auto"/>
                                                                            <w:left w:val="none" w:sz="0" w:space="0" w:color="auto"/>
                                                                            <w:bottom w:val="none" w:sz="0" w:space="0" w:color="auto"/>
                                                                            <w:right w:val="none" w:sz="0" w:space="0" w:color="auto"/>
                                                                          </w:divBdr>
                                                                        </w:div>
                                                                      </w:divsChild>
                                                                    </w:div>
                                                                    <w:div w:id="347341262">
                                                                      <w:marLeft w:val="0"/>
                                                                      <w:marRight w:val="0"/>
                                                                      <w:marTop w:val="0"/>
                                                                      <w:marBottom w:val="0"/>
                                                                      <w:divBdr>
                                                                        <w:top w:val="none" w:sz="0" w:space="0" w:color="auto"/>
                                                                        <w:left w:val="none" w:sz="0" w:space="0" w:color="auto"/>
                                                                        <w:bottom w:val="none" w:sz="0" w:space="0" w:color="auto"/>
                                                                        <w:right w:val="none" w:sz="0" w:space="0" w:color="auto"/>
                                                                      </w:divBdr>
                                                                      <w:divsChild>
                                                                        <w:div w:id="1954748499">
                                                                          <w:marLeft w:val="0"/>
                                                                          <w:marRight w:val="0"/>
                                                                          <w:marTop w:val="0"/>
                                                                          <w:marBottom w:val="0"/>
                                                                          <w:divBdr>
                                                                            <w:top w:val="none" w:sz="0" w:space="0" w:color="auto"/>
                                                                            <w:left w:val="none" w:sz="0" w:space="0" w:color="auto"/>
                                                                            <w:bottom w:val="none" w:sz="0" w:space="0" w:color="auto"/>
                                                                            <w:right w:val="none" w:sz="0" w:space="0" w:color="auto"/>
                                                                          </w:divBdr>
                                                                        </w:div>
                                                                        <w:div w:id="777915667">
                                                                          <w:marLeft w:val="0"/>
                                                                          <w:marRight w:val="0"/>
                                                                          <w:marTop w:val="0"/>
                                                                          <w:marBottom w:val="0"/>
                                                                          <w:divBdr>
                                                                            <w:top w:val="none" w:sz="0" w:space="0" w:color="auto"/>
                                                                            <w:left w:val="none" w:sz="0" w:space="0" w:color="auto"/>
                                                                            <w:bottom w:val="none" w:sz="0" w:space="0" w:color="auto"/>
                                                                            <w:right w:val="none" w:sz="0" w:space="0" w:color="auto"/>
                                                                          </w:divBdr>
                                                                        </w:div>
                                                                      </w:divsChild>
                                                                    </w:div>
                                                                    <w:div w:id="1628462651">
                                                                      <w:marLeft w:val="0"/>
                                                                      <w:marRight w:val="0"/>
                                                                      <w:marTop w:val="0"/>
                                                                      <w:marBottom w:val="0"/>
                                                                      <w:divBdr>
                                                                        <w:top w:val="none" w:sz="0" w:space="0" w:color="auto"/>
                                                                        <w:left w:val="none" w:sz="0" w:space="0" w:color="auto"/>
                                                                        <w:bottom w:val="none" w:sz="0" w:space="0" w:color="auto"/>
                                                                        <w:right w:val="none" w:sz="0" w:space="0" w:color="auto"/>
                                                                      </w:divBdr>
                                                                      <w:divsChild>
                                                                        <w:div w:id="1123578306">
                                                                          <w:marLeft w:val="0"/>
                                                                          <w:marRight w:val="0"/>
                                                                          <w:marTop w:val="0"/>
                                                                          <w:marBottom w:val="0"/>
                                                                          <w:divBdr>
                                                                            <w:top w:val="none" w:sz="0" w:space="0" w:color="auto"/>
                                                                            <w:left w:val="none" w:sz="0" w:space="0" w:color="auto"/>
                                                                            <w:bottom w:val="none" w:sz="0" w:space="0" w:color="auto"/>
                                                                            <w:right w:val="none" w:sz="0" w:space="0" w:color="auto"/>
                                                                          </w:divBdr>
                                                                        </w:div>
                                                                        <w:div w:id="1423257045">
                                                                          <w:marLeft w:val="0"/>
                                                                          <w:marRight w:val="0"/>
                                                                          <w:marTop w:val="0"/>
                                                                          <w:marBottom w:val="0"/>
                                                                          <w:divBdr>
                                                                            <w:top w:val="none" w:sz="0" w:space="0" w:color="auto"/>
                                                                            <w:left w:val="none" w:sz="0" w:space="0" w:color="auto"/>
                                                                            <w:bottom w:val="none" w:sz="0" w:space="0" w:color="auto"/>
                                                                            <w:right w:val="none" w:sz="0" w:space="0" w:color="auto"/>
                                                                          </w:divBdr>
                                                                        </w:div>
                                                                      </w:divsChild>
                                                                    </w:div>
                                                                    <w:div w:id="1810509741">
                                                                      <w:marLeft w:val="0"/>
                                                                      <w:marRight w:val="0"/>
                                                                      <w:marTop w:val="0"/>
                                                                      <w:marBottom w:val="0"/>
                                                                      <w:divBdr>
                                                                        <w:top w:val="none" w:sz="0" w:space="0" w:color="auto"/>
                                                                        <w:left w:val="none" w:sz="0" w:space="0" w:color="auto"/>
                                                                        <w:bottom w:val="none" w:sz="0" w:space="0" w:color="auto"/>
                                                                        <w:right w:val="none" w:sz="0" w:space="0" w:color="auto"/>
                                                                      </w:divBdr>
                                                                      <w:divsChild>
                                                                        <w:div w:id="613832803">
                                                                          <w:marLeft w:val="0"/>
                                                                          <w:marRight w:val="0"/>
                                                                          <w:marTop w:val="0"/>
                                                                          <w:marBottom w:val="0"/>
                                                                          <w:divBdr>
                                                                            <w:top w:val="none" w:sz="0" w:space="0" w:color="auto"/>
                                                                            <w:left w:val="none" w:sz="0" w:space="0" w:color="auto"/>
                                                                            <w:bottom w:val="none" w:sz="0" w:space="0" w:color="auto"/>
                                                                            <w:right w:val="none" w:sz="0" w:space="0" w:color="auto"/>
                                                                          </w:divBdr>
                                                                        </w:div>
                                                                        <w:div w:id="15989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882730">
      <w:bodyDiv w:val="1"/>
      <w:marLeft w:val="0"/>
      <w:marRight w:val="0"/>
      <w:marTop w:val="0"/>
      <w:marBottom w:val="0"/>
      <w:divBdr>
        <w:top w:val="none" w:sz="0" w:space="0" w:color="auto"/>
        <w:left w:val="none" w:sz="0" w:space="0" w:color="auto"/>
        <w:bottom w:val="none" w:sz="0" w:space="0" w:color="auto"/>
        <w:right w:val="none" w:sz="0" w:space="0" w:color="auto"/>
      </w:divBdr>
    </w:div>
    <w:div w:id="1206874246">
      <w:bodyDiv w:val="1"/>
      <w:marLeft w:val="0"/>
      <w:marRight w:val="0"/>
      <w:marTop w:val="0"/>
      <w:marBottom w:val="0"/>
      <w:divBdr>
        <w:top w:val="none" w:sz="0" w:space="0" w:color="auto"/>
        <w:left w:val="none" w:sz="0" w:space="0" w:color="auto"/>
        <w:bottom w:val="none" w:sz="0" w:space="0" w:color="auto"/>
        <w:right w:val="none" w:sz="0" w:space="0" w:color="auto"/>
      </w:divBdr>
    </w:div>
    <w:div w:id="1431700948">
      <w:bodyDiv w:val="1"/>
      <w:marLeft w:val="0"/>
      <w:marRight w:val="0"/>
      <w:marTop w:val="0"/>
      <w:marBottom w:val="0"/>
      <w:divBdr>
        <w:top w:val="none" w:sz="0" w:space="0" w:color="auto"/>
        <w:left w:val="none" w:sz="0" w:space="0" w:color="auto"/>
        <w:bottom w:val="none" w:sz="0" w:space="0" w:color="auto"/>
        <w:right w:val="none" w:sz="0" w:space="0" w:color="auto"/>
      </w:divBdr>
      <w:divsChild>
        <w:div w:id="1191408890">
          <w:marLeft w:val="0"/>
          <w:marRight w:val="0"/>
          <w:marTop w:val="100"/>
          <w:marBottom w:val="100"/>
          <w:divBdr>
            <w:top w:val="none" w:sz="0" w:space="0" w:color="auto"/>
            <w:left w:val="none" w:sz="0" w:space="0" w:color="auto"/>
            <w:bottom w:val="none" w:sz="0" w:space="0" w:color="auto"/>
            <w:right w:val="none" w:sz="0" w:space="0" w:color="auto"/>
          </w:divBdr>
          <w:divsChild>
            <w:div w:id="175926048">
              <w:marLeft w:val="0"/>
              <w:marRight w:val="0"/>
              <w:marTop w:val="225"/>
              <w:marBottom w:val="750"/>
              <w:divBdr>
                <w:top w:val="none" w:sz="0" w:space="0" w:color="auto"/>
                <w:left w:val="none" w:sz="0" w:space="0" w:color="auto"/>
                <w:bottom w:val="none" w:sz="0" w:space="0" w:color="auto"/>
                <w:right w:val="none" w:sz="0" w:space="0" w:color="auto"/>
              </w:divBdr>
              <w:divsChild>
                <w:div w:id="2038196438">
                  <w:marLeft w:val="0"/>
                  <w:marRight w:val="0"/>
                  <w:marTop w:val="0"/>
                  <w:marBottom w:val="0"/>
                  <w:divBdr>
                    <w:top w:val="none" w:sz="0" w:space="0" w:color="auto"/>
                    <w:left w:val="none" w:sz="0" w:space="0" w:color="auto"/>
                    <w:bottom w:val="none" w:sz="0" w:space="0" w:color="auto"/>
                    <w:right w:val="none" w:sz="0" w:space="0" w:color="auto"/>
                  </w:divBdr>
                  <w:divsChild>
                    <w:div w:id="1588885966">
                      <w:marLeft w:val="0"/>
                      <w:marRight w:val="0"/>
                      <w:marTop w:val="0"/>
                      <w:marBottom w:val="0"/>
                      <w:divBdr>
                        <w:top w:val="none" w:sz="0" w:space="0" w:color="auto"/>
                        <w:left w:val="none" w:sz="0" w:space="0" w:color="auto"/>
                        <w:bottom w:val="none" w:sz="0" w:space="0" w:color="auto"/>
                        <w:right w:val="none" w:sz="0" w:space="0" w:color="auto"/>
                      </w:divBdr>
                      <w:divsChild>
                        <w:div w:id="470251604">
                          <w:marLeft w:val="0"/>
                          <w:marRight w:val="0"/>
                          <w:marTop w:val="0"/>
                          <w:marBottom w:val="0"/>
                          <w:divBdr>
                            <w:top w:val="none" w:sz="0" w:space="0" w:color="auto"/>
                            <w:left w:val="none" w:sz="0" w:space="0" w:color="auto"/>
                            <w:bottom w:val="none" w:sz="0" w:space="0" w:color="auto"/>
                            <w:right w:val="none" w:sz="0" w:space="0" w:color="auto"/>
                          </w:divBdr>
                          <w:divsChild>
                            <w:div w:id="1780686891">
                              <w:marLeft w:val="0"/>
                              <w:marRight w:val="0"/>
                              <w:marTop w:val="0"/>
                              <w:marBottom w:val="0"/>
                              <w:divBdr>
                                <w:top w:val="none" w:sz="0" w:space="0" w:color="auto"/>
                                <w:left w:val="none" w:sz="0" w:space="0" w:color="auto"/>
                                <w:bottom w:val="none" w:sz="0" w:space="0" w:color="auto"/>
                                <w:right w:val="none" w:sz="0" w:space="0" w:color="auto"/>
                              </w:divBdr>
                              <w:divsChild>
                                <w:div w:id="1598439735">
                                  <w:marLeft w:val="0"/>
                                  <w:marRight w:val="0"/>
                                  <w:marTop w:val="0"/>
                                  <w:marBottom w:val="0"/>
                                  <w:divBdr>
                                    <w:top w:val="none" w:sz="0" w:space="0" w:color="auto"/>
                                    <w:left w:val="none" w:sz="0" w:space="0" w:color="auto"/>
                                    <w:bottom w:val="none" w:sz="0" w:space="0" w:color="auto"/>
                                    <w:right w:val="none" w:sz="0" w:space="0" w:color="auto"/>
                                  </w:divBdr>
                                  <w:divsChild>
                                    <w:div w:id="308023463">
                                      <w:marLeft w:val="0"/>
                                      <w:marRight w:val="0"/>
                                      <w:marTop w:val="0"/>
                                      <w:marBottom w:val="0"/>
                                      <w:divBdr>
                                        <w:top w:val="none" w:sz="0" w:space="0" w:color="auto"/>
                                        <w:left w:val="none" w:sz="0" w:space="0" w:color="auto"/>
                                        <w:bottom w:val="none" w:sz="0" w:space="0" w:color="auto"/>
                                        <w:right w:val="none" w:sz="0" w:space="0" w:color="auto"/>
                                      </w:divBdr>
                                      <w:divsChild>
                                        <w:div w:id="1207134232">
                                          <w:marLeft w:val="0"/>
                                          <w:marRight w:val="0"/>
                                          <w:marTop w:val="0"/>
                                          <w:marBottom w:val="0"/>
                                          <w:divBdr>
                                            <w:top w:val="none" w:sz="0" w:space="0" w:color="auto"/>
                                            <w:left w:val="none" w:sz="0" w:space="0" w:color="auto"/>
                                            <w:bottom w:val="none" w:sz="0" w:space="0" w:color="auto"/>
                                            <w:right w:val="none" w:sz="0" w:space="0" w:color="auto"/>
                                          </w:divBdr>
                                          <w:divsChild>
                                            <w:div w:id="1333099330">
                                              <w:marLeft w:val="0"/>
                                              <w:marRight w:val="0"/>
                                              <w:marTop w:val="0"/>
                                              <w:marBottom w:val="0"/>
                                              <w:divBdr>
                                                <w:top w:val="none" w:sz="0" w:space="0" w:color="auto"/>
                                                <w:left w:val="none" w:sz="0" w:space="0" w:color="auto"/>
                                                <w:bottom w:val="none" w:sz="0" w:space="0" w:color="auto"/>
                                                <w:right w:val="none" w:sz="0" w:space="0" w:color="auto"/>
                                              </w:divBdr>
                                              <w:divsChild>
                                                <w:div w:id="966550834">
                                                  <w:marLeft w:val="0"/>
                                                  <w:marRight w:val="0"/>
                                                  <w:marTop w:val="0"/>
                                                  <w:marBottom w:val="0"/>
                                                  <w:divBdr>
                                                    <w:top w:val="none" w:sz="0" w:space="0" w:color="auto"/>
                                                    <w:left w:val="none" w:sz="0" w:space="0" w:color="auto"/>
                                                    <w:bottom w:val="none" w:sz="0" w:space="0" w:color="auto"/>
                                                    <w:right w:val="none" w:sz="0" w:space="0" w:color="auto"/>
                                                  </w:divBdr>
                                                  <w:divsChild>
                                                    <w:div w:id="1587033266">
                                                      <w:marLeft w:val="0"/>
                                                      <w:marRight w:val="0"/>
                                                      <w:marTop w:val="0"/>
                                                      <w:marBottom w:val="0"/>
                                                      <w:divBdr>
                                                        <w:top w:val="none" w:sz="0" w:space="0" w:color="auto"/>
                                                        <w:left w:val="none" w:sz="0" w:space="0" w:color="auto"/>
                                                        <w:bottom w:val="none" w:sz="0" w:space="0" w:color="auto"/>
                                                        <w:right w:val="none" w:sz="0" w:space="0" w:color="auto"/>
                                                      </w:divBdr>
                                                      <w:divsChild>
                                                        <w:div w:id="1948078091">
                                                          <w:marLeft w:val="0"/>
                                                          <w:marRight w:val="0"/>
                                                          <w:marTop w:val="0"/>
                                                          <w:marBottom w:val="0"/>
                                                          <w:divBdr>
                                                            <w:top w:val="none" w:sz="0" w:space="0" w:color="auto"/>
                                                            <w:left w:val="none" w:sz="0" w:space="0" w:color="auto"/>
                                                            <w:bottom w:val="none" w:sz="0" w:space="0" w:color="auto"/>
                                                            <w:right w:val="none" w:sz="0" w:space="0" w:color="auto"/>
                                                          </w:divBdr>
                                                          <w:divsChild>
                                                            <w:div w:id="473760224">
                                                              <w:marLeft w:val="0"/>
                                                              <w:marRight w:val="0"/>
                                                              <w:marTop w:val="0"/>
                                                              <w:marBottom w:val="0"/>
                                                              <w:divBdr>
                                                                <w:top w:val="none" w:sz="0" w:space="0" w:color="auto"/>
                                                                <w:left w:val="none" w:sz="0" w:space="0" w:color="auto"/>
                                                                <w:bottom w:val="none" w:sz="0" w:space="0" w:color="auto"/>
                                                                <w:right w:val="none" w:sz="0" w:space="0" w:color="auto"/>
                                                              </w:divBdr>
                                                              <w:divsChild>
                                                                <w:div w:id="175117327">
                                                                  <w:marLeft w:val="0"/>
                                                                  <w:marRight w:val="0"/>
                                                                  <w:marTop w:val="0"/>
                                                                  <w:marBottom w:val="0"/>
                                                                  <w:divBdr>
                                                                    <w:top w:val="none" w:sz="0" w:space="0" w:color="auto"/>
                                                                    <w:left w:val="none" w:sz="0" w:space="0" w:color="auto"/>
                                                                    <w:bottom w:val="none" w:sz="0" w:space="0" w:color="auto"/>
                                                                    <w:right w:val="none" w:sz="0" w:space="0" w:color="auto"/>
                                                                  </w:divBdr>
                                                                  <w:divsChild>
                                                                    <w:div w:id="886838951">
                                                                      <w:marLeft w:val="0"/>
                                                                      <w:marRight w:val="0"/>
                                                                      <w:marTop w:val="0"/>
                                                                      <w:marBottom w:val="0"/>
                                                                      <w:divBdr>
                                                                        <w:top w:val="none" w:sz="0" w:space="0" w:color="auto"/>
                                                                        <w:left w:val="none" w:sz="0" w:space="0" w:color="auto"/>
                                                                        <w:bottom w:val="none" w:sz="0" w:space="0" w:color="auto"/>
                                                                        <w:right w:val="none" w:sz="0" w:space="0" w:color="auto"/>
                                                                      </w:divBdr>
                                                                      <w:divsChild>
                                                                        <w:div w:id="1671908312">
                                                                          <w:marLeft w:val="0"/>
                                                                          <w:marRight w:val="0"/>
                                                                          <w:marTop w:val="0"/>
                                                                          <w:marBottom w:val="0"/>
                                                                          <w:divBdr>
                                                                            <w:top w:val="none" w:sz="0" w:space="0" w:color="auto"/>
                                                                            <w:left w:val="none" w:sz="0" w:space="0" w:color="auto"/>
                                                                            <w:bottom w:val="none" w:sz="0" w:space="0" w:color="auto"/>
                                                                            <w:right w:val="none" w:sz="0" w:space="0" w:color="auto"/>
                                                                          </w:divBdr>
                                                                          <w:divsChild>
                                                                            <w:div w:id="557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441354">
      <w:bodyDiv w:val="1"/>
      <w:marLeft w:val="0"/>
      <w:marRight w:val="0"/>
      <w:marTop w:val="0"/>
      <w:marBottom w:val="0"/>
      <w:divBdr>
        <w:top w:val="none" w:sz="0" w:space="0" w:color="auto"/>
        <w:left w:val="none" w:sz="0" w:space="0" w:color="auto"/>
        <w:bottom w:val="none" w:sz="0" w:space="0" w:color="auto"/>
        <w:right w:val="none" w:sz="0" w:space="0" w:color="auto"/>
      </w:divBdr>
    </w:div>
    <w:div w:id="1565287591">
      <w:bodyDiv w:val="1"/>
      <w:marLeft w:val="0"/>
      <w:marRight w:val="0"/>
      <w:marTop w:val="0"/>
      <w:marBottom w:val="0"/>
      <w:divBdr>
        <w:top w:val="none" w:sz="0" w:space="0" w:color="auto"/>
        <w:left w:val="none" w:sz="0" w:space="0" w:color="auto"/>
        <w:bottom w:val="none" w:sz="0" w:space="0" w:color="auto"/>
        <w:right w:val="none" w:sz="0" w:space="0" w:color="auto"/>
      </w:divBdr>
    </w:div>
    <w:div w:id="1586454809">
      <w:bodyDiv w:val="1"/>
      <w:marLeft w:val="0"/>
      <w:marRight w:val="0"/>
      <w:marTop w:val="0"/>
      <w:marBottom w:val="0"/>
      <w:divBdr>
        <w:top w:val="none" w:sz="0" w:space="0" w:color="auto"/>
        <w:left w:val="none" w:sz="0" w:space="0" w:color="auto"/>
        <w:bottom w:val="none" w:sz="0" w:space="0" w:color="auto"/>
        <w:right w:val="none" w:sz="0" w:space="0" w:color="auto"/>
      </w:divBdr>
    </w:div>
    <w:div w:id="1762414172">
      <w:bodyDiv w:val="1"/>
      <w:marLeft w:val="0"/>
      <w:marRight w:val="0"/>
      <w:marTop w:val="0"/>
      <w:marBottom w:val="0"/>
      <w:divBdr>
        <w:top w:val="none" w:sz="0" w:space="0" w:color="auto"/>
        <w:left w:val="none" w:sz="0" w:space="0" w:color="auto"/>
        <w:bottom w:val="none" w:sz="0" w:space="0" w:color="auto"/>
        <w:right w:val="none" w:sz="0" w:space="0" w:color="auto"/>
      </w:divBdr>
    </w:div>
    <w:div w:id="2017921788">
      <w:bodyDiv w:val="1"/>
      <w:marLeft w:val="0"/>
      <w:marRight w:val="0"/>
      <w:marTop w:val="0"/>
      <w:marBottom w:val="0"/>
      <w:divBdr>
        <w:top w:val="none" w:sz="0" w:space="0" w:color="auto"/>
        <w:left w:val="none" w:sz="0" w:space="0" w:color="auto"/>
        <w:bottom w:val="none" w:sz="0" w:space="0" w:color="auto"/>
        <w:right w:val="none" w:sz="0" w:space="0" w:color="auto"/>
      </w:divBdr>
      <w:divsChild>
        <w:div w:id="1238128847">
          <w:marLeft w:val="0"/>
          <w:marRight w:val="0"/>
          <w:marTop w:val="0"/>
          <w:marBottom w:val="0"/>
          <w:divBdr>
            <w:top w:val="none" w:sz="0" w:space="0" w:color="auto"/>
            <w:left w:val="none" w:sz="0" w:space="0" w:color="auto"/>
            <w:bottom w:val="none" w:sz="0" w:space="0" w:color="auto"/>
            <w:right w:val="none" w:sz="0" w:space="0" w:color="auto"/>
          </w:divBdr>
          <w:divsChild>
            <w:div w:id="479925385">
              <w:marLeft w:val="0"/>
              <w:marRight w:val="0"/>
              <w:marTop w:val="0"/>
              <w:marBottom w:val="0"/>
              <w:divBdr>
                <w:top w:val="none" w:sz="0" w:space="0" w:color="auto"/>
                <w:left w:val="none" w:sz="0" w:space="0" w:color="auto"/>
                <w:bottom w:val="none" w:sz="0" w:space="0" w:color="auto"/>
                <w:right w:val="none" w:sz="0" w:space="0" w:color="auto"/>
              </w:divBdr>
              <w:divsChild>
                <w:div w:id="40061431">
                  <w:marLeft w:val="0"/>
                  <w:marRight w:val="0"/>
                  <w:marTop w:val="0"/>
                  <w:marBottom w:val="0"/>
                  <w:divBdr>
                    <w:top w:val="none" w:sz="0" w:space="0" w:color="auto"/>
                    <w:left w:val="none" w:sz="0" w:space="0" w:color="auto"/>
                    <w:bottom w:val="none" w:sz="0" w:space="0" w:color="auto"/>
                    <w:right w:val="none" w:sz="0" w:space="0" w:color="auto"/>
                  </w:divBdr>
                </w:div>
                <w:div w:id="15709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192">
          <w:marLeft w:val="0"/>
          <w:marRight w:val="0"/>
          <w:marTop w:val="0"/>
          <w:marBottom w:val="0"/>
          <w:divBdr>
            <w:top w:val="none" w:sz="0" w:space="0" w:color="auto"/>
            <w:left w:val="none" w:sz="0" w:space="0" w:color="auto"/>
            <w:bottom w:val="none" w:sz="0" w:space="0" w:color="auto"/>
            <w:right w:val="none" w:sz="0" w:space="0" w:color="auto"/>
          </w:divBdr>
          <w:divsChild>
            <w:div w:id="821391908">
              <w:marLeft w:val="0"/>
              <w:marRight w:val="0"/>
              <w:marTop w:val="0"/>
              <w:marBottom w:val="0"/>
              <w:divBdr>
                <w:top w:val="none" w:sz="0" w:space="0" w:color="auto"/>
                <w:left w:val="none" w:sz="0" w:space="0" w:color="auto"/>
                <w:bottom w:val="none" w:sz="0" w:space="0" w:color="auto"/>
                <w:right w:val="none" w:sz="0" w:space="0" w:color="auto"/>
              </w:divBdr>
            </w:div>
            <w:div w:id="17187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30/20190101" TargetMode="External"/><Relationship Id="rId13" Type="http://schemas.openxmlformats.org/officeDocument/2006/relationships/hyperlink" Target="https://www.slov-lex.sk/pravne-predpisy/SK/ZZ/2003/530/2019010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3/530/20190101" TargetMode="External"/><Relationship Id="rId17" Type="http://schemas.openxmlformats.org/officeDocument/2006/relationships/hyperlink" Target="https://www.slov-lex.sk/pravne-predpisy/SK/ZZ/1991/513/" TargetMode="External"/><Relationship Id="rId2" Type="http://schemas.openxmlformats.org/officeDocument/2006/relationships/numbering" Target="numbering.xml"/><Relationship Id="rId16" Type="http://schemas.openxmlformats.org/officeDocument/2006/relationships/hyperlink" Target="https://www.slov-lex.sk/pravne-predpisy/SK/ZZ/1991/5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3/530/20190101" TargetMode="External"/><Relationship Id="rId5" Type="http://schemas.openxmlformats.org/officeDocument/2006/relationships/webSettings" Target="webSettings.xml"/><Relationship Id="rId15" Type="http://schemas.openxmlformats.org/officeDocument/2006/relationships/hyperlink" Target="https://www.slov-lex.sk/pravne-predpisy/SK/ZZ/2003/530/20190101" TargetMode="External"/><Relationship Id="rId10" Type="http://schemas.openxmlformats.org/officeDocument/2006/relationships/hyperlink" Target="https://www.slov-lex.sk/pravne-predpisy/SK/ZZ/2003/530/201901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3/530/20190101" TargetMode="External"/><Relationship Id="rId14" Type="http://schemas.openxmlformats.org/officeDocument/2006/relationships/hyperlink" Target="https://www.slov-lex.sk/pravne-predpisy/SK/ZZ/2003/530/201901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9C83E-ED8D-451F-89F4-E7D7D1AD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18838</Words>
  <Characters>107381</Characters>
  <Application>Microsoft Office Word</Application>
  <DocSecurity>0</DocSecurity>
  <Lines>894</Lines>
  <Paragraphs>251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LOHAZER Martin</dc:creator>
  <cp:lastModifiedBy>Szabóová, Diana</cp:lastModifiedBy>
  <cp:revision>3</cp:revision>
  <cp:lastPrinted>2019-10-23T06:26:00Z</cp:lastPrinted>
  <dcterms:created xsi:type="dcterms:W3CDTF">2019-10-23T06:28:00Z</dcterms:created>
  <dcterms:modified xsi:type="dcterms:W3CDTF">2019-10-24T08:19:00Z</dcterms:modified>
</cp:coreProperties>
</file>