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72D1" w:rsidRDefault="009372D1">
      <w:pPr>
        <w:spacing w:after="0"/>
        <w:jc w:val="center"/>
        <w:rPr>
          <w:b/>
          <w:spacing w:val="8"/>
          <w:sz w:val="24"/>
          <w:szCs w:val="24"/>
        </w:rPr>
      </w:pPr>
    </w:p>
    <w:p w:rsidR="009372D1" w:rsidRDefault="009372D1">
      <w:pPr>
        <w:spacing w:after="0"/>
        <w:jc w:val="center"/>
        <w:rPr>
          <w:b/>
          <w:spacing w:val="8"/>
          <w:sz w:val="24"/>
          <w:szCs w:val="24"/>
        </w:rPr>
      </w:pPr>
    </w:p>
    <w:p w:rsidR="009372D1" w:rsidRDefault="009372D1">
      <w:pPr>
        <w:spacing w:after="0"/>
        <w:jc w:val="center"/>
        <w:rPr>
          <w:b/>
          <w:spacing w:val="8"/>
          <w:sz w:val="24"/>
          <w:szCs w:val="24"/>
        </w:rPr>
      </w:pPr>
    </w:p>
    <w:p w:rsidR="009372D1" w:rsidRDefault="009372D1">
      <w:pPr>
        <w:spacing w:after="0"/>
        <w:jc w:val="center"/>
        <w:rPr>
          <w:b/>
          <w:spacing w:val="8"/>
          <w:sz w:val="24"/>
          <w:szCs w:val="24"/>
        </w:rPr>
      </w:pPr>
    </w:p>
    <w:p w:rsidR="009372D1" w:rsidRDefault="009372D1">
      <w:pPr>
        <w:spacing w:after="0"/>
        <w:jc w:val="center"/>
        <w:rPr>
          <w:b/>
          <w:spacing w:val="8"/>
          <w:sz w:val="24"/>
          <w:szCs w:val="24"/>
        </w:rPr>
      </w:pPr>
    </w:p>
    <w:p w:rsidR="009372D1" w:rsidRDefault="009372D1">
      <w:pPr>
        <w:spacing w:after="0"/>
        <w:jc w:val="center"/>
        <w:rPr>
          <w:b/>
          <w:spacing w:val="8"/>
          <w:sz w:val="24"/>
          <w:szCs w:val="24"/>
        </w:rPr>
      </w:pPr>
    </w:p>
    <w:p w:rsidR="009372D1" w:rsidRDefault="009372D1">
      <w:pPr>
        <w:spacing w:after="0"/>
        <w:jc w:val="center"/>
        <w:rPr>
          <w:b/>
          <w:spacing w:val="8"/>
          <w:sz w:val="24"/>
          <w:szCs w:val="24"/>
        </w:rPr>
      </w:pPr>
    </w:p>
    <w:p w:rsidR="009372D1" w:rsidRDefault="009372D1">
      <w:pPr>
        <w:spacing w:after="0"/>
        <w:jc w:val="center"/>
        <w:rPr>
          <w:b/>
          <w:spacing w:val="8"/>
          <w:sz w:val="24"/>
          <w:szCs w:val="24"/>
        </w:rPr>
      </w:pPr>
    </w:p>
    <w:p w:rsidR="009372D1" w:rsidRDefault="009372D1">
      <w:pPr>
        <w:spacing w:after="0"/>
        <w:jc w:val="center"/>
        <w:rPr>
          <w:b/>
          <w:spacing w:val="8"/>
          <w:sz w:val="24"/>
          <w:szCs w:val="24"/>
        </w:rPr>
      </w:pPr>
    </w:p>
    <w:p w:rsidR="009372D1" w:rsidRDefault="009372D1">
      <w:pPr>
        <w:spacing w:after="0"/>
        <w:jc w:val="center"/>
        <w:rPr>
          <w:b/>
          <w:spacing w:val="8"/>
          <w:sz w:val="24"/>
          <w:szCs w:val="24"/>
        </w:rPr>
      </w:pPr>
    </w:p>
    <w:p w:rsidR="009372D1" w:rsidRDefault="009372D1">
      <w:pPr>
        <w:spacing w:after="0"/>
        <w:jc w:val="center"/>
        <w:rPr>
          <w:b/>
          <w:spacing w:val="8"/>
          <w:sz w:val="24"/>
          <w:szCs w:val="24"/>
        </w:rPr>
      </w:pPr>
    </w:p>
    <w:p w:rsidR="009372D1" w:rsidRDefault="009372D1">
      <w:pPr>
        <w:spacing w:after="0"/>
        <w:jc w:val="center"/>
        <w:rPr>
          <w:b/>
          <w:spacing w:val="8"/>
          <w:sz w:val="24"/>
          <w:szCs w:val="24"/>
        </w:rPr>
      </w:pPr>
    </w:p>
    <w:p w:rsidR="009372D1" w:rsidRDefault="009372D1">
      <w:pPr>
        <w:spacing w:after="0"/>
        <w:jc w:val="center"/>
        <w:rPr>
          <w:b/>
          <w:spacing w:val="8"/>
          <w:sz w:val="24"/>
          <w:szCs w:val="24"/>
        </w:rPr>
      </w:pPr>
    </w:p>
    <w:p w:rsidR="00C96282" w:rsidRPr="00D607A9" w:rsidRDefault="00C96282">
      <w:pPr>
        <w:spacing w:after="0"/>
        <w:jc w:val="center"/>
        <w:rPr>
          <w:sz w:val="24"/>
          <w:szCs w:val="24"/>
        </w:rPr>
      </w:pPr>
      <w:r w:rsidRPr="00D607A9">
        <w:rPr>
          <w:sz w:val="24"/>
          <w:szCs w:val="24"/>
        </w:rPr>
        <w:t>z</w:t>
      </w:r>
      <w:r w:rsidR="00932B1C">
        <w:rPr>
          <w:sz w:val="24"/>
          <w:szCs w:val="24"/>
        </w:rPr>
        <w:t>o 16. októbra</w:t>
      </w:r>
      <w:r w:rsidRPr="00D607A9">
        <w:rPr>
          <w:sz w:val="24"/>
          <w:szCs w:val="24"/>
        </w:rPr>
        <w:t xml:space="preserve"> 201</w:t>
      </w:r>
      <w:r w:rsidR="00F809B0" w:rsidRPr="00D607A9">
        <w:rPr>
          <w:sz w:val="24"/>
          <w:szCs w:val="24"/>
        </w:rPr>
        <w:t>9</w:t>
      </w:r>
    </w:p>
    <w:p w:rsidR="00C96282" w:rsidRPr="00A22ACD" w:rsidRDefault="00C96282">
      <w:pPr>
        <w:spacing w:after="0"/>
        <w:jc w:val="center"/>
        <w:rPr>
          <w:b/>
          <w:sz w:val="24"/>
          <w:szCs w:val="24"/>
        </w:rPr>
      </w:pPr>
    </w:p>
    <w:p w:rsidR="00C96282" w:rsidRPr="00045A60" w:rsidRDefault="00C96282" w:rsidP="00045A60">
      <w:pPr>
        <w:spacing w:after="0"/>
        <w:jc w:val="center"/>
        <w:rPr>
          <w:b/>
          <w:sz w:val="24"/>
          <w:szCs w:val="24"/>
        </w:rPr>
      </w:pPr>
      <w:r w:rsidRPr="00045A60">
        <w:rPr>
          <w:b/>
          <w:sz w:val="24"/>
          <w:szCs w:val="24"/>
        </w:rPr>
        <w:t>o</w:t>
      </w:r>
      <w:r w:rsidR="00126096" w:rsidRPr="00045A60">
        <w:rPr>
          <w:b/>
          <w:sz w:val="24"/>
          <w:szCs w:val="24"/>
        </w:rPr>
        <w:t> </w:t>
      </w:r>
      <w:r w:rsidR="00F32E4D">
        <w:rPr>
          <w:b/>
          <w:sz w:val="24"/>
          <w:szCs w:val="24"/>
        </w:rPr>
        <w:t>finanč</w:t>
      </w:r>
      <w:r w:rsidR="00126096" w:rsidRPr="00045A60">
        <w:rPr>
          <w:b/>
          <w:sz w:val="24"/>
          <w:szCs w:val="24"/>
        </w:rPr>
        <w:t>nej</w:t>
      </w:r>
      <w:r w:rsidR="00126096">
        <w:rPr>
          <w:b/>
          <w:sz w:val="24"/>
          <w:szCs w:val="24"/>
        </w:rPr>
        <w:t xml:space="preserve"> </w:t>
      </w:r>
      <w:r w:rsidRPr="00A22ACD">
        <w:rPr>
          <w:b/>
          <w:sz w:val="24"/>
          <w:szCs w:val="24"/>
        </w:rPr>
        <w:t>podpore činnosti cirkví a náboženských spoločností</w:t>
      </w:r>
    </w:p>
    <w:p w:rsidR="00C96282" w:rsidRDefault="00C96282">
      <w:pPr>
        <w:spacing w:after="0"/>
        <w:jc w:val="center"/>
        <w:rPr>
          <w:sz w:val="24"/>
          <w:szCs w:val="24"/>
        </w:rPr>
      </w:pPr>
    </w:p>
    <w:p w:rsidR="00C70F97" w:rsidRPr="00A22ACD" w:rsidRDefault="00C70F97">
      <w:pPr>
        <w:spacing w:after="0"/>
        <w:jc w:val="center"/>
        <w:rPr>
          <w:sz w:val="24"/>
          <w:szCs w:val="24"/>
        </w:rPr>
      </w:pPr>
    </w:p>
    <w:p w:rsidR="00C96282" w:rsidRPr="00A22ACD" w:rsidRDefault="00C96282">
      <w:pPr>
        <w:spacing w:after="0"/>
        <w:jc w:val="both"/>
        <w:rPr>
          <w:sz w:val="24"/>
          <w:szCs w:val="24"/>
        </w:rPr>
      </w:pPr>
      <w:r w:rsidRPr="00A22ACD">
        <w:rPr>
          <w:sz w:val="24"/>
          <w:szCs w:val="24"/>
        </w:rPr>
        <w:t xml:space="preserve">Národná rada Slovenskej </w:t>
      </w:r>
      <w:r w:rsidR="00045A60">
        <w:rPr>
          <w:sz w:val="24"/>
          <w:szCs w:val="24"/>
        </w:rPr>
        <w:t>republiky sa</w:t>
      </w:r>
      <w:r w:rsidRPr="00A22ACD">
        <w:rPr>
          <w:sz w:val="24"/>
          <w:szCs w:val="24"/>
        </w:rPr>
        <w:t xml:space="preserve"> uzniesla na tomto zákone:</w:t>
      </w:r>
    </w:p>
    <w:p w:rsidR="00C96282" w:rsidRPr="00A22ACD" w:rsidRDefault="00C96282" w:rsidP="00DE68E9">
      <w:pPr>
        <w:spacing w:after="0"/>
        <w:jc w:val="center"/>
        <w:rPr>
          <w:sz w:val="24"/>
          <w:szCs w:val="24"/>
        </w:rPr>
      </w:pPr>
    </w:p>
    <w:p w:rsidR="00C96282" w:rsidRPr="00C70F97" w:rsidRDefault="00C96282">
      <w:pPr>
        <w:spacing w:after="0"/>
        <w:jc w:val="center"/>
        <w:rPr>
          <w:b/>
          <w:sz w:val="24"/>
          <w:szCs w:val="24"/>
        </w:rPr>
      </w:pPr>
      <w:r w:rsidRPr="00C70F97">
        <w:rPr>
          <w:b/>
          <w:sz w:val="24"/>
          <w:szCs w:val="24"/>
        </w:rPr>
        <w:t>§ 1</w:t>
      </w:r>
    </w:p>
    <w:p w:rsidR="00C96282" w:rsidRPr="00A22ACD" w:rsidRDefault="00C96282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C96282" w:rsidRPr="00A22ACD" w:rsidRDefault="00C96282">
      <w:pPr>
        <w:spacing w:after="0"/>
        <w:jc w:val="both"/>
        <w:rPr>
          <w:sz w:val="24"/>
          <w:szCs w:val="24"/>
        </w:rPr>
      </w:pPr>
      <w:r w:rsidRPr="00A22ACD">
        <w:rPr>
          <w:sz w:val="24"/>
          <w:szCs w:val="24"/>
        </w:rPr>
        <w:t xml:space="preserve">Tento zákon upravuje </w:t>
      </w:r>
      <w:r w:rsidR="00126096" w:rsidRPr="00045A60">
        <w:rPr>
          <w:sz w:val="24"/>
          <w:szCs w:val="24"/>
        </w:rPr>
        <w:t>finančn</w:t>
      </w:r>
      <w:r w:rsidR="009B7041">
        <w:rPr>
          <w:sz w:val="24"/>
          <w:szCs w:val="24"/>
        </w:rPr>
        <w:t>ú</w:t>
      </w:r>
      <w:r w:rsidR="00126096" w:rsidRPr="00045A60">
        <w:rPr>
          <w:sz w:val="24"/>
          <w:szCs w:val="24"/>
        </w:rPr>
        <w:t xml:space="preserve"> podpor</w:t>
      </w:r>
      <w:r w:rsidR="009B7041">
        <w:rPr>
          <w:sz w:val="24"/>
          <w:szCs w:val="24"/>
        </w:rPr>
        <w:t>u</w:t>
      </w:r>
      <w:r w:rsidR="00126096" w:rsidRPr="00045A60">
        <w:rPr>
          <w:sz w:val="24"/>
          <w:szCs w:val="24"/>
        </w:rPr>
        <w:t>, ktorú poskytuje štát na podporu</w:t>
      </w:r>
      <w:r w:rsidR="00126096">
        <w:rPr>
          <w:color w:val="6600CC"/>
          <w:sz w:val="24"/>
          <w:szCs w:val="24"/>
        </w:rPr>
        <w:t xml:space="preserve"> </w:t>
      </w:r>
      <w:r w:rsidRPr="00A22ACD">
        <w:rPr>
          <w:sz w:val="24"/>
          <w:szCs w:val="24"/>
        </w:rPr>
        <w:t>činnosti registrovaných cirkví a náboženských spoločností</w:t>
      </w:r>
      <w:r w:rsidRPr="00925647">
        <w:rPr>
          <w:rStyle w:val="Znakyprepoznmkupodiarou"/>
          <w:sz w:val="24"/>
          <w:szCs w:val="24"/>
        </w:rPr>
        <w:footnoteReference w:id="1"/>
      </w:r>
      <w:r w:rsidR="00242056" w:rsidRPr="00925647">
        <w:rPr>
          <w:sz w:val="24"/>
          <w:szCs w:val="24"/>
        </w:rPr>
        <w:t>)</w:t>
      </w:r>
      <w:r w:rsidRPr="00A22ACD">
        <w:rPr>
          <w:sz w:val="24"/>
          <w:szCs w:val="24"/>
        </w:rPr>
        <w:t xml:space="preserve"> (ďalej len „cirk</w:t>
      </w:r>
      <w:r w:rsidR="00FC489B">
        <w:rPr>
          <w:sz w:val="24"/>
          <w:szCs w:val="24"/>
        </w:rPr>
        <w:t>e</w:t>
      </w:r>
      <w:r w:rsidRPr="00A22ACD">
        <w:rPr>
          <w:sz w:val="24"/>
          <w:szCs w:val="24"/>
        </w:rPr>
        <w:t>v“).</w:t>
      </w:r>
    </w:p>
    <w:p w:rsidR="00C96282" w:rsidRPr="00A22ACD" w:rsidRDefault="00C96282" w:rsidP="00DE68E9">
      <w:pPr>
        <w:spacing w:after="0"/>
        <w:jc w:val="center"/>
        <w:rPr>
          <w:sz w:val="24"/>
          <w:szCs w:val="24"/>
        </w:rPr>
      </w:pPr>
    </w:p>
    <w:p w:rsidR="00C96282" w:rsidRPr="00C70F97" w:rsidRDefault="00C96282">
      <w:pPr>
        <w:spacing w:after="0"/>
        <w:jc w:val="center"/>
        <w:rPr>
          <w:b/>
          <w:sz w:val="24"/>
          <w:szCs w:val="24"/>
        </w:rPr>
      </w:pPr>
      <w:r w:rsidRPr="00C70F97">
        <w:rPr>
          <w:b/>
          <w:sz w:val="24"/>
          <w:szCs w:val="24"/>
        </w:rPr>
        <w:t>§ 2</w:t>
      </w:r>
    </w:p>
    <w:p w:rsidR="00C96282" w:rsidRPr="00DE68E9" w:rsidRDefault="00C96282" w:rsidP="00DE68E9">
      <w:pPr>
        <w:spacing w:after="0"/>
        <w:jc w:val="center"/>
        <w:rPr>
          <w:sz w:val="24"/>
          <w:szCs w:val="24"/>
        </w:rPr>
      </w:pPr>
    </w:p>
    <w:p w:rsidR="00C96282" w:rsidRPr="00A22ACD" w:rsidRDefault="00C96282" w:rsidP="00DE68E9">
      <w:pPr>
        <w:spacing w:after="0"/>
        <w:jc w:val="both"/>
        <w:rPr>
          <w:sz w:val="24"/>
          <w:szCs w:val="24"/>
        </w:rPr>
      </w:pPr>
      <w:r w:rsidRPr="00A22ACD">
        <w:rPr>
          <w:sz w:val="24"/>
          <w:szCs w:val="24"/>
        </w:rPr>
        <w:t>Na účely tohto zákona sa rozumie</w:t>
      </w:r>
    </w:p>
    <w:p w:rsidR="00C96282" w:rsidRPr="00A22ACD" w:rsidRDefault="00C96282" w:rsidP="00DE68E9">
      <w:pPr>
        <w:numPr>
          <w:ilvl w:val="0"/>
          <w:numId w:val="2"/>
        </w:numPr>
        <w:tabs>
          <w:tab w:val="clear" w:pos="0"/>
        </w:tabs>
        <w:spacing w:after="0"/>
        <w:ind w:left="426" w:hanging="426"/>
        <w:jc w:val="both"/>
        <w:rPr>
          <w:sz w:val="24"/>
          <w:szCs w:val="24"/>
        </w:rPr>
      </w:pPr>
      <w:r w:rsidRPr="00925647">
        <w:rPr>
          <w:sz w:val="24"/>
          <w:szCs w:val="24"/>
        </w:rPr>
        <w:t>príspevkom štátu</w:t>
      </w:r>
      <w:r w:rsidRPr="00A22ACD">
        <w:rPr>
          <w:sz w:val="24"/>
          <w:szCs w:val="24"/>
        </w:rPr>
        <w:t xml:space="preserve"> suma finančných prostriedkov každoročne poskytovaná cirkv</w:t>
      </w:r>
      <w:r w:rsidR="008E58D5">
        <w:rPr>
          <w:sz w:val="24"/>
          <w:szCs w:val="24"/>
        </w:rPr>
        <w:t>i</w:t>
      </w:r>
      <w:r w:rsidRPr="00A22ACD">
        <w:rPr>
          <w:sz w:val="24"/>
          <w:szCs w:val="24"/>
        </w:rPr>
        <w:t xml:space="preserve"> z rozpočtovej kapitoly Ministerstva kultúry Slovenskej republiky (ďalej len „ministerstvo</w:t>
      </w:r>
      <w:r w:rsidR="009B7041">
        <w:rPr>
          <w:sz w:val="24"/>
          <w:szCs w:val="24"/>
        </w:rPr>
        <w:t xml:space="preserve"> kultúry</w:t>
      </w:r>
      <w:r w:rsidRPr="00A22ACD">
        <w:rPr>
          <w:sz w:val="24"/>
          <w:szCs w:val="24"/>
        </w:rPr>
        <w:t>“),</w:t>
      </w:r>
    </w:p>
    <w:p w:rsidR="00C96282" w:rsidRPr="00045A60" w:rsidRDefault="00B523E4" w:rsidP="00DE68E9">
      <w:pPr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925647">
        <w:rPr>
          <w:sz w:val="24"/>
          <w:szCs w:val="24"/>
        </w:rPr>
        <w:t>počtom veriacich</w:t>
      </w:r>
      <w:r w:rsidRPr="00045A60">
        <w:rPr>
          <w:sz w:val="24"/>
          <w:szCs w:val="24"/>
        </w:rPr>
        <w:t xml:space="preserve"> údaj</w:t>
      </w:r>
      <w:r w:rsidR="00745DAD" w:rsidRPr="00045A60">
        <w:rPr>
          <w:sz w:val="24"/>
          <w:szCs w:val="24"/>
        </w:rPr>
        <w:t>e</w:t>
      </w:r>
      <w:r w:rsidRPr="00045A60">
        <w:rPr>
          <w:sz w:val="24"/>
          <w:szCs w:val="24"/>
        </w:rPr>
        <w:t xml:space="preserve"> o náboženskom vyznaní získan</w:t>
      </w:r>
      <w:r w:rsidR="00745DAD" w:rsidRPr="00045A60">
        <w:rPr>
          <w:sz w:val="24"/>
          <w:szCs w:val="24"/>
        </w:rPr>
        <w:t>é</w:t>
      </w:r>
      <w:r w:rsidRPr="00045A60">
        <w:rPr>
          <w:sz w:val="24"/>
          <w:szCs w:val="24"/>
        </w:rPr>
        <w:t xml:space="preserve"> z </w:t>
      </w:r>
      <w:r w:rsidR="0084301C">
        <w:rPr>
          <w:sz w:val="24"/>
          <w:szCs w:val="24"/>
        </w:rPr>
        <w:t>posled</w:t>
      </w:r>
      <w:r w:rsidRPr="00045A60">
        <w:rPr>
          <w:sz w:val="24"/>
          <w:szCs w:val="24"/>
        </w:rPr>
        <w:t>ného sčítania obyvateľov, domov a bytov</w:t>
      </w:r>
      <w:r w:rsidRPr="00925647">
        <w:rPr>
          <w:rStyle w:val="Odkaznapoznmkupodiarou"/>
          <w:sz w:val="24"/>
          <w:szCs w:val="24"/>
        </w:rPr>
        <w:footnoteReference w:id="2"/>
      </w:r>
      <w:r w:rsidR="00242056" w:rsidRPr="00925647">
        <w:rPr>
          <w:sz w:val="24"/>
          <w:szCs w:val="24"/>
        </w:rPr>
        <w:t>)</w:t>
      </w:r>
      <w:r w:rsidRPr="00045A60">
        <w:rPr>
          <w:sz w:val="24"/>
          <w:szCs w:val="24"/>
        </w:rPr>
        <w:t xml:space="preserve"> </w:t>
      </w:r>
      <w:r w:rsidR="00C24D98" w:rsidRPr="00C24D98">
        <w:rPr>
          <w:rFonts w:ascii="Times" w:hAnsi="Times"/>
          <w:sz w:val="24"/>
          <w:szCs w:val="24"/>
        </w:rPr>
        <w:t xml:space="preserve"> </w:t>
      </w:r>
      <w:r w:rsidR="00A0743D">
        <w:rPr>
          <w:rFonts w:ascii="Times" w:hAnsi="Times"/>
          <w:sz w:val="24"/>
          <w:szCs w:val="24"/>
        </w:rPr>
        <w:t>z</w:t>
      </w:r>
      <w:r w:rsidR="00613F77">
        <w:rPr>
          <w:rFonts w:ascii="Times" w:hAnsi="Times"/>
          <w:sz w:val="24"/>
          <w:szCs w:val="24"/>
        </w:rPr>
        <w:t>istené</w:t>
      </w:r>
      <w:r w:rsidR="00C24D98" w:rsidRPr="00845D1B">
        <w:rPr>
          <w:rFonts w:ascii="Times" w:hAnsi="Times"/>
          <w:sz w:val="24"/>
          <w:szCs w:val="24"/>
        </w:rPr>
        <w:t xml:space="preserve"> Štatistickým úradom Slovenskej republiky</w:t>
      </w:r>
      <w:r w:rsidR="00C24D98">
        <w:rPr>
          <w:rFonts w:ascii="Times" w:hAnsi="Times"/>
          <w:sz w:val="24"/>
          <w:szCs w:val="24"/>
        </w:rPr>
        <w:t xml:space="preserve"> (ďalej len „</w:t>
      </w:r>
      <w:r w:rsidR="009B7041">
        <w:rPr>
          <w:rFonts w:ascii="Times" w:hAnsi="Times"/>
          <w:sz w:val="24"/>
          <w:szCs w:val="24"/>
        </w:rPr>
        <w:t xml:space="preserve">štatistický </w:t>
      </w:r>
      <w:r w:rsidR="00C24D98">
        <w:rPr>
          <w:rFonts w:ascii="Times" w:hAnsi="Times"/>
          <w:sz w:val="24"/>
          <w:szCs w:val="24"/>
        </w:rPr>
        <w:t>úrad“)</w:t>
      </w:r>
      <w:r w:rsidR="00A0743D">
        <w:rPr>
          <w:rFonts w:ascii="Times" w:hAnsi="Times"/>
          <w:sz w:val="24"/>
          <w:szCs w:val="24"/>
        </w:rPr>
        <w:t xml:space="preserve">, alebo </w:t>
      </w:r>
      <w:r w:rsidR="00613F77">
        <w:rPr>
          <w:rFonts w:ascii="Times" w:hAnsi="Times"/>
          <w:sz w:val="24"/>
          <w:szCs w:val="24"/>
        </w:rPr>
        <w:t>údaje o počte členov cirkv</w:t>
      </w:r>
      <w:r w:rsidR="00991CB1">
        <w:rPr>
          <w:rFonts w:ascii="Times" w:hAnsi="Times"/>
          <w:sz w:val="24"/>
          <w:szCs w:val="24"/>
        </w:rPr>
        <w:t>i</w:t>
      </w:r>
      <w:r w:rsidR="00613F77">
        <w:rPr>
          <w:rFonts w:ascii="Times" w:hAnsi="Times"/>
          <w:sz w:val="24"/>
          <w:szCs w:val="24"/>
        </w:rPr>
        <w:t xml:space="preserve"> zistené </w:t>
      </w:r>
      <w:r w:rsidR="00A0743D">
        <w:rPr>
          <w:rFonts w:ascii="Times" w:hAnsi="Times"/>
          <w:sz w:val="24"/>
          <w:szCs w:val="24"/>
        </w:rPr>
        <w:t>z iného zdroja</w:t>
      </w:r>
      <w:r w:rsidR="009A5401">
        <w:rPr>
          <w:rStyle w:val="Odkaznapoznmkupodiarou"/>
          <w:rFonts w:ascii="Times" w:hAnsi="Times"/>
          <w:sz w:val="24"/>
          <w:szCs w:val="24"/>
        </w:rPr>
        <w:footnoteReference w:id="3"/>
      </w:r>
      <w:r w:rsidR="009A5401">
        <w:rPr>
          <w:rFonts w:ascii="Times" w:hAnsi="Times"/>
          <w:sz w:val="24"/>
          <w:szCs w:val="24"/>
        </w:rPr>
        <w:t>)</w:t>
      </w:r>
      <w:r w:rsidR="00C21223">
        <w:rPr>
          <w:rFonts w:ascii="Times" w:hAnsi="Times"/>
          <w:sz w:val="24"/>
          <w:szCs w:val="24"/>
        </w:rPr>
        <w:t xml:space="preserve"> ministerstva</w:t>
      </w:r>
      <w:r w:rsidR="009B7041">
        <w:rPr>
          <w:rFonts w:ascii="Times" w:hAnsi="Times"/>
          <w:sz w:val="24"/>
          <w:szCs w:val="24"/>
        </w:rPr>
        <w:t xml:space="preserve"> kultúry</w:t>
      </w:r>
      <w:r w:rsidR="00C21223">
        <w:rPr>
          <w:rFonts w:ascii="Times" w:hAnsi="Times"/>
          <w:sz w:val="24"/>
          <w:szCs w:val="24"/>
        </w:rPr>
        <w:t xml:space="preserve"> alebo </w:t>
      </w:r>
      <w:r w:rsidR="009B7041">
        <w:rPr>
          <w:rFonts w:ascii="Times" w:hAnsi="Times"/>
          <w:sz w:val="24"/>
          <w:szCs w:val="24"/>
        </w:rPr>
        <w:t xml:space="preserve">štatistického </w:t>
      </w:r>
      <w:r w:rsidR="00C21223">
        <w:rPr>
          <w:rFonts w:ascii="Times" w:hAnsi="Times"/>
          <w:sz w:val="24"/>
          <w:szCs w:val="24"/>
        </w:rPr>
        <w:t>úradu</w:t>
      </w:r>
      <w:r w:rsidR="00C96282" w:rsidRPr="00045A60">
        <w:rPr>
          <w:sz w:val="24"/>
          <w:szCs w:val="24"/>
        </w:rPr>
        <w:t>.</w:t>
      </w:r>
      <w:r w:rsidR="00A0743D">
        <w:rPr>
          <w:sz w:val="24"/>
          <w:szCs w:val="24"/>
        </w:rPr>
        <w:t xml:space="preserve"> </w:t>
      </w:r>
    </w:p>
    <w:p w:rsidR="00C96282" w:rsidRDefault="00C96282" w:rsidP="00DE68E9">
      <w:pPr>
        <w:spacing w:after="0"/>
        <w:jc w:val="center"/>
        <w:rPr>
          <w:sz w:val="24"/>
          <w:szCs w:val="24"/>
        </w:rPr>
      </w:pPr>
    </w:p>
    <w:p w:rsidR="009372D1" w:rsidRPr="00A22ACD" w:rsidRDefault="009372D1" w:rsidP="00DE68E9">
      <w:pPr>
        <w:spacing w:after="0"/>
        <w:jc w:val="center"/>
        <w:rPr>
          <w:sz w:val="24"/>
          <w:szCs w:val="24"/>
        </w:rPr>
      </w:pPr>
    </w:p>
    <w:p w:rsidR="00C96282" w:rsidRPr="00C70F97" w:rsidRDefault="00C96282" w:rsidP="00242056">
      <w:pPr>
        <w:spacing w:after="0"/>
        <w:jc w:val="center"/>
        <w:rPr>
          <w:b/>
          <w:sz w:val="24"/>
          <w:szCs w:val="24"/>
        </w:rPr>
      </w:pPr>
      <w:r w:rsidRPr="00C70F97">
        <w:rPr>
          <w:b/>
          <w:sz w:val="24"/>
          <w:szCs w:val="24"/>
        </w:rPr>
        <w:lastRenderedPageBreak/>
        <w:t>§ 3</w:t>
      </w:r>
    </w:p>
    <w:p w:rsidR="00C96282" w:rsidRPr="009372D1" w:rsidRDefault="00C96282">
      <w:pPr>
        <w:spacing w:after="0"/>
        <w:jc w:val="center"/>
        <w:rPr>
          <w:sz w:val="16"/>
          <w:szCs w:val="24"/>
        </w:rPr>
      </w:pPr>
    </w:p>
    <w:p w:rsidR="00242056" w:rsidRDefault="00242056" w:rsidP="00242056">
      <w:pPr>
        <w:numPr>
          <w:ilvl w:val="0"/>
          <w:numId w:val="23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Štát podporuje cirkvi </w:t>
      </w:r>
      <w:r w:rsidR="00D83318">
        <w:rPr>
          <w:sz w:val="24"/>
          <w:szCs w:val="24"/>
        </w:rPr>
        <w:t>poskytovaním</w:t>
      </w:r>
    </w:p>
    <w:p w:rsidR="00242056" w:rsidRDefault="00242056" w:rsidP="00AF579E">
      <w:pPr>
        <w:numPr>
          <w:ilvl w:val="0"/>
          <w:numId w:val="9"/>
        </w:numPr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príspevku štátu, </w:t>
      </w:r>
    </w:p>
    <w:p w:rsidR="00D83318" w:rsidRPr="00D83318" w:rsidRDefault="00C2718A" w:rsidP="00D83318">
      <w:pPr>
        <w:numPr>
          <w:ilvl w:val="0"/>
          <w:numId w:val="9"/>
        </w:numPr>
        <w:spacing w:after="0"/>
        <w:ind w:left="709" w:hanging="283"/>
        <w:jc w:val="both"/>
        <w:rPr>
          <w:sz w:val="24"/>
          <w:szCs w:val="24"/>
        </w:rPr>
      </w:pPr>
      <w:r w:rsidRPr="00A22ACD">
        <w:rPr>
          <w:sz w:val="24"/>
          <w:szCs w:val="24"/>
        </w:rPr>
        <w:t>účelov</w:t>
      </w:r>
      <w:r>
        <w:rPr>
          <w:sz w:val="24"/>
          <w:szCs w:val="24"/>
        </w:rPr>
        <w:t>ej</w:t>
      </w:r>
      <w:r w:rsidRPr="00A22ACD">
        <w:rPr>
          <w:sz w:val="24"/>
          <w:szCs w:val="24"/>
        </w:rPr>
        <w:t xml:space="preserve"> dotácie podľa osobitných predpisov</w:t>
      </w:r>
      <w:r>
        <w:rPr>
          <w:sz w:val="24"/>
          <w:szCs w:val="24"/>
        </w:rPr>
        <w:t>.</w:t>
      </w:r>
      <w:r w:rsidRPr="0050731A">
        <w:rPr>
          <w:rStyle w:val="Odkaznapoznmkupodiarou"/>
          <w:sz w:val="24"/>
          <w:szCs w:val="24"/>
        </w:rPr>
        <w:footnoteReference w:id="4"/>
      </w:r>
      <w:r w:rsidRPr="0050731A">
        <w:rPr>
          <w:sz w:val="24"/>
          <w:szCs w:val="24"/>
        </w:rPr>
        <w:t>)</w:t>
      </w:r>
    </w:p>
    <w:p w:rsidR="00AF579E" w:rsidRDefault="00AF579E" w:rsidP="00AF579E">
      <w:pPr>
        <w:spacing w:after="0"/>
        <w:ind w:left="426" w:hanging="426"/>
        <w:jc w:val="both"/>
        <w:rPr>
          <w:sz w:val="24"/>
          <w:szCs w:val="24"/>
        </w:rPr>
      </w:pPr>
    </w:p>
    <w:p w:rsidR="00D83318" w:rsidRDefault="00C96282" w:rsidP="00D83318">
      <w:pPr>
        <w:numPr>
          <w:ilvl w:val="0"/>
          <w:numId w:val="23"/>
        </w:numPr>
        <w:spacing w:after="0"/>
        <w:ind w:left="426" w:hanging="426"/>
        <w:jc w:val="both"/>
        <w:rPr>
          <w:sz w:val="24"/>
          <w:szCs w:val="24"/>
        </w:rPr>
      </w:pPr>
      <w:r w:rsidRPr="00045A60">
        <w:rPr>
          <w:sz w:val="24"/>
          <w:szCs w:val="24"/>
        </w:rPr>
        <w:t>Štát podpor</w:t>
      </w:r>
      <w:r w:rsidR="00C2718A">
        <w:rPr>
          <w:sz w:val="24"/>
          <w:szCs w:val="24"/>
        </w:rPr>
        <w:t>uje</w:t>
      </w:r>
      <w:r w:rsidRPr="00045A60">
        <w:rPr>
          <w:sz w:val="24"/>
          <w:szCs w:val="24"/>
        </w:rPr>
        <w:t xml:space="preserve"> cirkvi aj poskytovaním </w:t>
      </w:r>
      <w:r w:rsidR="00C2718A" w:rsidRPr="00D83318">
        <w:rPr>
          <w:sz w:val="24"/>
          <w:szCs w:val="24"/>
        </w:rPr>
        <w:t>oslobodení a úľav na daniach</w:t>
      </w:r>
      <w:r w:rsidR="00316CF2">
        <w:rPr>
          <w:sz w:val="24"/>
          <w:szCs w:val="24"/>
        </w:rPr>
        <w:t xml:space="preserve"> a</w:t>
      </w:r>
      <w:r w:rsidR="00C2718A" w:rsidRPr="00D83318">
        <w:rPr>
          <w:sz w:val="24"/>
          <w:szCs w:val="24"/>
        </w:rPr>
        <w:t xml:space="preserve"> poplatkoch podľa osobitných predpisov.</w:t>
      </w:r>
      <w:r w:rsidR="00C2718A" w:rsidRPr="0050731A">
        <w:rPr>
          <w:rStyle w:val="Znakyprepoznmkupodiarou"/>
          <w:sz w:val="24"/>
          <w:szCs w:val="24"/>
        </w:rPr>
        <w:footnoteReference w:id="5"/>
      </w:r>
      <w:r w:rsidR="00C2718A" w:rsidRPr="00D83318">
        <w:rPr>
          <w:sz w:val="24"/>
          <w:szCs w:val="24"/>
        </w:rPr>
        <w:t>)</w:t>
      </w:r>
    </w:p>
    <w:p w:rsidR="00242056" w:rsidRDefault="00242056">
      <w:pPr>
        <w:spacing w:after="0"/>
        <w:jc w:val="center"/>
        <w:rPr>
          <w:sz w:val="24"/>
          <w:szCs w:val="24"/>
        </w:rPr>
      </w:pPr>
    </w:p>
    <w:p w:rsidR="00C96282" w:rsidRPr="00C70F97" w:rsidRDefault="00C96282" w:rsidP="00681CF5">
      <w:pPr>
        <w:spacing w:after="0"/>
        <w:jc w:val="center"/>
        <w:rPr>
          <w:b/>
          <w:sz w:val="24"/>
          <w:szCs w:val="24"/>
        </w:rPr>
      </w:pPr>
      <w:r w:rsidRPr="00C70F97">
        <w:rPr>
          <w:b/>
          <w:sz w:val="24"/>
          <w:szCs w:val="24"/>
        </w:rPr>
        <w:t>§ 4</w:t>
      </w:r>
    </w:p>
    <w:p w:rsidR="00C96282" w:rsidRPr="009372D1" w:rsidRDefault="00C96282">
      <w:pPr>
        <w:spacing w:after="0"/>
        <w:jc w:val="center"/>
        <w:rPr>
          <w:sz w:val="16"/>
          <w:szCs w:val="24"/>
        </w:rPr>
      </w:pPr>
    </w:p>
    <w:p w:rsidR="00C96282" w:rsidRPr="00E76D9B" w:rsidRDefault="00C96282" w:rsidP="00CA446A">
      <w:pPr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E76D9B">
        <w:rPr>
          <w:sz w:val="24"/>
          <w:szCs w:val="24"/>
        </w:rPr>
        <w:t xml:space="preserve">Príspevok štátu na každý </w:t>
      </w:r>
      <w:r w:rsidR="00681CF5">
        <w:rPr>
          <w:sz w:val="24"/>
          <w:szCs w:val="24"/>
        </w:rPr>
        <w:t xml:space="preserve">rok sa </w:t>
      </w:r>
      <w:r w:rsidR="0038779E">
        <w:rPr>
          <w:sz w:val="24"/>
          <w:szCs w:val="24"/>
        </w:rPr>
        <w:t>určuje</w:t>
      </w:r>
      <w:r w:rsidR="00681CF5">
        <w:rPr>
          <w:sz w:val="24"/>
          <w:szCs w:val="24"/>
        </w:rPr>
        <w:t xml:space="preserve"> </w:t>
      </w:r>
      <w:r w:rsidR="0038779E">
        <w:rPr>
          <w:sz w:val="24"/>
          <w:szCs w:val="24"/>
        </w:rPr>
        <w:t>zo</w:t>
      </w:r>
      <w:r w:rsidR="00681CF5">
        <w:rPr>
          <w:sz w:val="24"/>
          <w:szCs w:val="24"/>
        </w:rPr>
        <w:t xml:space="preserve"> sum</w:t>
      </w:r>
      <w:r w:rsidR="0038779E">
        <w:rPr>
          <w:sz w:val="24"/>
          <w:szCs w:val="24"/>
        </w:rPr>
        <w:t>y</w:t>
      </w:r>
      <w:r w:rsidRPr="00E76D9B">
        <w:rPr>
          <w:sz w:val="24"/>
          <w:szCs w:val="24"/>
        </w:rPr>
        <w:t xml:space="preserve"> príspevku štátu na predchádzajúci rok </w:t>
      </w:r>
      <w:r w:rsidR="007E3BD6" w:rsidRPr="00845D1B">
        <w:rPr>
          <w:sz w:val="24"/>
          <w:szCs w:val="24"/>
        </w:rPr>
        <w:t>zvýšen</w:t>
      </w:r>
      <w:r w:rsidR="0038779E">
        <w:rPr>
          <w:sz w:val="24"/>
          <w:szCs w:val="24"/>
        </w:rPr>
        <w:t>ej</w:t>
      </w:r>
      <w:r w:rsidR="007E3BD6" w:rsidRPr="00845D1B">
        <w:rPr>
          <w:sz w:val="24"/>
          <w:szCs w:val="24"/>
        </w:rPr>
        <w:t xml:space="preserve"> o </w:t>
      </w:r>
      <w:r w:rsidR="007E3BD6" w:rsidRPr="007C4B83">
        <w:rPr>
          <w:sz w:val="24"/>
          <w:szCs w:val="24"/>
        </w:rPr>
        <w:t>sumu</w:t>
      </w:r>
      <w:r w:rsidRPr="00845D1B">
        <w:rPr>
          <w:sz w:val="24"/>
          <w:szCs w:val="24"/>
        </w:rPr>
        <w:t>,</w:t>
      </w:r>
      <w:r w:rsidRPr="00E76D9B">
        <w:rPr>
          <w:sz w:val="24"/>
          <w:szCs w:val="24"/>
        </w:rPr>
        <w:t xml:space="preserve"> ktorá </w:t>
      </w:r>
      <w:r w:rsidR="00373E47" w:rsidRPr="00E76D9B">
        <w:rPr>
          <w:sz w:val="24"/>
          <w:szCs w:val="24"/>
        </w:rPr>
        <w:t xml:space="preserve">zohľadní </w:t>
      </w:r>
      <w:r w:rsidR="005117A8">
        <w:rPr>
          <w:rFonts w:ascii="Times" w:hAnsi="Times"/>
          <w:sz w:val="24"/>
          <w:szCs w:val="24"/>
        </w:rPr>
        <w:t xml:space="preserve">jednou pätinou </w:t>
      </w:r>
      <w:r w:rsidR="004E046E">
        <w:rPr>
          <w:rFonts w:ascii="Times" w:hAnsi="Times"/>
          <w:sz w:val="24"/>
          <w:szCs w:val="24"/>
        </w:rPr>
        <w:t xml:space="preserve">priemernú </w:t>
      </w:r>
      <w:r w:rsidRPr="00E76D9B">
        <w:rPr>
          <w:sz w:val="24"/>
          <w:szCs w:val="24"/>
        </w:rPr>
        <w:t xml:space="preserve">mieru </w:t>
      </w:r>
      <w:r w:rsidRPr="00845D1B">
        <w:rPr>
          <w:rFonts w:ascii="Times" w:hAnsi="Times" w:cs="Times"/>
          <w:sz w:val="24"/>
          <w:szCs w:val="24"/>
        </w:rPr>
        <w:t xml:space="preserve">medziročného rastu </w:t>
      </w:r>
      <w:r w:rsidRPr="00845D1B">
        <w:rPr>
          <w:rFonts w:ascii="Times" w:hAnsi="Times"/>
          <w:sz w:val="24"/>
          <w:szCs w:val="24"/>
        </w:rPr>
        <w:t>inflácie</w:t>
      </w:r>
      <w:r w:rsidR="0050731A">
        <w:rPr>
          <w:rFonts w:ascii="Times" w:hAnsi="Times"/>
          <w:sz w:val="24"/>
          <w:szCs w:val="24"/>
        </w:rPr>
        <w:t xml:space="preserve"> </w:t>
      </w:r>
      <w:r w:rsidRPr="00845D1B">
        <w:rPr>
          <w:rFonts w:ascii="Times" w:hAnsi="Times"/>
          <w:sz w:val="24"/>
          <w:szCs w:val="24"/>
        </w:rPr>
        <w:t>v</w:t>
      </w:r>
      <w:r w:rsidR="0050731A" w:rsidRPr="003511F4">
        <w:rPr>
          <w:rFonts w:ascii="Times" w:hAnsi="Times"/>
          <w:sz w:val="24"/>
          <w:szCs w:val="24"/>
        </w:rPr>
        <w:t> </w:t>
      </w:r>
      <w:r w:rsidRPr="00845D1B">
        <w:rPr>
          <w:rFonts w:ascii="Times" w:hAnsi="Times"/>
          <w:sz w:val="24"/>
          <w:szCs w:val="24"/>
        </w:rPr>
        <w:t xml:space="preserve">hospodárstve Slovenskej republiky </w:t>
      </w:r>
      <w:r w:rsidR="00C81A77">
        <w:rPr>
          <w:rFonts w:ascii="Times" w:hAnsi="Times"/>
          <w:sz w:val="24"/>
          <w:szCs w:val="24"/>
        </w:rPr>
        <w:t>ziste</w:t>
      </w:r>
      <w:r w:rsidRPr="00845D1B">
        <w:rPr>
          <w:rFonts w:ascii="Times" w:hAnsi="Times"/>
          <w:sz w:val="24"/>
          <w:szCs w:val="24"/>
        </w:rPr>
        <w:t xml:space="preserve">nú </w:t>
      </w:r>
      <w:r w:rsidR="009B7041">
        <w:rPr>
          <w:rFonts w:ascii="Times" w:hAnsi="Times"/>
          <w:sz w:val="24"/>
          <w:szCs w:val="24"/>
        </w:rPr>
        <w:t>štatistickým</w:t>
      </w:r>
      <w:r w:rsidR="009B7041" w:rsidRPr="00845D1B">
        <w:rPr>
          <w:rFonts w:ascii="Times" w:hAnsi="Times"/>
          <w:sz w:val="24"/>
          <w:szCs w:val="24"/>
        </w:rPr>
        <w:t xml:space="preserve"> </w:t>
      </w:r>
      <w:r w:rsidRPr="00845D1B">
        <w:rPr>
          <w:rFonts w:ascii="Times" w:hAnsi="Times"/>
          <w:sz w:val="24"/>
          <w:szCs w:val="24"/>
        </w:rPr>
        <w:t>úradom za rok, ktorý dva roky predchádza roku</w:t>
      </w:r>
      <w:r w:rsidR="00AF579E">
        <w:rPr>
          <w:rFonts w:ascii="Times" w:hAnsi="Times"/>
          <w:sz w:val="24"/>
          <w:szCs w:val="24"/>
        </w:rPr>
        <w:t>,</w:t>
      </w:r>
      <w:r w:rsidRPr="00845D1B">
        <w:rPr>
          <w:rFonts w:ascii="Times" w:hAnsi="Times"/>
          <w:sz w:val="24"/>
          <w:szCs w:val="24"/>
        </w:rPr>
        <w:t xml:space="preserve"> </w:t>
      </w:r>
      <w:r w:rsidR="008802A9">
        <w:rPr>
          <w:rFonts w:ascii="Times" w:hAnsi="Times"/>
          <w:sz w:val="24"/>
          <w:szCs w:val="24"/>
        </w:rPr>
        <w:t>na</w:t>
      </w:r>
      <w:r w:rsidRPr="00845D1B">
        <w:rPr>
          <w:rFonts w:ascii="Times" w:hAnsi="Times"/>
          <w:sz w:val="24"/>
          <w:szCs w:val="24"/>
        </w:rPr>
        <w:t xml:space="preserve"> ktorý sa príspevok štátu </w:t>
      </w:r>
      <w:r w:rsidR="000E7379">
        <w:rPr>
          <w:rFonts w:ascii="Times" w:hAnsi="Times"/>
          <w:sz w:val="24"/>
          <w:szCs w:val="24"/>
        </w:rPr>
        <w:t>určuje</w:t>
      </w:r>
      <w:r w:rsidR="008802A9">
        <w:rPr>
          <w:rFonts w:ascii="Times" w:hAnsi="Times"/>
          <w:sz w:val="24"/>
          <w:szCs w:val="24"/>
        </w:rPr>
        <w:t>,</w:t>
      </w:r>
      <w:r w:rsidR="00E478FB">
        <w:rPr>
          <w:rFonts w:ascii="Times" w:hAnsi="Times"/>
          <w:sz w:val="24"/>
          <w:szCs w:val="24"/>
        </w:rPr>
        <w:t xml:space="preserve"> </w:t>
      </w:r>
      <w:r w:rsidRPr="00E76D9B">
        <w:rPr>
          <w:sz w:val="24"/>
          <w:szCs w:val="24"/>
        </w:rPr>
        <w:t xml:space="preserve">a </w:t>
      </w:r>
      <w:r w:rsidR="005117A8">
        <w:rPr>
          <w:rFonts w:ascii="Times" w:hAnsi="Times"/>
          <w:sz w:val="24"/>
          <w:szCs w:val="24"/>
        </w:rPr>
        <w:t xml:space="preserve">štyrmi pätinami </w:t>
      </w:r>
      <w:r w:rsidRPr="00E76D9B">
        <w:rPr>
          <w:sz w:val="24"/>
          <w:szCs w:val="24"/>
        </w:rPr>
        <w:t xml:space="preserve">mieru </w:t>
      </w:r>
      <w:r w:rsidR="00373E47">
        <w:rPr>
          <w:rFonts w:ascii="Times" w:hAnsi="Times"/>
          <w:sz w:val="24"/>
          <w:szCs w:val="24"/>
        </w:rPr>
        <w:t>zvýšenia</w:t>
      </w:r>
      <w:r w:rsidR="00545E40">
        <w:rPr>
          <w:rFonts w:ascii="Times" w:hAnsi="Times"/>
          <w:sz w:val="24"/>
          <w:szCs w:val="24"/>
        </w:rPr>
        <w:t xml:space="preserve"> </w:t>
      </w:r>
      <w:r w:rsidR="00E12004">
        <w:rPr>
          <w:rFonts w:ascii="Times" w:hAnsi="Times"/>
          <w:sz w:val="24"/>
          <w:szCs w:val="24"/>
        </w:rPr>
        <w:t xml:space="preserve">základnej stupnice </w:t>
      </w:r>
      <w:r w:rsidR="00545E40">
        <w:rPr>
          <w:rFonts w:ascii="Times" w:hAnsi="Times"/>
          <w:sz w:val="24"/>
          <w:szCs w:val="24"/>
        </w:rPr>
        <w:t>platov</w:t>
      </w:r>
      <w:r w:rsidR="006121C6">
        <w:rPr>
          <w:rFonts w:ascii="Times" w:hAnsi="Times"/>
          <w:sz w:val="24"/>
          <w:szCs w:val="24"/>
        </w:rPr>
        <w:t>ých taríf</w:t>
      </w:r>
      <w:r w:rsidR="00545E40">
        <w:rPr>
          <w:rFonts w:ascii="Times" w:hAnsi="Times"/>
          <w:sz w:val="24"/>
          <w:szCs w:val="24"/>
        </w:rPr>
        <w:t xml:space="preserve"> zamestnancov pri výkone práce vo verejnom záujme</w:t>
      </w:r>
      <w:r w:rsidR="00CE3DF6" w:rsidRPr="00CE3DF6">
        <w:rPr>
          <w:rFonts w:ascii="Times" w:hAnsi="Times"/>
          <w:sz w:val="24"/>
          <w:szCs w:val="24"/>
        </w:rPr>
        <w:t xml:space="preserve"> </w:t>
      </w:r>
      <w:r w:rsidR="00CE3DF6">
        <w:rPr>
          <w:rFonts w:ascii="Times" w:hAnsi="Times"/>
          <w:sz w:val="24"/>
          <w:szCs w:val="24"/>
        </w:rPr>
        <w:t>podľa osobitného</w:t>
      </w:r>
      <w:r w:rsidR="000E7379">
        <w:rPr>
          <w:rFonts w:ascii="Times" w:hAnsi="Times"/>
          <w:sz w:val="24"/>
          <w:szCs w:val="24"/>
        </w:rPr>
        <w:t xml:space="preserve"> </w:t>
      </w:r>
      <w:r w:rsidR="00CE3DF6">
        <w:rPr>
          <w:rFonts w:ascii="Times" w:hAnsi="Times"/>
          <w:sz w:val="24"/>
          <w:szCs w:val="24"/>
        </w:rPr>
        <w:t>predpisu</w:t>
      </w:r>
      <w:bookmarkStart w:id="1" w:name="_Ref11763524"/>
      <w:r w:rsidR="00B270BB" w:rsidRPr="0050731A">
        <w:rPr>
          <w:rStyle w:val="Odkaznapoznmkupodiarou"/>
          <w:rFonts w:ascii="Times" w:hAnsi="Times"/>
          <w:sz w:val="24"/>
          <w:szCs w:val="24"/>
        </w:rPr>
        <w:footnoteReference w:id="6"/>
      </w:r>
      <w:bookmarkEnd w:id="1"/>
      <w:r w:rsidR="00B270BB" w:rsidRPr="0050731A">
        <w:rPr>
          <w:rFonts w:ascii="Times" w:hAnsi="Times"/>
          <w:sz w:val="24"/>
          <w:szCs w:val="24"/>
        </w:rPr>
        <w:t>)</w:t>
      </w:r>
      <w:r w:rsidR="00545E40">
        <w:rPr>
          <w:rFonts w:ascii="Times" w:hAnsi="Times"/>
          <w:sz w:val="24"/>
          <w:szCs w:val="24"/>
        </w:rPr>
        <w:t xml:space="preserve"> schválenej na</w:t>
      </w:r>
      <w:r w:rsidR="00545E40" w:rsidRPr="003511F4">
        <w:rPr>
          <w:rFonts w:ascii="Times" w:hAnsi="Times"/>
          <w:sz w:val="24"/>
          <w:szCs w:val="24"/>
        </w:rPr>
        <w:t xml:space="preserve"> rok</w:t>
      </w:r>
      <w:r w:rsidR="008802A9">
        <w:rPr>
          <w:rFonts w:ascii="Times" w:hAnsi="Times"/>
          <w:sz w:val="24"/>
          <w:szCs w:val="24"/>
        </w:rPr>
        <w:t>,</w:t>
      </w:r>
      <w:r w:rsidR="00545E40">
        <w:rPr>
          <w:rFonts w:ascii="Times" w:hAnsi="Times"/>
          <w:sz w:val="24"/>
          <w:szCs w:val="24"/>
        </w:rPr>
        <w:t xml:space="preserve"> </w:t>
      </w:r>
      <w:r w:rsidR="008802A9">
        <w:rPr>
          <w:rFonts w:ascii="Times" w:hAnsi="Times"/>
          <w:sz w:val="24"/>
          <w:szCs w:val="24"/>
        </w:rPr>
        <w:t xml:space="preserve">na </w:t>
      </w:r>
      <w:r w:rsidR="00545E40" w:rsidRPr="003511F4">
        <w:rPr>
          <w:rFonts w:ascii="Times" w:hAnsi="Times"/>
          <w:sz w:val="24"/>
          <w:szCs w:val="24"/>
        </w:rPr>
        <w:t>ktorý sa príspevok štátu u</w:t>
      </w:r>
      <w:r w:rsidR="007A1DC3">
        <w:rPr>
          <w:rFonts w:ascii="Times" w:hAnsi="Times"/>
          <w:sz w:val="24"/>
          <w:szCs w:val="24"/>
        </w:rPr>
        <w:t>rčuje</w:t>
      </w:r>
      <w:r w:rsidRPr="00E76D9B">
        <w:rPr>
          <w:sz w:val="24"/>
          <w:szCs w:val="24"/>
        </w:rPr>
        <w:t>.</w:t>
      </w:r>
      <w:r w:rsidR="000E7379">
        <w:rPr>
          <w:sz w:val="24"/>
          <w:szCs w:val="24"/>
        </w:rPr>
        <w:t xml:space="preserve"> </w:t>
      </w:r>
      <w:r w:rsidR="000E7379" w:rsidRPr="00307C48">
        <w:rPr>
          <w:rFonts w:ascii="Times" w:hAnsi="Times"/>
          <w:sz w:val="24"/>
          <w:szCs w:val="24"/>
        </w:rPr>
        <w:t xml:space="preserve">Vzorec na výpočet príspevku štátu je uvedený v prílohe č. </w:t>
      </w:r>
      <w:r w:rsidR="00F87128">
        <w:rPr>
          <w:rFonts w:ascii="Times" w:hAnsi="Times"/>
          <w:sz w:val="24"/>
          <w:szCs w:val="24"/>
        </w:rPr>
        <w:t>1</w:t>
      </w:r>
      <w:r w:rsidR="000E7379">
        <w:rPr>
          <w:rFonts w:ascii="Times" w:hAnsi="Times"/>
          <w:sz w:val="24"/>
          <w:szCs w:val="24"/>
        </w:rPr>
        <w:t>.</w:t>
      </w:r>
    </w:p>
    <w:p w:rsidR="00126096" w:rsidRPr="00845D1B" w:rsidRDefault="00126096" w:rsidP="00CA446A">
      <w:pPr>
        <w:spacing w:after="0"/>
        <w:ind w:left="426" w:hanging="426"/>
        <w:jc w:val="both"/>
        <w:rPr>
          <w:sz w:val="24"/>
          <w:szCs w:val="24"/>
        </w:rPr>
      </w:pPr>
    </w:p>
    <w:p w:rsidR="00C96282" w:rsidRPr="00E76D9B" w:rsidRDefault="00D56517" w:rsidP="00CA446A">
      <w:pPr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25181">
        <w:rPr>
          <w:sz w:val="24"/>
          <w:szCs w:val="24"/>
        </w:rPr>
        <w:t>k</w:t>
      </w:r>
      <w:r w:rsidR="00C96282" w:rsidRPr="00845D1B">
        <w:rPr>
          <w:sz w:val="24"/>
          <w:szCs w:val="24"/>
        </w:rPr>
        <w:t xml:space="preserve"> </w:t>
      </w:r>
      <w:r w:rsidR="00C96282" w:rsidRPr="00E76D9B">
        <w:rPr>
          <w:sz w:val="24"/>
          <w:szCs w:val="24"/>
        </w:rPr>
        <w:t xml:space="preserve">počet </w:t>
      </w:r>
      <w:r w:rsidR="005B7401" w:rsidRPr="00E76D9B">
        <w:rPr>
          <w:sz w:val="24"/>
          <w:szCs w:val="24"/>
        </w:rPr>
        <w:t>veriacich</w:t>
      </w:r>
      <w:r w:rsidR="00C96282" w:rsidRPr="00E76D9B">
        <w:rPr>
          <w:sz w:val="24"/>
          <w:szCs w:val="24"/>
        </w:rPr>
        <w:t xml:space="preserve"> </w:t>
      </w:r>
      <w:r w:rsidR="00826FCE">
        <w:rPr>
          <w:sz w:val="24"/>
          <w:szCs w:val="24"/>
        </w:rPr>
        <w:t>cirkví</w:t>
      </w:r>
      <w:r w:rsidR="0022025D">
        <w:rPr>
          <w:sz w:val="24"/>
          <w:szCs w:val="24"/>
        </w:rPr>
        <w:t>,</w:t>
      </w:r>
      <w:r w:rsidR="00826FCE">
        <w:rPr>
          <w:sz w:val="24"/>
          <w:szCs w:val="24"/>
        </w:rPr>
        <w:t xml:space="preserve"> ktorým sa poskytuje príspevok štátu </w:t>
      </w:r>
      <w:r w:rsidR="00925181" w:rsidRPr="00845D1B">
        <w:rPr>
          <w:sz w:val="24"/>
          <w:szCs w:val="24"/>
        </w:rPr>
        <w:t>klesne</w:t>
      </w:r>
      <w:r w:rsidR="00925181">
        <w:rPr>
          <w:sz w:val="24"/>
          <w:szCs w:val="24"/>
        </w:rPr>
        <w:t xml:space="preserve"> </w:t>
      </w:r>
      <w:r w:rsidR="00925181" w:rsidRPr="00845D1B">
        <w:rPr>
          <w:sz w:val="24"/>
          <w:szCs w:val="24"/>
        </w:rPr>
        <w:t xml:space="preserve">alebo </w:t>
      </w:r>
      <w:r w:rsidR="00925181" w:rsidRPr="00E76D9B">
        <w:rPr>
          <w:sz w:val="24"/>
          <w:szCs w:val="24"/>
        </w:rPr>
        <w:t xml:space="preserve">vzrastie </w:t>
      </w:r>
      <w:r w:rsidR="00826FCE">
        <w:rPr>
          <w:sz w:val="24"/>
          <w:szCs w:val="24"/>
        </w:rPr>
        <w:t>o </w:t>
      </w:r>
      <w:r w:rsidR="00C96282" w:rsidRPr="00E76D9B">
        <w:rPr>
          <w:sz w:val="24"/>
          <w:szCs w:val="24"/>
        </w:rPr>
        <w:t xml:space="preserve">viac </w:t>
      </w:r>
      <w:r w:rsidR="00AF579E">
        <w:rPr>
          <w:sz w:val="24"/>
          <w:szCs w:val="24"/>
        </w:rPr>
        <w:t>ako</w:t>
      </w:r>
      <w:r w:rsidR="00AF579E" w:rsidRPr="00E76D9B">
        <w:rPr>
          <w:sz w:val="24"/>
          <w:szCs w:val="24"/>
        </w:rPr>
        <w:t xml:space="preserve"> </w:t>
      </w:r>
      <w:r w:rsidR="004317D3">
        <w:rPr>
          <w:sz w:val="24"/>
          <w:szCs w:val="24"/>
        </w:rPr>
        <w:t>10 %</w:t>
      </w:r>
      <w:r w:rsidR="00D2604D">
        <w:rPr>
          <w:sz w:val="24"/>
          <w:szCs w:val="24"/>
        </w:rPr>
        <w:t xml:space="preserve"> </w:t>
      </w:r>
      <w:r w:rsidR="00D2604D" w:rsidRPr="00D2604D">
        <w:rPr>
          <w:sz w:val="24"/>
          <w:szCs w:val="24"/>
        </w:rPr>
        <w:t>v porovnaní s posledným zisťovaním</w:t>
      </w:r>
      <w:r>
        <w:rPr>
          <w:sz w:val="24"/>
          <w:szCs w:val="24"/>
        </w:rPr>
        <w:t>,</w:t>
      </w:r>
      <w:r w:rsidR="00CA4DBD">
        <w:rPr>
          <w:sz w:val="24"/>
          <w:szCs w:val="24"/>
        </w:rPr>
        <w:t xml:space="preserve"> </w:t>
      </w:r>
      <w:r w:rsidR="00BB594D" w:rsidRPr="00E76D9B">
        <w:rPr>
          <w:sz w:val="24"/>
          <w:szCs w:val="24"/>
        </w:rPr>
        <w:t>príspev</w:t>
      </w:r>
      <w:r w:rsidR="00BB594D">
        <w:rPr>
          <w:sz w:val="24"/>
          <w:szCs w:val="24"/>
        </w:rPr>
        <w:t>o</w:t>
      </w:r>
      <w:r w:rsidR="00BB594D" w:rsidRPr="00E76D9B">
        <w:rPr>
          <w:sz w:val="24"/>
          <w:szCs w:val="24"/>
        </w:rPr>
        <w:t>k štátu</w:t>
      </w:r>
      <w:r w:rsidR="00BB594D" w:rsidRPr="00845D1B">
        <w:rPr>
          <w:sz w:val="24"/>
          <w:szCs w:val="24"/>
        </w:rPr>
        <w:t xml:space="preserve"> </w:t>
      </w:r>
      <w:r w:rsidR="00BB594D">
        <w:rPr>
          <w:sz w:val="24"/>
          <w:szCs w:val="24"/>
        </w:rPr>
        <w:t xml:space="preserve">na </w:t>
      </w:r>
      <w:r w:rsidR="00C81A77">
        <w:rPr>
          <w:sz w:val="24"/>
          <w:szCs w:val="24"/>
        </w:rPr>
        <w:t xml:space="preserve">nasledujúci rok </w:t>
      </w:r>
      <w:r w:rsidR="00D2604D">
        <w:rPr>
          <w:sz w:val="24"/>
          <w:szCs w:val="24"/>
        </w:rPr>
        <w:t xml:space="preserve">podľa podmienok uvedených v odseku 1 </w:t>
      </w:r>
      <w:r w:rsidR="007B1AC6">
        <w:rPr>
          <w:sz w:val="24"/>
          <w:szCs w:val="24"/>
        </w:rPr>
        <w:t>ministerstvo</w:t>
      </w:r>
      <w:r w:rsidR="009B7041">
        <w:rPr>
          <w:sz w:val="24"/>
          <w:szCs w:val="24"/>
        </w:rPr>
        <w:t xml:space="preserve"> kultúry</w:t>
      </w:r>
      <w:r w:rsidR="00BB594D">
        <w:rPr>
          <w:sz w:val="24"/>
          <w:szCs w:val="24"/>
        </w:rPr>
        <w:t xml:space="preserve"> </w:t>
      </w:r>
      <w:r w:rsidRPr="00845D1B">
        <w:rPr>
          <w:sz w:val="24"/>
          <w:szCs w:val="24"/>
        </w:rPr>
        <w:t>zníž</w:t>
      </w:r>
      <w:r>
        <w:rPr>
          <w:sz w:val="24"/>
          <w:szCs w:val="24"/>
        </w:rPr>
        <w:t>i</w:t>
      </w:r>
      <w:r w:rsidRPr="00845D1B">
        <w:rPr>
          <w:sz w:val="24"/>
          <w:szCs w:val="24"/>
        </w:rPr>
        <w:t xml:space="preserve"> alebo zvýš</w:t>
      </w:r>
      <w:r>
        <w:rPr>
          <w:sz w:val="24"/>
          <w:szCs w:val="24"/>
        </w:rPr>
        <w:t>i</w:t>
      </w:r>
      <w:r w:rsidRPr="00845D1B">
        <w:rPr>
          <w:sz w:val="24"/>
          <w:szCs w:val="24"/>
        </w:rPr>
        <w:t xml:space="preserve"> </w:t>
      </w:r>
      <w:r w:rsidR="00AF579E" w:rsidRPr="00E76D9B">
        <w:rPr>
          <w:sz w:val="24"/>
          <w:szCs w:val="24"/>
        </w:rPr>
        <w:t>o</w:t>
      </w:r>
      <w:r w:rsidR="00C15382">
        <w:rPr>
          <w:sz w:val="24"/>
          <w:szCs w:val="24"/>
        </w:rPr>
        <w:t> jednu tretinu</w:t>
      </w:r>
      <w:r w:rsidR="00AD13C1">
        <w:rPr>
          <w:sz w:val="24"/>
          <w:szCs w:val="24"/>
        </w:rPr>
        <w:t xml:space="preserve"> percentuálneho poklesu</w:t>
      </w:r>
      <w:r w:rsidR="00ED2011">
        <w:rPr>
          <w:sz w:val="24"/>
          <w:szCs w:val="24"/>
        </w:rPr>
        <w:t xml:space="preserve"> počtu veriacich</w:t>
      </w:r>
      <w:r w:rsidR="00AD13C1">
        <w:rPr>
          <w:sz w:val="24"/>
          <w:szCs w:val="24"/>
        </w:rPr>
        <w:t xml:space="preserve"> alebo nárastu počtu veriacich</w:t>
      </w:r>
      <w:r w:rsidR="00C96282" w:rsidRPr="00E76D9B">
        <w:rPr>
          <w:sz w:val="24"/>
          <w:szCs w:val="24"/>
        </w:rPr>
        <w:t>.</w:t>
      </w:r>
      <w:r w:rsidR="005768F1">
        <w:rPr>
          <w:sz w:val="24"/>
          <w:szCs w:val="24"/>
        </w:rPr>
        <w:t xml:space="preserve"> </w:t>
      </w:r>
    </w:p>
    <w:p w:rsidR="00C96282" w:rsidRPr="00845D1B" w:rsidRDefault="00C96282" w:rsidP="00CA446A">
      <w:pPr>
        <w:spacing w:after="0"/>
        <w:ind w:left="426" w:hanging="426"/>
        <w:jc w:val="center"/>
        <w:rPr>
          <w:sz w:val="24"/>
          <w:szCs w:val="24"/>
        </w:rPr>
      </w:pPr>
    </w:p>
    <w:p w:rsidR="00C96282" w:rsidRPr="00C70F97" w:rsidRDefault="00C96282">
      <w:pPr>
        <w:spacing w:after="0"/>
        <w:jc w:val="center"/>
        <w:rPr>
          <w:b/>
          <w:sz w:val="24"/>
          <w:szCs w:val="24"/>
        </w:rPr>
      </w:pPr>
      <w:r w:rsidRPr="00C70F97">
        <w:rPr>
          <w:b/>
          <w:sz w:val="24"/>
          <w:szCs w:val="24"/>
        </w:rPr>
        <w:lastRenderedPageBreak/>
        <w:t>§ 5</w:t>
      </w:r>
    </w:p>
    <w:p w:rsidR="00C96282" w:rsidRPr="009372D1" w:rsidRDefault="00C96282" w:rsidP="00CA446A">
      <w:pPr>
        <w:spacing w:after="0"/>
        <w:ind w:left="426" w:hanging="426"/>
        <w:jc w:val="center"/>
        <w:rPr>
          <w:sz w:val="16"/>
          <w:szCs w:val="24"/>
        </w:rPr>
      </w:pPr>
    </w:p>
    <w:p w:rsidR="00BA253B" w:rsidRDefault="00BA253B" w:rsidP="00CA446A">
      <w:pPr>
        <w:numPr>
          <w:ilvl w:val="0"/>
          <w:numId w:val="7"/>
        </w:numPr>
        <w:tabs>
          <w:tab w:val="clear" w:pos="720"/>
          <w:tab w:val="num" w:pos="-993"/>
        </w:tabs>
        <w:spacing w:after="0"/>
        <w:ind w:left="426" w:hanging="426"/>
        <w:jc w:val="both"/>
        <w:rPr>
          <w:sz w:val="24"/>
          <w:szCs w:val="24"/>
        </w:rPr>
      </w:pPr>
      <w:r w:rsidRPr="00845D1B">
        <w:rPr>
          <w:sz w:val="24"/>
          <w:szCs w:val="24"/>
        </w:rPr>
        <w:t>Príspevok štátu sa poskytuje cirkv</w:t>
      </w:r>
      <w:r w:rsidR="00C2310E">
        <w:rPr>
          <w:sz w:val="24"/>
          <w:szCs w:val="24"/>
        </w:rPr>
        <w:t>i</w:t>
      </w:r>
      <w:r w:rsidR="00D057DC" w:rsidRPr="00845D1B">
        <w:rPr>
          <w:sz w:val="24"/>
          <w:szCs w:val="24"/>
        </w:rPr>
        <w:t xml:space="preserve"> </w:t>
      </w:r>
      <w:r w:rsidR="00D057DC" w:rsidRPr="00E76D9B">
        <w:rPr>
          <w:sz w:val="24"/>
          <w:szCs w:val="24"/>
        </w:rPr>
        <w:t>na základe žiadost</w:t>
      </w:r>
      <w:r w:rsidR="00C2310E">
        <w:rPr>
          <w:sz w:val="24"/>
          <w:szCs w:val="24"/>
        </w:rPr>
        <w:t>i</w:t>
      </w:r>
      <w:r w:rsidR="00D057DC" w:rsidRPr="00E76D9B">
        <w:rPr>
          <w:sz w:val="24"/>
          <w:szCs w:val="24"/>
        </w:rPr>
        <w:t xml:space="preserve"> predložen</w:t>
      </w:r>
      <w:r w:rsidR="00C2310E">
        <w:rPr>
          <w:sz w:val="24"/>
          <w:szCs w:val="24"/>
        </w:rPr>
        <w:t>ej</w:t>
      </w:r>
      <w:r w:rsidR="00D057DC" w:rsidRPr="00E76D9B">
        <w:rPr>
          <w:sz w:val="24"/>
          <w:szCs w:val="24"/>
        </w:rPr>
        <w:t xml:space="preserve"> </w:t>
      </w:r>
      <w:r w:rsidRPr="00E76D9B">
        <w:rPr>
          <w:sz w:val="24"/>
          <w:szCs w:val="24"/>
        </w:rPr>
        <w:t>ministerstv</w:t>
      </w:r>
      <w:r w:rsidR="00F73203" w:rsidRPr="00E76D9B">
        <w:rPr>
          <w:sz w:val="24"/>
          <w:szCs w:val="24"/>
        </w:rPr>
        <w:t xml:space="preserve">u </w:t>
      </w:r>
      <w:r w:rsidR="009B7041">
        <w:rPr>
          <w:sz w:val="24"/>
          <w:szCs w:val="24"/>
        </w:rPr>
        <w:t xml:space="preserve">kultúry </w:t>
      </w:r>
      <w:r w:rsidR="007E3BD6" w:rsidRPr="00845D1B">
        <w:rPr>
          <w:sz w:val="24"/>
          <w:szCs w:val="24"/>
        </w:rPr>
        <w:t xml:space="preserve">najneskôr </w:t>
      </w:r>
      <w:r w:rsidR="00B8631A">
        <w:rPr>
          <w:sz w:val="24"/>
          <w:szCs w:val="24"/>
        </w:rPr>
        <w:t>šesť mesiacov</w:t>
      </w:r>
      <w:r w:rsidR="007D078B" w:rsidRPr="00E76D9B">
        <w:rPr>
          <w:sz w:val="24"/>
          <w:szCs w:val="24"/>
        </w:rPr>
        <w:t xml:space="preserve"> pred začiatkom </w:t>
      </w:r>
      <w:r w:rsidR="00F73203" w:rsidRPr="00845D1B">
        <w:rPr>
          <w:sz w:val="24"/>
          <w:szCs w:val="24"/>
        </w:rPr>
        <w:t>kalendárneho roka</w:t>
      </w:r>
      <w:r w:rsidR="00B8631A">
        <w:rPr>
          <w:sz w:val="24"/>
          <w:szCs w:val="24"/>
        </w:rPr>
        <w:t>,</w:t>
      </w:r>
      <w:r w:rsidR="007D078B" w:rsidRPr="00845D1B">
        <w:rPr>
          <w:sz w:val="24"/>
          <w:szCs w:val="24"/>
        </w:rPr>
        <w:t xml:space="preserve"> na ktorý má byť príspevok štátu poskytnutý</w:t>
      </w:r>
      <w:r w:rsidRPr="00845D1B">
        <w:rPr>
          <w:sz w:val="24"/>
          <w:szCs w:val="24"/>
        </w:rPr>
        <w:t>.</w:t>
      </w:r>
      <w:r w:rsidR="00700F11">
        <w:rPr>
          <w:sz w:val="24"/>
          <w:szCs w:val="24"/>
        </w:rPr>
        <w:t xml:space="preserve"> </w:t>
      </w:r>
    </w:p>
    <w:p w:rsidR="00D057DC" w:rsidRPr="00376D39" w:rsidRDefault="00D057DC" w:rsidP="00376D39">
      <w:pPr>
        <w:spacing w:after="0"/>
        <w:jc w:val="both"/>
        <w:rPr>
          <w:sz w:val="24"/>
          <w:szCs w:val="24"/>
        </w:rPr>
      </w:pPr>
    </w:p>
    <w:p w:rsidR="00C96282" w:rsidRPr="00845D1B" w:rsidRDefault="00C96282" w:rsidP="00CA446A">
      <w:pPr>
        <w:numPr>
          <w:ilvl w:val="0"/>
          <w:numId w:val="7"/>
        </w:numPr>
        <w:tabs>
          <w:tab w:val="clear" w:pos="720"/>
        </w:tabs>
        <w:spacing w:after="0"/>
        <w:ind w:left="426" w:hanging="426"/>
        <w:jc w:val="both"/>
        <w:rPr>
          <w:sz w:val="24"/>
          <w:szCs w:val="24"/>
        </w:rPr>
      </w:pPr>
      <w:r w:rsidRPr="00845D1B">
        <w:rPr>
          <w:sz w:val="24"/>
          <w:szCs w:val="24"/>
        </w:rPr>
        <w:t xml:space="preserve">Príspevok štátu sa poskytne </w:t>
      </w:r>
      <w:r w:rsidR="006F77AD" w:rsidRPr="00845D1B">
        <w:rPr>
          <w:sz w:val="24"/>
          <w:szCs w:val="24"/>
        </w:rPr>
        <w:t>takto</w:t>
      </w:r>
      <w:r w:rsidR="00681CF5">
        <w:rPr>
          <w:sz w:val="24"/>
          <w:szCs w:val="24"/>
        </w:rPr>
        <w:t>:</w:t>
      </w:r>
    </w:p>
    <w:p w:rsidR="00D057DC" w:rsidRPr="00681CF5" w:rsidRDefault="00C96282" w:rsidP="00681CF5">
      <w:pPr>
        <w:numPr>
          <w:ilvl w:val="0"/>
          <w:numId w:val="21"/>
        </w:numPr>
        <w:spacing w:after="0"/>
        <w:ind w:left="709" w:hanging="283"/>
        <w:jc w:val="both"/>
        <w:rPr>
          <w:strike/>
          <w:sz w:val="24"/>
          <w:szCs w:val="24"/>
        </w:rPr>
      </w:pPr>
      <w:r w:rsidRPr="00CA446A">
        <w:rPr>
          <w:sz w:val="24"/>
          <w:szCs w:val="24"/>
        </w:rPr>
        <w:t xml:space="preserve">suma vo výške </w:t>
      </w:r>
      <w:r w:rsidR="00536AD9" w:rsidRPr="00CA446A">
        <w:rPr>
          <w:sz w:val="24"/>
          <w:szCs w:val="24"/>
        </w:rPr>
        <w:t>súčtu</w:t>
      </w:r>
      <w:r w:rsidR="00D057DC" w:rsidRPr="00CA446A">
        <w:rPr>
          <w:sz w:val="24"/>
          <w:szCs w:val="24"/>
        </w:rPr>
        <w:t xml:space="preserve"> príspevkov štátu </w:t>
      </w:r>
      <w:r w:rsidR="001A4B0F" w:rsidRPr="00CA446A">
        <w:rPr>
          <w:sz w:val="24"/>
          <w:szCs w:val="24"/>
        </w:rPr>
        <w:t xml:space="preserve">poskytnutých </w:t>
      </w:r>
      <w:r w:rsidR="00D057DC" w:rsidRPr="00CA446A">
        <w:rPr>
          <w:sz w:val="24"/>
          <w:szCs w:val="24"/>
        </w:rPr>
        <w:t>v roku 201</w:t>
      </w:r>
      <w:r w:rsidR="00957FD0">
        <w:rPr>
          <w:sz w:val="24"/>
          <w:szCs w:val="24"/>
        </w:rPr>
        <w:t>9</w:t>
      </w:r>
      <w:r w:rsidR="00D057DC" w:rsidRPr="00CA446A">
        <w:rPr>
          <w:sz w:val="24"/>
          <w:szCs w:val="24"/>
        </w:rPr>
        <w:t xml:space="preserve"> </w:t>
      </w:r>
      <w:r w:rsidR="001A4B0F" w:rsidRPr="00CA446A">
        <w:rPr>
          <w:sz w:val="24"/>
          <w:szCs w:val="24"/>
        </w:rPr>
        <w:t xml:space="preserve">podľa prílohy </w:t>
      </w:r>
      <w:r w:rsidR="00AD13C1">
        <w:rPr>
          <w:rFonts w:ascii="Times" w:hAnsi="Times"/>
          <w:sz w:val="24"/>
          <w:szCs w:val="24"/>
        </w:rPr>
        <w:t xml:space="preserve">č. </w:t>
      </w:r>
      <w:r w:rsidR="00F87128">
        <w:rPr>
          <w:rFonts w:ascii="Times" w:hAnsi="Times"/>
          <w:sz w:val="24"/>
          <w:szCs w:val="24"/>
        </w:rPr>
        <w:t>2</w:t>
      </w:r>
      <w:r w:rsidR="00AD13C1">
        <w:rPr>
          <w:rFonts w:ascii="Times" w:hAnsi="Times"/>
          <w:sz w:val="24"/>
          <w:szCs w:val="24"/>
        </w:rPr>
        <w:t xml:space="preserve"> </w:t>
      </w:r>
      <w:r w:rsidRPr="00CA446A">
        <w:rPr>
          <w:sz w:val="24"/>
          <w:szCs w:val="24"/>
        </w:rPr>
        <w:t>sa rozdelí medzi jednotlivé cirkvi, ktorým bol poskytnutý príspevok štátu</w:t>
      </w:r>
      <w:r w:rsidR="006F77AD" w:rsidRPr="00CA446A">
        <w:rPr>
          <w:sz w:val="24"/>
          <w:szCs w:val="24"/>
        </w:rPr>
        <w:t xml:space="preserve"> v roku 201</w:t>
      </w:r>
      <w:r w:rsidR="00957FD0">
        <w:rPr>
          <w:sz w:val="24"/>
          <w:szCs w:val="24"/>
        </w:rPr>
        <w:t>9</w:t>
      </w:r>
      <w:r w:rsidR="00B8631A">
        <w:rPr>
          <w:sz w:val="24"/>
          <w:szCs w:val="24"/>
        </w:rPr>
        <w:t>,</w:t>
      </w:r>
      <w:r w:rsidRPr="00CA446A">
        <w:rPr>
          <w:sz w:val="24"/>
          <w:szCs w:val="24"/>
        </w:rPr>
        <w:t xml:space="preserve"> na základe pomeru </w:t>
      </w:r>
      <w:r w:rsidR="007927A5">
        <w:rPr>
          <w:sz w:val="24"/>
          <w:szCs w:val="24"/>
        </w:rPr>
        <w:t xml:space="preserve">poskytnutého príspevku štátu v roku 2019 </w:t>
      </w:r>
      <w:r w:rsidR="006F77AD" w:rsidRPr="00CA446A">
        <w:rPr>
          <w:sz w:val="24"/>
          <w:szCs w:val="24"/>
        </w:rPr>
        <w:t>podľa prílohy</w:t>
      </w:r>
      <w:r w:rsidR="00AD13C1">
        <w:rPr>
          <w:sz w:val="24"/>
          <w:szCs w:val="24"/>
        </w:rPr>
        <w:t xml:space="preserve"> </w:t>
      </w:r>
      <w:r w:rsidR="00AD13C1">
        <w:rPr>
          <w:rFonts w:ascii="Times" w:hAnsi="Times"/>
          <w:sz w:val="24"/>
          <w:szCs w:val="24"/>
        </w:rPr>
        <w:t xml:space="preserve">č. </w:t>
      </w:r>
      <w:r w:rsidR="00F87128">
        <w:rPr>
          <w:rFonts w:ascii="Times" w:hAnsi="Times"/>
          <w:sz w:val="24"/>
          <w:szCs w:val="24"/>
        </w:rPr>
        <w:t>2</w:t>
      </w:r>
      <w:r w:rsidR="00CA446A">
        <w:rPr>
          <w:sz w:val="24"/>
          <w:szCs w:val="24"/>
        </w:rPr>
        <w:t>,</w:t>
      </w:r>
      <w:r w:rsidR="006F77AD" w:rsidRPr="00CA446A">
        <w:rPr>
          <w:sz w:val="24"/>
          <w:szCs w:val="24"/>
        </w:rPr>
        <w:t xml:space="preserve"> </w:t>
      </w:r>
    </w:p>
    <w:p w:rsidR="00C96282" w:rsidRDefault="00C96282" w:rsidP="00CA446A">
      <w:pPr>
        <w:spacing w:after="0"/>
        <w:ind w:left="709" w:hanging="283"/>
        <w:jc w:val="both"/>
        <w:rPr>
          <w:sz w:val="24"/>
          <w:szCs w:val="24"/>
        </w:rPr>
      </w:pPr>
      <w:r w:rsidRPr="00A22ACD">
        <w:rPr>
          <w:sz w:val="24"/>
          <w:szCs w:val="24"/>
        </w:rPr>
        <w:t xml:space="preserve">b) suma príspevku štátu </w:t>
      </w:r>
      <w:r w:rsidR="004D2E6C">
        <w:rPr>
          <w:sz w:val="24"/>
          <w:szCs w:val="24"/>
        </w:rPr>
        <w:t xml:space="preserve">podľa § </w:t>
      </w:r>
      <w:r w:rsidR="00E7519D">
        <w:rPr>
          <w:sz w:val="24"/>
          <w:szCs w:val="24"/>
        </w:rPr>
        <w:t>4</w:t>
      </w:r>
      <w:r w:rsidR="004D2E6C">
        <w:rPr>
          <w:sz w:val="24"/>
          <w:szCs w:val="24"/>
        </w:rPr>
        <w:t xml:space="preserve"> </w:t>
      </w:r>
      <w:r w:rsidRPr="00A22ACD">
        <w:rPr>
          <w:sz w:val="24"/>
          <w:szCs w:val="24"/>
        </w:rPr>
        <w:t xml:space="preserve">po odpočítaní sumy </w:t>
      </w:r>
      <w:r w:rsidR="00E7519D">
        <w:rPr>
          <w:sz w:val="24"/>
          <w:szCs w:val="24"/>
        </w:rPr>
        <w:t xml:space="preserve">príspevku štátu </w:t>
      </w:r>
      <w:r w:rsidRPr="00A22ACD">
        <w:rPr>
          <w:sz w:val="24"/>
          <w:szCs w:val="24"/>
        </w:rPr>
        <w:t>podľa písmena a) sa rozdelí medzi jednotlivé cirkvi</w:t>
      </w:r>
      <w:r w:rsidR="00AF6234" w:rsidRPr="00A22ACD">
        <w:rPr>
          <w:sz w:val="24"/>
          <w:szCs w:val="24"/>
        </w:rPr>
        <w:t>,</w:t>
      </w:r>
      <w:r w:rsidRPr="00A22ACD">
        <w:rPr>
          <w:sz w:val="24"/>
          <w:szCs w:val="24"/>
        </w:rPr>
        <w:t xml:space="preserve"> </w:t>
      </w:r>
      <w:r w:rsidR="00AF6234" w:rsidRPr="00A22ACD">
        <w:rPr>
          <w:rFonts w:ascii="Times" w:hAnsi="Times" w:cs="Times"/>
          <w:sz w:val="24"/>
          <w:szCs w:val="24"/>
        </w:rPr>
        <w:t>ktoré požiadali o príspevok štátu</w:t>
      </w:r>
      <w:r w:rsidR="006F77AD">
        <w:rPr>
          <w:rFonts w:ascii="Times" w:hAnsi="Times" w:cs="Times"/>
          <w:sz w:val="24"/>
          <w:szCs w:val="24"/>
        </w:rPr>
        <w:t>,</w:t>
      </w:r>
      <w:r w:rsidR="00AF6234" w:rsidRPr="00A22ACD">
        <w:rPr>
          <w:sz w:val="24"/>
          <w:szCs w:val="24"/>
        </w:rPr>
        <w:t xml:space="preserve"> </w:t>
      </w:r>
      <w:r w:rsidRPr="00A22ACD">
        <w:rPr>
          <w:sz w:val="24"/>
          <w:szCs w:val="24"/>
        </w:rPr>
        <w:t xml:space="preserve">pomerne podľa počtu </w:t>
      </w:r>
      <w:r w:rsidR="00D348DA">
        <w:rPr>
          <w:sz w:val="24"/>
          <w:szCs w:val="24"/>
        </w:rPr>
        <w:t xml:space="preserve">ich </w:t>
      </w:r>
      <w:r w:rsidR="00AF5EDC">
        <w:rPr>
          <w:sz w:val="24"/>
          <w:szCs w:val="24"/>
        </w:rPr>
        <w:t>veriacich</w:t>
      </w:r>
      <w:r w:rsidRPr="00A22ACD">
        <w:rPr>
          <w:sz w:val="24"/>
          <w:szCs w:val="24"/>
        </w:rPr>
        <w:t>.</w:t>
      </w:r>
      <w:r w:rsidR="00715F44">
        <w:rPr>
          <w:sz w:val="24"/>
          <w:szCs w:val="24"/>
        </w:rPr>
        <w:t xml:space="preserve"> </w:t>
      </w:r>
    </w:p>
    <w:p w:rsidR="00D057DC" w:rsidRDefault="006F77AD" w:rsidP="00CA446A">
      <w:pPr>
        <w:numPr>
          <w:ilvl w:val="0"/>
          <w:numId w:val="7"/>
        </w:numPr>
        <w:tabs>
          <w:tab w:val="clear" w:pos="720"/>
        </w:tabs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425AE">
        <w:rPr>
          <w:sz w:val="24"/>
          <w:szCs w:val="24"/>
        </w:rPr>
        <w:t xml:space="preserve">umu príspevku štátu </w:t>
      </w:r>
      <w:r w:rsidRPr="00CA446A">
        <w:rPr>
          <w:sz w:val="24"/>
          <w:szCs w:val="24"/>
        </w:rPr>
        <w:t>pripadajúcu</w:t>
      </w:r>
      <w:r>
        <w:rPr>
          <w:color w:val="6600CC"/>
          <w:sz w:val="24"/>
          <w:szCs w:val="24"/>
        </w:rPr>
        <w:t xml:space="preserve"> </w:t>
      </w:r>
      <w:r w:rsidR="00C425AE">
        <w:rPr>
          <w:sz w:val="24"/>
          <w:szCs w:val="24"/>
        </w:rPr>
        <w:t>konkrétn</w:t>
      </w:r>
      <w:r w:rsidR="00F32E4D">
        <w:rPr>
          <w:sz w:val="24"/>
          <w:szCs w:val="24"/>
        </w:rPr>
        <w:t>ym</w:t>
      </w:r>
      <w:r w:rsidR="00C425AE">
        <w:rPr>
          <w:sz w:val="24"/>
          <w:szCs w:val="24"/>
        </w:rPr>
        <w:t xml:space="preserve"> cirkv</w:t>
      </w:r>
      <w:r w:rsidR="00F32E4D">
        <w:rPr>
          <w:sz w:val="24"/>
          <w:szCs w:val="24"/>
        </w:rPr>
        <w:t xml:space="preserve">ám </w:t>
      </w:r>
      <w:r w:rsidR="008A1069">
        <w:rPr>
          <w:sz w:val="24"/>
          <w:szCs w:val="24"/>
        </w:rPr>
        <w:t xml:space="preserve">na príslušný rok </w:t>
      </w:r>
      <w:r w:rsidR="00C425AE">
        <w:rPr>
          <w:sz w:val="24"/>
          <w:szCs w:val="24"/>
        </w:rPr>
        <w:t>ministerstvo</w:t>
      </w:r>
      <w:r w:rsidR="009B7041">
        <w:rPr>
          <w:sz w:val="24"/>
          <w:szCs w:val="24"/>
        </w:rPr>
        <w:t xml:space="preserve"> kultúry</w:t>
      </w:r>
      <w:r w:rsidR="00C425AE">
        <w:rPr>
          <w:sz w:val="24"/>
          <w:szCs w:val="24"/>
        </w:rPr>
        <w:t xml:space="preserve"> </w:t>
      </w:r>
      <w:r w:rsidR="009C5C94">
        <w:rPr>
          <w:sz w:val="24"/>
          <w:szCs w:val="24"/>
        </w:rPr>
        <w:t xml:space="preserve">oznámi </w:t>
      </w:r>
      <w:r w:rsidR="002B25B6" w:rsidRPr="002B25B6">
        <w:rPr>
          <w:sz w:val="24"/>
          <w:szCs w:val="24"/>
        </w:rPr>
        <w:t>do 1. januára príslušného roka</w:t>
      </w:r>
      <w:r w:rsidR="00A51491">
        <w:rPr>
          <w:sz w:val="24"/>
          <w:szCs w:val="24"/>
        </w:rPr>
        <w:t xml:space="preserve"> </w:t>
      </w:r>
      <w:r w:rsidR="009C5C94">
        <w:rPr>
          <w:sz w:val="24"/>
          <w:szCs w:val="24"/>
        </w:rPr>
        <w:t xml:space="preserve">a zverejní na </w:t>
      </w:r>
      <w:r w:rsidR="009C5C94" w:rsidRPr="00681CF5">
        <w:rPr>
          <w:sz w:val="24"/>
          <w:szCs w:val="24"/>
        </w:rPr>
        <w:t>svoj</w:t>
      </w:r>
      <w:r w:rsidR="00681CF5" w:rsidRPr="00681CF5">
        <w:rPr>
          <w:sz w:val="24"/>
          <w:szCs w:val="24"/>
        </w:rPr>
        <w:t xml:space="preserve">om </w:t>
      </w:r>
      <w:r w:rsidR="00B8631A" w:rsidRPr="00681CF5">
        <w:rPr>
          <w:sz w:val="24"/>
          <w:szCs w:val="24"/>
        </w:rPr>
        <w:t>webov</w:t>
      </w:r>
      <w:r w:rsidR="00681CF5" w:rsidRPr="00681CF5">
        <w:rPr>
          <w:sz w:val="24"/>
          <w:szCs w:val="24"/>
        </w:rPr>
        <w:t>om sídle</w:t>
      </w:r>
      <w:r w:rsidR="009C5C94" w:rsidRPr="00681CF5">
        <w:rPr>
          <w:sz w:val="24"/>
          <w:szCs w:val="24"/>
        </w:rPr>
        <w:t>.</w:t>
      </w:r>
      <w:r w:rsidR="0050731A">
        <w:rPr>
          <w:sz w:val="24"/>
          <w:szCs w:val="24"/>
        </w:rPr>
        <w:t xml:space="preserve"> </w:t>
      </w:r>
      <w:r w:rsidR="004F5D2A">
        <w:rPr>
          <w:sz w:val="24"/>
          <w:szCs w:val="24"/>
        </w:rPr>
        <w:t xml:space="preserve">Ministerstvo </w:t>
      </w:r>
      <w:r w:rsidR="009B7041">
        <w:rPr>
          <w:sz w:val="24"/>
          <w:szCs w:val="24"/>
        </w:rPr>
        <w:t xml:space="preserve">kultúry </w:t>
      </w:r>
      <w:r w:rsidR="004F5D2A">
        <w:rPr>
          <w:sz w:val="24"/>
          <w:szCs w:val="24"/>
        </w:rPr>
        <w:t xml:space="preserve">poskytuje cirkvám príspevok štátu </w:t>
      </w:r>
      <w:r w:rsidR="002B25B6" w:rsidRPr="002B25B6">
        <w:rPr>
          <w:sz w:val="24"/>
          <w:szCs w:val="24"/>
        </w:rPr>
        <w:t>vo výške jeho jednej dvanástiny</w:t>
      </w:r>
      <w:r w:rsidR="004F5D2A">
        <w:rPr>
          <w:sz w:val="24"/>
          <w:szCs w:val="24"/>
        </w:rPr>
        <w:t xml:space="preserve"> spravidla prvý pracovný deň v kalendárnom mesiaci. </w:t>
      </w:r>
    </w:p>
    <w:p w:rsidR="0060383E" w:rsidRDefault="0060383E" w:rsidP="0060383E">
      <w:pPr>
        <w:spacing w:after="0"/>
        <w:ind w:left="426"/>
        <w:jc w:val="both"/>
        <w:rPr>
          <w:sz w:val="24"/>
          <w:szCs w:val="24"/>
        </w:rPr>
      </w:pPr>
    </w:p>
    <w:p w:rsidR="0060383E" w:rsidRDefault="0060383E" w:rsidP="00CA446A">
      <w:pPr>
        <w:numPr>
          <w:ilvl w:val="0"/>
          <w:numId w:val="7"/>
        </w:numPr>
        <w:tabs>
          <w:tab w:val="clear" w:pos="720"/>
        </w:tabs>
        <w:spacing w:after="0"/>
        <w:ind w:left="426" w:hanging="426"/>
        <w:jc w:val="both"/>
        <w:rPr>
          <w:sz w:val="24"/>
          <w:szCs w:val="24"/>
        </w:rPr>
      </w:pPr>
      <w:r w:rsidRPr="00376D39">
        <w:rPr>
          <w:sz w:val="24"/>
          <w:szCs w:val="24"/>
        </w:rPr>
        <w:t>Príspevok štátu cirkvi, ktorej bol poskytnutý príspevok štátu v roku 2019, sa poskytuje priamo bez po</w:t>
      </w:r>
      <w:r>
        <w:rPr>
          <w:sz w:val="24"/>
          <w:szCs w:val="24"/>
        </w:rPr>
        <w:t xml:space="preserve">dania </w:t>
      </w:r>
      <w:r w:rsidRPr="00376D39">
        <w:rPr>
          <w:sz w:val="24"/>
          <w:szCs w:val="24"/>
        </w:rPr>
        <w:t>žiadosti podľa ods</w:t>
      </w:r>
      <w:r w:rsidR="00C736AE">
        <w:rPr>
          <w:sz w:val="24"/>
          <w:szCs w:val="24"/>
        </w:rPr>
        <w:t>eku</w:t>
      </w:r>
      <w:r w:rsidRPr="00376D39">
        <w:rPr>
          <w:sz w:val="24"/>
          <w:szCs w:val="24"/>
        </w:rPr>
        <w:t xml:space="preserve"> 1.</w:t>
      </w:r>
    </w:p>
    <w:p w:rsidR="008B73C6" w:rsidRPr="003C37BF" w:rsidRDefault="008B73C6" w:rsidP="003C37BF">
      <w:pPr>
        <w:spacing w:after="0"/>
        <w:jc w:val="center"/>
        <w:rPr>
          <w:sz w:val="24"/>
          <w:szCs w:val="24"/>
        </w:rPr>
      </w:pPr>
    </w:p>
    <w:p w:rsidR="00C96282" w:rsidRPr="00C70F97" w:rsidRDefault="00C96282">
      <w:pPr>
        <w:spacing w:after="0"/>
        <w:jc w:val="center"/>
        <w:rPr>
          <w:b/>
          <w:sz w:val="24"/>
          <w:szCs w:val="24"/>
        </w:rPr>
      </w:pPr>
      <w:r w:rsidRPr="00C70F97">
        <w:rPr>
          <w:b/>
          <w:sz w:val="24"/>
          <w:szCs w:val="24"/>
        </w:rPr>
        <w:t>§ 6</w:t>
      </w:r>
    </w:p>
    <w:p w:rsidR="003A650D" w:rsidRPr="009372D1" w:rsidRDefault="003A650D" w:rsidP="00DE68E9">
      <w:pPr>
        <w:spacing w:after="0"/>
        <w:jc w:val="center"/>
        <w:rPr>
          <w:sz w:val="16"/>
          <w:szCs w:val="24"/>
        </w:rPr>
      </w:pPr>
    </w:p>
    <w:p w:rsidR="003A650D" w:rsidRDefault="00784BCE" w:rsidP="003A650D">
      <w:pPr>
        <w:numPr>
          <w:ilvl w:val="0"/>
          <w:numId w:val="2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Príspevok štátu je určený na podporu financovania činnosti cirkv</w:t>
      </w:r>
      <w:r w:rsidR="001726E0">
        <w:rPr>
          <w:sz w:val="24"/>
          <w:szCs w:val="24"/>
        </w:rPr>
        <w:t>i</w:t>
      </w:r>
      <w:r>
        <w:rPr>
          <w:sz w:val="24"/>
          <w:szCs w:val="24"/>
        </w:rPr>
        <w:t>, na bohoslužobné</w:t>
      </w:r>
      <w:r w:rsidR="00343513" w:rsidRPr="00343513">
        <w:rPr>
          <w:sz w:val="24"/>
          <w:szCs w:val="24"/>
        </w:rPr>
        <w:t xml:space="preserve"> </w:t>
      </w:r>
      <w:r w:rsidR="00343513">
        <w:rPr>
          <w:sz w:val="24"/>
          <w:szCs w:val="24"/>
        </w:rPr>
        <w:t>aktivity</w:t>
      </w:r>
      <w:r>
        <w:rPr>
          <w:sz w:val="24"/>
          <w:szCs w:val="24"/>
        </w:rPr>
        <w:t>, výchovné</w:t>
      </w:r>
      <w:r w:rsidR="00343513" w:rsidRPr="00343513">
        <w:rPr>
          <w:sz w:val="24"/>
          <w:szCs w:val="24"/>
        </w:rPr>
        <w:t xml:space="preserve"> </w:t>
      </w:r>
      <w:r w:rsidR="00343513">
        <w:rPr>
          <w:sz w:val="24"/>
          <w:szCs w:val="24"/>
        </w:rPr>
        <w:t>aktivity</w:t>
      </w:r>
      <w:r>
        <w:rPr>
          <w:sz w:val="24"/>
          <w:szCs w:val="24"/>
        </w:rPr>
        <w:t>, kultúrne</w:t>
      </w:r>
      <w:r w:rsidR="00343513" w:rsidRPr="00343513">
        <w:rPr>
          <w:sz w:val="24"/>
          <w:szCs w:val="24"/>
        </w:rPr>
        <w:t xml:space="preserve"> </w:t>
      </w:r>
      <w:r w:rsidR="00343513">
        <w:rPr>
          <w:sz w:val="24"/>
          <w:szCs w:val="24"/>
        </w:rPr>
        <w:t>aktivity</w:t>
      </w:r>
      <w:r>
        <w:rPr>
          <w:sz w:val="24"/>
          <w:szCs w:val="24"/>
        </w:rPr>
        <w:t xml:space="preserve"> a charitatívne aktivity cirkv</w:t>
      </w:r>
      <w:r w:rsidR="001726E0">
        <w:rPr>
          <w:sz w:val="24"/>
          <w:szCs w:val="24"/>
        </w:rPr>
        <w:t>i</w:t>
      </w:r>
      <w:r>
        <w:rPr>
          <w:sz w:val="24"/>
          <w:szCs w:val="24"/>
        </w:rPr>
        <w:t>, na náklady cirkv</w:t>
      </w:r>
      <w:r w:rsidR="001726E0">
        <w:rPr>
          <w:sz w:val="24"/>
          <w:szCs w:val="24"/>
        </w:rPr>
        <w:t>i</w:t>
      </w:r>
      <w:r>
        <w:rPr>
          <w:sz w:val="24"/>
          <w:szCs w:val="24"/>
        </w:rPr>
        <w:t xml:space="preserve"> súvisiace s výkonom </w:t>
      </w:r>
      <w:r w:rsidR="001726E0">
        <w:rPr>
          <w:sz w:val="24"/>
          <w:szCs w:val="24"/>
        </w:rPr>
        <w:t>jej</w:t>
      </w:r>
      <w:r>
        <w:rPr>
          <w:sz w:val="24"/>
          <w:szCs w:val="24"/>
        </w:rPr>
        <w:t xml:space="preserve"> činnosti v postavení zamestnávateľa a na prevádzkové náklady cirkv</w:t>
      </w:r>
      <w:r w:rsidR="001726E0">
        <w:rPr>
          <w:sz w:val="24"/>
          <w:szCs w:val="24"/>
        </w:rPr>
        <w:t>i</w:t>
      </w:r>
      <w:r>
        <w:rPr>
          <w:sz w:val="24"/>
          <w:szCs w:val="24"/>
        </w:rPr>
        <w:t>.</w:t>
      </w:r>
      <w:r w:rsidR="00343513">
        <w:rPr>
          <w:sz w:val="24"/>
          <w:szCs w:val="24"/>
        </w:rPr>
        <w:t xml:space="preserve"> </w:t>
      </w:r>
    </w:p>
    <w:p w:rsidR="003A650D" w:rsidRDefault="003A650D" w:rsidP="003A650D">
      <w:pPr>
        <w:spacing w:after="0"/>
        <w:jc w:val="both"/>
        <w:rPr>
          <w:sz w:val="24"/>
          <w:szCs w:val="24"/>
        </w:rPr>
      </w:pPr>
    </w:p>
    <w:p w:rsidR="00D94427" w:rsidRPr="003A650D" w:rsidRDefault="00D94427" w:rsidP="003A650D">
      <w:pPr>
        <w:numPr>
          <w:ilvl w:val="0"/>
          <w:numId w:val="22"/>
        </w:numPr>
        <w:spacing w:after="0"/>
        <w:ind w:left="426" w:hanging="426"/>
        <w:jc w:val="both"/>
        <w:rPr>
          <w:sz w:val="24"/>
          <w:szCs w:val="24"/>
        </w:rPr>
      </w:pPr>
      <w:r w:rsidRPr="003A650D">
        <w:rPr>
          <w:sz w:val="24"/>
          <w:szCs w:val="24"/>
        </w:rPr>
        <w:t>Príspevok štátu cirk</w:t>
      </w:r>
      <w:r w:rsidR="001726E0">
        <w:rPr>
          <w:sz w:val="24"/>
          <w:szCs w:val="24"/>
        </w:rPr>
        <w:t>e</w:t>
      </w:r>
      <w:r w:rsidRPr="003A650D">
        <w:rPr>
          <w:sz w:val="24"/>
          <w:szCs w:val="24"/>
        </w:rPr>
        <w:t>v nemôž</w:t>
      </w:r>
      <w:r w:rsidR="001726E0">
        <w:rPr>
          <w:sz w:val="24"/>
          <w:szCs w:val="24"/>
        </w:rPr>
        <w:t>e</w:t>
      </w:r>
      <w:r w:rsidRPr="003A650D">
        <w:rPr>
          <w:sz w:val="24"/>
          <w:szCs w:val="24"/>
        </w:rPr>
        <w:t xml:space="preserve"> použiť na</w:t>
      </w:r>
    </w:p>
    <w:p w:rsidR="00D94427" w:rsidRPr="003A650D" w:rsidRDefault="000B47AC" w:rsidP="003A650D">
      <w:pPr>
        <w:numPr>
          <w:ilvl w:val="0"/>
          <w:numId w:val="20"/>
        </w:numPr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poskytnutie </w:t>
      </w:r>
      <w:r w:rsidR="00FF6175">
        <w:rPr>
          <w:sz w:val="24"/>
          <w:szCs w:val="24"/>
        </w:rPr>
        <w:t>pôžič</w:t>
      </w:r>
      <w:r>
        <w:rPr>
          <w:sz w:val="24"/>
          <w:szCs w:val="24"/>
        </w:rPr>
        <w:t>ie</w:t>
      </w:r>
      <w:r w:rsidR="00FF6175">
        <w:rPr>
          <w:sz w:val="24"/>
          <w:szCs w:val="24"/>
        </w:rPr>
        <w:t>k a </w:t>
      </w:r>
      <w:r w:rsidR="00D94427" w:rsidRPr="003A650D">
        <w:rPr>
          <w:sz w:val="24"/>
          <w:szCs w:val="24"/>
        </w:rPr>
        <w:t>úver</w:t>
      </w:r>
      <w:r>
        <w:rPr>
          <w:sz w:val="24"/>
          <w:szCs w:val="24"/>
        </w:rPr>
        <w:t>ov</w:t>
      </w:r>
      <w:r w:rsidR="00FF6175">
        <w:rPr>
          <w:sz w:val="24"/>
          <w:szCs w:val="24"/>
        </w:rPr>
        <w:t xml:space="preserve"> </w:t>
      </w:r>
      <w:r w:rsidR="00D94427" w:rsidRPr="003A650D">
        <w:rPr>
          <w:sz w:val="24"/>
          <w:szCs w:val="24"/>
        </w:rPr>
        <w:t>fyzickým osobám alebo právnickým osobám,</w:t>
      </w:r>
    </w:p>
    <w:p w:rsidR="00D94427" w:rsidRPr="003A650D" w:rsidRDefault="000B47AC" w:rsidP="003A650D">
      <w:pPr>
        <w:numPr>
          <w:ilvl w:val="0"/>
          <w:numId w:val="20"/>
        </w:numPr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vklad na základe </w:t>
      </w:r>
      <w:r w:rsidR="00D94427" w:rsidRPr="003A650D">
        <w:rPr>
          <w:sz w:val="24"/>
          <w:szCs w:val="24"/>
        </w:rPr>
        <w:t>zmluvy o tichom spoločenstve,</w:t>
      </w:r>
    </w:p>
    <w:p w:rsidR="00D94427" w:rsidRPr="003A650D" w:rsidRDefault="00D94427" w:rsidP="003A650D">
      <w:pPr>
        <w:numPr>
          <w:ilvl w:val="0"/>
          <w:numId w:val="20"/>
        </w:numPr>
        <w:spacing w:after="0"/>
        <w:ind w:left="709" w:hanging="283"/>
        <w:jc w:val="both"/>
        <w:rPr>
          <w:sz w:val="24"/>
          <w:szCs w:val="24"/>
        </w:rPr>
      </w:pPr>
      <w:r w:rsidRPr="003A650D">
        <w:rPr>
          <w:sz w:val="24"/>
          <w:szCs w:val="24"/>
        </w:rPr>
        <w:lastRenderedPageBreak/>
        <w:t>podnikanie obchodnej spoločnosti, ktorú cirkev alebo jej organizačná zložka založila alebo sa stala jej spoločníkom,</w:t>
      </w:r>
    </w:p>
    <w:p w:rsidR="006F77AD" w:rsidRPr="003A650D" w:rsidRDefault="006F77AD" w:rsidP="003A650D">
      <w:pPr>
        <w:numPr>
          <w:ilvl w:val="0"/>
          <w:numId w:val="20"/>
        </w:numPr>
        <w:spacing w:after="0"/>
        <w:ind w:left="709" w:hanging="283"/>
        <w:jc w:val="both"/>
        <w:rPr>
          <w:sz w:val="24"/>
          <w:szCs w:val="24"/>
        </w:rPr>
      </w:pPr>
      <w:r w:rsidRPr="003A650D">
        <w:rPr>
          <w:sz w:val="24"/>
          <w:szCs w:val="24"/>
        </w:rPr>
        <w:t>založenie inej právnickej osoby,</w:t>
      </w:r>
    </w:p>
    <w:p w:rsidR="006F77AD" w:rsidRPr="00CA446A" w:rsidRDefault="006F77AD" w:rsidP="003A650D">
      <w:pPr>
        <w:numPr>
          <w:ilvl w:val="0"/>
          <w:numId w:val="20"/>
        </w:numPr>
        <w:spacing w:after="0"/>
        <w:ind w:left="709" w:hanging="283"/>
        <w:jc w:val="both"/>
        <w:rPr>
          <w:sz w:val="24"/>
          <w:szCs w:val="24"/>
        </w:rPr>
      </w:pPr>
      <w:r w:rsidRPr="003A650D">
        <w:rPr>
          <w:sz w:val="24"/>
          <w:szCs w:val="24"/>
        </w:rPr>
        <w:t>podporu činnosti politických strán</w:t>
      </w:r>
      <w:r w:rsidRPr="00CA446A">
        <w:rPr>
          <w:sz w:val="24"/>
          <w:szCs w:val="24"/>
        </w:rPr>
        <w:t>,</w:t>
      </w:r>
    </w:p>
    <w:p w:rsidR="00D94427" w:rsidRDefault="00D94427" w:rsidP="00B65747">
      <w:pPr>
        <w:numPr>
          <w:ilvl w:val="0"/>
          <w:numId w:val="20"/>
        </w:numPr>
        <w:spacing w:after="0"/>
        <w:ind w:left="709" w:hanging="283"/>
        <w:jc w:val="both"/>
        <w:rPr>
          <w:sz w:val="24"/>
          <w:szCs w:val="24"/>
        </w:rPr>
      </w:pPr>
      <w:r w:rsidRPr="003A650D">
        <w:rPr>
          <w:sz w:val="24"/>
          <w:szCs w:val="24"/>
        </w:rPr>
        <w:t>ručenie za záväzky fyzických osôb alebo právnických osôb,</w:t>
      </w:r>
    </w:p>
    <w:p w:rsidR="00FF6175" w:rsidRPr="00B65747" w:rsidRDefault="00FF6175" w:rsidP="00B65747">
      <w:pPr>
        <w:numPr>
          <w:ilvl w:val="0"/>
          <w:numId w:val="20"/>
        </w:numPr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darovanie fyzickým osobám alebo právnickým osobám, </w:t>
      </w:r>
    </w:p>
    <w:p w:rsidR="00C96282" w:rsidRPr="00A22ACD" w:rsidRDefault="00D94427" w:rsidP="003A650D">
      <w:pPr>
        <w:numPr>
          <w:ilvl w:val="0"/>
          <w:numId w:val="20"/>
        </w:numPr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úhradu pokút a iných peňažných sankcií.</w:t>
      </w:r>
    </w:p>
    <w:p w:rsidR="00C96282" w:rsidRPr="00A22ACD" w:rsidRDefault="00C96282" w:rsidP="00DE68E9">
      <w:pPr>
        <w:spacing w:after="0"/>
        <w:jc w:val="center"/>
        <w:rPr>
          <w:sz w:val="24"/>
          <w:szCs w:val="24"/>
        </w:rPr>
      </w:pPr>
    </w:p>
    <w:p w:rsidR="00C96282" w:rsidRPr="00C70F97" w:rsidRDefault="00C96282">
      <w:pPr>
        <w:spacing w:after="0"/>
        <w:jc w:val="center"/>
        <w:rPr>
          <w:b/>
          <w:sz w:val="24"/>
          <w:szCs w:val="24"/>
        </w:rPr>
      </w:pPr>
      <w:r w:rsidRPr="00C70F97">
        <w:rPr>
          <w:b/>
          <w:sz w:val="24"/>
          <w:szCs w:val="24"/>
        </w:rPr>
        <w:t>§ 7</w:t>
      </w:r>
    </w:p>
    <w:p w:rsidR="00C96282" w:rsidRPr="009372D1" w:rsidRDefault="00C96282" w:rsidP="003A650D">
      <w:pPr>
        <w:spacing w:after="0"/>
        <w:ind w:left="426" w:hanging="426"/>
        <w:jc w:val="center"/>
        <w:rPr>
          <w:sz w:val="16"/>
          <w:szCs w:val="24"/>
        </w:rPr>
      </w:pPr>
    </w:p>
    <w:p w:rsidR="00B01537" w:rsidRDefault="00B01537" w:rsidP="003A650D">
      <w:pPr>
        <w:numPr>
          <w:ilvl w:val="0"/>
          <w:numId w:val="19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Cirk</w:t>
      </w:r>
      <w:r w:rsidR="00275FE6">
        <w:rPr>
          <w:sz w:val="24"/>
          <w:szCs w:val="24"/>
        </w:rPr>
        <w:t>e</w:t>
      </w:r>
      <w:r>
        <w:rPr>
          <w:sz w:val="24"/>
          <w:szCs w:val="24"/>
        </w:rPr>
        <w:t>v</w:t>
      </w:r>
      <w:r w:rsidR="00526A49">
        <w:rPr>
          <w:sz w:val="24"/>
          <w:szCs w:val="24"/>
        </w:rPr>
        <w:t xml:space="preserve"> </w:t>
      </w:r>
      <w:r w:rsidR="00275FE6">
        <w:rPr>
          <w:sz w:val="24"/>
          <w:szCs w:val="24"/>
        </w:rPr>
        <w:t>je</w:t>
      </w:r>
      <w:r>
        <w:rPr>
          <w:sz w:val="24"/>
          <w:szCs w:val="24"/>
        </w:rPr>
        <w:t xml:space="preserve"> povinn</w:t>
      </w:r>
      <w:r w:rsidR="00275FE6">
        <w:rPr>
          <w:sz w:val="24"/>
          <w:szCs w:val="24"/>
        </w:rPr>
        <w:t>á</w:t>
      </w:r>
      <w:r>
        <w:rPr>
          <w:sz w:val="24"/>
          <w:szCs w:val="24"/>
        </w:rPr>
        <w:t xml:space="preserve"> pred</w:t>
      </w:r>
      <w:r w:rsidR="00275FE6">
        <w:rPr>
          <w:sz w:val="24"/>
          <w:szCs w:val="24"/>
        </w:rPr>
        <w:t>ložiť</w:t>
      </w:r>
      <w:r>
        <w:rPr>
          <w:sz w:val="24"/>
          <w:szCs w:val="24"/>
        </w:rPr>
        <w:t xml:space="preserve"> ministerstvu</w:t>
      </w:r>
      <w:r w:rsidR="009B7041">
        <w:rPr>
          <w:sz w:val="24"/>
          <w:szCs w:val="24"/>
        </w:rPr>
        <w:t xml:space="preserve"> kultúry</w:t>
      </w:r>
      <w:r>
        <w:rPr>
          <w:sz w:val="24"/>
          <w:szCs w:val="24"/>
        </w:rPr>
        <w:t xml:space="preserve"> správ</w:t>
      </w:r>
      <w:r w:rsidR="00275FE6">
        <w:rPr>
          <w:sz w:val="24"/>
          <w:szCs w:val="24"/>
        </w:rPr>
        <w:t>u</w:t>
      </w:r>
      <w:r>
        <w:rPr>
          <w:sz w:val="24"/>
          <w:szCs w:val="24"/>
        </w:rPr>
        <w:t xml:space="preserve"> o</w:t>
      </w:r>
      <w:r w:rsidR="00022106">
        <w:rPr>
          <w:sz w:val="24"/>
          <w:szCs w:val="24"/>
        </w:rPr>
        <w:t xml:space="preserve"> hospodárení </w:t>
      </w:r>
      <w:r w:rsidR="00594828">
        <w:rPr>
          <w:sz w:val="24"/>
          <w:szCs w:val="24"/>
        </w:rPr>
        <w:t xml:space="preserve">s </w:t>
      </w:r>
      <w:r>
        <w:rPr>
          <w:sz w:val="24"/>
          <w:szCs w:val="24"/>
        </w:rPr>
        <w:t>príspevk</w:t>
      </w:r>
      <w:r w:rsidR="00594828">
        <w:rPr>
          <w:sz w:val="24"/>
          <w:szCs w:val="24"/>
        </w:rPr>
        <w:t>om</w:t>
      </w:r>
      <w:r>
        <w:rPr>
          <w:sz w:val="24"/>
          <w:szCs w:val="24"/>
        </w:rPr>
        <w:t xml:space="preserve"> štátu</w:t>
      </w:r>
      <w:r w:rsidR="00E5476D">
        <w:rPr>
          <w:sz w:val="24"/>
          <w:szCs w:val="24"/>
        </w:rPr>
        <w:t xml:space="preserve"> </w:t>
      </w:r>
      <w:r w:rsidR="00B827E8">
        <w:rPr>
          <w:sz w:val="24"/>
          <w:szCs w:val="24"/>
        </w:rPr>
        <w:t xml:space="preserve">za predchádzajúci rok </w:t>
      </w:r>
      <w:r w:rsidR="00700F11">
        <w:rPr>
          <w:sz w:val="24"/>
          <w:szCs w:val="24"/>
        </w:rPr>
        <w:t xml:space="preserve">každoročne </w:t>
      </w:r>
      <w:r w:rsidR="00022106">
        <w:rPr>
          <w:sz w:val="24"/>
          <w:szCs w:val="24"/>
        </w:rPr>
        <w:t>najneskôr do 30. apríla v</w:t>
      </w:r>
      <w:r w:rsidR="008B73C6">
        <w:rPr>
          <w:sz w:val="24"/>
          <w:szCs w:val="24"/>
        </w:rPr>
        <w:t xml:space="preserve"> </w:t>
      </w:r>
      <w:r w:rsidR="006F77AD">
        <w:rPr>
          <w:sz w:val="24"/>
          <w:szCs w:val="24"/>
        </w:rPr>
        <w:t>listinnej</w:t>
      </w:r>
      <w:r w:rsidR="003A650D">
        <w:rPr>
          <w:sz w:val="24"/>
          <w:szCs w:val="24"/>
        </w:rPr>
        <w:t xml:space="preserve"> </w:t>
      </w:r>
      <w:r w:rsidR="004317D3">
        <w:rPr>
          <w:sz w:val="24"/>
          <w:szCs w:val="24"/>
        </w:rPr>
        <w:t xml:space="preserve">podobe </w:t>
      </w:r>
      <w:r w:rsidR="00022106">
        <w:rPr>
          <w:sz w:val="24"/>
          <w:szCs w:val="24"/>
        </w:rPr>
        <w:t xml:space="preserve">a v elektronickej podobe. </w:t>
      </w:r>
      <w:r w:rsidR="003148A1">
        <w:rPr>
          <w:sz w:val="24"/>
          <w:szCs w:val="24"/>
        </w:rPr>
        <w:t xml:space="preserve">Ministerstvo </w:t>
      </w:r>
      <w:r w:rsidR="009B7041">
        <w:rPr>
          <w:sz w:val="24"/>
          <w:szCs w:val="24"/>
        </w:rPr>
        <w:t xml:space="preserve">kultúry </w:t>
      </w:r>
      <w:r w:rsidR="004317D3">
        <w:rPr>
          <w:sz w:val="24"/>
          <w:szCs w:val="24"/>
        </w:rPr>
        <w:t>správ</w:t>
      </w:r>
      <w:r w:rsidR="00275FE6">
        <w:rPr>
          <w:sz w:val="24"/>
          <w:szCs w:val="24"/>
        </w:rPr>
        <w:t>u</w:t>
      </w:r>
      <w:r w:rsidR="004317D3">
        <w:rPr>
          <w:sz w:val="24"/>
          <w:szCs w:val="24"/>
        </w:rPr>
        <w:t xml:space="preserve"> o hospodárení s príspevkom štátu</w:t>
      </w:r>
      <w:r w:rsidR="003148A1">
        <w:rPr>
          <w:sz w:val="24"/>
          <w:szCs w:val="24"/>
        </w:rPr>
        <w:t xml:space="preserve"> zverej</w:t>
      </w:r>
      <w:r w:rsidR="00E935F3">
        <w:rPr>
          <w:sz w:val="24"/>
          <w:szCs w:val="24"/>
        </w:rPr>
        <w:t>ňuje</w:t>
      </w:r>
      <w:r w:rsidR="003148A1">
        <w:rPr>
          <w:sz w:val="24"/>
          <w:szCs w:val="24"/>
        </w:rPr>
        <w:t xml:space="preserve"> na </w:t>
      </w:r>
      <w:r w:rsidR="003148A1" w:rsidRPr="00681CF5">
        <w:rPr>
          <w:sz w:val="24"/>
          <w:szCs w:val="24"/>
        </w:rPr>
        <w:t>svojom webovom sídle</w:t>
      </w:r>
      <w:r w:rsidR="003148A1">
        <w:rPr>
          <w:sz w:val="24"/>
          <w:szCs w:val="24"/>
        </w:rPr>
        <w:t xml:space="preserve">. </w:t>
      </w:r>
    </w:p>
    <w:p w:rsidR="008B73C6" w:rsidRDefault="008B73C6" w:rsidP="008B73C6">
      <w:pPr>
        <w:spacing w:after="0"/>
        <w:jc w:val="both"/>
        <w:rPr>
          <w:sz w:val="24"/>
          <w:szCs w:val="24"/>
        </w:rPr>
      </w:pPr>
    </w:p>
    <w:p w:rsidR="00C96282" w:rsidRPr="00A22ACD" w:rsidRDefault="00C96282" w:rsidP="003A650D">
      <w:pPr>
        <w:numPr>
          <w:ilvl w:val="0"/>
          <w:numId w:val="19"/>
        </w:numPr>
        <w:spacing w:after="0"/>
        <w:ind w:left="426" w:hanging="426"/>
        <w:jc w:val="both"/>
        <w:rPr>
          <w:sz w:val="24"/>
          <w:szCs w:val="24"/>
        </w:rPr>
      </w:pPr>
      <w:r w:rsidRPr="00A22ACD">
        <w:rPr>
          <w:sz w:val="24"/>
          <w:szCs w:val="24"/>
        </w:rPr>
        <w:t xml:space="preserve">Štát je oprávnený vykonávať kontrolu hospodárenia s príspevkom </w:t>
      </w:r>
      <w:r w:rsidR="000B47AC">
        <w:rPr>
          <w:sz w:val="24"/>
          <w:szCs w:val="24"/>
        </w:rPr>
        <w:t xml:space="preserve">štátu </w:t>
      </w:r>
      <w:r w:rsidRPr="00A22ACD">
        <w:rPr>
          <w:sz w:val="24"/>
          <w:szCs w:val="24"/>
        </w:rPr>
        <w:t>podľa osobitných predpisov.</w:t>
      </w:r>
      <w:r w:rsidRPr="0050731A">
        <w:rPr>
          <w:rStyle w:val="Odkaznapoznmkupodiarou1"/>
          <w:sz w:val="24"/>
          <w:szCs w:val="24"/>
        </w:rPr>
        <w:footnoteReference w:id="7"/>
      </w:r>
      <w:r w:rsidR="00B8631A" w:rsidRPr="0050731A">
        <w:rPr>
          <w:sz w:val="24"/>
          <w:szCs w:val="24"/>
        </w:rPr>
        <w:t>)</w:t>
      </w:r>
      <w:r w:rsidRPr="00E5476D">
        <w:rPr>
          <w:sz w:val="24"/>
          <w:szCs w:val="24"/>
        </w:rPr>
        <w:t xml:space="preserve"> </w:t>
      </w:r>
      <w:r w:rsidR="0023385D">
        <w:rPr>
          <w:sz w:val="24"/>
          <w:szCs w:val="24"/>
        </w:rPr>
        <w:t>V</w:t>
      </w:r>
      <w:r w:rsidR="0023385D" w:rsidRPr="00F013D7">
        <w:rPr>
          <w:rFonts w:ascii="Times" w:hAnsi="Times" w:cs="Times"/>
          <w:sz w:val="24"/>
          <w:szCs w:val="24"/>
        </w:rPr>
        <w:t xml:space="preserve"> prípade porušenia finančnej disciplíny pri nakladaní s príspevkom štátu sa postupuje podľa osobitného predpisu</w:t>
      </w:r>
      <w:r w:rsidR="0023385D">
        <w:rPr>
          <w:rFonts w:ascii="Times" w:hAnsi="Times" w:cs="Times"/>
          <w:sz w:val="24"/>
          <w:szCs w:val="24"/>
        </w:rPr>
        <w:t>.</w:t>
      </w:r>
      <w:r w:rsidR="0023385D">
        <w:rPr>
          <w:rStyle w:val="Odkaznapoznmkupodiarou"/>
          <w:rFonts w:ascii="Times" w:hAnsi="Times" w:cs="Times"/>
          <w:sz w:val="24"/>
          <w:szCs w:val="24"/>
        </w:rPr>
        <w:footnoteReference w:id="8"/>
      </w:r>
      <w:r w:rsidR="0023385D">
        <w:rPr>
          <w:rFonts w:ascii="Times" w:hAnsi="Times" w:cs="Times"/>
          <w:sz w:val="24"/>
          <w:szCs w:val="24"/>
        </w:rPr>
        <w:t>)</w:t>
      </w:r>
    </w:p>
    <w:p w:rsidR="00C96282" w:rsidRDefault="00C96282" w:rsidP="00DE68E9">
      <w:pPr>
        <w:spacing w:after="0"/>
        <w:jc w:val="center"/>
        <w:rPr>
          <w:sz w:val="24"/>
          <w:szCs w:val="24"/>
        </w:rPr>
      </w:pPr>
    </w:p>
    <w:p w:rsidR="009372D1" w:rsidRDefault="009372D1" w:rsidP="00DE68E9">
      <w:pPr>
        <w:spacing w:after="0"/>
        <w:jc w:val="center"/>
        <w:rPr>
          <w:sz w:val="24"/>
          <w:szCs w:val="24"/>
        </w:rPr>
      </w:pPr>
    </w:p>
    <w:p w:rsidR="009372D1" w:rsidRDefault="009372D1" w:rsidP="00DE68E9">
      <w:pPr>
        <w:spacing w:after="0"/>
        <w:jc w:val="center"/>
        <w:rPr>
          <w:sz w:val="24"/>
          <w:szCs w:val="24"/>
        </w:rPr>
      </w:pPr>
    </w:p>
    <w:p w:rsidR="009372D1" w:rsidRDefault="009372D1" w:rsidP="00DE68E9">
      <w:pPr>
        <w:spacing w:after="0"/>
        <w:jc w:val="center"/>
        <w:rPr>
          <w:sz w:val="24"/>
          <w:szCs w:val="24"/>
        </w:rPr>
      </w:pPr>
    </w:p>
    <w:p w:rsidR="00C96282" w:rsidRDefault="00C96282">
      <w:pPr>
        <w:spacing w:after="0"/>
        <w:jc w:val="center"/>
        <w:rPr>
          <w:b/>
          <w:sz w:val="24"/>
          <w:szCs w:val="24"/>
        </w:rPr>
      </w:pPr>
      <w:r w:rsidRPr="00C70F97">
        <w:rPr>
          <w:b/>
          <w:sz w:val="24"/>
          <w:szCs w:val="24"/>
        </w:rPr>
        <w:t xml:space="preserve">§ </w:t>
      </w:r>
      <w:r w:rsidR="00C2310E">
        <w:rPr>
          <w:b/>
          <w:sz w:val="24"/>
          <w:szCs w:val="24"/>
        </w:rPr>
        <w:t>8</w:t>
      </w:r>
    </w:p>
    <w:p w:rsidR="00853CFB" w:rsidRPr="009372D1" w:rsidRDefault="00853CFB">
      <w:pPr>
        <w:spacing w:after="0"/>
        <w:jc w:val="both"/>
        <w:rPr>
          <w:sz w:val="16"/>
          <w:szCs w:val="24"/>
        </w:rPr>
      </w:pPr>
    </w:p>
    <w:p w:rsidR="00C96282" w:rsidRDefault="00C96282">
      <w:pPr>
        <w:spacing w:after="0"/>
        <w:jc w:val="both"/>
        <w:rPr>
          <w:sz w:val="24"/>
          <w:szCs w:val="24"/>
        </w:rPr>
      </w:pPr>
      <w:r w:rsidRPr="00A22ACD">
        <w:rPr>
          <w:sz w:val="24"/>
          <w:szCs w:val="24"/>
        </w:rPr>
        <w:t>Zrušujú sa:</w:t>
      </w:r>
    </w:p>
    <w:p w:rsidR="009632C8" w:rsidRDefault="00C873D2" w:rsidP="00DE68E9">
      <w:pPr>
        <w:numPr>
          <w:ilvl w:val="0"/>
          <w:numId w:val="26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96282" w:rsidRPr="00A22ACD">
        <w:rPr>
          <w:sz w:val="24"/>
          <w:szCs w:val="24"/>
        </w:rPr>
        <w:t>ákon č. 218/1949 Zb. o hospodárskom zabezpečení cirkví a náboženských spoločností štátom v znení zákona č. 88/1950 Zb., zákona č. 16/1990 Zb., zákona č. 522/1992 Zb., zákona č. 467/2005 Z. z.</w:t>
      </w:r>
      <w:r w:rsidR="00957FD0">
        <w:rPr>
          <w:sz w:val="24"/>
          <w:szCs w:val="24"/>
        </w:rPr>
        <w:t xml:space="preserve">, </w:t>
      </w:r>
      <w:r w:rsidR="00C96282" w:rsidRPr="00A22ACD">
        <w:rPr>
          <w:sz w:val="24"/>
          <w:szCs w:val="24"/>
        </w:rPr>
        <w:t>zákona č. 462/2013 Z. z.</w:t>
      </w:r>
      <w:r w:rsidR="00957FD0">
        <w:rPr>
          <w:sz w:val="24"/>
          <w:szCs w:val="24"/>
        </w:rPr>
        <w:t xml:space="preserve"> a zákona č. 318/2018 Z. z.</w:t>
      </w:r>
      <w:r w:rsidR="00477293">
        <w:rPr>
          <w:sz w:val="24"/>
          <w:szCs w:val="24"/>
        </w:rPr>
        <w:t>,</w:t>
      </w:r>
    </w:p>
    <w:p w:rsidR="009632C8" w:rsidRPr="0031398B" w:rsidRDefault="00C873D2" w:rsidP="00DE68E9">
      <w:pPr>
        <w:numPr>
          <w:ilvl w:val="0"/>
          <w:numId w:val="26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C96282" w:rsidRPr="009632C8">
        <w:rPr>
          <w:sz w:val="24"/>
          <w:szCs w:val="24"/>
        </w:rPr>
        <w:t>ariadenie vlády Slovenskej republiky č. 299/2007 Z. z. o úprave osobných pôžitkov poskytovaných duchovným cirkví a náboženských spoločností v znení nariadenia vlády Slovenskej republiky č. 610/2007 Z. z., nariadenia vlády Slovenskej republiky č.</w:t>
      </w:r>
      <w:r w:rsidR="00525070">
        <w:rPr>
          <w:sz w:val="24"/>
          <w:szCs w:val="24"/>
        </w:rPr>
        <w:t> </w:t>
      </w:r>
      <w:r w:rsidR="00C96282" w:rsidRPr="009632C8">
        <w:rPr>
          <w:sz w:val="24"/>
          <w:szCs w:val="24"/>
        </w:rPr>
        <w:t>611/2008 Z. z., nariadenia vlády Slovenskej republiky č. 566/2009 Z. z., nariadenia vlády Slovenskej republiky č. 508/2013 Z. z., nariadenia vlády Slovenskej republiky č.</w:t>
      </w:r>
      <w:r w:rsidR="00525070">
        <w:rPr>
          <w:sz w:val="24"/>
          <w:szCs w:val="24"/>
        </w:rPr>
        <w:t> </w:t>
      </w:r>
      <w:r w:rsidR="00C96282" w:rsidRPr="009632C8">
        <w:rPr>
          <w:sz w:val="24"/>
          <w:szCs w:val="24"/>
        </w:rPr>
        <w:t>420/2014 Z. z., nariadenia vlády Slovenskej republiky č. 3/2016 Z. z.</w:t>
      </w:r>
      <w:r w:rsidR="009632C8">
        <w:rPr>
          <w:sz w:val="24"/>
          <w:szCs w:val="24"/>
        </w:rPr>
        <w:t xml:space="preserve">, </w:t>
      </w:r>
      <w:r w:rsidR="00C96282" w:rsidRPr="009632C8">
        <w:rPr>
          <w:sz w:val="24"/>
          <w:szCs w:val="24"/>
        </w:rPr>
        <w:t xml:space="preserve"> nariadenia vlády Slovenskej republiky č. 395/2016 Z. </w:t>
      </w:r>
      <w:r w:rsidR="00C96282" w:rsidRPr="00EF748F">
        <w:rPr>
          <w:sz w:val="24"/>
          <w:szCs w:val="24"/>
        </w:rPr>
        <w:t>z</w:t>
      </w:r>
      <w:r w:rsidR="00C96282" w:rsidRPr="0031398B">
        <w:rPr>
          <w:sz w:val="24"/>
          <w:szCs w:val="24"/>
        </w:rPr>
        <w:t>.</w:t>
      </w:r>
      <w:r w:rsidR="009632C8" w:rsidRPr="0031398B">
        <w:rPr>
          <w:sz w:val="24"/>
          <w:szCs w:val="24"/>
        </w:rPr>
        <w:t xml:space="preserve"> a nariadenia vlády Slovens</w:t>
      </w:r>
      <w:r w:rsidR="00526A49">
        <w:rPr>
          <w:sz w:val="24"/>
          <w:szCs w:val="24"/>
        </w:rPr>
        <w:t>kej republiky č.</w:t>
      </w:r>
      <w:r w:rsidR="00525070">
        <w:rPr>
          <w:sz w:val="24"/>
          <w:szCs w:val="24"/>
        </w:rPr>
        <w:t> </w:t>
      </w:r>
      <w:r w:rsidR="00526A49">
        <w:rPr>
          <w:sz w:val="24"/>
          <w:szCs w:val="24"/>
        </w:rPr>
        <w:t>360/2017 Z. z.</w:t>
      </w:r>
    </w:p>
    <w:p w:rsidR="00C96282" w:rsidRPr="00A22ACD" w:rsidRDefault="00C96282" w:rsidP="00DE68E9">
      <w:pPr>
        <w:spacing w:after="0"/>
        <w:jc w:val="center"/>
        <w:rPr>
          <w:sz w:val="24"/>
          <w:szCs w:val="24"/>
        </w:rPr>
      </w:pPr>
    </w:p>
    <w:p w:rsidR="00C96282" w:rsidRPr="00457B65" w:rsidRDefault="00C96282">
      <w:pPr>
        <w:spacing w:after="0"/>
        <w:jc w:val="center"/>
        <w:rPr>
          <w:b/>
          <w:sz w:val="24"/>
          <w:szCs w:val="24"/>
        </w:rPr>
      </w:pPr>
      <w:r w:rsidRPr="00457B65">
        <w:rPr>
          <w:b/>
          <w:sz w:val="24"/>
          <w:szCs w:val="24"/>
        </w:rPr>
        <w:t xml:space="preserve">§ </w:t>
      </w:r>
      <w:r w:rsidR="0060383E">
        <w:rPr>
          <w:b/>
          <w:sz w:val="24"/>
          <w:szCs w:val="24"/>
        </w:rPr>
        <w:t>9</w:t>
      </w:r>
    </w:p>
    <w:p w:rsidR="00C96282" w:rsidRPr="009372D1" w:rsidRDefault="00C96282">
      <w:pPr>
        <w:spacing w:after="0"/>
        <w:jc w:val="center"/>
        <w:rPr>
          <w:sz w:val="16"/>
          <w:szCs w:val="24"/>
        </w:rPr>
      </w:pPr>
    </w:p>
    <w:p w:rsidR="00C96282" w:rsidRDefault="00C96282">
      <w:pPr>
        <w:spacing w:after="0"/>
        <w:jc w:val="both"/>
        <w:rPr>
          <w:sz w:val="24"/>
          <w:szCs w:val="24"/>
        </w:rPr>
      </w:pPr>
      <w:r w:rsidRPr="00A22ACD">
        <w:rPr>
          <w:sz w:val="24"/>
          <w:szCs w:val="24"/>
        </w:rPr>
        <w:t xml:space="preserve">Tento zákon nadobúda účinnosť </w:t>
      </w:r>
      <w:r w:rsidRPr="0031398B">
        <w:rPr>
          <w:sz w:val="24"/>
          <w:szCs w:val="24"/>
        </w:rPr>
        <w:t>1. januára 20</w:t>
      </w:r>
      <w:r w:rsidR="0002509F" w:rsidRPr="007C4B83">
        <w:rPr>
          <w:sz w:val="24"/>
          <w:szCs w:val="24"/>
        </w:rPr>
        <w:t>20</w:t>
      </w:r>
      <w:r w:rsidRPr="0031398B">
        <w:rPr>
          <w:sz w:val="24"/>
          <w:szCs w:val="24"/>
        </w:rPr>
        <w:t>.</w:t>
      </w:r>
      <w:r w:rsidRPr="00A22ACD">
        <w:rPr>
          <w:sz w:val="24"/>
          <w:szCs w:val="24"/>
        </w:rPr>
        <w:t xml:space="preserve"> </w:t>
      </w:r>
    </w:p>
    <w:p w:rsidR="0091785E" w:rsidRDefault="0091785E">
      <w:pPr>
        <w:spacing w:after="0"/>
        <w:jc w:val="both"/>
        <w:rPr>
          <w:sz w:val="24"/>
          <w:szCs w:val="24"/>
        </w:rPr>
      </w:pPr>
    </w:p>
    <w:p w:rsidR="007E3BD6" w:rsidRDefault="007E3BD6">
      <w:pPr>
        <w:spacing w:after="0"/>
        <w:jc w:val="both"/>
        <w:rPr>
          <w:sz w:val="24"/>
          <w:szCs w:val="24"/>
        </w:rPr>
      </w:pPr>
    </w:p>
    <w:p w:rsidR="009372D1" w:rsidRDefault="009372D1">
      <w:pPr>
        <w:spacing w:after="0"/>
        <w:jc w:val="both"/>
        <w:rPr>
          <w:sz w:val="24"/>
          <w:szCs w:val="24"/>
        </w:rPr>
      </w:pPr>
    </w:p>
    <w:p w:rsidR="009372D1" w:rsidRDefault="009372D1">
      <w:pPr>
        <w:spacing w:after="0"/>
        <w:jc w:val="both"/>
        <w:rPr>
          <w:sz w:val="24"/>
          <w:szCs w:val="24"/>
        </w:rPr>
      </w:pPr>
    </w:p>
    <w:p w:rsidR="009372D1" w:rsidRDefault="009372D1">
      <w:pPr>
        <w:spacing w:after="0"/>
        <w:jc w:val="both"/>
        <w:rPr>
          <w:sz w:val="24"/>
          <w:szCs w:val="24"/>
        </w:rPr>
      </w:pPr>
    </w:p>
    <w:p w:rsidR="009372D1" w:rsidRDefault="009372D1">
      <w:pPr>
        <w:spacing w:after="0"/>
        <w:jc w:val="both"/>
        <w:rPr>
          <w:sz w:val="24"/>
          <w:szCs w:val="24"/>
        </w:rPr>
      </w:pPr>
    </w:p>
    <w:p w:rsidR="009372D1" w:rsidRDefault="009372D1">
      <w:pPr>
        <w:spacing w:after="0"/>
        <w:jc w:val="both"/>
        <w:rPr>
          <w:sz w:val="24"/>
          <w:szCs w:val="24"/>
        </w:rPr>
      </w:pPr>
    </w:p>
    <w:p w:rsidR="009372D1" w:rsidRDefault="009372D1">
      <w:pPr>
        <w:spacing w:after="0"/>
        <w:jc w:val="both"/>
        <w:rPr>
          <w:sz w:val="24"/>
          <w:szCs w:val="24"/>
        </w:rPr>
      </w:pPr>
    </w:p>
    <w:p w:rsidR="009372D1" w:rsidRDefault="009372D1">
      <w:pPr>
        <w:spacing w:after="0"/>
        <w:jc w:val="both"/>
        <w:rPr>
          <w:sz w:val="24"/>
          <w:szCs w:val="24"/>
        </w:rPr>
      </w:pPr>
    </w:p>
    <w:p w:rsidR="009372D1" w:rsidRDefault="009372D1">
      <w:pPr>
        <w:spacing w:after="0"/>
        <w:jc w:val="both"/>
        <w:rPr>
          <w:sz w:val="24"/>
          <w:szCs w:val="24"/>
        </w:rPr>
      </w:pPr>
    </w:p>
    <w:p w:rsidR="009372D1" w:rsidRPr="00E106F1" w:rsidRDefault="009372D1" w:rsidP="009372D1">
      <w:pPr>
        <w:spacing w:after="0" w:line="240" w:lineRule="auto"/>
        <w:jc w:val="center"/>
        <w:rPr>
          <w:sz w:val="24"/>
          <w:szCs w:val="24"/>
        </w:rPr>
      </w:pPr>
      <w:r w:rsidRPr="00E106F1">
        <w:rPr>
          <w:sz w:val="24"/>
          <w:szCs w:val="24"/>
        </w:rPr>
        <w:t>prezident</w:t>
      </w:r>
      <w:r>
        <w:rPr>
          <w:sz w:val="24"/>
          <w:szCs w:val="24"/>
        </w:rPr>
        <w:t>ka</w:t>
      </w:r>
      <w:r w:rsidRPr="00E106F1">
        <w:rPr>
          <w:sz w:val="24"/>
          <w:szCs w:val="24"/>
        </w:rPr>
        <w:t xml:space="preserve"> Slovenskej republiky</w:t>
      </w:r>
    </w:p>
    <w:p w:rsidR="009372D1" w:rsidRPr="00E106F1" w:rsidRDefault="009372D1" w:rsidP="009372D1">
      <w:pPr>
        <w:spacing w:after="0" w:line="240" w:lineRule="auto"/>
        <w:jc w:val="center"/>
        <w:rPr>
          <w:sz w:val="24"/>
          <w:szCs w:val="24"/>
        </w:rPr>
      </w:pPr>
    </w:p>
    <w:p w:rsidR="009372D1" w:rsidRPr="00E106F1" w:rsidRDefault="009372D1" w:rsidP="009372D1">
      <w:pPr>
        <w:spacing w:after="0" w:line="240" w:lineRule="auto"/>
        <w:jc w:val="center"/>
        <w:rPr>
          <w:sz w:val="24"/>
          <w:szCs w:val="24"/>
        </w:rPr>
      </w:pPr>
    </w:p>
    <w:p w:rsidR="009372D1" w:rsidRPr="00E106F1" w:rsidRDefault="009372D1" w:rsidP="009372D1">
      <w:pPr>
        <w:spacing w:after="0" w:line="240" w:lineRule="auto"/>
        <w:jc w:val="center"/>
        <w:rPr>
          <w:sz w:val="24"/>
          <w:szCs w:val="24"/>
        </w:rPr>
      </w:pPr>
    </w:p>
    <w:p w:rsidR="009372D1" w:rsidRPr="00E106F1" w:rsidRDefault="009372D1" w:rsidP="009372D1">
      <w:pPr>
        <w:spacing w:after="0" w:line="240" w:lineRule="auto"/>
        <w:jc w:val="center"/>
        <w:rPr>
          <w:sz w:val="24"/>
          <w:szCs w:val="24"/>
        </w:rPr>
      </w:pPr>
    </w:p>
    <w:p w:rsidR="009372D1" w:rsidRPr="00E106F1" w:rsidRDefault="009372D1" w:rsidP="009372D1">
      <w:pPr>
        <w:spacing w:after="0" w:line="240" w:lineRule="auto"/>
        <w:jc w:val="center"/>
        <w:rPr>
          <w:sz w:val="24"/>
          <w:szCs w:val="24"/>
        </w:rPr>
      </w:pPr>
    </w:p>
    <w:p w:rsidR="009372D1" w:rsidRPr="00E106F1" w:rsidRDefault="009372D1" w:rsidP="009372D1">
      <w:pPr>
        <w:spacing w:after="0" w:line="240" w:lineRule="auto"/>
        <w:jc w:val="center"/>
        <w:rPr>
          <w:sz w:val="24"/>
          <w:szCs w:val="24"/>
        </w:rPr>
      </w:pPr>
    </w:p>
    <w:p w:rsidR="009372D1" w:rsidRPr="00E106F1" w:rsidRDefault="009372D1" w:rsidP="009372D1">
      <w:pPr>
        <w:spacing w:after="0" w:line="240" w:lineRule="auto"/>
        <w:jc w:val="center"/>
        <w:rPr>
          <w:sz w:val="24"/>
          <w:szCs w:val="24"/>
        </w:rPr>
      </w:pPr>
    </w:p>
    <w:p w:rsidR="009372D1" w:rsidRPr="00E106F1" w:rsidRDefault="009372D1" w:rsidP="009372D1">
      <w:pPr>
        <w:spacing w:after="0" w:line="240" w:lineRule="auto"/>
        <w:jc w:val="center"/>
        <w:rPr>
          <w:sz w:val="24"/>
          <w:szCs w:val="24"/>
        </w:rPr>
      </w:pPr>
    </w:p>
    <w:p w:rsidR="009372D1" w:rsidRPr="00E106F1" w:rsidRDefault="009372D1" w:rsidP="009372D1">
      <w:pPr>
        <w:spacing w:after="0" w:line="240" w:lineRule="auto"/>
        <w:jc w:val="center"/>
        <w:rPr>
          <w:sz w:val="24"/>
          <w:szCs w:val="24"/>
        </w:rPr>
      </w:pPr>
      <w:r w:rsidRPr="00E106F1">
        <w:rPr>
          <w:sz w:val="24"/>
          <w:szCs w:val="24"/>
        </w:rPr>
        <w:t>predseda Národnej rady Slovenskej republiky</w:t>
      </w:r>
    </w:p>
    <w:p w:rsidR="009372D1" w:rsidRPr="00E106F1" w:rsidRDefault="009372D1" w:rsidP="009372D1">
      <w:pPr>
        <w:spacing w:after="0" w:line="240" w:lineRule="auto"/>
        <w:jc w:val="center"/>
        <w:rPr>
          <w:sz w:val="24"/>
          <w:szCs w:val="24"/>
        </w:rPr>
      </w:pPr>
    </w:p>
    <w:p w:rsidR="009372D1" w:rsidRPr="00E106F1" w:rsidRDefault="009372D1" w:rsidP="009372D1">
      <w:pPr>
        <w:spacing w:after="0" w:line="240" w:lineRule="auto"/>
        <w:jc w:val="center"/>
        <w:rPr>
          <w:sz w:val="24"/>
          <w:szCs w:val="24"/>
        </w:rPr>
      </w:pPr>
    </w:p>
    <w:p w:rsidR="009372D1" w:rsidRPr="00E106F1" w:rsidRDefault="009372D1" w:rsidP="009372D1">
      <w:pPr>
        <w:spacing w:after="0" w:line="240" w:lineRule="auto"/>
        <w:jc w:val="center"/>
        <w:rPr>
          <w:sz w:val="24"/>
          <w:szCs w:val="24"/>
        </w:rPr>
      </w:pPr>
    </w:p>
    <w:p w:rsidR="009372D1" w:rsidRPr="00E106F1" w:rsidRDefault="009372D1" w:rsidP="009372D1">
      <w:pPr>
        <w:spacing w:after="0" w:line="240" w:lineRule="auto"/>
        <w:jc w:val="center"/>
        <w:rPr>
          <w:sz w:val="24"/>
          <w:szCs w:val="24"/>
        </w:rPr>
      </w:pPr>
    </w:p>
    <w:p w:rsidR="009372D1" w:rsidRPr="00E106F1" w:rsidRDefault="009372D1" w:rsidP="009372D1">
      <w:pPr>
        <w:spacing w:after="0" w:line="240" w:lineRule="auto"/>
        <w:jc w:val="center"/>
        <w:rPr>
          <w:sz w:val="24"/>
          <w:szCs w:val="24"/>
        </w:rPr>
      </w:pPr>
    </w:p>
    <w:p w:rsidR="009372D1" w:rsidRPr="00E106F1" w:rsidRDefault="009372D1" w:rsidP="009372D1">
      <w:pPr>
        <w:spacing w:after="0" w:line="240" w:lineRule="auto"/>
        <w:jc w:val="center"/>
        <w:rPr>
          <w:sz w:val="24"/>
          <w:szCs w:val="24"/>
        </w:rPr>
      </w:pPr>
    </w:p>
    <w:p w:rsidR="009372D1" w:rsidRPr="00E106F1" w:rsidRDefault="009372D1" w:rsidP="009372D1">
      <w:pPr>
        <w:spacing w:after="0" w:line="240" w:lineRule="auto"/>
        <w:jc w:val="center"/>
        <w:rPr>
          <w:sz w:val="24"/>
          <w:szCs w:val="24"/>
        </w:rPr>
      </w:pPr>
    </w:p>
    <w:p w:rsidR="009372D1" w:rsidRPr="00E106F1" w:rsidRDefault="009372D1" w:rsidP="009372D1">
      <w:pPr>
        <w:spacing w:after="0" w:line="240" w:lineRule="auto"/>
        <w:jc w:val="center"/>
        <w:rPr>
          <w:sz w:val="24"/>
          <w:szCs w:val="24"/>
        </w:rPr>
      </w:pPr>
    </w:p>
    <w:p w:rsidR="009372D1" w:rsidRPr="00E106F1" w:rsidRDefault="009372D1" w:rsidP="009372D1">
      <w:pPr>
        <w:spacing w:after="0" w:line="240" w:lineRule="auto"/>
        <w:jc w:val="center"/>
        <w:rPr>
          <w:sz w:val="24"/>
          <w:szCs w:val="24"/>
        </w:rPr>
      </w:pPr>
      <w:r w:rsidRPr="00E106F1">
        <w:rPr>
          <w:sz w:val="24"/>
          <w:szCs w:val="24"/>
        </w:rPr>
        <w:t>predseda vlády Slovenskej republiky</w:t>
      </w:r>
    </w:p>
    <w:p w:rsidR="000E79F0" w:rsidRDefault="000E79F0" w:rsidP="0091785E">
      <w:pPr>
        <w:spacing w:after="0"/>
        <w:jc w:val="both"/>
        <w:rPr>
          <w:sz w:val="24"/>
          <w:szCs w:val="24"/>
        </w:rPr>
      </w:pPr>
    </w:p>
    <w:p w:rsidR="000E79F0" w:rsidRDefault="00CD6666" w:rsidP="009178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785E" w:rsidRPr="00526A49" w:rsidRDefault="0091785E" w:rsidP="000E79F0">
      <w:pPr>
        <w:spacing w:after="0"/>
        <w:jc w:val="right"/>
        <w:rPr>
          <w:b/>
          <w:sz w:val="24"/>
          <w:szCs w:val="24"/>
        </w:rPr>
      </w:pPr>
      <w:r w:rsidRPr="00526A49">
        <w:rPr>
          <w:b/>
          <w:sz w:val="24"/>
          <w:szCs w:val="24"/>
        </w:rPr>
        <w:lastRenderedPageBreak/>
        <w:t>Príloha</w:t>
      </w:r>
      <w:r w:rsidR="00940E05" w:rsidRPr="00526A49">
        <w:rPr>
          <w:b/>
          <w:sz w:val="24"/>
          <w:szCs w:val="24"/>
        </w:rPr>
        <w:t xml:space="preserve"> č. 1</w:t>
      </w:r>
      <w:r w:rsidR="00526A49" w:rsidRPr="00526A49">
        <w:rPr>
          <w:b/>
          <w:sz w:val="24"/>
          <w:szCs w:val="24"/>
        </w:rPr>
        <w:t xml:space="preserve"> k zákonu č.   /2019 Z. z.</w:t>
      </w:r>
    </w:p>
    <w:p w:rsidR="00F87128" w:rsidRDefault="00F87128" w:rsidP="00F87128">
      <w:pPr>
        <w:spacing w:after="0"/>
        <w:rPr>
          <w:b/>
          <w:sz w:val="24"/>
          <w:szCs w:val="24"/>
        </w:rPr>
      </w:pPr>
    </w:p>
    <w:p w:rsidR="00F87128" w:rsidRDefault="00F87128" w:rsidP="00F87128">
      <w:pPr>
        <w:spacing w:after="0"/>
        <w:jc w:val="center"/>
        <w:rPr>
          <w:b/>
          <w:sz w:val="24"/>
          <w:szCs w:val="24"/>
        </w:rPr>
      </w:pPr>
      <w:r w:rsidRPr="00CD6666">
        <w:rPr>
          <w:b/>
          <w:sz w:val="24"/>
          <w:szCs w:val="24"/>
        </w:rPr>
        <w:t>Vzorec na výpočet sumy príspevku štátu</w:t>
      </w:r>
    </w:p>
    <w:p w:rsidR="00F87128" w:rsidRPr="00CD6666" w:rsidRDefault="00F87128" w:rsidP="00F87128">
      <w:pPr>
        <w:spacing w:after="0"/>
        <w:jc w:val="center"/>
        <w:rPr>
          <w:b/>
          <w:sz w:val="24"/>
          <w:szCs w:val="24"/>
        </w:rPr>
      </w:pPr>
    </w:p>
    <w:p w:rsidR="00F87128" w:rsidRPr="00EF1992" w:rsidRDefault="00F87128" w:rsidP="00F87128">
      <w:pPr>
        <w:spacing w:after="0"/>
        <w:jc w:val="both"/>
        <w:rPr>
          <w:sz w:val="24"/>
          <w:szCs w:val="24"/>
        </w:rPr>
      </w:pPr>
    </w:p>
    <w:p w:rsidR="00F87128" w:rsidRPr="00991F17" w:rsidRDefault="00F87128" w:rsidP="00F87128">
      <w:pPr>
        <w:spacing w:after="0"/>
        <w:jc w:val="both"/>
        <w:rPr>
          <w:sz w:val="24"/>
          <w:szCs w:val="24"/>
        </w:rPr>
      </w:pPr>
      <w:r w:rsidRPr="0027359D">
        <w:rPr>
          <w:b/>
          <w:sz w:val="24"/>
          <w:szCs w:val="24"/>
        </w:rPr>
        <w:t>P</w:t>
      </w:r>
      <w:r w:rsidRPr="0027359D">
        <w:rPr>
          <w:b/>
          <w:sz w:val="24"/>
          <w:szCs w:val="24"/>
          <w:vertAlign w:val="subscript"/>
        </w:rPr>
        <w:t>t</w:t>
      </w:r>
      <w:r w:rsidRPr="0027359D">
        <w:rPr>
          <w:b/>
          <w:sz w:val="24"/>
          <w:szCs w:val="24"/>
        </w:rPr>
        <w:t xml:space="preserve"> = P</w:t>
      </w:r>
      <w:r>
        <w:rPr>
          <w:b/>
          <w:sz w:val="24"/>
          <w:szCs w:val="24"/>
          <w:vertAlign w:val="subscript"/>
        </w:rPr>
        <w:t>t-1</w:t>
      </w:r>
      <w:r w:rsidRPr="002735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*</w:t>
      </w:r>
      <w:r w:rsidRPr="002735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0,2 * (1 + </w:t>
      </w:r>
      <w:r w:rsidRPr="0027359D">
        <w:rPr>
          <w:b/>
          <w:sz w:val="24"/>
          <w:szCs w:val="24"/>
        </w:rPr>
        <w:t>CP</w:t>
      </w:r>
      <w:r>
        <w:rPr>
          <w:b/>
          <w:sz w:val="24"/>
          <w:szCs w:val="24"/>
        </w:rPr>
        <w:t>I</w:t>
      </w:r>
      <w:r w:rsidRPr="0027359D">
        <w:rPr>
          <w:b/>
          <w:sz w:val="24"/>
          <w:szCs w:val="24"/>
          <w:vertAlign w:val="subscript"/>
        </w:rPr>
        <w:t>t-2</w:t>
      </w:r>
      <w:r>
        <w:rPr>
          <w:b/>
          <w:sz w:val="24"/>
          <w:szCs w:val="24"/>
        </w:rPr>
        <w:t>) + P</w:t>
      </w:r>
      <w:r>
        <w:rPr>
          <w:b/>
          <w:sz w:val="24"/>
          <w:szCs w:val="24"/>
          <w:vertAlign w:val="subscript"/>
        </w:rPr>
        <w:t>t-1</w:t>
      </w:r>
      <w:r w:rsidRPr="0027359D">
        <w:rPr>
          <w:b/>
          <w:sz w:val="24"/>
          <w:szCs w:val="24"/>
        </w:rPr>
        <w:t xml:space="preserve"> * </w:t>
      </w:r>
      <w:r>
        <w:rPr>
          <w:b/>
          <w:sz w:val="24"/>
          <w:szCs w:val="24"/>
        </w:rPr>
        <w:t>0,8 * (1 + V</w:t>
      </w:r>
      <w:r w:rsidRPr="0027359D">
        <w:rPr>
          <w:b/>
          <w:sz w:val="24"/>
          <w:szCs w:val="24"/>
          <w:vertAlign w:val="subscript"/>
        </w:rPr>
        <w:t>t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>, pričom</w:t>
      </w:r>
    </w:p>
    <w:p w:rsidR="00F87128" w:rsidRDefault="00F87128" w:rsidP="00F87128">
      <w:pPr>
        <w:spacing w:after="0"/>
        <w:jc w:val="both"/>
        <w:rPr>
          <w:sz w:val="24"/>
          <w:szCs w:val="24"/>
        </w:rPr>
      </w:pPr>
    </w:p>
    <w:p w:rsidR="00F87128" w:rsidRDefault="00F87128" w:rsidP="00F87128">
      <w:pPr>
        <w:spacing w:after="0"/>
        <w:jc w:val="both"/>
        <w:rPr>
          <w:sz w:val="24"/>
          <w:szCs w:val="24"/>
        </w:rPr>
      </w:pPr>
      <w:r w:rsidRPr="00991F17">
        <w:rPr>
          <w:sz w:val="24"/>
          <w:szCs w:val="24"/>
        </w:rPr>
        <w:t>CP</w:t>
      </w:r>
      <w:r>
        <w:rPr>
          <w:sz w:val="24"/>
          <w:szCs w:val="24"/>
        </w:rPr>
        <w:t>I</w:t>
      </w:r>
      <w:r w:rsidRPr="00991F17">
        <w:rPr>
          <w:sz w:val="24"/>
          <w:szCs w:val="24"/>
          <w:vertAlign w:val="subscript"/>
        </w:rPr>
        <w:t>t-2</w:t>
      </w:r>
      <w:r>
        <w:rPr>
          <w:sz w:val="24"/>
          <w:szCs w:val="24"/>
        </w:rPr>
        <w:t xml:space="preserve"> ≥ 0</w:t>
      </w:r>
    </w:p>
    <w:p w:rsidR="00F87128" w:rsidRPr="00991F17" w:rsidRDefault="00F87128" w:rsidP="00F871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Ak</w:t>
      </w:r>
      <w:r w:rsidRPr="00991F17">
        <w:rPr>
          <w:sz w:val="24"/>
          <w:szCs w:val="24"/>
        </w:rPr>
        <w:t xml:space="preserve"> hodnota CP</w:t>
      </w:r>
      <w:r>
        <w:rPr>
          <w:sz w:val="24"/>
          <w:szCs w:val="24"/>
        </w:rPr>
        <w:t>I</w:t>
      </w:r>
      <w:r w:rsidRPr="00991F17">
        <w:rPr>
          <w:sz w:val="24"/>
          <w:szCs w:val="24"/>
          <w:vertAlign w:val="subscript"/>
        </w:rPr>
        <w:t>t-2</w:t>
      </w:r>
      <w:r w:rsidRPr="00991F17">
        <w:rPr>
          <w:sz w:val="24"/>
          <w:szCs w:val="24"/>
        </w:rPr>
        <w:t xml:space="preserve"> &lt; 0, dosadí sa do vzorca hodnota CP</w:t>
      </w:r>
      <w:r>
        <w:rPr>
          <w:sz w:val="24"/>
          <w:szCs w:val="24"/>
        </w:rPr>
        <w:t>I</w:t>
      </w:r>
      <w:r w:rsidRPr="00991F17">
        <w:rPr>
          <w:sz w:val="24"/>
          <w:szCs w:val="24"/>
          <w:vertAlign w:val="subscript"/>
        </w:rPr>
        <w:t xml:space="preserve">t-2 </w:t>
      </w:r>
      <w:r w:rsidRPr="00991F17">
        <w:rPr>
          <w:sz w:val="24"/>
          <w:szCs w:val="24"/>
        </w:rPr>
        <w:t>= 0</w:t>
      </w:r>
      <w:r>
        <w:rPr>
          <w:sz w:val="24"/>
          <w:szCs w:val="24"/>
        </w:rPr>
        <w:t>, kde</w:t>
      </w:r>
    </w:p>
    <w:p w:rsidR="00F87128" w:rsidRPr="00717B57" w:rsidRDefault="00F87128" w:rsidP="00F87128">
      <w:pPr>
        <w:spacing w:after="0"/>
        <w:jc w:val="both"/>
        <w:rPr>
          <w:sz w:val="24"/>
          <w:szCs w:val="24"/>
        </w:rPr>
      </w:pPr>
    </w:p>
    <w:p w:rsidR="00F87128" w:rsidRPr="00991F17" w:rsidRDefault="00F87128" w:rsidP="00F87128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991F17">
        <w:rPr>
          <w:sz w:val="24"/>
          <w:szCs w:val="24"/>
        </w:rPr>
        <w:t>P</w:t>
      </w:r>
      <w:r w:rsidRPr="00991F17">
        <w:rPr>
          <w:sz w:val="24"/>
          <w:szCs w:val="24"/>
          <w:vertAlign w:val="subscript"/>
        </w:rPr>
        <w:t>t</w:t>
      </w:r>
      <w:r w:rsidRPr="00991F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Pr="00991F17">
        <w:rPr>
          <w:sz w:val="24"/>
          <w:szCs w:val="24"/>
        </w:rPr>
        <w:t>príspevok štátu na príslušný rozpočtovaný rok</w:t>
      </w:r>
      <w:r>
        <w:rPr>
          <w:sz w:val="24"/>
          <w:szCs w:val="24"/>
        </w:rPr>
        <w:t xml:space="preserve"> (t)</w:t>
      </w:r>
      <w:r w:rsidRPr="00991F17">
        <w:rPr>
          <w:sz w:val="24"/>
          <w:szCs w:val="24"/>
        </w:rPr>
        <w:t>,</w:t>
      </w:r>
      <w:r>
        <w:rPr>
          <w:sz w:val="24"/>
          <w:szCs w:val="24"/>
        </w:rPr>
        <w:t xml:space="preserve"> na </w:t>
      </w:r>
      <w:r w:rsidRPr="00991F17">
        <w:rPr>
          <w:sz w:val="24"/>
          <w:szCs w:val="24"/>
        </w:rPr>
        <w:t xml:space="preserve">ktorý sa príspevok štátu </w:t>
      </w:r>
      <w:r>
        <w:rPr>
          <w:sz w:val="24"/>
          <w:szCs w:val="24"/>
        </w:rPr>
        <w:t>určuje,</w:t>
      </w:r>
    </w:p>
    <w:p w:rsidR="00F87128" w:rsidRPr="00991F17" w:rsidRDefault="00F87128" w:rsidP="00F87128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991F17">
        <w:rPr>
          <w:sz w:val="24"/>
          <w:szCs w:val="24"/>
        </w:rPr>
        <w:t>P</w:t>
      </w:r>
      <w:r w:rsidRPr="00991F17">
        <w:rPr>
          <w:sz w:val="24"/>
          <w:szCs w:val="24"/>
          <w:vertAlign w:val="subscript"/>
        </w:rPr>
        <w:t>t-1</w:t>
      </w:r>
      <w:r w:rsidRPr="00991F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Pr="00991F17">
        <w:rPr>
          <w:sz w:val="24"/>
          <w:szCs w:val="24"/>
        </w:rPr>
        <w:t>príspevok štátu na rok predchádzajúci príslušnému rozpočtovanému roku,</w:t>
      </w:r>
    </w:p>
    <w:p w:rsidR="00F87128" w:rsidRDefault="00F87128" w:rsidP="00F87128">
      <w:pPr>
        <w:tabs>
          <w:tab w:val="left" w:pos="1418"/>
        </w:tabs>
        <w:spacing w:after="0"/>
        <w:jc w:val="both"/>
        <w:rPr>
          <w:sz w:val="24"/>
          <w:szCs w:val="24"/>
        </w:rPr>
      </w:pPr>
      <w:r w:rsidRPr="00991F17">
        <w:rPr>
          <w:sz w:val="24"/>
          <w:szCs w:val="24"/>
        </w:rPr>
        <w:t>CP</w:t>
      </w:r>
      <w:r>
        <w:rPr>
          <w:sz w:val="24"/>
          <w:szCs w:val="24"/>
        </w:rPr>
        <w:t>I</w:t>
      </w:r>
      <w:r w:rsidRPr="00991F17">
        <w:rPr>
          <w:sz w:val="24"/>
          <w:szCs w:val="24"/>
          <w:vertAlign w:val="subscript"/>
        </w:rPr>
        <w:t>t-2</w:t>
      </w:r>
      <w:r w:rsidRPr="00991F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Pr="00991F17">
        <w:rPr>
          <w:sz w:val="24"/>
          <w:szCs w:val="24"/>
        </w:rPr>
        <w:t xml:space="preserve">priemerná miera medziročného rastu inflácie v hospodárstve Slovenskej republiky </w:t>
      </w:r>
      <w:r>
        <w:rPr>
          <w:sz w:val="24"/>
          <w:szCs w:val="24"/>
        </w:rPr>
        <w:t>ziste</w:t>
      </w:r>
      <w:r w:rsidRPr="00991F17">
        <w:rPr>
          <w:sz w:val="24"/>
          <w:szCs w:val="24"/>
        </w:rPr>
        <w:t xml:space="preserve">ná </w:t>
      </w:r>
      <w:r w:rsidR="002B12EA" w:rsidRPr="002B12EA">
        <w:rPr>
          <w:sz w:val="24"/>
          <w:szCs w:val="24"/>
        </w:rPr>
        <w:t>štatistickým úradom</w:t>
      </w:r>
      <w:r w:rsidRPr="00991F17">
        <w:rPr>
          <w:sz w:val="24"/>
          <w:szCs w:val="24"/>
        </w:rPr>
        <w:t xml:space="preserve"> vyjadrená indexom CP</w:t>
      </w:r>
      <w:r>
        <w:rPr>
          <w:sz w:val="24"/>
          <w:szCs w:val="24"/>
        </w:rPr>
        <w:t>I</w:t>
      </w:r>
      <w:r w:rsidRPr="00991F17">
        <w:rPr>
          <w:sz w:val="24"/>
          <w:szCs w:val="24"/>
        </w:rPr>
        <w:t xml:space="preserve"> za rok, ktorý dva roky predchádza príslušn</w:t>
      </w:r>
      <w:r>
        <w:rPr>
          <w:sz w:val="24"/>
          <w:szCs w:val="24"/>
        </w:rPr>
        <w:t>ému</w:t>
      </w:r>
      <w:r w:rsidRPr="00991F17">
        <w:rPr>
          <w:sz w:val="24"/>
          <w:szCs w:val="24"/>
        </w:rPr>
        <w:t xml:space="preserve"> rozpočtovan</w:t>
      </w:r>
      <w:r>
        <w:rPr>
          <w:sz w:val="24"/>
          <w:szCs w:val="24"/>
        </w:rPr>
        <w:t>ému</w:t>
      </w:r>
      <w:r w:rsidRPr="00991F17">
        <w:rPr>
          <w:sz w:val="24"/>
          <w:szCs w:val="24"/>
        </w:rPr>
        <w:t xml:space="preserve"> rok</w:t>
      </w:r>
      <w:r>
        <w:rPr>
          <w:sz w:val="24"/>
          <w:szCs w:val="24"/>
        </w:rPr>
        <w:t>u</w:t>
      </w:r>
      <w:r w:rsidRPr="00991F17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Pr="00991F17">
        <w:rPr>
          <w:sz w:val="24"/>
          <w:szCs w:val="24"/>
        </w:rPr>
        <w:t xml:space="preserve"> ktorý sa príspevok štátu </w:t>
      </w:r>
      <w:r>
        <w:rPr>
          <w:sz w:val="24"/>
          <w:szCs w:val="24"/>
        </w:rPr>
        <w:t>určuje</w:t>
      </w:r>
      <w:r w:rsidRPr="00991F17">
        <w:rPr>
          <w:sz w:val="24"/>
          <w:szCs w:val="24"/>
        </w:rPr>
        <w:t>, vyjadrená v percentách</w:t>
      </w:r>
      <w:r>
        <w:rPr>
          <w:sz w:val="24"/>
          <w:szCs w:val="24"/>
        </w:rPr>
        <w:t>, pričom do vzorca sa vkladá percento v tvare desatinného čísla</w:t>
      </w:r>
      <w:r w:rsidRPr="00650D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zaokrúhleného na tri desatinné miesta (napríklad 1 % = 0,010), </w:t>
      </w:r>
    </w:p>
    <w:p w:rsidR="00F87128" w:rsidRDefault="00F87128" w:rsidP="00F87128">
      <w:pPr>
        <w:tabs>
          <w:tab w:val="left" w:pos="141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je m</w:t>
      </w:r>
      <w:r w:rsidRPr="00991F17">
        <w:rPr>
          <w:sz w:val="24"/>
          <w:szCs w:val="24"/>
        </w:rPr>
        <w:t xml:space="preserve">iera </w:t>
      </w:r>
      <w:r>
        <w:rPr>
          <w:rFonts w:ascii="Times" w:hAnsi="Times"/>
          <w:sz w:val="24"/>
          <w:szCs w:val="24"/>
        </w:rPr>
        <w:t>zvýšenia základnej stupnice platových taríf zamestnancov pri výkone práce vo verejnom záujme schválenej na</w:t>
      </w:r>
      <w:r w:rsidRPr="003511F4">
        <w:rPr>
          <w:rFonts w:ascii="Times" w:hAnsi="Times"/>
          <w:sz w:val="24"/>
          <w:szCs w:val="24"/>
        </w:rPr>
        <w:t xml:space="preserve"> rok</w:t>
      </w:r>
      <w:r>
        <w:rPr>
          <w:rFonts w:ascii="Times" w:hAnsi="Times"/>
          <w:sz w:val="24"/>
          <w:szCs w:val="24"/>
        </w:rPr>
        <w:t>, na</w:t>
      </w:r>
      <w:r w:rsidRPr="003511F4">
        <w:rPr>
          <w:rFonts w:ascii="Times" w:hAnsi="Times"/>
          <w:sz w:val="24"/>
          <w:szCs w:val="24"/>
        </w:rPr>
        <w:t xml:space="preserve"> ktorý sa príspevok štátu </w:t>
      </w:r>
      <w:r>
        <w:rPr>
          <w:rFonts w:ascii="Times" w:hAnsi="Times"/>
          <w:sz w:val="24"/>
          <w:szCs w:val="24"/>
        </w:rPr>
        <w:t>určuje</w:t>
      </w:r>
      <w:r w:rsidRPr="00991F17">
        <w:rPr>
          <w:sz w:val="24"/>
          <w:szCs w:val="24"/>
        </w:rPr>
        <w:t>, vyjadrená v percentách</w:t>
      </w:r>
      <w:r>
        <w:rPr>
          <w:sz w:val="24"/>
          <w:szCs w:val="24"/>
        </w:rPr>
        <w:t>, pričom do vzorca sa vkladá percento v tvare desatinného čísla</w:t>
      </w:r>
      <w:r w:rsidRPr="00650D36">
        <w:rPr>
          <w:sz w:val="24"/>
          <w:szCs w:val="24"/>
        </w:rPr>
        <w:t xml:space="preserve"> </w:t>
      </w:r>
      <w:r>
        <w:rPr>
          <w:sz w:val="24"/>
          <w:szCs w:val="24"/>
        </w:rPr>
        <w:t>zaokrúhleného na tri desatinné miesta (napríklad 1 % = 0,010).</w:t>
      </w:r>
    </w:p>
    <w:p w:rsidR="00F87128" w:rsidRPr="00991F17" w:rsidRDefault="00F87128" w:rsidP="00F87128">
      <w:pPr>
        <w:tabs>
          <w:tab w:val="left" w:pos="1418"/>
        </w:tabs>
        <w:spacing w:after="0"/>
        <w:jc w:val="both"/>
        <w:rPr>
          <w:sz w:val="24"/>
          <w:szCs w:val="24"/>
        </w:rPr>
      </w:pPr>
    </w:p>
    <w:p w:rsidR="00940E05" w:rsidRPr="00CD6666" w:rsidRDefault="00940E05" w:rsidP="00940E05">
      <w:pPr>
        <w:spacing w:after="0"/>
        <w:jc w:val="right"/>
        <w:rPr>
          <w:b/>
          <w:sz w:val="24"/>
          <w:szCs w:val="24"/>
        </w:rPr>
      </w:pPr>
      <w:r>
        <w:br w:type="page"/>
      </w:r>
      <w:r w:rsidRPr="00CD6666">
        <w:rPr>
          <w:b/>
          <w:sz w:val="24"/>
          <w:szCs w:val="24"/>
        </w:rPr>
        <w:lastRenderedPageBreak/>
        <w:t>Príloha č. 2</w:t>
      </w:r>
      <w:r w:rsidR="0027359D" w:rsidRPr="00CD6666">
        <w:rPr>
          <w:b/>
          <w:sz w:val="24"/>
          <w:szCs w:val="24"/>
        </w:rPr>
        <w:t xml:space="preserve"> k zákonu č.   /2019 Z. z.</w:t>
      </w:r>
    </w:p>
    <w:p w:rsidR="00F87128" w:rsidRDefault="00F87128" w:rsidP="00F87128">
      <w:pPr>
        <w:spacing w:after="0"/>
        <w:jc w:val="both"/>
        <w:rPr>
          <w:sz w:val="24"/>
          <w:szCs w:val="24"/>
        </w:rPr>
      </w:pPr>
    </w:p>
    <w:p w:rsidR="00F87128" w:rsidRPr="00526A49" w:rsidRDefault="00F87128" w:rsidP="00F87128">
      <w:pPr>
        <w:spacing w:after="0"/>
        <w:jc w:val="center"/>
        <w:rPr>
          <w:b/>
          <w:sz w:val="24"/>
          <w:szCs w:val="24"/>
        </w:rPr>
      </w:pPr>
      <w:r w:rsidRPr="00526A49">
        <w:rPr>
          <w:b/>
          <w:sz w:val="24"/>
          <w:szCs w:val="24"/>
        </w:rPr>
        <w:t>Príspevok štátu poskytnutý jednotlivým cirkvám v roku 2019</w:t>
      </w:r>
    </w:p>
    <w:p w:rsidR="00F87128" w:rsidRDefault="00F87128" w:rsidP="00F87128">
      <w:pPr>
        <w:spacing w:after="0"/>
        <w:jc w:val="center"/>
        <w:rPr>
          <w:sz w:val="24"/>
          <w:szCs w:val="24"/>
        </w:rPr>
      </w:pPr>
    </w:p>
    <w:tbl>
      <w:tblPr>
        <w:tblW w:w="9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6305"/>
        <w:gridCol w:w="1238"/>
        <w:gridCol w:w="1122"/>
      </w:tblGrid>
      <w:tr w:rsidR="00B37E51" w:rsidRPr="003D0BAD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7E51" w:rsidRPr="003D0BAD" w:rsidRDefault="00B37E51" w:rsidP="00A40788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7E51" w:rsidRPr="003D0BAD" w:rsidRDefault="00C736AE" w:rsidP="00A40788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n</w:t>
            </w:r>
            <w:r w:rsidR="00715F44" w:rsidRPr="003D0BAD">
              <w:rPr>
                <w:color w:val="000000"/>
                <w:lang w:eastAsia="sk-SK"/>
              </w:rPr>
              <w:t xml:space="preserve">ázov </w:t>
            </w:r>
            <w:r w:rsidR="00B37E51" w:rsidRPr="003D0BAD">
              <w:rPr>
                <w:color w:val="000000"/>
                <w:lang w:eastAsia="sk-SK"/>
              </w:rPr>
              <w:t>cirkv</w:t>
            </w:r>
            <w:r w:rsidR="00715F44" w:rsidRPr="003D0BAD">
              <w:rPr>
                <w:color w:val="000000"/>
                <w:lang w:eastAsia="sk-SK"/>
              </w:rPr>
              <w:t>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7E51" w:rsidRPr="003D0BAD" w:rsidRDefault="00C736AE" w:rsidP="00C736AE">
            <w:pPr>
              <w:suppressAutoHyphens w:val="0"/>
              <w:spacing w:after="0" w:line="240" w:lineRule="auto"/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s</w:t>
            </w:r>
            <w:r w:rsidR="00B37E51" w:rsidRPr="003D0BAD">
              <w:rPr>
                <w:color w:val="000000"/>
                <w:lang w:eastAsia="sk-SK"/>
              </w:rPr>
              <w:t>uma</w:t>
            </w:r>
            <w:r w:rsidR="003D0BAD">
              <w:rPr>
                <w:color w:val="000000"/>
                <w:lang w:eastAsia="sk-SK"/>
              </w:rPr>
              <w:t xml:space="preserve"> </w:t>
            </w:r>
            <w:r w:rsidR="00B37E51" w:rsidRPr="003D0BAD">
              <w:rPr>
                <w:color w:val="000000"/>
                <w:lang w:eastAsia="sk-SK"/>
              </w:rPr>
              <w:t>(eur)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7E51" w:rsidRPr="003D0BAD" w:rsidRDefault="00C736AE" w:rsidP="00C736AE">
            <w:pPr>
              <w:suppressAutoHyphens w:val="0"/>
              <w:spacing w:after="0" w:line="240" w:lineRule="auto"/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="00B37E51" w:rsidRPr="003D0BAD">
              <w:rPr>
                <w:color w:val="000000"/>
                <w:lang w:eastAsia="sk-SK"/>
              </w:rPr>
              <w:t>omer</w:t>
            </w:r>
            <w:r w:rsidR="003D0BAD">
              <w:rPr>
                <w:color w:val="000000"/>
                <w:lang w:eastAsia="sk-SK"/>
              </w:rPr>
              <w:t xml:space="preserve"> </w:t>
            </w:r>
            <w:r w:rsidR="00B37E51" w:rsidRPr="003D0BAD">
              <w:rPr>
                <w:color w:val="000000"/>
                <w:lang w:eastAsia="sk-SK"/>
              </w:rPr>
              <w:t>(%)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B37E51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1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Rímskokatolícka cirkev v Slovenskej republike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31 191 337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65,463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B37E51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2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Evanjelická cirkev augsburského vyznania na Slovensku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4 858 489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10,197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B37E51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3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Gréckokatolícka cirkev na Slovensku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4 900 043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10,284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4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Reformovaná kresťanská cirkev na Slovensku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2 653 763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5,569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5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Pravoslávna cirkev na Slovensku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2 029 714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4,260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6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Náboženská spoločnosť Jehovovi svedkovia v Slovenskej republike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0,000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7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Evanjelická cirkev metodistická, Slovenská oblasť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329 920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0,692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8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Kresťanské zbory na Slovensku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0,000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9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Apoštolská cirkev na Slovensku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493 290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1,035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B37E51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1</w:t>
            </w:r>
            <w:r w:rsidR="00715F44" w:rsidRPr="003D0BAD">
              <w:rPr>
                <w:color w:val="000000"/>
                <w:lang w:eastAsia="sk-SK"/>
              </w:rPr>
              <w:t>0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Bratská jednota baptistov v Slovenskej republike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363 336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0,763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11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Cirkev bratská v Slovenskej republike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398 454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0,836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12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Cirkev adventistov siedmeho dňa, Slovenské združenie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40 526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0,085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B37E51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1</w:t>
            </w:r>
            <w:r w:rsidR="00715F44" w:rsidRPr="003D0BAD">
              <w:rPr>
                <w:color w:val="000000"/>
                <w:lang w:eastAsia="sk-SK"/>
              </w:rPr>
              <w:t>3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Ústredný zväz židovských náboženských obcí v Slovenskej republike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137 892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0,289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14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Cirkev československá husitská na Slovensku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115 384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0,242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15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Starokatolícka cirkev na Slovensku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127 093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0,267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B37E51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1</w:t>
            </w:r>
            <w:r w:rsidR="00715F44" w:rsidRPr="003D0BAD">
              <w:rPr>
                <w:color w:val="000000"/>
                <w:lang w:eastAsia="sk-SK"/>
              </w:rPr>
              <w:t>6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Bahájske spoločenstvo v Slovenskej republike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0,000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17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Cirkev Ježiša Krista Svätých neskorších dní v Slovenskej republike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0,000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715F44" w:rsidP="00C736AE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  <w:r w:rsidRPr="003D0BAD">
              <w:rPr>
                <w:color w:val="000000"/>
                <w:lang w:eastAsia="sk-SK"/>
              </w:rPr>
              <w:t>18</w:t>
            </w:r>
            <w:r w:rsidR="00C736AE">
              <w:rPr>
                <w:color w:val="000000"/>
                <w:lang w:eastAsia="sk-SK"/>
              </w:rPr>
              <w:t>.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Novoapoštolská cirkev v Slovenskej republike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8 382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0,018</w:t>
            </w:r>
          </w:p>
        </w:tc>
      </w:tr>
      <w:tr w:rsidR="00B37E51" w:rsidRPr="00B37E51" w:rsidTr="003D0BAD">
        <w:trPr>
          <w:trHeight w:val="301"/>
        </w:trPr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3D0BAD" w:rsidRDefault="00B37E51" w:rsidP="00B37E51">
            <w:pPr>
              <w:suppressAutoHyphens w:val="0"/>
              <w:spacing w:after="0" w:line="240" w:lineRule="auto"/>
              <w:rPr>
                <w:color w:val="000000"/>
                <w:lang w:eastAsia="sk-SK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A40788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47 647 623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E51" w:rsidRPr="00B37E51" w:rsidRDefault="00B37E51" w:rsidP="00B37E51">
            <w:pPr>
              <w:suppressAutoHyphens w:val="0"/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37E51">
              <w:rPr>
                <w:color w:val="000000"/>
                <w:sz w:val="22"/>
                <w:szCs w:val="22"/>
                <w:lang w:eastAsia="sk-SK"/>
              </w:rPr>
              <w:t>100</w:t>
            </w:r>
          </w:p>
        </w:tc>
      </w:tr>
    </w:tbl>
    <w:p w:rsidR="00B37E51" w:rsidRDefault="00B37E51" w:rsidP="00F87128">
      <w:pPr>
        <w:spacing w:after="0"/>
        <w:jc w:val="center"/>
        <w:rPr>
          <w:sz w:val="24"/>
          <w:szCs w:val="24"/>
        </w:rPr>
      </w:pPr>
    </w:p>
    <w:p w:rsidR="000E7379" w:rsidRDefault="000E7379">
      <w:pPr>
        <w:suppressAutoHyphens w:val="0"/>
        <w:spacing w:after="0" w:line="240" w:lineRule="auto"/>
        <w:rPr>
          <w:sz w:val="24"/>
          <w:szCs w:val="24"/>
        </w:rPr>
      </w:pPr>
    </w:p>
    <w:sectPr w:rsidR="000E7379">
      <w:footerReference w:type="default" r:id="rId8"/>
      <w:pgSz w:w="11906" w:h="16838"/>
      <w:pgMar w:top="1418" w:right="1418" w:bottom="1134" w:left="1418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55B" w:rsidRDefault="00DF655B">
      <w:pPr>
        <w:spacing w:after="0" w:line="240" w:lineRule="auto"/>
      </w:pPr>
      <w:r>
        <w:separator/>
      </w:r>
    </w:p>
  </w:endnote>
  <w:endnote w:type="continuationSeparator" w:id="0">
    <w:p w:rsidR="00DF655B" w:rsidRDefault="00DF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902470"/>
      <w:docPartObj>
        <w:docPartGallery w:val="Page Numbers (Bottom of Page)"/>
        <w:docPartUnique/>
      </w:docPartObj>
    </w:sdtPr>
    <w:sdtEndPr/>
    <w:sdtContent>
      <w:p w:rsidR="00D607A9" w:rsidRDefault="00D607A9" w:rsidP="00D607A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C1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55B" w:rsidRDefault="00DF655B">
      <w:pPr>
        <w:spacing w:after="0" w:line="240" w:lineRule="auto"/>
      </w:pPr>
      <w:r>
        <w:separator/>
      </w:r>
    </w:p>
  </w:footnote>
  <w:footnote w:type="continuationSeparator" w:id="0">
    <w:p w:rsidR="00DF655B" w:rsidRDefault="00DF655B">
      <w:pPr>
        <w:spacing w:after="0" w:line="240" w:lineRule="auto"/>
      </w:pPr>
      <w:r>
        <w:continuationSeparator/>
      </w:r>
    </w:p>
  </w:footnote>
  <w:footnote w:id="1">
    <w:p w:rsidR="000D5D9D" w:rsidRPr="00A22ACD" w:rsidRDefault="000D5D9D" w:rsidP="009B1719">
      <w:pPr>
        <w:pStyle w:val="Textpoznmkypodiarou"/>
        <w:tabs>
          <w:tab w:val="left" w:pos="0"/>
        </w:tabs>
        <w:spacing w:after="0"/>
        <w:jc w:val="both"/>
      </w:pPr>
      <w:r>
        <w:rPr>
          <w:rStyle w:val="Znakyprepoznmkupodiarou"/>
        </w:rPr>
        <w:footnoteRef/>
      </w:r>
      <w:r w:rsidRPr="00E5476D">
        <w:t>)</w:t>
      </w:r>
      <w:r w:rsidR="008802A9">
        <w:t xml:space="preserve"> </w:t>
      </w:r>
      <w:r>
        <w:t xml:space="preserve">§ 4 ods. 4 zákona č. 308/1991 Zb. o slobode náboženskej viery a postavení cirkví a náboženských spoločností </w:t>
      </w:r>
      <w:r w:rsidRPr="00A22ACD">
        <w:t xml:space="preserve">v znení </w:t>
      </w:r>
      <w:r w:rsidR="00307C48">
        <w:t>zákona č. 394/2000 Z. z</w:t>
      </w:r>
      <w:r>
        <w:t>.</w:t>
      </w:r>
      <w:r w:rsidRPr="00A22ACD">
        <w:t xml:space="preserve"> </w:t>
      </w:r>
    </w:p>
  </w:footnote>
  <w:footnote w:id="2">
    <w:p w:rsidR="00A0743D" w:rsidRDefault="000D5D9D" w:rsidP="009B1719">
      <w:pPr>
        <w:pStyle w:val="Textpoznmkypodiarou"/>
        <w:tabs>
          <w:tab w:val="left" w:pos="0"/>
        </w:tabs>
        <w:spacing w:after="0"/>
        <w:jc w:val="both"/>
      </w:pPr>
      <w:r w:rsidRPr="00045A60">
        <w:rPr>
          <w:rStyle w:val="Odkaznapoznmkupodiarou"/>
        </w:rPr>
        <w:footnoteRef/>
      </w:r>
      <w:r w:rsidRPr="00E105D9">
        <w:t>)</w:t>
      </w:r>
      <w:r w:rsidRPr="00045A60">
        <w:t xml:space="preserve"> </w:t>
      </w:r>
      <w:r w:rsidR="00A0743D">
        <w:t>Z</w:t>
      </w:r>
      <w:r w:rsidRPr="00045A60">
        <w:t>ákon č. 263/2008 Z. z. o sčítaní obyvateľov, domov a bytov v roku 2011 a ktorým sa mení a</w:t>
      </w:r>
      <w:r w:rsidR="009B1719">
        <w:t> </w:t>
      </w:r>
      <w:r w:rsidRPr="00045A60">
        <w:t>dopĺňa zákon č.</w:t>
      </w:r>
      <w:r w:rsidR="00A0743D">
        <w:t> </w:t>
      </w:r>
      <w:r w:rsidRPr="00045A60">
        <w:t>5/2004 Z. z. o službách zamestnanosti a o zmene a doplnení niektorých zákonov v znení neskorších predpisov</w:t>
      </w:r>
      <w:r w:rsidR="00A0743D">
        <w:t xml:space="preserve">. </w:t>
      </w:r>
    </w:p>
    <w:p w:rsidR="000D5D9D" w:rsidRPr="00045A60" w:rsidRDefault="00A0743D" w:rsidP="009B1719">
      <w:pPr>
        <w:pStyle w:val="Textpoznmkypodiarou"/>
        <w:tabs>
          <w:tab w:val="left" w:pos="0"/>
        </w:tabs>
        <w:spacing w:after="0"/>
        <w:jc w:val="both"/>
      </w:pPr>
      <w:r>
        <w:t>Z</w:t>
      </w:r>
      <w:r w:rsidRPr="00A0743D">
        <w:t xml:space="preserve">ákon č. 223/2019 </w:t>
      </w:r>
      <w:r>
        <w:t>Z</w:t>
      </w:r>
      <w:r w:rsidRPr="00A0743D">
        <w:t>. z. o sčítaní obyvateľov, domov a bytov v roku 2021 a o zmene a doplnení niektorých zákonov.</w:t>
      </w:r>
    </w:p>
  </w:footnote>
  <w:footnote w:id="3">
    <w:p w:rsidR="00826FCE" w:rsidRDefault="009A5401" w:rsidP="00613F77">
      <w:pPr>
        <w:pStyle w:val="Textpoznmkypodiarou"/>
        <w:spacing w:after="0"/>
        <w:jc w:val="both"/>
      </w:pPr>
      <w:r>
        <w:rPr>
          <w:rStyle w:val="Odkaznapoznmkupodiarou"/>
        </w:rPr>
        <w:footnoteRef/>
      </w:r>
      <w:r w:rsidR="000B1649">
        <w:t>)</w:t>
      </w:r>
      <w:r>
        <w:t xml:space="preserve"> </w:t>
      </w:r>
      <w:r w:rsidR="00613F77">
        <w:t xml:space="preserve">§ 11 zákona č. 308/1991 Zb. </w:t>
      </w:r>
      <w:r w:rsidR="00613F77" w:rsidRPr="00A22ACD">
        <w:t>v</w:t>
      </w:r>
      <w:r w:rsidR="00613F77">
        <w:t> </w:t>
      </w:r>
      <w:r w:rsidR="00613F77" w:rsidRPr="00A22ACD">
        <w:t>znení</w:t>
      </w:r>
      <w:r w:rsidR="00613F77">
        <w:t xml:space="preserve"> neskorších predpisov</w:t>
      </w:r>
      <w:r w:rsidR="00826FCE">
        <w:t>.</w:t>
      </w:r>
    </w:p>
    <w:p w:rsidR="009A5401" w:rsidRDefault="00826FCE" w:rsidP="00613F77">
      <w:pPr>
        <w:pStyle w:val="Textpoznmkypodiarou"/>
        <w:spacing w:after="0"/>
        <w:jc w:val="both"/>
      </w:pPr>
      <w:r>
        <w:t>Z</w:t>
      </w:r>
      <w:r w:rsidR="00B01F88">
        <w:t>ákon č. 540/2001 Z. z. o štátnej štatistike v znení neskorších predpisov</w:t>
      </w:r>
      <w:r w:rsidR="00613F77">
        <w:t>.</w:t>
      </w:r>
      <w:r w:rsidR="00B01F88">
        <w:t xml:space="preserve"> </w:t>
      </w:r>
    </w:p>
  </w:footnote>
  <w:footnote w:id="4">
    <w:p w:rsidR="00C2718A" w:rsidRDefault="00C2718A" w:rsidP="00C2718A">
      <w:pPr>
        <w:pStyle w:val="Textpoznmkypodiarou"/>
        <w:spacing w:after="0"/>
        <w:jc w:val="both"/>
      </w:pPr>
      <w:r>
        <w:rPr>
          <w:rStyle w:val="Odkaznapoznmkupodiarou"/>
        </w:rPr>
        <w:footnoteRef/>
      </w:r>
      <w:r>
        <w:t xml:space="preserve">) Napríklad zákon č. 434/2010 Z. z. </w:t>
      </w:r>
      <w:r w:rsidRPr="00B55B73">
        <w:t>o poskytovaní dotácií v pôsobnosti Ministerstva kultúry Slovenskej republiky</w:t>
      </w:r>
      <w:r>
        <w:t xml:space="preserve"> </w:t>
      </w:r>
      <w:r w:rsidRPr="00045A60">
        <w:t>v znení neskorších predpisov</w:t>
      </w:r>
      <w:r>
        <w:t xml:space="preserve">, zákon č. 524/2010 Z. z. </w:t>
      </w:r>
      <w:r w:rsidRPr="00E105D9">
        <w:t>o poskytovaní dotácií v pôsobnosti Úradu vlády Slovenskej republiky</w:t>
      </w:r>
      <w:r>
        <w:t xml:space="preserve"> </w:t>
      </w:r>
      <w:r w:rsidRPr="00045A60">
        <w:t>v znení neskorších predpisov</w:t>
      </w:r>
      <w:r>
        <w:t xml:space="preserve">. </w:t>
      </w:r>
    </w:p>
  </w:footnote>
  <w:footnote w:id="5">
    <w:p w:rsidR="00C2718A" w:rsidRPr="00E5476D" w:rsidRDefault="00C2718A" w:rsidP="00C2718A">
      <w:pPr>
        <w:pStyle w:val="Textpoznmkypodiarou"/>
        <w:tabs>
          <w:tab w:val="left" w:pos="0"/>
        </w:tabs>
        <w:spacing w:after="0"/>
        <w:jc w:val="both"/>
      </w:pPr>
      <w:r>
        <w:rPr>
          <w:rStyle w:val="Znakyprepoznmkupodiarou"/>
        </w:rPr>
        <w:footnoteRef/>
      </w:r>
      <w:r w:rsidRPr="00E5476D">
        <w:t>)</w:t>
      </w:r>
      <w:r>
        <w:t xml:space="preserve"> Napríklad § 13 ods. 2 písm. a) zákona č. 595/2003 Z. z. o dani z príjmov, § 17 ods. 1 písm. c) zákona č. 582/2004 Z. z. o miestnych daniach a miestnom poplatku za komunálne odpady a drobné stavebné odpady v znení neskorších predpisov, § 8 ods. </w:t>
      </w:r>
      <w:r w:rsidRPr="00E5476D">
        <w:t xml:space="preserve">1 zákona č. 161/2005 Z. z. </w:t>
      </w:r>
      <w:r w:rsidRPr="00E5476D">
        <w:rPr>
          <w:bCs/>
        </w:rPr>
        <w:t>o navrátení vlastníctva k nehnuteľným veciam cirkvám a náboženským spoločnostiam a prechode vlastníctva k niektorým nehnuteľnostiam</w:t>
      </w:r>
      <w:r w:rsidRPr="00E5476D">
        <w:t>.</w:t>
      </w:r>
      <w:r>
        <w:t xml:space="preserve"> </w:t>
      </w:r>
    </w:p>
  </w:footnote>
  <w:footnote w:id="6">
    <w:p w:rsidR="00B270BB" w:rsidRDefault="00B270BB" w:rsidP="00B270BB">
      <w:pPr>
        <w:pStyle w:val="Textpoznmkypodiarou"/>
        <w:spacing w:after="0"/>
        <w:jc w:val="both"/>
      </w:pPr>
      <w:r>
        <w:rPr>
          <w:rStyle w:val="Odkaznapoznmkupodiarou"/>
        </w:rPr>
        <w:footnoteRef/>
      </w:r>
      <w:r>
        <w:t xml:space="preserve">) </w:t>
      </w:r>
      <w:r w:rsidRPr="00545E40">
        <w:t>Zákon č. 553/2003 Z. z. o odmeňovaní niektorých zamestnancov pri výkone práce vo verejnom záujme a</w:t>
      </w:r>
      <w:r>
        <w:t> </w:t>
      </w:r>
      <w:r w:rsidRPr="00545E40">
        <w:t>o</w:t>
      </w:r>
      <w:r>
        <w:t> </w:t>
      </w:r>
      <w:r w:rsidRPr="00545E40">
        <w:t>zmene a doplnení niektorých zákonov v znení neskorších predpisov.</w:t>
      </w:r>
      <w:r>
        <w:t xml:space="preserve"> </w:t>
      </w:r>
    </w:p>
  </w:footnote>
  <w:footnote w:id="7">
    <w:p w:rsidR="000D5D9D" w:rsidRDefault="000D5D9D" w:rsidP="009B1719">
      <w:pPr>
        <w:pStyle w:val="Textpoznmkypodiarou"/>
        <w:tabs>
          <w:tab w:val="left" w:pos="0"/>
        </w:tabs>
        <w:spacing w:after="0"/>
        <w:jc w:val="both"/>
      </w:pPr>
      <w:r>
        <w:rPr>
          <w:rStyle w:val="Znakyprepoznmkupodiarou"/>
        </w:rPr>
        <w:footnoteRef/>
      </w:r>
      <w:r w:rsidRPr="00E5476D">
        <w:t>)</w:t>
      </w:r>
      <w:r w:rsidR="009B1719">
        <w:t xml:space="preserve"> </w:t>
      </w:r>
      <w:r>
        <w:t xml:space="preserve">Napríklad zákon Národnej rady Slovenskej republiky č. 39/1993 Z. z. o Najvyššom kontrolnom úrade Slovenskej republiky v znení neskorších predpisov, </w:t>
      </w:r>
      <w:r w:rsidR="009B1719">
        <w:t>zákon č. 357/2015 Z. z. o </w:t>
      </w:r>
      <w:r>
        <w:t>finančnej kontrole a audite a</w:t>
      </w:r>
      <w:r w:rsidR="00F0288C">
        <w:t> o </w:t>
      </w:r>
      <w:r>
        <w:t>zmene a doplnení niektorých zákonov</w:t>
      </w:r>
      <w:r w:rsidR="003148A1">
        <w:t xml:space="preserve"> v znení neskorších predpisov</w:t>
      </w:r>
      <w:r>
        <w:t>.</w:t>
      </w:r>
      <w:r w:rsidR="009B1719">
        <w:t xml:space="preserve"> </w:t>
      </w:r>
    </w:p>
  </w:footnote>
  <w:footnote w:id="8">
    <w:p w:rsidR="0023385D" w:rsidRDefault="0023385D">
      <w:pPr>
        <w:pStyle w:val="Textpoznmkypodiarou"/>
      </w:pPr>
      <w:r>
        <w:rPr>
          <w:rStyle w:val="Odkaznapoznmkupodiarou"/>
        </w:rPr>
        <w:footnoteRef/>
      </w:r>
      <w:r w:rsidR="00AF0B0D">
        <w:t>)</w:t>
      </w:r>
      <w:r>
        <w:t xml:space="preserve"> § 31 zákona č. 523/2004 Z. z. o rozpočtových pravidlách verejnej správy a o zmene a doplnení niektorých zákonov v znení neskorších predpisov.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6E2DD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highlight w:val="yellow"/>
        <w:shd w:val="clear" w:color="auto" w:fill="FFFF00"/>
      </w:rPr>
    </w:lvl>
  </w:abstractNum>
  <w:abstractNum w:abstractNumId="5" w15:restartNumberingAfterBreak="0">
    <w:nsid w:val="00000005"/>
    <w:multiLevelType w:val="singleLevel"/>
    <w:tmpl w:val="041B0011"/>
    <w:lvl w:ilvl="0">
      <w:start w:val="1"/>
      <w:numFmt w:val="decimal"/>
      <w:lvlText w:val="%1)"/>
      <w:lvlJc w:val="left"/>
      <w:pPr>
        <w:ind w:left="1785" w:hanging="360"/>
      </w:pPr>
      <w:rPr>
        <w:rFonts w:hint="default"/>
        <w:sz w:val="24"/>
        <w:szCs w:val="24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singleLevel"/>
    <w:tmpl w:val="3918C06E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0E0D3886"/>
    <w:multiLevelType w:val="hybridMultilevel"/>
    <w:tmpl w:val="3CB2FDA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F00E6A"/>
    <w:multiLevelType w:val="hybridMultilevel"/>
    <w:tmpl w:val="F484F910"/>
    <w:lvl w:ilvl="0" w:tplc="45BA6CC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AFE0CC7"/>
    <w:multiLevelType w:val="multilevel"/>
    <w:tmpl w:val="0000000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16D3E92"/>
    <w:multiLevelType w:val="hybridMultilevel"/>
    <w:tmpl w:val="E6C48A9E"/>
    <w:lvl w:ilvl="0" w:tplc="00000003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70D40250">
      <w:start w:val="1"/>
      <w:numFmt w:val="lowerLetter"/>
      <w:lvlText w:val="%2)"/>
      <w:lvlJc w:val="left"/>
      <w:pPr>
        <w:ind w:left="1800" w:hanging="36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B043E"/>
    <w:multiLevelType w:val="hybridMultilevel"/>
    <w:tmpl w:val="F7EE136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1">
      <w:start w:val="1"/>
      <w:numFmt w:val="decimal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9205AC"/>
    <w:multiLevelType w:val="hybridMultilevel"/>
    <w:tmpl w:val="0F5EC3E8"/>
    <w:lvl w:ilvl="0" w:tplc="1572F722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7711A"/>
    <w:multiLevelType w:val="hybridMultilevel"/>
    <w:tmpl w:val="68A278D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E43C45"/>
    <w:multiLevelType w:val="hybridMultilevel"/>
    <w:tmpl w:val="34FCF22A"/>
    <w:lvl w:ilvl="0" w:tplc="45BA6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B20A4"/>
    <w:multiLevelType w:val="hybridMultilevel"/>
    <w:tmpl w:val="F56610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CF1B06"/>
    <w:multiLevelType w:val="hybridMultilevel"/>
    <w:tmpl w:val="4A947D1A"/>
    <w:lvl w:ilvl="0" w:tplc="96A273C2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5F3095E"/>
    <w:multiLevelType w:val="hybridMultilevel"/>
    <w:tmpl w:val="1D76BB1C"/>
    <w:lvl w:ilvl="0" w:tplc="45BA6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F2A9A"/>
    <w:multiLevelType w:val="hybridMultilevel"/>
    <w:tmpl w:val="1D967074"/>
    <w:lvl w:ilvl="0" w:tplc="041B0017">
      <w:start w:val="1"/>
      <w:numFmt w:val="lowerLetter"/>
      <w:lvlText w:val="%1)"/>
      <w:lvlJc w:val="left"/>
      <w:pPr>
        <w:ind w:left="1785" w:hanging="360"/>
      </w:pPr>
    </w:lvl>
    <w:lvl w:ilvl="1" w:tplc="041B0019" w:tentative="1">
      <w:start w:val="1"/>
      <w:numFmt w:val="lowerLetter"/>
      <w:lvlText w:val="%2."/>
      <w:lvlJc w:val="left"/>
      <w:pPr>
        <w:ind w:left="2505" w:hanging="360"/>
      </w:pPr>
    </w:lvl>
    <w:lvl w:ilvl="2" w:tplc="041B001B" w:tentative="1">
      <w:start w:val="1"/>
      <w:numFmt w:val="lowerRoman"/>
      <w:lvlText w:val="%3."/>
      <w:lvlJc w:val="right"/>
      <w:pPr>
        <w:ind w:left="3225" w:hanging="180"/>
      </w:pPr>
    </w:lvl>
    <w:lvl w:ilvl="3" w:tplc="041B000F" w:tentative="1">
      <w:start w:val="1"/>
      <w:numFmt w:val="decimal"/>
      <w:lvlText w:val="%4."/>
      <w:lvlJc w:val="left"/>
      <w:pPr>
        <w:ind w:left="3945" w:hanging="360"/>
      </w:pPr>
    </w:lvl>
    <w:lvl w:ilvl="4" w:tplc="041B0019" w:tentative="1">
      <w:start w:val="1"/>
      <w:numFmt w:val="lowerLetter"/>
      <w:lvlText w:val="%5."/>
      <w:lvlJc w:val="left"/>
      <w:pPr>
        <w:ind w:left="4665" w:hanging="360"/>
      </w:pPr>
    </w:lvl>
    <w:lvl w:ilvl="5" w:tplc="041B001B" w:tentative="1">
      <w:start w:val="1"/>
      <w:numFmt w:val="lowerRoman"/>
      <w:lvlText w:val="%6."/>
      <w:lvlJc w:val="right"/>
      <w:pPr>
        <w:ind w:left="5385" w:hanging="180"/>
      </w:pPr>
    </w:lvl>
    <w:lvl w:ilvl="6" w:tplc="041B000F" w:tentative="1">
      <w:start w:val="1"/>
      <w:numFmt w:val="decimal"/>
      <w:lvlText w:val="%7."/>
      <w:lvlJc w:val="left"/>
      <w:pPr>
        <w:ind w:left="6105" w:hanging="360"/>
      </w:pPr>
    </w:lvl>
    <w:lvl w:ilvl="7" w:tplc="041B0019" w:tentative="1">
      <w:start w:val="1"/>
      <w:numFmt w:val="lowerLetter"/>
      <w:lvlText w:val="%8."/>
      <w:lvlJc w:val="left"/>
      <w:pPr>
        <w:ind w:left="6825" w:hanging="360"/>
      </w:pPr>
    </w:lvl>
    <w:lvl w:ilvl="8" w:tplc="041B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64747F1B"/>
    <w:multiLevelType w:val="hybridMultilevel"/>
    <w:tmpl w:val="E6C48A9E"/>
    <w:lvl w:ilvl="0" w:tplc="00000003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70D40250">
      <w:start w:val="1"/>
      <w:numFmt w:val="lowerLetter"/>
      <w:lvlText w:val="%2)"/>
      <w:lvlJc w:val="left"/>
      <w:pPr>
        <w:ind w:left="1800" w:hanging="36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0C2DDD"/>
    <w:multiLevelType w:val="hybridMultilevel"/>
    <w:tmpl w:val="F886CCD6"/>
    <w:lvl w:ilvl="0" w:tplc="041B000F">
      <w:start w:val="1"/>
      <w:numFmt w:val="decimal"/>
      <w:lvlText w:val="%1."/>
      <w:lvlJc w:val="left"/>
      <w:pPr>
        <w:ind w:left="1431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51" w:hanging="360"/>
      </w:pPr>
    </w:lvl>
    <w:lvl w:ilvl="2" w:tplc="041B001B" w:tentative="1">
      <w:start w:val="1"/>
      <w:numFmt w:val="lowerRoman"/>
      <w:lvlText w:val="%3."/>
      <w:lvlJc w:val="right"/>
      <w:pPr>
        <w:ind w:left="2871" w:hanging="180"/>
      </w:pPr>
    </w:lvl>
    <w:lvl w:ilvl="3" w:tplc="041B000F" w:tentative="1">
      <w:start w:val="1"/>
      <w:numFmt w:val="decimal"/>
      <w:lvlText w:val="%4."/>
      <w:lvlJc w:val="left"/>
      <w:pPr>
        <w:ind w:left="3591" w:hanging="360"/>
      </w:pPr>
    </w:lvl>
    <w:lvl w:ilvl="4" w:tplc="041B0019" w:tentative="1">
      <w:start w:val="1"/>
      <w:numFmt w:val="lowerLetter"/>
      <w:lvlText w:val="%5."/>
      <w:lvlJc w:val="left"/>
      <w:pPr>
        <w:ind w:left="4311" w:hanging="360"/>
      </w:pPr>
    </w:lvl>
    <w:lvl w:ilvl="5" w:tplc="041B001B" w:tentative="1">
      <w:start w:val="1"/>
      <w:numFmt w:val="lowerRoman"/>
      <w:lvlText w:val="%6."/>
      <w:lvlJc w:val="right"/>
      <w:pPr>
        <w:ind w:left="5031" w:hanging="180"/>
      </w:pPr>
    </w:lvl>
    <w:lvl w:ilvl="6" w:tplc="041B000F" w:tentative="1">
      <w:start w:val="1"/>
      <w:numFmt w:val="decimal"/>
      <w:lvlText w:val="%7."/>
      <w:lvlJc w:val="left"/>
      <w:pPr>
        <w:ind w:left="5751" w:hanging="360"/>
      </w:pPr>
    </w:lvl>
    <w:lvl w:ilvl="7" w:tplc="041B0019" w:tentative="1">
      <w:start w:val="1"/>
      <w:numFmt w:val="lowerLetter"/>
      <w:lvlText w:val="%8."/>
      <w:lvlJc w:val="left"/>
      <w:pPr>
        <w:ind w:left="6471" w:hanging="360"/>
      </w:pPr>
    </w:lvl>
    <w:lvl w:ilvl="8" w:tplc="041B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4" w15:restartNumberingAfterBreak="0">
    <w:nsid w:val="6B3E0784"/>
    <w:multiLevelType w:val="hybridMultilevel"/>
    <w:tmpl w:val="E57C709C"/>
    <w:lvl w:ilvl="0" w:tplc="041B0017">
      <w:start w:val="1"/>
      <w:numFmt w:val="lowerLetter"/>
      <w:lvlText w:val="%1)"/>
      <w:lvlJc w:val="left"/>
      <w:pPr>
        <w:ind w:left="1785" w:hanging="360"/>
      </w:pPr>
    </w:lvl>
    <w:lvl w:ilvl="1" w:tplc="041B0019" w:tentative="1">
      <w:start w:val="1"/>
      <w:numFmt w:val="lowerLetter"/>
      <w:lvlText w:val="%2."/>
      <w:lvlJc w:val="left"/>
      <w:pPr>
        <w:ind w:left="2505" w:hanging="360"/>
      </w:pPr>
    </w:lvl>
    <w:lvl w:ilvl="2" w:tplc="041B001B" w:tentative="1">
      <w:start w:val="1"/>
      <w:numFmt w:val="lowerRoman"/>
      <w:lvlText w:val="%3."/>
      <w:lvlJc w:val="right"/>
      <w:pPr>
        <w:ind w:left="3225" w:hanging="180"/>
      </w:pPr>
    </w:lvl>
    <w:lvl w:ilvl="3" w:tplc="041B000F" w:tentative="1">
      <w:start w:val="1"/>
      <w:numFmt w:val="decimal"/>
      <w:lvlText w:val="%4."/>
      <w:lvlJc w:val="left"/>
      <w:pPr>
        <w:ind w:left="3945" w:hanging="360"/>
      </w:pPr>
    </w:lvl>
    <w:lvl w:ilvl="4" w:tplc="041B0019" w:tentative="1">
      <w:start w:val="1"/>
      <w:numFmt w:val="lowerLetter"/>
      <w:lvlText w:val="%5."/>
      <w:lvlJc w:val="left"/>
      <w:pPr>
        <w:ind w:left="4665" w:hanging="360"/>
      </w:pPr>
    </w:lvl>
    <w:lvl w:ilvl="5" w:tplc="041B001B" w:tentative="1">
      <w:start w:val="1"/>
      <w:numFmt w:val="lowerRoman"/>
      <w:lvlText w:val="%6."/>
      <w:lvlJc w:val="right"/>
      <w:pPr>
        <w:ind w:left="5385" w:hanging="180"/>
      </w:pPr>
    </w:lvl>
    <w:lvl w:ilvl="6" w:tplc="041B000F" w:tentative="1">
      <w:start w:val="1"/>
      <w:numFmt w:val="decimal"/>
      <w:lvlText w:val="%7."/>
      <w:lvlJc w:val="left"/>
      <w:pPr>
        <w:ind w:left="6105" w:hanging="360"/>
      </w:pPr>
    </w:lvl>
    <w:lvl w:ilvl="7" w:tplc="041B0019" w:tentative="1">
      <w:start w:val="1"/>
      <w:numFmt w:val="lowerLetter"/>
      <w:lvlText w:val="%8."/>
      <w:lvlJc w:val="left"/>
      <w:pPr>
        <w:ind w:left="6825" w:hanging="360"/>
      </w:pPr>
    </w:lvl>
    <w:lvl w:ilvl="8" w:tplc="041B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753C6089"/>
    <w:multiLevelType w:val="hybridMultilevel"/>
    <w:tmpl w:val="A746D71A"/>
    <w:lvl w:ilvl="0" w:tplc="00000003">
      <w:start w:val="1"/>
      <w:numFmt w:val="decimal"/>
      <w:lvlText w:val="(%1)"/>
      <w:lvlJc w:val="left"/>
      <w:pPr>
        <w:ind w:left="1431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51" w:hanging="360"/>
      </w:pPr>
    </w:lvl>
    <w:lvl w:ilvl="2" w:tplc="041B001B" w:tentative="1">
      <w:start w:val="1"/>
      <w:numFmt w:val="lowerRoman"/>
      <w:lvlText w:val="%3."/>
      <w:lvlJc w:val="right"/>
      <w:pPr>
        <w:ind w:left="2871" w:hanging="180"/>
      </w:pPr>
    </w:lvl>
    <w:lvl w:ilvl="3" w:tplc="041B000F" w:tentative="1">
      <w:start w:val="1"/>
      <w:numFmt w:val="decimal"/>
      <w:lvlText w:val="%4."/>
      <w:lvlJc w:val="left"/>
      <w:pPr>
        <w:ind w:left="3591" w:hanging="360"/>
      </w:pPr>
    </w:lvl>
    <w:lvl w:ilvl="4" w:tplc="041B0019" w:tentative="1">
      <w:start w:val="1"/>
      <w:numFmt w:val="lowerLetter"/>
      <w:lvlText w:val="%5."/>
      <w:lvlJc w:val="left"/>
      <w:pPr>
        <w:ind w:left="4311" w:hanging="360"/>
      </w:pPr>
    </w:lvl>
    <w:lvl w:ilvl="5" w:tplc="041B001B" w:tentative="1">
      <w:start w:val="1"/>
      <w:numFmt w:val="lowerRoman"/>
      <w:lvlText w:val="%6."/>
      <w:lvlJc w:val="right"/>
      <w:pPr>
        <w:ind w:left="5031" w:hanging="180"/>
      </w:pPr>
    </w:lvl>
    <w:lvl w:ilvl="6" w:tplc="041B000F" w:tentative="1">
      <w:start w:val="1"/>
      <w:numFmt w:val="decimal"/>
      <w:lvlText w:val="%7."/>
      <w:lvlJc w:val="left"/>
      <w:pPr>
        <w:ind w:left="5751" w:hanging="360"/>
      </w:pPr>
    </w:lvl>
    <w:lvl w:ilvl="7" w:tplc="041B0019" w:tentative="1">
      <w:start w:val="1"/>
      <w:numFmt w:val="lowerLetter"/>
      <w:lvlText w:val="%8."/>
      <w:lvlJc w:val="left"/>
      <w:pPr>
        <w:ind w:left="6471" w:hanging="360"/>
      </w:pPr>
    </w:lvl>
    <w:lvl w:ilvl="8" w:tplc="041B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6" w15:restartNumberingAfterBreak="0">
    <w:nsid w:val="7C7A220F"/>
    <w:multiLevelType w:val="hybridMultilevel"/>
    <w:tmpl w:val="A746D71A"/>
    <w:lvl w:ilvl="0" w:tplc="00000003">
      <w:start w:val="1"/>
      <w:numFmt w:val="decimal"/>
      <w:lvlText w:val="(%1)"/>
      <w:lvlJc w:val="left"/>
      <w:pPr>
        <w:ind w:left="1431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51" w:hanging="360"/>
      </w:pPr>
    </w:lvl>
    <w:lvl w:ilvl="2" w:tplc="041B001B" w:tentative="1">
      <w:start w:val="1"/>
      <w:numFmt w:val="lowerRoman"/>
      <w:lvlText w:val="%3."/>
      <w:lvlJc w:val="right"/>
      <w:pPr>
        <w:ind w:left="2871" w:hanging="180"/>
      </w:pPr>
    </w:lvl>
    <w:lvl w:ilvl="3" w:tplc="041B000F" w:tentative="1">
      <w:start w:val="1"/>
      <w:numFmt w:val="decimal"/>
      <w:lvlText w:val="%4."/>
      <w:lvlJc w:val="left"/>
      <w:pPr>
        <w:ind w:left="3591" w:hanging="360"/>
      </w:pPr>
    </w:lvl>
    <w:lvl w:ilvl="4" w:tplc="041B0019" w:tentative="1">
      <w:start w:val="1"/>
      <w:numFmt w:val="lowerLetter"/>
      <w:lvlText w:val="%5."/>
      <w:lvlJc w:val="left"/>
      <w:pPr>
        <w:ind w:left="4311" w:hanging="360"/>
      </w:pPr>
    </w:lvl>
    <w:lvl w:ilvl="5" w:tplc="041B001B" w:tentative="1">
      <w:start w:val="1"/>
      <w:numFmt w:val="lowerRoman"/>
      <w:lvlText w:val="%6."/>
      <w:lvlJc w:val="right"/>
      <w:pPr>
        <w:ind w:left="5031" w:hanging="180"/>
      </w:pPr>
    </w:lvl>
    <w:lvl w:ilvl="6" w:tplc="041B000F" w:tentative="1">
      <w:start w:val="1"/>
      <w:numFmt w:val="decimal"/>
      <w:lvlText w:val="%7."/>
      <w:lvlJc w:val="left"/>
      <w:pPr>
        <w:ind w:left="5751" w:hanging="360"/>
      </w:pPr>
    </w:lvl>
    <w:lvl w:ilvl="7" w:tplc="041B0019" w:tentative="1">
      <w:start w:val="1"/>
      <w:numFmt w:val="lowerLetter"/>
      <w:lvlText w:val="%8."/>
      <w:lvlJc w:val="left"/>
      <w:pPr>
        <w:ind w:left="6471" w:hanging="360"/>
      </w:pPr>
    </w:lvl>
    <w:lvl w:ilvl="8" w:tplc="041B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8"/>
  </w:num>
  <w:num w:numId="11">
    <w:abstractNumId w:val="22"/>
  </w:num>
  <w:num w:numId="12">
    <w:abstractNumId w:val="12"/>
  </w:num>
  <w:num w:numId="13">
    <w:abstractNumId w:val="16"/>
  </w:num>
  <w:num w:numId="14">
    <w:abstractNumId w:val="10"/>
  </w:num>
  <w:num w:numId="15">
    <w:abstractNumId w:val="14"/>
  </w:num>
  <w:num w:numId="16">
    <w:abstractNumId w:val="19"/>
  </w:num>
  <w:num w:numId="17">
    <w:abstractNumId w:val="21"/>
  </w:num>
  <w:num w:numId="18">
    <w:abstractNumId w:val="11"/>
  </w:num>
  <w:num w:numId="19">
    <w:abstractNumId w:val="26"/>
  </w:num>
  <w:num w:numId="20">
    <w:abstractNumId w:val="24"/>
  </w:num>
  <w:num w:numId="21">
    <w:abstractNumId w:val="15"/>
  </w:num>
  <w:num w:numId="22">
    <w:abstractNumId w:val="17"/>
  </w:num>
  <w:num w:numId="23">
    <w:abstractNumId w:val="20"/>
  </w:num>
  <w:num w:numId="24">
    <w:abstractNumId w:val="0"/>
  </w:num>
  <w:num w:numId="25">
    <w:abstractNumId w:val="25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revisionView w:formatting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A0"/>
    <w:rsid w:val="0000754F"/>
    <w:rsid w:val="00022106"/>
    <w:rsid w:val="0002509F"/>
    <w:rsid w:val="000344EE"/>
    <w:rsid w:val="00043724"/>
    <w:rsid w:val="00045A60"/>
    <w:rsid w:val="00063C98"/>
    <w:rsid w:val="00071D33"/>
    <w:rsid w:val="000734C6"/>
    <w:rsid w:val="00095B51"/>
    <w:rsid w:val="000A0782"/>
    <w:rsid w:val="000B1649"/>
    <w:rsid w:val="000B269A"/>
    <w:rsid w:val="000B47AC"/>
    <w:rsid w:val="000C08C4"/>
    <w:rsid w:val="000C2A05"/>
    <w:rsid w:val="000C5BE8"/>
    <w:rsid w:val="000D3D05"/>
    <w:rsid w:val="000D4AA0"/>
    <w:rsid w:val="000D5D9D"/>
    <w:rsid w:val="000D7571"/>
    <w:rsid w:val="000E7379"/>
    <w:rsid w:val="000E79F0"/>
    <w:rsid w:val="00103236"/>
    <w:rsid w:val="001043FB"/>
    <w:rsid w:val="00104418"/>
    <w:rsid w:val="0011058B"/>
    <w:rsid w:val="00122442"/>
    <w:rsid w:val="00126096"/>
    <w:rsid w:val="001261AC"/>
    <w:rsid w:val="00137345"/>
    <w:rsid w:val="00142180"/>
    <w:rsid w:val="001432E5"/>
    <w:rsid w:val="00147FD4"/>
    <w:rsid w:val="00155776"/>
    <w:rsid w:val="001726E0"/>
    <w:rsid w:val="001967B9"/>
    <w:rsid w:val="001A4B0F"/>
    <w:rsid w:val="001B2836"/>
    <w:rsid w:val="001C0E0E"/>
    <w:rsid w:val="001C14EE"/>
    <w:rsid w:val="001E7D6C"/>
    <w:rsid w:val="00216602"/>
    <w:rsid w:val="0022025D"/>
    <w:rsid w:val="00220A38"/>
    <w:rsid w:val="00227062"/>
    <w:rsid w:val="0023014F"/>
    <w:rsid w:val="0023385D"/>
    <w:rsid w:val="00242056"/>
    <w:rsid w:val="002532E7"/>
    <w:rsid w:val="002672D0"/>
    <w:rsid w:val="0027359D"/>
    <w:rsid w:val="00275FE6"/>
    <w:rsid w:val="002A6C63"/>
    <w:rsid w:val="002B12EA"/>
    <w:rsid w:val="002B25B6"/>
    <w:rsid w:val="002B2F97"/>
    <w:rsid w:val="002B3163"/>
    <w:rsid w:val="002D1028"/>
    <w:rsid w:val="002F4D61"/>
    <w:rsid w:val="003019E9"/>
    <w:rsid w:val="00304EB8"/>
    <w:rsid w:val="00306501"/>
    <w:rsid w:val="00307C48"/>
    <w:rsid w:val="0031398B"/>
    <w:rsid w:val="003148A1"/>
    <w:rsid w:val="00316CF2"/>
    <w:rsid w:val="00323CC8"/>
    <w:rsid w:val="00335B26"/>
    <w:rsid w:val="00343513"/>
    <w:rsid w:val="003511F4"/>
    <w:rsid w:val="003522FB"/>
    <w:rsid w:val="00352454"/>
    <w:rsid w:val="00362A92"/>
    <w:rsid w:val="00365F4B"/>
    <w:rsid w:val="0036639B"/>
    <w:rsid w:val="00373E47"/>
    <w:rsid w:val="00376D39"/>
    <w:rsid w:val="0038779E"/>
    <w:rsid w:val="00395F06"/>
    <w:rsid w:val="003A2EFA"/>
    <w:rsid w:val="003A382E"/>
    <w:rsid w:val="003A650D"/>
    <w:rsid w:val="003B0387"/>
    <w:rsid w:val="003B6B43"/>
    <w:rsid w:val="003C37BF"/>
    <w:rsid w:val="003D0BAD"/>
    <w:rsid w:val="003D1597"/>
    <w:rsid w:val="003D55BB"/>
    <w:rsid w:val="00401FE9"/>
    <w:rsid w:val="0041450D"/>
    <w:rsid w:val="0041729C"/>
    <w:rsid w:val="004317D3"/>
    <w:rsid w:val="004322BD"/>
    <w:rsid w:val="0044493F"/>
    <w:rsid w:val="00455D8C"/>
    <w:rsid w:val="00457B65"/>
    <w:rsid w:val="00465ED3"/>
    <w:rsid w:val="00466B30"/>
    <w:rsid w:val="00477293"/>
    <w:rsid w:val="00482759"/>
    <w:rsid w:val="004831DE"/>
    <w:rsid w:val="004843FE"/>
    <w:rsid w:val="00493BD7"/>
    <w:rsid w:val="004A17F1"/>
    <w:rsid w:val="004A6A8E"/>
    <w:rsid w:val="004B573F"/>
    <w:rsid w:val="004D2E6C"/>
    <w:rsid w:val="004E046E"/>
    <w:rsid w:val="004F4B70"/>
    <w:rsid w:val="004F5D2A"/>
    <w:rsid w:val="00502424"/>
    <w:rsid w:val="00504A65"/>
    <w:rsid w:val="0050731A"/>
    <w:rsid w:val="005117A8"/>
    <w:rsid w:val="0051375C"/>
    <w:rsid w:val="00516036"/>
    <w:rsid w:val="00517ABB"/>
    <w:rsid w:val="00525070"/>
    <w:rsid w:val="00526A49"/>
    <w:rsid w:val="00530E9D"/>
    <w:rsid w:val="00530F28"/>
    <w:rsid w:val="00536AD9"/>
    <w:rsid w:val="00545E40"/>
    <w:rsid w:val="00553356"/>
    <w:rsid w:val="005707F0"/>
    <w:rsid w:val="005768F1"/>
    <w:rsid w:val="005821B9"/>
    <w:rsid w:val="00594828"/>
    <w:rsid w:val="00594A68"/>
    <w:rsid w:val="005B7401"/>
    <w:rsid w:val="005D12B5"/>
    <w:rsid w:val="005E2BB3"/>
    <w:rsid w:val="00600DC3"/>
    <w:rsid w:val="0060383E"/>
    <w:rsid w:val="00604354"/>
    <w:rsid w:val="006121C6"/>
    <w:rsid w:val="00613F77"/>
    <w:rsid w:val="0061482A"/>
    <w:rsid w:val="00630064"/>
    <w:rsid w:val="0063051C"/>
    <w:rsid w:val="00650D36"/>
    <w:rsid w:val="00653CC0"/>
    <w:rsid w:val="00660312"/>
    <w:rsid w:val="00670387"/>
    <w:rsid w:val="006724F8"/>
    <w:rsid w:val="0068101B"/>
    <w:rsid w:val="00681CF5"/>
    <w:rsid w:val="006857F9"/>
    <w:rsid w:val="00687E3E"/>
    <w:rsid w:val="006909AC"/>
    <w:rsid w:val="0069238B"/>
    <w:rsid w:val="00696462"/>
    <w:rsid w:val="006A032D"/>
    <w:rsid w:val="006A7C45"/>
    <w:rsid w:val="006D2932"/>
    <w:rsid w:val="006F77AD"/>
    <w:rsid w:val="00700F11"/>
    <w:rsid w:val="00715F44"/>
    <w:rsid w:val="00717B57"/>
    <w:rsid w:val="007222B0"/>
    <w:rsid w:val="0074010D"/>
    <w:rsid w:val="00741067"/>
    <w:rsid w:val="00745DAD"/>
    <w:rsid w:val="00753CE0"/>
    <w:rsid w:val="007750D7"/>
    <w:rsid w:val="007753E0"/>
    <w:rsid w:val="0078480F"/>
    <w:rsid w:val="007849FE"/>
    <w:rsid w:val="00784BCE"/>
    <w:rsid w:val="007927A5"/>
    <w:rsid w:val="00796EE8"/>
    <w:rsid w:val="007A1DC3"/>
    <w:rsid w:val="007B1AC6"/>
    <w:rsid w:val="007B3AD2"/>
    <w:rsid w:val="007B4F05"/>
    <w:rsid w:val="007C0C5E"/>
    <w:rsid w:val="007C0E42"/>
    <w:rsid w:val="007C4B83"/>
    <w:rsid w:val="007D078B"/>
    <w:rsid w:val="007E3BD6"/>
    <w:rsid w:val="00801E88"/>
    <w:rsid w:val="0080370A"/>
    <w:rsid w:val="00825AC8"/>
    <w:rsid w:val="00826FCE"/>
    <w:rsid w:val="008300AD"/>
    <w:rsid w:val="008332AB"/>
    <w:rsid w:val="00833A2E"/>
    <w:rsid w:val="0084301C"/>
    <w:rsid w:val="00845242"/>
    <w:rsid w:val="00845D1B"/>
    <w:rsid w:val="00853CFB"/>
    <w:rsid w:val="008677FF"/>
    <w:rsid w:val="0087421B"/>
    <w:rsid w:val="008802A9"/>
    <w:rsid w:val="0088303D"/>
    <w:rsid w:val="008869F7"/>
    <w:rsid w:val="00886F62"/>
    <w:rsid w:val="008A1069"/>
    <w:rsid w:val="008B076D"/>
    <w:rsid w:val="008B73C6"/>
    <w:rsid w:val="008B7C7B"/>
    <w:rsid w:val="008C09B0"/>
    <w:rsid w:val="008C6A84"/>
    <w:rsid w:val="008D10AD"/>
    <w:rsid w:val="008E30D9"/>
    <w:rsid w:val="008E58D5"/>
    <w:rsid w:val="008E7C13"/>
    <w:rsid w:val="0090299F"/>
    <w:rsid w:val="00906C86"/>
    <w:rsid w:val="009116E9"/>
    <w:rsid w:val="0091785E"/>
    <w:rsid w:val="0092451D"/>
    <w:rsid w:val="00924FDD"/>
    <w:rsid w:val="00925181"/>
    <w:rsid w:val="00925647"/>
    <w:rsid w:val="00932B1C"/>
    <w:rsid w:val="009372D1"/>
    <w:rsid w:val="009400D8"/>
    <w:rsid w:val="00940E05"/>
    <w:rsid w:val="00957FD0"/>
    <w:rsid w:val="0096126A"/>
    <w:rsid w:val="009619B4"/>
    <w:rsid w:val="009632C8"/>
    <w:rsid w:val="00976F99"/>
    <w:rsid w:val="0098098E"/>
    <w:rsid w:val="00982193"/>
    <w:rsid w:val="00991CB1"/>
    <w:rsid w:val="009938EC"/>
    <w:rsid w:val="009A4F55"/>
    <w:rsid w:val="009A5401"/>
    <w:rsid w:val="009A5612"/>
    <w:rsid w:val="009B0B77"/>
    <w:rsid w:val="009B0EA4"/>
    <w:rsid w:val="009B1719"/>
    <w:rsid w:val="009B7041"/>
    <w:rsid w:val="009C5C94"/>
    <w:rsid w:val="009D2702"/>
    <w:rsid w:val="009D2F7A"/>
    <w:rsid w:val="009D63E4"/>
    <w:rsid w:val="009F4186"/>
    <w:rsid w:val="00A0743D"/>
    <w:rsid w:val="00A110ED"/>
    <w:rsid w:val="00A1204F"/>
    <w:rsid w:val="00A22ACD"/>
    <w:rsid w:val="00A23AF0"/>
    <w:rsid w:val="00A23B60"/>
    <w:rsid w:val="00A25FE0"/>
    <w:rsid w:val="00A26701"/>
    <w:rsid w:val="00A33E10"/>
    <w:rsid w:val="00A33FF4"/>
    <w:rsid w:val="00A40788"/>
    <w:rsid w:val="00A51491"/>
    <w:rsid w:val="00A530BD"/>
    <w:rsid w:val="00A537F6"/>
    <w:rsid w:val="00A603E6"/>
    <w:rsid w:val="00AA7DEF"/>
    <w:rsid w:val="00AD13C1"/>
    <w:rsid w:val="00AD60FB"/>
    <w:rsid w:val="00AD6364"/>
    <w:rsid w:val="00AD7A7C"/>
    <w:rsid w:val="00AF0B0D"/>
    <w:rsid w:val="00AF579E"/>
    <w:rsid w:val="00AF5EDC"/>
    <w:rsid w:val="00AF615F"/>
    <w:rsid w:val="00AF6234"/>
    <w:rsid w:val="00AF7B0F"/>
    <w:rsid w:val="00B01537"/>
    <w:rsid w:val="00B01F88"/>
    <w:rsid w:val="00B020BF"/>
    <w:rsid w:val="00B03DB9"/>
    <w:rsid w:val="00B0714A"/>
    <w:rsid w:val="00B11EDB"/>
    <w:rsid w:val="00B212A8"/>
    <w:rsid w:val="00B21A0B"/>
    <w:rsid w:val="00B270BB"/>
    <w:rsid w:val="00B33337"/>
    <w:rsid w:val="00B37E51"/>
    <w:rsid w:val="00B45EF3"/>
    <w:rsid w:val="00B46015"/>
    <w:rsid w:val="00B523E4"/>
    <w:rsid w:val="00B55B73"/>
    <w:rsid w:val="00B57717"/>
    <w:rsid w:val="00B57D66"/>
    <w:rsid w:val="00B6059D"/>
    <w:rsid w:val="00B63DDF"/>
    <w:rsid w:val="00B65747"/>
    <w:rsid w:val="00B827E8"/>
    <w:rsid w:val="00B8631A"/>
    <w:rsid w:val="00B90FD5"/>
    <w:rsid w:val="00BA008E"/>
    <w:rsid w:val="00BA253B"/>
    <w:rsid w:val="00BB428B"/>
    <w:rsid w:val="00BB594D"/>
    <w:rsid w:val="00BC3036"/>
    <w:rsid w:val="00BD6CFF"/>
    <w:rsid w:val="00BF0EB4"/>
    <w:rsid w:val="00C15382"/>
    <w:rsid w:val="00C21223"/>
    <w:rsid w:val="00C2310E"/>
    <w:rsid w:val="00C24D98"/>
    <w:rsid w:val="00C25D81"/>
    <w:rsid w:val="00C2718A"/>
    <w:rsid w:val="00C425AE"/>
    <w:rsid w:val="00C70B43"/>
    <w:rsid w:val="00C70F97"/>
    <w:rsid w:val="00C71BB6"/>
    <w:rsid w:val="00C736AE"/>
    <w:rsid w:val="00C81A77"/>
    <w:rsid w:val="00C86843"/>
    <w:rsid w:val="00C873D2"/>
    <w:rsid w:val="00C96282"/>
    <w:rsid w:val="00CA446A"/>
    <w:rsid w:val="00CA4DBD"/>
    <w:rsid w:val="00CA5B4A"/>
    <w:rsid w:val="00CA676E"/>
    <w:rsid w:val="00CB09A0"/>
    <w:rsid w:val="00CB289F"/>
    <w:rsid w:val="00CD6666"/>
    <w:rsid w:val="00CE3DF6"/>
    <w:rsid w:val="00D01C18"/>
    <w:rsid w:val="00D026A0"/>
    <w:rsid w:val="00D04E52"/>
    <w:rsid w:val="00D057DC"/>
    <w:rsid w:val="00D05C25"/>
    <w:rsid w:val="00D06FF1"/>
    <w:rsid w:val="00D25DEA"/>
    <w:rsid w:val="00D2604D"/>
    <w:rsid w:val="00D307A0"/>
    <w:rsid w:val="00D348DA"/>
    <w:rsid w:val="00D53670"/>
    <w:rsid w:val="00D5542C"/>
    <w:rsid w:val="00D56517"/>
    <w:rsid w:val="00D607A9"/>
    <w:rsid w:val="00D764E3"/>
    <w:rsid w:val="00D83318"/>
    <w:rsid w:val="00D94427"/>
    <w:rsid w:val="00DA53C2"/>
    <w:rsid w:val="00DB39AF"/>
    <w:rsid w:val="00DC701F"/>
    <w:rsid w:val="00DE68E9"/>
    <w:rsid w:val="00DF0130"/>
    <w:rsid w:val="00DF655B"/>
    <w:rsid w:val="00DF7747"/>
    <w:rsid w:val="00E00F6A"/>
    <w:rsid w:val="00E105D9"/>
    <w:rsid w:val="00E11060"/>
    <w:rsid w:val="00E12004"/>
    <w:rsid w:val="00E24655"/>
    <w:rsid w:val="00E336E2"/>
    <w:rsid w:val="00E3515D"/>
    <w:rsid w:val="00E457CB"/>
    <w:rsid w:val="00E46BEA"/>
    <w:rsid w:val="00E478FB"/>
    <w:rsid w:val="00E5090D"/>
    <w:rsid w:val="00E5476D"/>
    <w:rsid w:val="00E62C1A"/>
    <w:rsid w:val="00E7519D"/>
    <w:rsid w:val="00E76D9B"/>
    <w:rsid w:val="00E833F2"/>
    <w:rsid w:val="00E935F3"/>
    <w:rsid w:val="00E937BF"/>
    <w:rsid w:val="00E941B9"/>
    <w:rsid w:val="00EB1FF8"/>
    <w:rsid w:val="00ED2011"/>
    <w:rsid w:val="00ED312C"/>
    <w:rsid w:val="00EE3192"/>
    <w:rsid w:val="00EF748F"/>
    <w:rsid w:val="00F0288C"/>
    <w:rsid w:val="00F147C4"/>
    <w:rsid w:val="00F170A0"/>
    <w:rsid w:val="00F24C66"/>
    <w:rsid w:val="00F2516B"/>
    <w:rsid w:val="00F32A64"/>
    <w:rsid w:val="00F32E4D"/>
    <w:rsid w:val="00F338A2"/>
    <w:rsid w:val="00F34E57"/>
    <w:rsid w:val="00F4460D"/>
    <w:rsid w:val="00F53F82"/>
    <w:rsid w:val="00F64390"/>
    <w:rsid w:val="00F7148D"/>
    <w:rsid w:val="00F73203"/>
    <w:rsid w:val="00F743EE"/>
    <w:rsid w:val="00F809B0"/>
    <w:rsid w:val="00F80E22"/>
    <w:rsid w:val="00F87128"/>
    <w:rsid w:val="00FA1816"/>
    <w:rsid w:val="00FA7951"/>
    <w:rsid w:val="00FC212D"/>
    <w:rsid w:val="00FC489B"/>
    <w:rsid w:val="00FC771F"/>
    <w:rsid w:val="00FD19D2"/>
    <w:rsid w:val="00FD516E"/>
    <w:rsid w:val="00FD7462"/>
    <w:rsid w:val="00FE4FC9"/>
    <w:rsid w:val="00FE7E00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5D0BA0"/>
  <w14:defaultImageDpi w14:val="300"/>
  <w15:docId w15:val="{20B278DC-1FC2-40EC-8742-48773EFF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9632C8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607A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Predvolenpsmoodseku2">
    <w:name w:val="Predvolené písmo odseku2"/>
  </w:style>
  <w:style w:type="character" w:customStyle="1" w:styleId="WW8Num1z1">
    <w:name w:val="WW8Num1z1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TextpoznmkypodiarouChar">
    <w:name w:val="Text poznámky pod čiarou Char"/>
  </w:style>
  <w:style w:type="character" w:customStyle="1" w:styleId="Znakyprepoznmkupodiarou">
    <w:name w:val="Znaky pre poznámku pod čiarou"/>
    <w:rPr>
      <w:vertAlign w:val="superscript"/>
    </w:rPr>
  </w:style>
  <w:style w:type="character" w:customStyle="1" w:styleId="Odkaznapoznmkupodiarou1">
    <w:name w:val="Odkaz na poznámku pod čiarou1"/>
    <w:rPr>
      <w:vertAlign w:val="superscript"/>
    </w:rPr>
  </w:style>
  <w:style w:type="character" w:customStyle="1" w:styleId="Znakyprevysvetlivky">
    <w:name w:val="Znaky pre vysvetlivky"/>
    <w:rPr>
      <w:vertAlign w:val="superscript"/>
    </w:rPr>
  </w:style>
  <w:style w:type="character" w:customStyle="1" w:styleId="WW-Znakyprevysvetlivky">
    <w:name w:val="WW-Znaky pre vysvetlivky"/>
  </w:style>
  <w:style w:type="character" w:customStyle="1" w:styleId="Odkaznavysvetlivku1">
    <w:name w:val="Odkaz na vysvetlivku1"/>
    <w:rPr>
      <w:vertAlign w:val="superscript"/>
    </w:rPr>
  </w:style>
  <w:style w:type="character" w:customStyle="1" w:styleId="Symbolypreslovanie">
    <w:name w:val="Symboly pre číslovanie"/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TextkomentraChar">
    <w:name w:val="Text komentára Char"/>
  </w:style>
  <w:style w:type="character" w:customStyle="1" w:styleId="PredmetkomentraChar">
    <w:name w:val="Predmet komentára Char"/>
  </w:style>
  <w:style w:type="character" w:customStyle="1" w:styleId="TextbublinyChar">
    <w:name w:val="Text bubliny Char"/>
  </w:style>
  <w:style w:type="character" w:styleId="Odkaznapoznmkupodiarou">
    <w:name w:val="footnote reference"/>
    <w:rPr>
      <w:vertAlign w:val="superscript"/>
    </w:rPr>
  </w:style>
  <w:style w:type="character" w:customStyle="1" w:styleId="Znakyprekoncovpoznmku">
    <w:name w:val="Znaky pre koncovú poznámku"/>
    <w:rPr>
      <w:vertAlign w:val="superscript"/>
    </w:rPr>
  </w:style>
  <w:style w:type="character" w:styleId="Odkaznavysvetlivku">
    <w:name w:val="endnote reference"/>
    <w:rPr>
      <w:vertAlign w:val="superscript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</w:style>
  <w:style w:type="paragraph" w:styleId="Textpoznmkypodiarou">
    <w:name w:val="footnote text"/>
    <w:basedOn w:val="Normlny"/>
  </w:style>
  <w:style w:type="paragraph" w:customStyle="1" w:styleId="Textkomentra1">
    <w:name w:val="Text komentára1"/>
    <w:basedOn w:val="Normlny"/>
  </w:style>
  <w:style w:type="paragraph" w:styleId="Predmetkomentra">
    <w:name w:val="annotation subject"/>
    <w:basedOn w:val="Textkomentra1"/>
    <w:next w:val="Textkomentra1"/>
    <w:rPr>
      <w:b/>
      <w:bCs/>
    </w:rPr>
  </w:style>
  <w:style w:type="paragraph" w:styleId="Textbubliny">
    <w:name w:val="Balloon Text"/>
    <w:basedOn w:val="Normlny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753E0"/>
  </w:style>
  <w:style w:type="character" w:customStyle="1" w:styleId="TextvysvetlivkyChar">
    <w:name w:val="Text vysvetlivky Char"/>
    <w:link w:val="Textvysvetlivky"/>
    <w:uiPriority w:val="99"/>
    <w:semiHidden/>
    <w:rsid w:val="007753E0"/>
    <w:rPr>
      <w:lang w:eastAsia="en-US"/>
    </w:rPr>
  </w:style>
  <w:style w:type="character" w:styleId="Odkaznakomentr">
    <w:name w:val="annotation reference"/>
    <w:uiPriority w:val="99"/>
    <w:semiHidden/>
    <w:unhideWhenUsed/>
    <w:rsid w:val="007753E0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7753E0"/>
  </w:style>
  <w:style w:type="character" w:customStyle="1" w:styleId="TextkomentraChar1">
    <w:name w:val="Text komentára Char1"/>
    <w:link w:val="Textkomentra"/>
    <w:uiPriority w:val="99"/>
    <w:semiHidden/>
    <w:rsid w:val="007753E0"/>
    <w:rPr>
      <w:lang w:eastAsia="en-US"/>
    </w:rPr>
  </w:style>
  <w:style w:type="character" w:customStyle="1" w:styleId="Nadpis1Char">
    <w:name w:val="Nadpis 1 Char"/>
    <w:link w:val="Nadpis1"/>
    <w:uiPriority w:val="9"/>
    <w:rsid w:val="009632C8"/>
    <w:rPr>
      <w:b/>
      <w:bCs/>
      <w:kern w:val="36"/>
      <w:sz w:val="48"/>
      <w:szCs w:val="48"/>
    </w:rPr>
  </w:style>
  <w:style w:type="paragraph" w:customStyle="1" w:styleId="Strednzoznam2zvraznenie21">
    <w:name w:val="Stredný zoznam 2 – zvýraznenie 21"/>
    <w:hidden/>
    <w:uiPriority w:val="99"/>
    <w:semiHidden/>
    <w:rsid w:val="00982193"/>
    <w:rPr>
      <w:lang w:eastAsia="en-US"/>
    </w:rPr>
  </w:style>
  <w:style w:type="paragraph" w:customStyle="1" w:styleId="Farebnpodfarbeniezvraznenie11">
    <w:name w:val="Farebné podfarbenie – zvýraznenie 11"/>
    <w:hidden/>
    <w:uiPriority w:val="99"/>
    <w:semiHidden/>
    <w:rsid w:val="00095B51"/>
    <w:rPr>
      <w:lang w:eastAsia="en-US"/>
    </w:rPr>
  </w:style>
  <w:style w:type="character" w:customStyle="1" w:styleId="Textzstupnhosymbolu1">
    <w:name w:val="Text zástupného symbolu1"/>
    <w:rsid w:val="00D026A0"/>
  </w:style>
  <w:style w:type="paragraph" w:customStyle="1" w:styleId="Svetlmriekazvraznenie31">
    <w:name w:val="Svetlá mriežka – zvýraznenie 31"/>
    <w:basedOn w:val="Normlny"/>
    <w:qFormat/>
    <w:rsid w:val="00D026A0"/>
    <w:pPr>
      <w:widowControl w:val="0"/>
      <w:spacing w:after="0" w:line="240" w:lineRule="auto"/>
      <w:ind w:left="720"/>
    </w:pPr>
  </w:style>
  <w:style w:type="character" w:styleId="Siln">
    <w:name w:val="Strong"/>
    <w:uiPriority w:val="22"/>
    <w:qFormat/>
    <w:rsid w:val="00E5476D"/>
    <w:rPr>
      <w:b/>
      <w:bCs/>
    </w:rPr>
  </w:style>
  <w:style w:type="paragraph" w:customStyle="1" w:styleId="western">
    <w:name w:val="western"/>
    <w:basedOn w:val="Normlny"/>
    <w:rsid w:val="00307C48"/>
    <w:pPr>
      <w:suppressAutoHyphens w:val="0"/>
      <w:spacing w:before="198" w:after="0" w:line="264" w:lineRule="auto"/>
      <w:jc w:val="both"/>
    </w:pPr>
    <w:rPr>
      <w:sz w:val="18"/>
      <w:szCs w:val="18"/>
      <w:lang w:eastAsia="sk-SK"/>
    </w:rPr>
  </w:style>
  <w:style w:type="paragraph" w:styleId="Odsekzoznamu">
    <w:name w:val="List Paragraph"/>
    <w:basedOn w:val="Normlny"/>
    <w:uiPriority w:val="72"/>
    <w:qFormat/>
    <w:rsid w:val="00376D39"/>
    <w:pPr>
      <w:ind w:left="720"/>
      <w:contextualSpacing/>
    </w:pPr>
  </w:style>
  <w:style w:type="character" w:customStyle="1" w:styleId="Nadpis9Char">
    <w:name w:val="Nadpis 9 Char"/>
    <w:basedOn w:val="Predvolenpsmoodseku"/>
    <w:link w:val="Nadpis9"/>
    <w:uiPriority w:val="9"/>
    <w:semiHidden/>
    <w:rsid w:val="00D607A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6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07A9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D6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07A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29C0-7A0A-499B-8E30-9263783B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6671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Porubčin Karol</dc:creator>
  <cp:lastModifiedBy>Szabóová, Diana</cp:lastModifiedBy>
  <cp:revision>2</cp:revision>
  <cp:lastPrinted>2019-10-16T07:29:00Z</cp:lastPrinted>
  <dcterms:created xsi:type="dcterms:W3CDTF">2019-10-16T07:30:00Z</dcterms:created>
  <dcterms:modified xsi:type="dcterms:W3CDTF">2019-10-16T07:30:00Z</dcterms:modified>
</cp:coreProperties>
</file>