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796" w:rsidRPr="00F57E41" w:rsidRDefault="002E4796" w:rsidP="002E4796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2E4796" w:rsidRPr="00F57E41" w:rsidRDefault="002E4796" w:rsidP="002E4796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2E4796" w:rsidRPr="00F57E41" w:rsidRDefault="002E4796" w:rsidP="002E4796">
      <w:pPr>
        <w:jc w:val="both"/>
        <w:rPr>
          <w:b/>
          <w:bCs/>
          <w:sz w:val="22"/>
        </w:rPr>
      </w:pPr>
    </w:p>
    <w:p w:rsidR="002E4796" w:rsidRPr="00FD4809" w:rsidRDefault="002E4796" w:rsidP="002E4796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1659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841557">
        <w:rPr>
          <w:rFonts w:ascii="Times New Roman" w:hAnsi="Times New Roman"/>
          <w:b/>
          <w:bCs/>
          <w:szCs w:val="24"/>
        </w:rPr>
        <w:t>9</w:t>
      </w:r>
      <w:r w:rsidRPr="00FD4809">
        <w:rPr>
          <w:rFonts w:ascii="Times New Roman" w:hAnsi="Times New Roman"/>
          <w:szCs w:val="24"/>
        </w:rPr>
        <w:t>. schôdza výboru</w:t>
      </w:r>
    </w:p>
    <w:p w:rsidR="002E4796" w:rsidRPr="003C02C4" w:rsidRDefault="002E4796" w:rsidP="002E4796">
      <w:pPr>
        <w:jc w:val="both"/>
        <w:rPr>
          <w:rFonts w:ascii="Times New Roman" w:hAnsi="Times New Roman"/>
          <w:b/>
          <w:bCs/>
        </w:rPr>
      </w:pPr>
    </w:p>
    <w:p w:rsidR="002E4796" w:rsidRDefault="00096150" w:rsidP="002E479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</w:t>
      </w:r>
      <w:bookmarkStart w:id="0" w:name="_GoBack"/>
      <w:bookmarkEnd w:id="0"/>
    </w:p>
    <w:p w:rsidR="002E4796" w:rsidRPr="003C02C4" w:rsidRDefault="002E4796" w:rsidP="002E479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4796" w:rsidRPr="003C02C4" w:rsidRDefault="002E4796" w:rsidP="002E4796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2E4796" w:rsidRPr="003C02C4" w:rsidRDefault="002E4796" w:rsidP="002E4796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2E4796" w:rsidRPr="003C02C4" w:rsidRDefault="002E4796" w:rsidP="002E479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2E4796" w:rsidRPr="003C02C4" w:rsidRDefault="002E4796" w:rsidP="002E479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2E4796" w:rsidRPr="003C02C4" w:rsidRDefault="002E4796" w:rsidP="002E4796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841557">
        <w:rPr>
          <w:rFonts w:ascii="Times New Roman" w:hAnsi="Times New Roman"/>
          <w:b/>
        </w:rPr>
        <w:t>15</w:t>
      </w:r>
      <w:r w:rsidRPr="003C02C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októbra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2E4796" w:rsidRPr="00397B2E" w:rsidRDefault="002E4796" w:rsidP="00397B2E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2E4796" w:rsidRPr="00397B2E" w:rsidRDefault="002E4796" w:rsidP="00397B2E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397B2E">
        <w:rPr>
          <w:rFonts w:ascii="Times New Roman" w:hAnsi="Times New Roman"/>
          <w:szCs w:val="24"/>
        </w:rPr>
        <w:t xml:space="preserve">k spoločnej správe výborov Národnej rady Slovenskej republiky o výsledku prerokovania návrhu poslancov Národnej rady Slovenskej republiky </w:t>
      </w:r>
      <w:r w:rsidR="00342989" w:rsidRPr="00397B2E">
        <w:rPr>
          <w:rFonts w:ascii="Times New Roman" w:hAnsi="Times New Roman"/>
          <w:szCs w:val="24"/>
        </w:rPr>
        <w:t xml:space="preserve">Jaroslava Bašku, Dušana Bublavého, Márie Janíkovej, Milana Panáčka a Ľubomíra Želiezku na vydanie zákona o kompenzačnom príspevku baníkom a o zmene a doplnení niektorých zákonov </w:t>
      </w:r>
      <w:r w:rsidRPr="00397B2E">
        <w:rPr>
          <w:rFonts w:ascii="Times New Roman" w:hAnsi="Times New Roman"/>
          <w:b/>
          <w:szCs w:val="24"/>
        </w:rPr>
        <w:t>(tlač 1574a)</w:t>
      </w:r>
      <w:r w:rsidRPr="00397B2E">
        <w:rPr>
          <w:rFonts w:ascii="Times New Roman" w:hAnsi="Times New Roman"/>
          <w:szCs w:val="24"/>
        </w:rPr>
        <w:t xml:space="preserve"> </w:t>
      </w:r>
    </w:p>
    <w:p w:rsidR="002E4796" w:rsidRPr="00397B2E" w:rsidRDefault="002E4796" w:rsidP="00397B2E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</w:p>
    <w:p w:rsidR="002E4796" w:rsidRPr="00397B2E" w:rsidRDefault="002E4796" w:rsidP="00397B2E">
      <w:pPr>
        <w:spacing w:line="276" w:lineRule="auto"/>
        <w:ind w:left="708"/>
        <w:jc w:val="both"/>
        <w:rPr>
          <w:rFonts w:ascii="Times New Roman" w:hAnsi="Times New Roman"/>
          <w:b/>
          <w:szCs w:val="24"/>
        </w:rPr>
      </w:pPr>
      <w:r w:rsidRPr="00397B2E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2E4796" w:rsidRPr="00397B2E" w:rsidRDefault="002E4796" w:rsidP="00397B2E">
      <w:pPr>
        <w:spacing w:line="276" w:lineRule="auto"/>
        <w:ind w:firstLine="708"/>
        <w:jc w:val="both"/>
        <w:rPr>
          <w:rFonts w:ascii="Times New Roman" w:hAnsi="Times New Roman"/>
          <w:szCs w:val="24"/>
        </w:rPr>
      </w:pPr>
    </w:p>
    <w:p w:rsidR="002E4796" w:rsidRPr="00397B2E" w:rsidRDefault="002E4796" w:rsidP="00397B2E">
      <w:pPr>
        <w:pStyle w:val="Nadpis7"/>
        <w:keepLines w:val="0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397B2E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2E4796" w:rsidRPr="00397B2E" w:rsidRDefault="002E4796" w:rsidP="00397B2E">
      <w:pPr>
        <w:pStyle w:val="Zkladntext"/>
        <w:spacing w:line="276" w:lineRule="auto"/>
        <w:rPr>
          <w:rFonts w:ascii="Times New Roman" w:hAnsi="Times New Roman"/>
          <w:sz w:val="24"/>
          <w:szCs w:val="24"/>
        </w:rPr>
      </w:pPr>
    </w:p>
    <w:p w:rsidR="002E4796" w:rsidRPr="00397B2E" w:rsidRDefault="002E4796" w:rsidP="00397B2E">
      <w:pPr>
        <w:spacing w:line="276" w:lineRule="auto"/>
        <w:jc w:val="both"/>
        <w:rPr>
          <w:rFonts w:ascii="Times New Roman" w:hAnsi="Times New Roman"/>
          <w:szCs w:val="24"/>
        </w:rPr>
      </w:pPr>
      <w:r w:rsidRPr="00397B2E">
        <w:rPr>
          <w:rFonts w:ascii="Times New Roman" w:hAnsi="Times New Roman"/>
          <w:szCs w:val="24"/>
        </w:rPr>
        <w:tab/>
        <w:t xml:space="preserve">     spoločnú správu výborov Národnej rady Slovenskej republiky o výsledku prerokovania návrhu poslancov Národnej rady Slovenskej republiky</w:t>
      </w:r>
      <w:r w:rsidR="00342989" w:rsidRPr="00397B2E">
        <w:rPr>
          <w:rFonts w:ascii="Times New Roman" w:hAnsi="Times New Roman"/>
          <w:szCs w:val="24"/>
        </w:rPr>
        <w:t xml:space="preserve"> Jaroslava Bašku, Dušana Bublavého, Márie Janíkovej, Milana Panáčka a Ľubomíra Želiezku na vydanie zákona o kompenzačnom príspevku baníkom a o zmene a doplnení niektorých zákonov </w:t>
      </w:r>
      <w:r w:rsidRPr="00397B2E">
        <w:rPr>
          <w:rFonts w:ascii="Times New Roman" w:hAnsi="Times New Roman"/>
          <w:b/>
          <w:szCs w:val="24"/>
        </w:rPr>
        <w:t>(tlač 1574a)</w:t>
      </w:r>
      <w:r w:rsidRPr="00397B2E">
        <w:rPr>
          <w:rFonts w:ascii="Times New Roman" w:hAnsi="Times New Roman"/>
          <w:szCs w:val="24"/>
        </w:rPr>
        <w:t>;</w:t>
      </w:r>
    </w:p>
    <w:p w:rsidR="002E4796" w:rsidRPr="00397B2E" w:rsidRDefault="002E4796" w:rsidP="00397B2E">
      <w:pPr>
        <w:spacing w:line="276" w:lineRule="auto"/>
        <w:rPr>
          <w:rFonts w:ascii="Times New Roman" w:hAnsi="Times New Roman"/>
          <w:szCs w:val="24"/>
        </w:rPr>
      </w:pPr>
    </w:p>
    <w:p w:rsidR="002E4796" w:rsidRPr="00397B2E" w:rsidRDefault="002E4796" w:rsidP="00397B2E">
      <w:pPr>
        <w:numPr>
          <w:ilvl w:val="0"/>
          <w:numId w:val="1"/>
        </w:numPr>
        <w:spacing w:line="276" w:lineRule="auto"/>
        <w:rPr>
          <w:rFonts w:ascii="Times New Roman" w:hAnsi="Times New Roman"/>
          <w:b/>
          <w:bCs/>
          <w:szCs w:val="24"/>
        </w:rPr>
      </w:pPr>
      <w:r w:rsidRPr="00397B2E">
        <w:rPr>
          <w:rFonts w:ascii="Times New Roman" w:hAnsi="Times New Roman"/>
          <w:b/>
          <w:bCs/>
          <w:szCs w:val="24"/>
        </w:rPr>
        <w:t>p o v e r u j e</w:t>
      </w:r>
    </w:p>
    <w:p w:rsidR="002E4796" w:rsidRPr="00397B2E" w:rsidRDefault="002E4796" w:rsidP="00397B2E">
      <w:pPr>
        <w:spacing w:line="276" w:lineRule="auto"/>
        <w:ind w:left="1068"/>
        <w:jc w:val="both"/>
        <w:rPr>
          <w:rFonts w:ascii="Times New Roman" w:hAnsi="Times New Roman"/>
          <w:szCs w:val="24"/>
        </w:rPr>
      </w:pPr>
    </w:p>
    <w:p w:rsidR="002E4796" w:rsidRPr="00397B2E" w:rsidRDefault="002E4796" w:rsidP="00397B2E">
      <w:pPr>
        <w:spacing w:line="276" w:lineRule="auto"/>
        <w:ind w:firstLine="426"/>
        <w:jc w:val="both"/>
        <w:rPr>
          <w:rFonts w:ascii="Times New Roman" w:hAnsi="Times New Roman"/>
          <w:szCs w:val="24"/>
        </w:rPr>
      </w:pPr>
      <w:r w:rsidRPr="00397B2E">
        <w:rPr>
          <w:rFonts w:ascii="Times New Roman" w:hAnsi="Times New Roman"/>
          <w:b/>
          <w:szCs w:val="24"/>
        </w:rPr>
        <w:tab/>
        <w:t xml:space="preserve">     spoločn</w:t>
      </w:r>
      <w:r w:rsidR="00E03F34">
        <w:rPr>
          <w:rFonts w:ascii="Times New Roman" w:hAnsi="Times New Roman"/>
          <w:b/>
          <w:szCs w:val="24"/>
        </w:rPr>
        <w:t>ú</w:t>
      </w:r>
      <w:r w:rsidRPr="00397B2E">
        <w:rPr>
          <w:rFonts w:ascii="Times New Roman" w:hAnsi="Times New Roman"/>
          <w:b/>
          <w:szCs w:val="24"/>
        </w:rPr>
        <w:t xml:space="preserve"> spravodaj</w:t>
      </w:r>
      <w:r w:rsidR="00E03F34">
        <w:rPr>
          <w:rFonts w:ascii="Times New Roman" w:hAnsi="Times New Roman"/>
          <w:b/>
          <w:szCs w:val="24"/>
        </w:rPr>
        <w:t>kyňu</w:t>
      </w:r>
      <w:r w:rsidRPr="00397B2E">
        <w:rPr>
          <w:rFonts w:ascii="Times New Roman" w:hAnsi="Times New Roman"/>
          <w:szCs w:val="24"/>
        </w:rPr>
        <w:t>, poslan</w:t>
      </w:r>
      <w:r w:rsidR="00E03F34">
        <w:rPr>
          <w:rFonts w:ascii="Times New Roman" w:hAnsi="Times New Roman"/>
          <w:szCs w:val="24"/>
        </w:rPr>
        <w:t>kyňu</w:t>
      </w:r>
      <w:r w:rsidRPr="00397B2E">
        <w:rPr>
          <w:rFonts w:ascii="Times New Roman" w:hAnsi="Times New Roman"/>
          <w:szCs w:val="24"/>
        </w:rPr>
        <w:t xml:space="preserve"> Národnej rady Slovenskej republiky </w:t>
      </w:r>
      <w:r w:rsidR="00E03F34">
        <w:rPr>
          <w:rFonts w:ascii="Times New Roman" w:hAnsi="Times New Roman"/>
          <w:b/>
          <w:szCs w:val="24"/>
        </w:rPr>
        <w:t xml:space="preserve">Alenu </w:t>
      </w:r>
      <w:proofErr w:type="spellStart"/>
      <w:r w:rsidR="00E03F34">
        <w:rPr>
          <w:rFonts w:ascii="Times New Roman" w:hAnsi="Times New Roman"/>
          <w:b/>
          <w:szCs w:val="24"/>
        </w:rPr>
        <w:t>Bašistovú</w:t>
      </w:r>
      <w:proofErr w:type="spellEnd"/>
      <w:r w:rsidRPr="00397B2E">
        <w:rPr>
          <w:rFonts w:ascii="Times New Roman" w:hAnsi="Times New Roman"/>
          <w:szCs w:val="24"/>
        </w:rPr>
        <w:t>, aby na schôdzi Národnej rady Slovenskej republiky informoval</w:t>
      </w:r>
      <w:r w:rsidR="00E03F34">
        <w:rPr>
          <w:rFonts w:ascii="Times New Roman" w:hAnsi="Times New Roman"/>
          <w:szCs w:val="24"/>
        </w:rPr>
        <w:t>a</w:t>
      </w:r>
      <w:r w:rsidRPr="00397B2E">
        <w:rPr>
          <w:rFonts w:ascii="Times New Roman" w:hAnsi="Times New Roman"/>
          <w:szCs w:val="24"/>
        </w:rPr>
        <w:t xml:space="preserve"> o výsledku rokovania výboru a pri rokovaní o  predmetnom návrhu zákona predkladal</w:t>
      </w:r>
      <w:r w:rsidR="00E03F34">
        <w:rPr>
          <w:rFonts w:ascii="Times New Roman" w:hAnsi="Times New Roman"/>
          <w:szCs w:val="24"/>
        </w:rPr>
        <w:t>a</w:t>
      </w:r>
      <w:r w:rsidRPr="00397B2E">
        <w:rPr>
          <w:rFonts w:ascii="Times New Roman" w:hAnsi="Times New Roman"/>
          <w:szCs w:val="24"/>
        </w:rPr>
        <w:t xml:space="preserve"> návrhy podľa príslušných ustanovení zákona č. 350/1996 Z. z. o rokovacom poriadku Národnej rady Slovenskej republiky v znení neskorších predpisov.</w:t>
      </w:r>
    </w:p>
    <w:p w:rsidR="002E4796" w:rsidRPr="00397B2E" w:rsidRDefault="002E4796" w:rsidP="00397B2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E4796" w:rsidRPr="00397B2E" w:rsidRDefault="002E4796" w:rsidP="00397B2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E4796" w:rsidRPr="00397B2E" w:rsidRDefault="002E4796" w:rsidP="00397B2E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2E4796" w:rsidRDefault="002E4796" w:rsidP="002E4796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2E4796" w:rsidRDefault="002E4796" w:rsidP="002E4796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2E4796" w:rsidRDefault="002E4796" w:rsidP="002E4796">
      <w:pPr>
        <w:rPr>
          <w:rStyle w:val="Siln"/>
          <w:rFonts w:eastAsiaTheme="majorEastAsia"/>
        </w:rPr>
      </w:pPr>
    </w:p>
    <w:p w:rsidR="002E4796" w:rsidRDefault="002E4796" w:rsidP="002E4796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2E4796" w:rsidRDefault="002E4796" w:rsidP="002E4796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E713AE" w:rsidRDefault="002E4796">
      <w:r>
        <w:rPr>
          <w:rFonts w:ascii="Times New Roman" w:hAnsi="Times New Roman"/>
          <w:b/>
          <w:bCs/>
          <w:iCs/>
        </w:rPr>
        <w:t>Magdaléna Kuciaňová</w:t>
      </w:r>
    </w:p>
    <w:sectPr w:rsidR="00E7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96"/>
    <w:rsid w:val="00096150"/>
    <w:rsid w:val="002E4796"/>
    <w:rsid w:val="00342989"/>
    <w:rsid w:val="00397B2E"/>
    <w:rsid w:val="00810BF6"/>
    <w:rsid w:val="00841557"/>
    <w:rsid w:val="00984102"/>
    <w:rsid w:val="00E03F34"/>
    <w:rsid w:val="00E3353F"/>
    <w:rsid w:val="00E7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D893"/>
  <w15:chartTrackingRefBased/>
  <w15:docId w15:val="{7FF8C962-56B3-4137-8F20-44D006BF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4796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E4796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2E4796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2E4796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2E4796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E4796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1286</Characters>
  <Application>Microsoft Office Word</Application>
  <DocSecurity>0</DocSecurity>
  <Lines>10</Lines>
  <Paragraphs>3</Paragraphs>
  <ScaleCrop>false</ScaleCrop>
  <Company>Kancelaria NRSR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9</cp:revision>
  <dcterms:created xsi:type="dcterms:W3CDTF">2019-08-19T11:25:00Z</dcterms:created>
  <dcterms:modified xsi:type="dcterms:W3CDTF">2019-10-15T10:53:00Z</dcterms:modified>
</cp:coreProperties>
</file>