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4F" w:rsidRPr="00DD21A8" w:rsidRDefault="003B1C4F" w:rsidP="003B1C4F">
      <w:pPr>
        <w:tabs>
          <w:tab w:val="left" w:pos="-1985"/>
          <w:tab w:val="left" w:pos="709"/>
          <w:tab w:val="left" w:pos="1077"/>
        </w:tabs>
        <w:jc w:val="center"/>
        <w:rPr>
          <w:rFonts w:ascii="Times New Roman" w:hAnsi="Times New Roman"/>
          <w:b/>
          <w:sz w:val="28"/>
        </w:rPr>
      </w:pPr>
      <w:r w:rsidRPr="00DD21A8">
        <w:rPr>
          <w:rFonts w:ascii="Times New Roman" w:hAnsi="Times New Roman"/>
          <w:b/>
          <w:sz w:val="28"/>
        </w:rPr>
        <w:t>NÁRODNÁ RADA SLOVENSKEJ REPUBLIKY</w:t>
      </w:r>
    </w:p>
    <w:p w:rsidR="003B1C4F" w:rsidRPr="00DD21A8" w:rsidRDefault="003B1C4F" w:rsidP="003B1C4F">
      <w:pPr>
        <w:tabs>
          <w:tab w:val="left" w:pos="-1985"/>
          <w:tab w:val="left" w:pos="709"/>
          <w:tab w:val="left" w:pos="1077"/>
        </w:tabs>
        <w:jc w:val="center"/>
        <w:rPr>
          <w:rFonts w:ascii="Times New Roman" w:hAnsi="Times New Roman"/>
          <w:b/>
          <w:sz w:val="28"/>
        </w:rPr>
      </w:pPr>
      <w:r w:rsidRPr="00DD21A8">
        <w:rPr>
          <w:rFonts w:ascii="Times New Roman" w:hAnsi="Times New Roman"/>
          <w:b/>
          <w:sz w:val="28"/>
        </w:rPr>
        <w:t>VII. volebné obdobie</w:t>
      </w:r>
      <w:r w:rsidRPr="00DD21A8">
        <w:rPr>
          <w:rFonts w:ascii="Times New Roman" w:hAnsi="Times New Roman"/>
          <w:b/>
          <w:sz w:val="28"/>
        </w:rPr>
        <w:br/>
      </w:r>
    </w:p>
    <w:p w:rsidR="003B1C4F" w:rsidRPr="00DD21A8" w:rsidRDefault="003B1C4F" w:rsidP="003B1C4F">
      <w:pPr>
        <w:tabs>
          <w:tab w:val="left" w:pos="-1985"/>
          <w:tab w:val="left" w:pos="709"/>
          <w:tab w:val="left" w:pos="1077"/>
        </w:tabs>
        <w:jc w:val="both"/>
        <w:rPr>
          <w:rFonts w:ascii="Times New Roman" w:hAnsi="Times New Roman"/>
          <w:bCs/>
        </w:rPr>
      </w:pPr>
      <w:r w:rsidRPr="00DD21A8">
        <w:rPr>
          <w:rFonts w:ascii="Times New Roman" w:hAnsi="Times New Roman"/>
          <w:bCs/>
        </w:rPr>
        <w:t>Číslo: CRD-1687/2019</w:t>
      </w:r>
    </w:p>
    <w:p w:rsidR="003B1C4F" w:rsidRPr="00DD21A8" w:rsidRDefault="003B1C4F" w:rsidP="003B1C4F">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3B1C4F" w:rsidRPr="00DD21A8" w:rsidRDefault="003B1C4F" w:rsidP="003B1C4F">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3B1C4F" w:rsidRPr="00DD21A8" w:rsidRDefault="003B1C4F" w:rsidP="003B1C4F">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sidRPr="00DD21A8">
        <w:rPr>
          <w:rFonts w:ascii="Times New Roman" w:hAnsi="Times New Roman"/>
          <w:b/>
          <w:bCs/>
          <w:sz w:val="32"/>
          <w:szCs w:val="32"/>
          <w:lang w:eastAsia="sk-SK"/>
        </w:rPr>
        <w:t>1622a</w:t>
      </w:r>
    </w:p>
    <w:p w:rsidR="003B1C4F" w:rsidRPr="00DD21A8" w:rsidRDefault="003B1C4F" w:rsidP="003B1C4F">
      <w:pPr>
        <w:pStyle w:val="Nadpis1"/>
        <w:tabs>
          <w:tab w:val="left" w:pos="-1985"/>
          <w:tab w:val="left" w:pos="709"/>
          <w:tab w:val="left" w:pos="1077"/>
        </w:tabs>
        <w:spacing w:line="360" w:lineRule="auto"/>
        <w:jc w:val="center"/>
        <w:rPr>
          <w:rFonts w:ascii="Times New Roman" w:hAnsi="Times New Roman" w:cs="Times New Roman"/>
        </w:rPr>
      </w:pPr>
      <w:r w:rsidRPr="00DD21A8">
        <w:rPr>
          <w:rFonts w:ascii="Times New Roman" w:hAnsi="Times New Roman" w:cs="Times New Roman"/>
          <w:bCs w:val="0"/>
        </w:rPr>
        <w:t>Spoločná správa</w:t>
      </w:r>
    </w:p>
    <w:p w:rsidR="003B1C4F" w:rsidRPr="00DD21A8" w:rsidRDefault="003B1C4F" w:rsidP="003B1C4F">
      <w:pPr>
        <w:tabs>
          <w:tab w:val="left" w:pos="-1985"/>
          <w:tab w:val="left" w:pos="709"/>
          <w:tab w:val="left" w:pos="1077"/>
        </w:tabs>
        <w:jc w:val="both"/>
        <w:rPr>
          <w:rFonts w:ascii="Times New Roman" w:hAnsi="Times New Roman"/>
        </w:rPr>
      </w:pPr>
    </w:p>
    <w:p w:rsidR="003B1C4F" w:rsidRPr="00DD21A8" w:rsidRDefault="003B1C4F" w:rsidP="00A418CD">
      <w:pPr>
        <w:spacing w:line="276" w:lineRule="auto"/>
        <w:jc w:val="both"/>
        <w:rPr>
          <w:rFonts w:ascii="Times New Roman" w:hAnsi="Times New Roman"/>
          <w:b/>
          <w:szCs w:val="24"/>
        </w:rPr>
      </w:pPr>
      <w:r w:rsidRPr="00DD21A8">
        <w:rPr>
          <w:rFonts w:ascii="Times New Roman" w:hAnsi="Times New Roman"/>
          <w:b/>
          <w:szCs w:val="24"/>
        </w:rPr>
        <w:t>výborov Národnej rady Slovenskej republiky o prerokovaní návrhu poslancov Národnej rady Slovenskej republiky Aleny Bašistovej, Magdalény Kuciaňovej a Erika Tomáša na vydanie zákona, ktorým sa mení a  dopĺňa zákon č. 112/2018 Z. z. o sociálnej ekonomike a sociálnych podnikoch a o zmene a doplnení niektorých zákonov a ktorým sa menia a dopĺňajú niektoré zákony</w:t>
      </w:r>
      <w:r w:rsidRPr="00DD21A8">
        <w:rPr>
          <w:rFonts w:ascii="Times New Roman" w:hAnsi="Times New Roman"/>
          <w:szCs w:val="24"/>
        </w:rPr>
        <w:t xml:space="preserve"> </w:t>
      </w:r>
      <w:r w:rsidRPr="00DD21A8">
        <w:rPr>
          <w:rFonts w:ascii="Times New Roman" w:hAnsi="Times New Roman"/>
          <w:b/>
          <w:szCs w:val="24"/>
        </w:rPr>
        <w:t>(tlač 1622)</w:t>
      </w:r>
      <w:r w:rsidRPr="00DD21A8">
        <w:rPr>
          <w:rFonts w:ascii="Times New Roman" w:hAnsi="Times New Roman"/>
          <w:szCs w:val="24"/>
        </w:rPr>
        <w:t xml:space="preserve"> </w:t>
      </w:r>
    </w:p>
    <w:p w:rsidR="003B1C4F" w:rsidRPr="00DD21A8" w:rsidRDefault="003B1C4F" w:rsidP="003B1C4F">
      <w:pPr>
        <w:tabs>
          <w:tab w:val="left" w:pos="-1985"/>
          <w:tab w:val="left" w:pos="709"/>
          <w:tab w:val="left" w:pos="1077"/>
        </w:tabs>
        <w:spacing w:line="276" w:lineRule="auto"/>
        <w:jc w:val="both"/>
        <w:rPr>
          <w:rFonts w:ascii="Times New Roman" w:hAnsi="Times New Roman"/>
        </w:rPr>
      </w:pPr>
      <w:r w:rsidRPr="00DD21A8">
        <w:rPr>
          <w:rFonts w:ascii="Times New Roman" w:hAnsi="Times New Roman"/>
        </w:rPr>
        <w:t>___________________________________________________________________________</w:t>
      </w:r>
    </w:p>
    <w:p w:rsidR="003B1C4F" w:rsidRPr="00DD21A8" w:rsidRDefault="003B1C4F" w:rsidP="003B1C4F">
      <w:pPr>
        <w:tabs>
          <w:tab w:val="left" w:pos="-1985"/>
          <w:tab w:val="left" w:pos="709"/>
          <w:tab w:val="left" w:pos="1077"/>
        </w:tabs>
        <w:spacing w:line="276" w:lineRule="auto"/>
        <w:jc w:val="both"/>
        <w:rPr>
          <w:rFonts w:ascii="Times New Roman" w:hAnsi="Times New Roman"/>
        </w:rPr>
      </w:pPr>
    </w:p>
    <w:p w:rsidR="003B1C4F" w:rsidRPr="00DD21A8" w:rsidRDefault="003B1C4F" w:rsidP="003B1C4F">
      <w:pPr>
        <w:tabs>
          <w:tab w:val="left" w:pos="-1985"/>
          <w:tab w:val="left" w:pos="709"/>
          <w:tab w:val="left" w:pos="1077"/>
        </w:tabs>
        <w:spacing w:line="276" w:lineRule="auto"/>
        <w:jc w:val="both"/>
        <w:rPr>
          <w:rFonts w:ascii="Times New Roman" w:hAnsi="Times New Roman"/>
        </w:rPr>
      </w:pPr>
    </w:p>
    <w:p w:rsidR="003B1C4F" w:rsidRPr="00DD21A8" w:rsidRDefault="003B1C4F" w:rsidP="003759BA">
      <w:pPr>
        <w:spacing w:line="276" w:lineRule="auto"/>
        <w:jc w:val="both"/>
        <w:rPr>
          <w:rFonts w:ascii="Times New Roman" w:hAnsi="Times New Roman"/>
        </w:rPr>
      </w:pPr>
      <w:r w:rsidRPr="00DD21A8">
        <w:rPr>
          <w:rFonts w:ascii="Times New Roman" w:hAnsi="Times New Roman"/>
        </w:rPr>
        <w:tab/>
        <w:t xml:space="preserve">Výbor Národnej rady Slovenskej republiky pre sociálne veci ako gestorský výbor </w:t>
      </w:r>
      <w:r w:rsidRPr="00DD21A8">
        <w:rPr>
          <w:rFonts w:ascii="Times New Roman" w:hAnsi="Times New Roman"/>
          <w:b/>
          <w:szCs w:val="24"/>
        </w:rPr>
        <w:t>k návrhu poslancov</w:t>
      </w:r>
      <w:r w:rsidRPr="00DD21A8">
        <w:rPr>
          <w:rFonts w:ascii="Times New Roman" w:hAnsi="Times New Roman"/>
          <w:szCs w:val="24"/>
        </w:rPr>
        <w:t xml:space="preserve"> Národnej rady Slovenskej republiky Aleny Bašistovej, Magdalény Kuciaňovej a Erika Tomáša na vydanie zákona, ktorým sa mení a  dopĺňa zákon č. 112/2018 Z. z. o sociálnej ekonomike a sociálnych podnikoch a o zmene a doplnení niektorých zákonov a ktorým sa menia a dopĺňajú niektoré zákony </w:t>
      </w:r>
      <w:r w:rsidRPr="00DD21A8">
        <w:rPr>
          <w:rFonts w:ascii="Times New Roman" w:hAnsi="Times New Roman"/>
          <w:b/>
          <w:szCs w:val="24"/>
        </w:rPr>
        <w:t>(tlač 1622)</w:t>
      </w:r>
      <w:r w:rsidRPr="00DD21A8">
        <w:rPr>
          <w:rFonts w:ascii="Times New Roman" w:hAnsi="Times New Roman"/>
          <w:szCs w:val="24"/>
        </w:rPr>
        <w:t xml:space="preserve"> </w:t>
      </w:r>
      <w:r w:rsidRPr="00DD21A8">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DD21A8">
        <w:rPr>
          <w:rFonts w:ascii="Times New Roman" w:hAnsi="Times New Roman"/>
          <w:b/>
          <w:bCs/>
        </w:rPr>
        <w:t>spoločnú správu</w:t>
      </w:r>
      <w:r w:rsidRPr="00DD21A8">
        <w:rPr>
          <w:rFonts w:ascii="Times New Roman" w:hAnsi="Times New Roman"/>
        </w:rPr>
        <w:t xml:space="preserve"> výborov Národnej rady Slovenskej republiky:</w:t>
      </w:r>
    </w:p>
    <w:p w:rsidR="003B1C4F" w:rsidRPr="00DD21A8" w:rsidRDefault="003B1C4F" w:rsidP="003759BA">
      <w:pPr>
        <w:tabs>
          <w:tab w:val="left" w:pos="-1985"/>
          <w:tab w:val="left" w:pos="709"/>
          <w:tab w:val="left" w:pos="1077"/>
        </w:tabs>
        <w:spacing w:line="276" w:lineRule="auto"/>
        <w:jc w:val="both"/>
        <w:rPr>
          <w:rFonts w:ascii="Times New Roman" w:hAnsi="Times New Roman"/>
        </w:rPr>
      </w:pPr>
    </w:p>
    <w:p w:rsidR="003B1C4F" w:rsidRPr="00DD21A8" w:rsidRDefault="003B1C4F" w:rsidP="003759BA">
      <w:pPr>
        <w:tabs>
          <w:tab w:val="left" w:pos="-1985"/>
          <w:tab w:val="left" w:pos="709"/>
          <w:tab w:val="left" w:pos="1077"/>
        </w:tabs>
        <w:spacing w:line="276" w:lineRule="auto"/>
        <w:jc w:val="both"/>
        <w:rPr>
          <w:rFonts w:ascii="Times New Roman" w:hAnsi="Times New Roman"/>
        </w:rPr>
      </w:pPr>
    </w:p>
    <w:p w:rsidR="003B1C4F" w:rsidRPr="00DD21A8" w:rsidRDefault="003B1C4F" w:rsidP="003759BA">
      <w:pPr>
        <w:tabs>
          <w:tab w:val="left" w:pos="-1985"/>
          <w:tab w:val="left" w:pos="709"/>
          <w:tab w:val="left" w:pos="1077"/>
        </w:tabs>
        <w:spacing w:line="276" w:lineRule="auto"/>
        <w:jc w:val="center"/>
        <w:rPr>
          <w:rFonts w:ascii="Times New Roman" w:hAnsi="Times New Roman"/>
          <w:b/>
          <w:bCs/>
        </w:rPr>
      </w:pPr>
      <w:r w:rsidRPr="00DD21A8">
        <w:rPr>
          <w:rFonts w:ascii="Times New Roman" w:hAnsi="Times New Roman"/>
          <w:b/>
          <w:bCs/>
        </w:rPr>
        <w:t>I.</w:t>
      </w:r>
    </w:p>
    <w:p w:rsidR="003B1C4F" w:rsidRPr="00DD21A8" w:rsidRDefault="003B1C4F" w:rsidP="003759BA">
      <w:pPr>
        <w:tabs>
          <w:tab w:val="left" w:pos="-1985"/>
          <w:tab w:val="left" w:pos="709"/>
          <w:tab w:val="left" w:pos="1077"/>
        </w:tabs>
        <w:spacing w:line="276" w:lineRule="auto"/>
        <w:jc w:val="both"/>
        <w:rPr>
          <w:rFonts w:ascii="Times New Roman" w:hAnsi="Times New Roman"/>
        </w:rPr>
      </w:pPr>
    </w:p>
    <w:p w:rsidR="003B1C4F" w:rsidRPr="00DD21A8" w:rsidRDefault="003B1C4F" w:rsidP="003759BA">
      <w:pPr>
        <w:pStyle w:val="Zkladntext2"/>
        <w:tabs>
          <w:tab w:val="left" w:pos="-1985"/>
          <w:tab w:val="left" w:pos="709"/>
          <w:tab w:val="left" w:pos="1077"/>
        </w:tabs>
        <w:spacing w:line="276" w:lineRule="auto"/>
        <w:jc w:val="both"/>
        <w:rPr>
          <w:rFonts w:ascii="Times New Roman" w:hAnsi="Times New Roman"/>
          <w:lang w:eastAsia="sk-SK"/>
        </w:rPr>
      </w:pPr>
      <w:r w:rsidRPr="00DD21A8">
        <w:rPr>
          <w:rFonts w:ascii="Times New Roman" w:hAnsi="Times New Roman"/>
          <w:lang w:eastAsia="sk-SK"/>
        </w:rPr>
        <w:tab/>
        <w:t xml:space="preserve">Národná rada Slovenskej republiky uznesením č. </w:t>
      </w:r>
      <w:r w:rsidR="000A5B26" w:rsidRPr="00DD21A8">
        <w:rPr>
          <w:rFonts w:ascii="Times New Roman" w:hAnsi="Times New Roman"/>
          <w:lang w:eastAsia="sk-SK"/>
        </w:rPr>
        <w:t>2045</w:t>
      </w:r>
      <w:r w:rsidRPr="00DD21A8">
        <w:rPr>
          <w:rFonts w:ascii="Times New Roman" w:hAnsi="Times New Roman"/>
          <w:lang w:eastAsia="sk-SK"/>
        </w:rPr>
        <w:t xml:space="preserve"> z </w:t>
      </w:r>
      <w:r w:rsidR="000A5B26" w:rsidRPr="00DD21A8">
        <w:rPr>
          <w:rFonts w:ascii="Times New Roman" w:hAnsi="Times New Roman"/>
          <w:lang w:eastAsia="sk-SK"/>
        </w:rPr>
        <w:t>18</w:t>
      </w:r>
      <w:r w:rsidRPr="00DD21A8">
        <w:rPr>
          <w:rFonts w:ascii="Times New Roman" w:hAnsi="Times New Roman"/>
          <w:lang w:eastAsia="sk-SK"/>
        </w:rPr>
        <w:t>. septembra 2019 pridelila predmetný návrh zákona na prerokovanie týmto výborom:</w:t>
      </w:r>
    </w:p>
    <w:p w:rsidR="003B1C4F" w:rsidRPr="00DD21A8" w:rsidRDefault="003B1C4F" w:rsidP="003759BA">
      <w:pPr>
        <w:tabs>
          <w:tab w:val="left" w:pos="-1985"/>
          <w:tab w:val="left" w:pos="709"/>
          <w:tab w:val="left" w:pos="1077"/>
        </w:tabs>
        <w:spacing w:line="276" w:lineRule="auto"/>
        <w:jc w:val="both"/>
        <w:rPr>
          <w:rFonts w:ascii="Times New Roman" w:hAnsi="Times New Roman"/>
          <w:szCs w:val="24"/>
        </w:rPr>
      </w:pPr>
      <w:r w:rsidRPr="00DD21A8">
        <w:rPr>
          <w:rFonts w:ascii="Times New Roman" w:hAnsi="Times New Roman"/>
          <w:szCs w:val="24"/>
        </w:rPr>
        <w:tab/>
        <w:t xml:space="preserve">Ústavnoprávnemu výboru Národnej rady Slovenskej republiky, </w:t>
      </w:r>
    </w:p>
    <w:p w:rsidR="003B1C4F" w:rsidRPr="00DD21A8" w:rsidRDefault="003B1C4F" w:rsidP="003759BA">
      <w:pPr>
        <w:tabs>
          <w:tab w:val="left" w:pos="-1985"/>
          <w:tab w:val="left" w:pos="709"/>
          <w:tab w:val="left" w:pos="1077"/>
        </w:tabs>
        <w:spacing w:line="276" w:lineRule="auto"/>
        <w:jc w:val="both"/>
        <w:rPr>
          <w:rFonts w:ascii="Times New Roman" w:hAnsi="Times New Roman"/>
          <w:szCs w:val="24"/>
        </w:rPr>
      </w:pPr>
      <w:r w:rsidRPr="00DD21A8">
        <w:rPr>
          <w:rFonts w:ascii="Times New Roman" w:hAnsi="Times New Roman"/>
          <w:szCs w:val="24"/>
        </w:rPr>
        <w:tab/>
        <w:t>Výboru Národnej rady Slovenskej republiky pre financie a rozpočet,</w:t>
      </w:r>
    </w:p>
    <w:p w:rsidR="003B1C4F" w:rsidRPr="00DD21A8" w:rsidRDefault="003B1C4F" w:rsidP="003759BA">
      <w:pPr>
        <w:tabs>
          <w:tab w:val="left" w:pos="-1985"/>
          <w:tab w:val="left" w:pos="709"/>
          <w:tab w:val="left" w:pos="1077"/>
        </w:tabs>
        <w:spacing w:line="276" w:lineRule="auto"/>
        <w:jc w:val="both"/>
        <w:rPr>
          <w:rFonts w:ascii="Times New Roman" w:hAnsi="Times New Roman"/>
          <w:szCs w:val="24"/>
        </w:rPr>
      </w:pPr>
      <w:r w:rsidRPr="00DD21A8">
        <w:rPr>
          <w:rFonts w:ascii="Times New Roman" w:hAnsi="Times New Roman"/>
          <w:szCs w:val="24"/>
        </w:rPr>
        <w:tab/>
        <w:t>Výboru Národnej rady Slovenskej republiky pre hospodárske záležitosti a</w:t>
      </w:r>
    </w:p>
    <w:p w:rsidR="003B1C4F" w:rsidRPr="00DD21A8" w:rsidRDefault="003B1C4F" w:rsidP="003759BA">
      <w:pPr>
        <w:tabs>
          <w:tab w:val="left" w:pos="-1985"/>
          <w:tab w:val="left" w:pos="709"/>
          <w:tab w:val="left" w:pos="1077"/>
        </w:tabs>
        <w:spacing w:line="276" w:lineRule="auto"/>
        <w:jc w:val="both"/>
        <w:rPr>
          <w:rFonts w:ascii="Times New Roman" w:hAnsi="Times New Roman"/>
          <w:szCs w:val="24"/>
        </w:rPr>
      </w:pPr>
      <w:r w:rsidRPr="00DD21A8">
        <w:rPr>
          <w:rFonts w:ascii="Times New Roman" w:hAnsi="Times New Roman"/>
          <w:szCs w:val="24"/>
        </w:rPr>
        <w:tab/>
        <w:t>Výboru Národnej rady Slovenskej republiky pre sociálne veci.</w:t>
      </w:r>
    </w:p>
    <w:p w:rsidR="003B1C4F" w:rsidRDefault="003B1C4F" w:rsidP="003759BA">
      <w:pPr>
        <w:tabs>
          <w:tab w:val="left" w:pos="-1985"/>
          <w:tab w:val="left" w:pos="709"/>
          <w:tab w:val="left" w:pos="1077"/>
        </w:tabs>
        <w:spacing w:line="276" w:lineRule="auto"/>
        <w:jc w:val="both"/>
        <w:rPr>
          <w:rFonts w:ascii="Times New Roman" w:hAnsi="Times New Roman"/>
        </w:rPr>
      </w:pPr>
    </w:p>
    <w:p w:rsidR="00D93B6B" w:rsidRPr="00DD21A8" w:rsidRDefault="00D93B6B" w:rsidP="003759BA">
      <w:pPr>
        <w:tabs>
          <w:tab w:val="left" w:pos="-1985"/>
          <w:tab w:val="left" w:pos="709"/>
          <w:tab w:val="left" w:pos="1077"/>
        </w:tabs>
        <w:spacing w:line="276" w:lineRule="auto"/>
        <w:jc w:val="both"/>
        <w:rPr>
          <w:rFonts w:ascii="Times New Roman" w:hAnsi="Times New Roman"/>
        </w:rPr>
      </w:pPr>
    </w:p>
    <w:p w:rsidR="003B1C4F" w:rsidRPr="00DD21A8" w:rsidRDefault="003B1C4F" w:rsidP="003759BA">
      <w:pPr>
        <w:spacing w:line="276" w:lineRule="auto"/>
        <w:ind w:firstLine="708"/>
        <w:jc w:val="both"/>
        <w:rPr>
          <w:rFonts w:ascii="Times New Roman" w:hAnsi="Times New Roman"/>
        </w:rPr>
      </w:pPr>
      <w:r w:rsidRPr="00DD21A8">
        <w:rPr>
          <w:rFonts w:ascii="Times New Roman" w:hAnsi="Times New Roman"/>
        </w:rPr>
        <w:lastRenderedPageBreak/>
        <w:t>Určila zároveň Výbor Národnej rady Slovenskej republiky pre sociálne veci ako gestorský výbor a lehoty na prerokovanie predmetného návrhu zákona v druhom čítaní vo výboroch.</w:t>
      </w:r>
    </w:p>
    <w:p w:rsidR="003B1C4F" w:rsidRPr="00DD21A8" w:rsidRDefault="003B1C4F" w:rsidP="003759BA">
      <w:pPr>
        <w:tabs>
          <w:tab w:val="left" w:pos="-1985"/>
          <w:tab w:val="left" w:pos="709"/>
          <w:tab w:val="left" w:pos="1077"/>
        </w:tabs>
        <w:spacing w:line="276" w:lineRule="auto"/>
        <w:jc w:val="both"/>
        <w:rPr>
          <w:rFonts w:ascii="Times New Roman" w:hAnsi="Times New Roman"/>
        </w:rPr>
      </w:pPr>
    </w:p>
    <w:p w:rsidR="003B1C4F" w:rsidRPr="00DD21A8" w:rsidRDefault="003B1C4F" w:rsidP="003759BA">
      <w:pPr>
        <w:tabs>
          <w:tab w:val="left" w:pos="-1985"/>
          <w:tab w:val="left" w:pos="709"/>
          <w:tab w:val="left" w:pos="1077"/>
        </w:tabs>
        <w:spacing w:line="276" w:lineRule="auto"/>
        <w:jc w:val="center"/>
        <w:rPr>
          <w:rFonts w:ascii="Times New Roman" w:hAnsi="Times New Roman"/>
          <w:b/>
          <w:bCs/>
        </w:rPr>
      </w:pPr>
    </w:p>
    <w:p w:rsidR="003B1C4F" w:rsidRPr="00DD21A8" w:rsidRDefault="003B1C4F" w:rsidP="003759BA">
      <w:pPr>
        <w:tabs>
          <w:tab w:val="left" w:pos="-1985"/>
          <w:tab w:val="left" w:pos="709"/>
          <w:tab w:val="left" w:pos="1077"/>
        </w:tabs>
        <w:spacing w:line="276" w:lineRule="auto"/>
        <w:jc w:val="center"/>
        <w:rPr>
          <w:rFonts w:ascii="Times New Roman" w:hAnsi="Times New Roman"/>
          <w:b/>
          <w:bCs/>
        </w:rPr>
      </w:pPr>
      <w:r w:rsidRPr="00DD21A8">
        <w:rPr>
          <w:rFonts w:ascii="Times New Roman" w:hAnsi="Times New Roman"/>
          <w:b/>
          <w:bCs/>
        </w:rPr>
        <w:t>II.</w:t>
      </w:r>
    </w:p>
    <w:p w:rsidR="003B1C4F" w:rsidRPr="00DD21A8" w:rsidRDefault="003B1C4F" w:rsidP="003759BA">
      <w:pPr>
        <w:tabs>
          <w:tab w:val="left" w:pos="-1985"/>
          <w:tab w:val="left" w:pos="709"/>
          <w:tab w:val="left" w:pos="1077"/>
        </w:tabs>
        <w:spacing w:line="276" w:lineRule="auto"/>
        <w:jc w:val="center"/>
        <w:rPr>
          <w:rFonts w:ascii="Times New Roman" w:hAnsi="Times New Roman"/>
          <w:b/>
          <w:bCs/>
        </w:rPr>
      </w:pPr>
    </w:p>
    <w:p w:rsidR="003B1C4F" w:rsidRPr="00DD21A8" w:rsidRDefault="003B1C4F" w:rsidP="003759BA">
      <w:pPr>
        <w:tabs>
          <w:tab w:val="left" w:pos="-1985"/>
          <w:tab w:val="left" w:pos="709"/>
          <w:tab w:val="left" w:pos="1077"/>
        </w:tabs>
        <w:spacing w:line="276" w:lineRule="auto"/>
        <w:jc w:val="both"/>
        <w:rPr>
          <w:rFonts w:ascii="Times New Roman" w:hAnsi="Times New Roman"/>
        </w:rPr>
      </w:pPr>
      <w:r w:rsidRPr="00DD21A8">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p>
    <w:p w:rsidR="003B1C4F" w:rsidRPr="00DD21A8" w:rsidRDefault="003B1C4F" w:rsidP="003759BA">
      <w:pPr>
        <w:tabs>
          <w:tab w:val="left" w:pos="-1985"/>
          <w:tab w:val="left" w:pos="709"/>
          <w:tab w:val="left" w:pos="1077"/>
        </w:tabs>
        <w:spacing w:line="276" w:lineRule="auto"/>
        <w:jc w:val="both"/>
        <w:rPr>
          <w:rFonts w:ascii="Times New Roman" w:hAnsi="Times New Roman"/>
        </w:rPr>
      </w:pPr>
    </w:p>
    <w:p w:rsidR="003B1C4F" w:rsidRPr="00DD21A8" w:rsidRDefault="003B1C4F" w:rsidP="003759BA">
      <w:pPr>
        <w:tabs>
          <w:tab w:val="left" w:pos="-1985"/>
          <w:tab w:val="left" w:pos="709"/>
          <w:tab w:val="left" w:pos="1077"/>
        </w:tabs>
        <w:spacing w:line="276" w:lineRule="auto"/>
        <w:jc w:val="both"/>
        <w:rPr>
          <w:rFonts w:ascii="Times New Roman" w:hAnsi="Times New Roman"/>
          <w:b/>
        </w:rPr>
      </w:pPr>
    </w:p>
    <w:p w:rsidR="003B1C4F" w:rsidRPr="00DD21A8" w:rsidRDefault="003B1C4F" w:rsidP="003759BA">
      <w:pPr>
        <w:tabs>
          <w:tab w:val="left" w:pos="-1985"/>
          <w:tab w:val="left" w:pos="709"/>
          <w:tab w:val="left" w:pos="1077"/>
        </w:tabs>
        <w:spacing w:line="276" w:lineRule="auto"/>
        <w:jc w:val="center"/>
        <w:rPr>
          <w:rFonts w:ascii="Times New Roman" w:hAnsi="Times New Roman"/>
          <w:b/>
          <w:bCs/>
        </w:rPr>
      </w:pPr>
      <w:r w:rsidRPr="00DD21A8">
        <w:rPr>
          <w:rFonts w:ascii="Times New Roman" w:hAnsi="Times New Roman"/>
          <w:b/>
          <w:bCs/>
        </w:rPr>
        <w:t>III.</w:t>
      </w:r>
    </w:p>
    <w:p w:rsidR="003B1C4F" w:rsidRPr="00DD21A8" w:rsidRDefault="003B1C4F" w:rsidP="003759BA">
      <w:pPr>
        <w:tabs>
          <w:tab w:val="left" w:pos="-1985"/>
          <w:tab w:val="left" w:pos="709"/>
          <w:tab w:val="left" w:pos="1077"/>
        </w:tabs>
        <w:spacing w:line="276" w:lineRule="auto"/>
        <w:jc w:val="center"/>
        <w:rPr>
          <w:rFonts w:ascii="Times New Roman" w:hAnsi="Times New Roman"/>
          <w:b/>
          <w:bCs/>
          <w:szCs w:val="24"/>
        </w:rPr>
      </w:pPr>
    </w:p>
    <w:p w:rsidR="003B1C4F" w:rsidRPr="00DD21A8" w:rsidRDefault="003B1C4F" w:rsidP="003759BA">
      <w:pPr>
        <w:spacing w:line="276" w:lineRule="auto"/>
        <w:jc w:val="both"/>
        <w:rPr>
          <w:rFonts w:ascii="Times New Roman" w:hAnsi="Times New Roman"/>
          <w:szCs w:val="24"/>
        </w:rPr>
      </w:pPr>
      <w:r w:rsidRPr="00DD21A8">
        <w:rPr>
          <w:rFonts w:ascii="Times New Roman" w:hAnsi="Times New Roman"/>
          <w:szCs w:val="24"/>
        </w:rPr>
        <w:tab/>
        <w:t xml:space="preserve">Návrh </w:t>
      </w:r>
      <w:r w:rsidRPr="00DD21A8">
        <w:rPr>
          <w:rFonts w:ascii="Times New Roman" w:hAnsi="Times New Roman"/>
          <w:bCs/>
        </w:rPr>
        <w:t xml:space="preserve">poslancov </w:t>
      </w:r>
      <w:r w:rsidRPr="00DD21A8">
        <w:rPr>
          <w:rFonts w:ascii="Times New Roman" w:hAnsi="Times New Roman"/>
          <w:szCs w:val="24"/>
        </w:rPr>
        <w:t xml:space="preserve">Národnej rady Slovenskej republiky Aleny Bašistovej, Magdalény Kuciaňovej a Erika Tomáša na vydanie zákona, ktorým sa mení a  dopĺňa zákon č. 112/2018 Z. z. o sociálnej ekonomike a sociálnych podnikoch a o zmene a doplnení niektorých zákonov a ktorým sa menia a dopĺňajú niektoré zákony </w:t>
      </w:r>
      <w:r w:rsidRPr="00DD21A8">
        <w:rPr>
          <w:rFonts w:ascii="Times New Roman" w:hAnsi="Times New Roman"/>
          <w:b/>
          <w:szCs w:val="24"/>
        </w:rPr>
        <w:t>(tlač 1622)</w:t>
      </w:r>
      <w:r w:rsidRPr="00DD21A8">
        <w:rPr>
          <w:rFonts w:ascii="Times New Roman" w:hAnsi="Times New Roman"/>
          <w:szCs w:val="24"/>
        </w:rPr>
        <w:t xml:space="preserve"> </w:t>
      </w:r>
      <w:r w:rsidRPr="00DD21A8">
        <w:rPr>
          <w:rFonts w:ascii="Times New Roman" w:hAnsi="Times New Roman"/>
          <w:b/>
          <w:lang w:eastAsia="sk-SK"/>
        </w:rPr>
        <w:t xml:space="preserve">prerokovali a </w:t>
      </w:r>
      <w:r w:rsidRPr="00DD21A8">
        <w:rPr>
          <w:rFonts w:ascii="Times New Roman" w:hAnsi="Times New Roman"/>
          <w:b/>
          <w:bCs/>
          <w:szCs w:val="24"/>
        </w:rPr>
        <w:t xml:space="preserve">odporučili </w:t>
      </w:r>
      <w:r w:rsidRPr="00DD21A8">
        <w:rPr>
          <w:rFonts w:ascii="Times New Roman" w:hAnsi="Times New Roman"/>
          <w:szCs w:val="24"/>
        </w:rPr>
        <w:t xml:space="preserve">Národnej rade Slovenskej republiky </w:t>
      </w:r>
      <w:r w:rsidRPr="00DD21A8">
        <w:rPr>
          <w:rFonts w:ascii="Times New Roman" w:hAnsi="Times New Roman"/>
          <w:b/>
          <w:bCs/>
          <w:szCs w:val="24"/>
        </w:rPr>
        <w:t>schváliť</w:t>
      </w:r>
      <w:r w:rsidRPr="00DD21A8">
        <w:rPr>
          <w:rFonts w:ascii="Times New Roman" w:hAnsi="Times New Roman"/>
          <w:szCs w:val="24"/>
        </w:rPr>
        <w:t>:</w:t>
      </w:r>
    </w:p>
    <w:p w:rsidR="003B1C4F" w:rsidRPr="00DD21A8" w:rsidRDefault="003B1C4F" w:rsidP="003759BA">
      <w:pPr>
        <w:tabs>
          <w:tab w:val="left" w:pos="-1985"/>
          <w:tab w:val="left" w:pos="709"/>
          <w:tab w:val="left" w:pos="1077"/>
        </w:tabs>
        <w:spacing w:line="276" w:lineRule="auto"/>
        <w:jc w:val="both"/>
        <w:rPr>
          <w:rFonts w:ascii="Times New Roman" w:hAnsi="Times New Roman"/>
          <w:szCs w:val="24"/>
        </w:rPr>
      </w:pPr>
    </w:p>
    <w:p w:rsidR="003B1C4F" w:rsidRPr="00DD21A8" w:rsidRDefault="003B1C4F" w:rsidP="003759BA">
      <w:pPr>
        <w:tabs>
          <w:tab w:val="left" w:pos="-1985"/>
          <w:tab w:val="left" w:pos="709"/>
          <w:tab w:val="left" w:pos="1077"/>
        </w:tabs>
        <w:spacing w:line="276" w:lineRule="auto"/>
        <w:jc w:val="both"/>
        <w:rPr>
          <w:rFonts w:ascii="Times New Roman" w:hAnsi="Times New Roman"/>
        </w:rPr>
      </w:pPr>
      <w:r w:rsidRPr="00DD21A8">
        <w:rPr>
          <w:rFonts w:ascii="Times New Roman" w:hAnsi="Times New Roman"/>
        </w:rPr>
        <w:tab/>
        <w:t xml:space="preserve">Ústavnoprávny výbor Národnej rady Slovenskej republiky uznesením č. </w:t>
      </w:r>
      <w:r w:rsidR="008A5F92" w:rsidRPr="00DD21A8">
        <w:rPr>
          <w:rFonts w:ascii="Times New Roman" w:hAnsi="Times New Roman"/>
        </w:rPr>
        <w:t>749</w:t>
      </w:r>
      <w:r w:rsidRPr="00DD21A8">
        <w:rPr>
          <w:rFonts w:ascii="Times New Roman" w:hAnsi="Times New Roman"/>
        </w:rPr>
        <w:t xml:space="preserve"> z </w:t>
      </w:r>
      <w:r w:rsidR="000A5B26" w:rsidRPr="00DD21A8">
        <w:rPr>
          <w:rFonts w:ascii="Times New Roman" w:hAnsi="Times New Roman"/>
        </w:rPr>
        <w:t>8</w:t>
      </w:r>
      <w:r w:rsidRPr="00DD21A8">
        <w:rPr>
          <w:rFonts w:ascii="Times New Roman" w:hAnsi="Times New Roman"/>
        </w:rPr>
        <w:t>. októbra 2019,</w:t>
      </w:r>
    </w:p>
    <w:p w:rsidR="003B1C4F" w:rsidRPr="00DD21A8" w:rsidRDefault="003B1C4F" w:rsidP="003759BA">
      <w:pPr>
        <w:tabs>
          <w:tab w:val="left" w:pos="-1985"/>
          <w:tab w:val="left" w:pos="709"/>
          <w:tab w:val="left" w:pos="1077"/>
        </w:tabs>
        <w:spacing w:line="276" w:lineRule="auto"/>
        <w:jc w:val="both"/>
        <w:rPr>
          <w:rFonts w:ascii="Times New Roman" w:hAnsi="Times New Roman"/>
        </w:rPr>
      </w:pPr>
      <w:r w:rsidRPr="00DD21A8">
        <w:rPr>
          <w:rFonts w:ascii="Times New Roman" w:hAnsi="Times New Roman"/>
          <w:szCs w:val="24"/>
        </w:rPr>
        <w:tab/>
        <w:t xml:space="preserve">Výbor Národnej rady Slovenskej republiky pre financie a rozpočet </w:t>
      </w:r>
      <w:r w:rsidRPr="00DD21A8">
        <w:rPr>
          <w:rFonts w:ascii="Times New Roman" w:hAnsi="Times New Roman"/>
        </w:rPr>
        <w:t xml:space="preserve">uznesením č. </w:t>
      </w:r>
      <w:r w:rsidR="005879A3" w:rsidRPr="00DD21A8">
        <w:rPr>
          <w:rFonts w:ascii="Times New Roman" w:hAnsi="Times New Roman"/>
        </w:rPr>
        <w:t>490</w:t>
      </w:r>
      <w:r w:rsidRPr="00DD21A8">
        <w:rPr>
          <w:rFonts w:ascii="Times New Roman" w:hAnsi="Times New Roman"/>
        </w:rPr>
        <w:t xml:space="preserve"> z </w:t>
      </w:r>
      <w:r w:rsidR="000A5B26" w:rsidRPr="00DD21A8">
        <w:rPr>
          <w:rFonts w:ascii="Times New Roman" w:hAnsi="Times New Roman"/>
        </w:rPr>
        <w:t>10</w:t>
      </w:r>
      <w:r w:rsidRPr="00DD21A8">
        <w:rPr>
          <w:rFonts w:ascii="Times New Roman" w:hAnsi="Times New Roman"/>
        </w:rPr>
        <w:t>. októbra 2019,</w:t>
      </w:r>
    </w:p>
    <w:p w:rsidR="003B1C4F" w:rsidRPr="00DD21A8" w:rsidRDefault="003B1C4F" w:rsidP="003759BA">
      <w:pPr>
        <w:tabs>
          <w:tab w:val="left" w:pos="-1985"/>
          <w:tab w:val="left" w:pos="709"/>
          <w:tab w:val="left" w:pos="1077"/>
        </w:tabs>
        <w:spacing w:line="276" w:lineRule="auto"/>
        <w:jc w:val="both"/>
        <w:rPr>
          <w:rFonts w:ascii="Times New Roman" w:hAnsi="Times New Roman"/>
        </w:rPr>
      </w:pPr>
      <w:r w:rsidRPr="00DD21A8">
        <w:rPr>
          <w:rFonts w:ascii="Times New Roman" w:hAnsi="Times New Roman"/>
          <w:szCs w:val="24"/>
        </w:rPr>
        <w:tab/>
      </w:r>
      <w:r w:rsidRPr="00DD21A8">
        <w:rPr>
          <w:rFonts w:ascii="Times New Roman" w:hAnsi="Times New Roman"/>
        </w:rPr>
        <w:t xml:space="preserve">Výbor Národnej rady Slovenskej republiky pre sociálne veci uznesením č. </w:t>
      </w:r>
      <w:r w:rsidR="001F028C">
        <w:rPr>
          <w:rFonts w:ascii="Times New Roman" w:hAnsi="Times New Roman"/>
        </w:rPr>
        <w:t>199</w:t>
      </w:r>
      <w:r w:rsidRPr="00DD21A8">
        <w:rPr>
          <w:rFonts w:ascii="Times New Roman" w:hAnsi="Times New Roman"/>
        </w:rPr>
        <w:t xml:space="preserve"> z </w:t>
      </w:r>
      <w:r w:rsidR="000A5B26" w:rsidRPr="00DD21A8">
        <w:rPr>
          <w:rFonts w:ascii="Times New Roman" w:hAnsi="Times New Roman"/>
        </w:rPr>
        <w:t>15</w:t>
      </w:r>
      <w:r w:rsidRPr="00DD21A8">
        <w:rPr>
          <w:rFonts w:ascii="Times New Roman" w:hAnsi="Times New Roman"/>
        </w:rPr>
        <w:t>. októbra 2019.</w:t>
      </w:r>
    </w:p>
    <w:p w:rsidR="00BD68A3" w:rsidRDefault="00BD68A3" w:rsidP="003759BA">
      <w:pPr>
        <w:spacing w:line="276" w:lineRule="auto"/>
        <w:ind w:firstLine="709"/>
        <w:jc w:val="both"/>
        <w:rPr>
          <w:rFonts w:ascii="Times New Roman" w:hAnsi="Times New Roman"/>
        </w:rPr>
      </w:pPr>
    </w:p>
    <w:p w:rsidR="00212B0F" w:rsidRPr="00DD21A8" w:rsidRDefault="00212B0F" w:rsidP="003759BA">
      <w:pPr>
        <w:spacing w:line="276" w:lineRule="auto"/>
        <w:ind w:firstLine="709"/>
        <w:jc w:val="both"/>
        <w:rPr>
          <w:rFonts w:ascii="Times New Roman" w:hAnsi="Times New Roman"/>
        </w:rPr>
      </w:pPr>
      <w:r w:rsidRPr="00DD21A8">
        <w:rPr>
          <w:rFonts w:ascii="Times New Roman" w:hAnsi="Times New Roman"/>
        </w:rPr>
        <w:t>Výbor Národnej rady Slovenskej republiky</w:t>
      </w:r>
      <w:r w:rsidRPr="00DD21A8">
        <w:rPr>
          <w:rFonts w:ascii="Times New Roman" w:hAnsi="Times New Roman"/>
          <w:b/>
        </w:rPr>
        <w:t xml:space="preserve"> </w:t>
      </w:r>
      <w:r w:rsidRPr="00DD21A8">
        <w:rPr>
          <w:rFonts w:ascii="Times New Roman" w:hAnsi="Times New Roman"/>
        </w:rPr>
        <w:t>pre hospodárske záležitosti</w:t>
      </w:r>
      <w:r w:rsidRPr="00DD21A8">
        <w:rPr>
          <w:rFonts w:ascii="Times New Roman" w:hAnsi="Times New Roman"/>
          <w:b/>
        </w:rPr>
        <w:t xml:space="preserve"> </w:t>
      </w:r>
      <w:r w:rsidRPr="00DD21A8">
        <w:rPr>
          <w:rFonts w:ascii="Times New Roman" w:hAnsi="Times New Roman"/>
        </w:rPr>
        <w:t xml:space="preserve">predmetný návrh prerokoval, avšak o návrhu nehlasoval, pretože podľa </w:t>
      </w:r>
      <w:r w:rsidRPr="00DD21A8">
        <w:rPr>
          <w:rFonts w:ascii="Times New Roman" w:hAnsi="Times New Roman"/>
          <w:bCs/>
        </w:rPr>
        <w:t xml:space="preserve">§ 52 ods. 2 zákona Národnej rady Slovenskej republiky č. 350/1996 Z. z. o rokovacom poriadku Národnej rady Slovenskej republiky v znení neskorších predpisov </w:t>
      </w:r>
      <w:r w:rsidRPr="00DD21A8">
        <w:rPr>
          <w:rFonts w:ascii="Times New Roman" w:hAnsi="Times New Roman"/>
          <w:b/>
          <w:bCs/>
        </w:rPr>
        <w:t>nebol uznášaniaschopný</w:t>
      </w:r>
      <w:r w:rsidRPr="00DD21A8">
        <w:rPr>
          <w:rFonts w:ascii="Times New Roman" w:hAnsi="Times New Roman"/>
          <w:bCs/>
        </w:rPr>
        <w:t xml:space="preserve">. </w:t>
      </w:r>
    </w:p>
    <w:p w:rsidR="00212B0F" w:rsidRPr="00DD21A8" w:rsidRDefault="00212B0F" w:rsidP="003759BA">
      <w:pPr>
        <w:spacing w:line="276" w:lineRule="auto"/>
        <w:jc w:val="both"/>
        <w:rPr>
          <w:rFonts w:ascii="Times New Roman" w:hAnsi="Times New Roman"/>
          <w:bCs/>
        </w:rPr>
      </w:pPr>
    </w:p>
    <w:p w:rsidR="00E07B47" w:rsidRPr="00DD21A8" w:rsidRDefault="00E07B47" w:rsidP="003759BA">
      <w:pPr>
        <w:tabs>
          <w:tab w:val="left" w:pos="-1985"/>
          <w:tab w:val="left" w:pos="709"/>
          <w:tab w:val="left" w:pos="1077"/>
        </w:tabs>
        <w:spacing w:line="276" w:lineRule="auto"/>
        <w:jc w:val="center"/>
        <w:rPr>
          <w:rFonts w:ascii="Times New Roman" w:hAnsi="Times New Roman"/>
          <w:b/>
          <w:bCs/>
        </w:rPr>
      </w:pPr>
    </w:p>
    <w:p w:rsidR="003B1C4F" w:rsidRPr="00DD21A8" w:rsidRDefault="003B1C4F" w:rsidP="003759BA">
      <w:pPr>
        <w:tabs>
          <w:tab w:val="left" w:pos="-1985"/>
          <w:tab w:val="left" w:pos="709"/>
          <w:tab w:val="left" w:pos="1077"/>
        </w:tabs>
        <w:spacing w:line="276" w:lineRule="auto"/>
        <w:jc w:val="center"/>
        <w:rPr>
          <w:rFonts w:ascii="Times New Roman" w:hAnsi="Times New Roman"/>
          <w:b/>
          <w:bCs/>
        </w:rPr>
      </w:pPr>
      <w:r w:rsidRPr="00DD21A8">
        <w:rPr>
          <w:rFonts w:ascii="Times New Roman" w:hAnsi="Times New Roman"/>
          <w:b/>
          <w:bCs/>
        </w:rPr>
        <w:t>IV.</w:t>
      </w:r>
    </w:p>
    <w:p w:rsidR="003B1C4F" w:rsidRPr="00DD21A8" w:rsidRDefault="003B1C4F" w:rsidP="003759BA">
      <w:pPr>
        <w:tabs>
          <w:tab w:val="left" w:pos="-1985"/>
          <w:tab w:val="left" w:pos="709"/>
          <w:tab w:val="left" w:pos="1077"/>
        </w:tabs>
        <w:spacing w:line="276" w:lineRule="auto"/>
        <w:jc w:val="center"/>
        <w:rPr>
          <w:rFonts w:ascii="Times New Roman" w:hAnsi="Times New Roman"/>
          <w:b/>
          <w:bCs/>
        </w:rPr>
      </w:pPr>
    </w:p>
    <w:p w:rsidR="003B1C4F" w:rsidRPr="00DD21A8" w:rsidRDefault="003B1C4F" w:rsidP="003759BA">
      <w:pPr>
        <w:tabs>
          <w:tab w:val="left" w:pos="-1985"/>
          <w:tab w:val="left" w:pos="709"/>
          <w:tab w:val="left" w:pos="1077"/>
        </w:tabs>
        <w:spacing w:line="276" w:lineRule="auto"/>
        <w:jc w:val="both"/>
        <w:rPr>
          <w:rFonts w:ascii="Times New Roman" w:hAnsi="Times New Roman"/>
          <w:bCs/>
        </w:rPr>
      </w:pPr>
      <w:r w:rsidRPr="00DD21A8">
        <w:rPr>
          <w:rFonts w:ascii="Times New Roman" w:hAnsi="Times New Roman"/>
        </w:rPr>
        <w:tab/>
        <w:t xml:space="preserve">Z uznesení výborov Národnej rady Slovenskej republiky uvedených v III. bode tejto spoločnej správy vyplývajú tieto </w:t>
      </w:r>
      <w:r w:rsidRPr="00DD21A8">
        <w:rPr>
          <w:rFonts w:ascii="Times New Roman" w:hAnsi="Times New Roman"/>
          <w:bCs/>
        </w:rPr>
        <w:t>pozmeňujúce a doplňujúce  návrhy:</w:t>
      </w:r>
    </w:p>
    <w:p w:rsidR="003B6292"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ind w:left="284"/>
        <w:jc w:val="both"/>
      </w:pPr>
      <w:r w:rsidRPr="00DD21A8">
        <w:t>V čl. I bode 2 sa slovo „písmeno“ nahrádza slovom „písmenom“.</w:t>
      </w: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spacing w:line="276" w:lineRule="auto"/>
        <w:ind w:left="2124" w:firstLine="707"/>
        <w:jc w:val="both"/>
        <w:rPr>
          <w:rFonts w:ascii="Times New Roman" w:hAnsi="Times New Roman"/>
          <w:szCs w:val="24"/>
        </w:rPr>
      </w:pPr>
      <w:r w:rsidRPr="00DD21A8">
        <w:rPr>
          <w:rFonts w:ascii="Times New Roman" w:hAnsi="Times New Roman"/>
          <w:szCs w:val="24"/>
        </w:rPr>
        <w:t>Legislatívno-technická úprava</w:t>
      </w:r>
    </w:p>
    <w:p w:rsidR="003B6292" w:rsidRPr="00DD21A8" w:rsidRDefault="003B6292" w:rsidP="003759BA">
      <w:pPr>
        <w:spacing w:line="276" w:lineRule="auto"/>
        <w:ind w:left="3541" w:firstLine="707"/>
        <w:jc w:val="both"/>
        <w:rPr>
          <w:rFonts w:ascii="Times New Roman" w:hAnsi="Times New Roman"/>
          <w:szCs w:val="24"/>
        </w:rPr>
      </w:pPr>
    </w:p>
    <w:p w:rsidR="003B6292" w:rsidRPr="00DD21A8" w:rsidRDefault="003B629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3B6292" w:rsidRPr="00DD21A8" w:rsidRDefault="003B629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3B6292"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ind w:left="426"/>
        <w:jc w:val="both"/>
      </w:pPr>
      <w:r w:rsidRPr="00DD21A8">
        <w:t>V čl. I bode 3 sa slovo „zdaňované“ nahrádza slovom „zdaniteľné“.</w:t>
      </w: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spacing w:line="276" w:lineRule="auto"/>
        <w:ind w:left="2832" w:firstLine="4"/>
        <w:jc w:val="both"/>
        <w:rPr>
          <w:rFonts w:ascii="Times New Roman" w:hAnsi="Times New Roman"/>
          <w:szCs w:val="24"/>
        </w:rPr>
      </w:pPr>
      <w:r w:rsidRPr="00DD21A8">
        <w:rPr>
          <w:rFonts w:ascii="Times New Roman" w:hAnsi="Times New Roman"/>
          <w:szCs w:val="24"/>
        </w:rPr>
        <w:t>Legislatívno-technická úprava</w:t>
      </w:r>
    </w:p>
    <w:p w:rsidR="00133652" w:rsidRPr="00DD21A8" w:rsidRDefault="00133652" w:rsidP="003759BA">
      <w:pPr>
        <w:spacing w:line="276" w:lineRule="auto"/>
        <w:ind w:left="4108" w:firstLine="284"/>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3541" w:firstLine="707"/>
        <w:jc w:val="both"/>
        <w:rPr>
          <w:rFonts w:ascii="Times New Roman" w:hAnsi="Times New Roman"/>
          <w:szCs w:val="24"/>
        </w:rPr>
      </w:pPr>
    </w:p>
    <w:p w:rsidR="00133652" w:rsidRPr="00DD21A8" w:rsidRDefault="00133652" w:rsidP="003759BA">
      <w:pPr>
        <w:spacing w:line="276" w:lineRule="auto"/>
        <w:ind w:left="3540" w:firstLine="284"/>
        <w:jc w:val="both"/>
        <w:rPr>
          <w:rFonts w:ascii="Times New Roman" w:hAnsi="Times New Roman"/>
          <w:szCs w:val="24"/>
        </w:rPr>
      </w:pP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ind w:left="284" w:hanging="284"/>
        <w:jc w:val="both"/>
      </w:pPr>
      <w:r w:rsidRPr="00DD21A8">
        <w:t>V čl. I bod 8 znie:</w:t>
      </w:r>
    </w:p>
    <w:p w:rsidR="003B6292" w:rsidRPr="00DD21A8" w:rsidRDefault="003B6292" w:rsidP="003759BA">
      <w:pPr>
        <w:pStyle w:val="Odsekzoznamu"/>
        <w:spacing w:line="276" w:lineRule="auto"/>
        <w:ind w:left="360"/>
        <w:jc w:val="both"/>
      </w:pPr>
      <w:r w:rsidRPr="00DD21A8">
        <w:t>„8. V § 2 ods. 7 písm. b) treťom bode sa slová „fyzická osoba – podnikateľ, ktorá prispieva najmenej 1 % zo svojich príjmov“ nahrádzajú slovami „fyzická osoba, ktorá prispieva najmenej 1 % zo svojich zdaňovaných príjmov po zdanení“ a na konci sa čiarka nahrádza bodkočiarkou a pripájajú sa tieto slová: „prispievaním nie je použitie podielu zaplatenej dane na osobitné účely podľa osobitného predpisu,</w:t>
      </w:r>
      <w:r w:rsidRPr="00DD21A8">
        <w:rPr>
          <w:vertAlign w:val="superscript"/>
        </w:rPr>
        <w:t>28a</w:t>
      </w:r>
      <w:r w:rsidRPr="00DD21A8">
        <w:t>)“.</w:t>
      </w: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spacing w:line="276" w:lineRule="auto"/>
        <w:ind w:left="360"/>
        <w:jc w:val="both"/>
        <w:rPr>
          <w:rFonts w:ascii="Times New Roman" w:hAnsi="Times New Roman"/>
          <w:szCs w:val="24"/>
        </w:rPr>
      </w:pPr>
      <w:r w:rsidRPr="00DD21A8">
        <w:rPr>
          <w:rFonts w:ascii="Times New Roman" w:hAnsi="Times New Roman"/>
          <w:szCs w:val="24"/>
        </w:rPr>
        <w:t>Poznámka pod čiarou k odkazu 28a znie:</w:t>
      </w:r>
    </w:p>
    <w:p w:rsidR="003B6292" w:rsidRPr="00DD21A8" w:rsidRDefault="003B6292" w:rsidP="003759BA">
      <w:pPr>
        <w:spacing w:line="276" w:lineRule="auto"/>
        <w:ind w:left="360"/>
        <w:jc w:val="both"/>
        <w:rPr>
          <w:rFonts w:ascii="Times New Roman" w:hAnsi="Times New Roman"/>
          <w:szCs w:val="24"/>
        </w:rPr>
      </w:pPr>
      <w:r w:rsidRPr="00DD21A8">
        <w:rPr>
          <w:rFonts w:ascii="Times New Roman" w:hAnsi="Times New Roman"/>
          <w:szCs w:val="24"/>
        </w:rPr>
        <w:t>„</w:t>
      </w:r>
      <w:r w:rsidRPr="00DD21A8">
        <w:rPr>
          <w:rFonts w:ascii="Times New Roman" w:hAnsi="Times New Roman"/>
          <w:szCs w:val="24"/>
          <w:vertAlign w:val="superscript"/>
        </w:rPr>
        <w:t>28a</w:t>
      </w:r>
      <w:r w:rsidRPr="00DD21A8">
        <w:rPr>
          <w:rFonts w:ascii="Times New Roman" w:hAnsi="Times New Roman"/>
          <w:szCs w:val="24"/>
        </w:rPr>
        <w:t>) § 50 zákona č. 595/2003 Z. z. o dani z príjmov v znení neskorších predpisov.“.“.</w:t>
      </w:r>
    </w:p>
    <w:p w:rsidR="003B6292" w:rsidRPr="00DD21A8" w:rsidRDefault="003B6292" w:rsidP="003759BA">
      <w:pPr>
        <w:spacing w:line="276" w:lineRule="auto"/>
        <w:jc w:val="both"/>
        <w:rPr>
          <w:rFonts w:ascii="Times New Roman" w:hAnsi="Times New Roman"/>
          <w:szCs w:val="24"/>
          <w:u w:val="single"/>
        </w:rPr>
      </w:pPr>
    </w:p>
    <w:p w:rsidR="003B6292" w:rsidRPr="00DD21A8" w:rsidRDefault="003B6292" w:rsidP="003759BA">
      <w:pPr>
        <w:spacing w:line="276" w:lineRule="auto"/>
        <w:ind w:left="2832"/>
        <w:jc w:val="both"/>
        <w:rPr>
          <w:rFonts w:ascii="Times New Roman" w:hAnsi="Times New Roman"/>
          <w:szCs w:val="24"/>
        </w:rPr>
      </w:pPr>
      <w:r w:rsidRPr="00DD21A8">
        <w:rPr>
          <w:rFonts w:ascii="Times New Roman" w:hAnsi="Times New Roman"/>
          <w:szCs w:val="24"/>
        </w:rPr>
        <w:t xml:space="preserve">Navrhuje sa spresniť, že prispievaním najmenej 1 % zo svojich zdaňovaných príjmov po zdanení nie je použitie podielu zaplatenej dane na osobitné účely podľa § 50 zákona č. 595/2003 Z. z. o dani z príjmov. </w:t>
      </w:r>
    </w:p>
    <w:p w:rsidR="00DD21A8" w:rsidRDefault="00DD21A8" w:rsidP="003759BA">
      <w:pPr>
        <w:spacing w:line="276" w:lineRule="auto"/>
        <w:ind w:left="3116"/>
        <w:rPr>
          <w:rFonts w:ascii="Times New Roman" w:hAnsi="Times New Roman"/>
          <w:b/>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3541" w:firstLine="707"/>
        <w:jc w:val="both"/>
        <w:rPr>
          <w:rFonts w:ascii="Times New Roman" w:hAnsi="Times New Roman"/>
          <w:szCs w:val="24"/>
        </w:rPr>
      </w:pPr>
    </w:p>
    <w:p w:rsidR="00133652" w:rsidRPr="00DD21A8" w:rsidRDefault="00133652" w:rsidP="003759BA">
      <w:pPr>
        <w:spacing w:line="276" w:lineRule="auto"/>
        <w:ind w:left="993"/>
        <w:jc w:val="both"/>
        <w:rPr>
          <w:rFonts w:ascii="Times New Roman" w:hAnsi="Times New Roman"/>
          <w:szCs w:val="24"/>
        </w:rPr>
      </w:pP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ind w:left="284" w:hanging="284"/>
        <w:jc w:val="both"/>
      </w:pPr>
      <w:r w:rsidRPr="00DD21A8">
        <w:t>V čl. I sa za bod 8 vkladá nový bod 9, ktorý znie:</w:t>
      </w:r>
    </w:p>
    <w:p w:rsidR="003B6292" w:rsidRPr="00DD21A8" w:rsidRDefault="003B6292" w:rsidP="003759BA">
      <w:pPr>
        <w:spacing w:line="276" w:lineRule="auto"/>
        <w:ind w:left="360"/>
        <w:jc w:val="both"/>
        <w:rPr>
          <w:rFonts w:ascii="Times New Roman" w:hAnsi="Times New Roman"/>
          <w:szCs w:val="24"/>
        </w:rPr>
      </w:pPr>
      <w:r w:rsidRPr="00DD21A8">
        <w:rPr>
          <w:rFonts w:ascii="Times New Roman" w:hAnsi="Times New Roman"/>
          <w:szCs w:val="24"/>
        </w:rPr>
        <w:t>„9. V poznámke pod čiarou k odkazu 30 sa vypúšťajú slová „o dani z príjmov“.“.</w:t>
      </w:r>
    </w:p>
    <w:p w:rsidR="003B6292" w:rsidRDefault="003B6292" w:rsidP="003759BA">
      <w:pPr>
        <w:spacing w:line="276" w:lineRule="auto"/>
        <w:jc w:val="both"/>
        <w:rPr>
          <w:rFonts w:ascii="Times New Roman" w:hAnsi="Times New Roman"/>
          <w:szCs w:val="24"/>
        </w:rPr>
      </w:pPr>
    </w:p>
    <w:p w:rsidR="006212AF" w:rsidRPr="00DD21A8" w:rsidRDefault="006212AF" w:rsidP="003759BA">
      <w:pPr>
        <w:spacing w:line="276" w:lineRule="auto"/>
        <w:ind w:left="360"/>
        <w:jc w:val="both"/>
        <w:rPr>
          <w:rFonts w:ascii="Times New Roman" w:hAnsi="Times New Roman"/>
          <w:szCs w:val="24"/>
        </w:rPr>
      </w:pPr>
      <w:r w:rsidRPr="00DD21A8">
        <w:rPr>
          <w:rFonts w:ascii="Times New Roman" w:hAnsi="Times New Roman"/>
          <w:szCs w:val="24"/>
        </w:rPr>
        <w:t>Nasledujúce body sa primerane preznačia.</w:t>
      </w:r>
    </w:p>
    <w:p w:rsidR="006212AF" w:rsidRPr="00DD21A8" w:rsidRDefault="006212AF" w:rsidP="003759BA">
      <w:pPr>
        <w:spacing w:line="276" w:lineRule="auto"/>
        <w:jc w:val="both"/>
        <w:rPr>
          <w:rFonts w:ascii="Times New Roman" w:hAnsi="Times New Roman"/>
          <w:szCs w:val="24"/>
        </w:rPr>
      </w:pPr>
    </w:p>
    <w:p w:rsidR="003B6292" w:rsidRPr="00DD21A8" w:rsidRDefault="003B6292" w:rsidP="003759BA">
      <w:pPr>
        <w:spacing w:line="276" w:lineRule="auto"/>
        <w:ind w:left="2832" w:firstLine="4"/>
        <w:jc w:val="both"/>
        <w:rPr>
          <w:rFonts w:ascii="Times New Roman" w:hAnsi="Times New Roman"/>
          <w:szCs w:val="24"/>
        </w:rPr>
      </w:pPr>
      <w:r w:rsidRPr="00DD21A8">
        <w:rPr>
          <w:rFonts w:ascii="Times New Roman" w:hAnsi="Times New Roman"/>
          <w:szCs w:val="24"/>
        </w:rPr>
        <w:t>Legislatívno-technická úprava</w:t>
      </w:r>
    </w:p>
    <w:p w:rsidR="00A160BE" w:rsidRPr="00DD21A8" w:rsidRDefault="00A160BE" w:rsidP="003759BA">
      <w:pPr>
        <w:spacing w:line="276" w:lineRule="auto"/>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Default="00133652" w:rsidP="003759BA">
      <w:pPr>
        <w:spacing w:line="276" w:lineRule="auto"/>
        <w:ind w:left="3541" w:firstLine="707"/>
        <w:jc w:val="both"/>
        <w:rPr>
          <w:rFonts w:ascii="Times New Roman" w:hAnsi="Times New Roman"/>
          <w:szCs w:val="24"/>
        </w:rPr>
      </w:pPr>
    </w:p>
    <w:p w:rsidR="00A160BE" w:rsidRPr="00DD21A8" w:rsidRDefault="00A160BE" w:rsidP="003759BA">
      <w:pPr>
        <w:spacing w:line="276" w:lineRule="auto"/>
        <w:ind w:left="3541" w:firstLine="707"/>
        <w:jc w:val="both"/>
        <w:rPr>
          <w:rFonts w:ascii="Times New Roman" w:hAnsi="Times New Roman"/>
          <w:szCs w:val="24"/>
        </w:rPr>
      </w:pPr>
    </w:p>
    <w:p w:rsidR="00133652" w:rsidRPr="00DD21A8" w:rsidRDefault="00133652" w:rsidP="003759BA">
      <w:pPr>
        <w:spacing w:line="276" w:lineRule="auto"/>
        <w:ind w:left="3540" w:firstLine="284"/>
        <w:jc w:val="both"/>
        <w:rPr>
          <w:rFonts w:ascii="Times New Roman" w:hAnsi="Times New Roman"/>
          <w:szCs w:val="24"/>
        </w:rPr>
      </w:pPr>
    </w:p>
    <w:p w:rsidR="003B6292" w:rsidRPr="00DD21A8" w:rsidRDefault="003B6292" w:rsidP="003759BA">
      <w:pPr>
        <w:pStyle w:val="Odsekzoznamu"/>
        <w:numPr>
          <w:ilvl w:val="0"/>
          <w:numId w:val="1"/>
        </w:numPr>
        <w:spacing w:line="276" w:lineRule="auto"/>
        <w:ind w:left="284" w:hanging="284"/>
        <w:jc w:val="both"/>
      </w:pPr>
      <w:r w:rsidRPr="00DD21A8">
        <w:t>V čl. I sa za bod 10 vkladá nový bod 11, ktorý znie:</w:t>
      </w:r>
    </w:p>
    <w:p w:rsidR="003B6292" w:rsidRPr="00DD21A8" w:rsidRDefault="003B6292" w:rsidP="003759BA">
      <w:pPr>
        <w:pStyle w:val="Odsekzoznamu"/>
        <w:spacing w:line="276" w:lineRule="auto"/>
        <w:ind w:left="360"/>
        <w:jc w:val="both"/>
      </w:pPr>
      <w:r w:rsidRPr="00DD21A8">
        <w:lastRenderedPageBreak/>
        <w:t xml:space="preserve">„11. V § 5 ods. 5 úvodnej vete sa za sa za slovo „bodu“ vkladajú slová „a odseku 3 písm. b)“.“. </w:t>
      </w:r>
    </w:p>
    <w:p w:rsidR="003B6292" w:rsidRPr="00DD21A8" w:rsidRDefault="003B6292" w:rsidP="003759BA">
      <w:pPr>
        <w:spacing w:line="276" w:lineRule="auto"/>
        <w:jc w:val="both"/>
        <w:rPr>
          <w:rFonts w:ascii="Times New Roman" w:hAnsi="Times New Roman"/>
          <w:szCs w:val="24"/>
          <w:u w:val="single"/>
        </w:rPr>
      </w:pPr>
    </w:p>
    <w:p w:rsidR="00133652" w:rsidRPr="00DD21A8" w:rsidRDefault="00133652" w:rsidP="003759BA">
      <w:pPr>
        <w:spacing w:line="276" w:lineRule="auto"/>
        <w:ind w:left="360"/>
        <w:jc w:val="both"/>
        <w:rPr>
          <w:rFonts w:ascii="Times New Roman" w:hAnsi="Times New Roman"/>
          <w:szCs w:val="24"/>
        </w:rPr>
      </w:pPr>
      <w:r w:rsidRPr="00DD21A8">
        <w:rPr>
          <w:rFonts w:ascii="Times New Roman" w:hAnsi="Times New Roman"/>
          <w:szCs w:val="24"/>
        </w:rPr>
        <w:t>Nasledujúce body sa primerane preznačia.</w:t>
      </w:r>
    </w:p>
    <w:p w:rsidR="003B6292" w:rsidRPr="00DD21A8" w:rsidRDefault="003B6292" w:rsidP="003759BA">
      <w:pPr>
        <w:spacing w:line="276" w:lineRule="auto"/>
        <w:ind w:left="709" w:firstLine="284"/>
        <w:jc w:val="both"/>
        <w:rPr>
          <w:rFonts w:ascii="Times New Roman" w:hAnsi="Times New Roman"/>
          <w:b/>
          <w:szCs w:val="24"/>
        </w:rPr>
      </w:pPr>
    </w:p>
    <w:p w:rsidR="003B6292" w:rsidRPr="00DD21A8" w:rsidRDefault="003B6292" w:rsidP="003759BA">
      <w:pPr>
        <w:spacing w:line="276" w:lineRule="auto"/>
        <w:ind w:left="2832"/>
        <w:jc w:val="both"/>
        <w:rPr>
          <w:rFonts w:ascii="Times New Roman" w:hAnsi="Times New Roman"/>
          <w:szCs w:val="24"/>
        </w:rPr>
      </w:pPr>
      <w:r w:rsidRPr="00DD21A8">
        <w:rPr>
          <w:rFonts w:ascii="Times New Roman" w:hAnsi="Times New Roman"/>
          <w:szCs w:val="24"/>
        </w:rPr>
        <w:t>Vzhľadom na navrhovanú úpravu v § 5 ods. 3, ktorou sa novým spôsobom definuje „podnik so sociálnym dosahom“, sa na tento podnik podmienka podľa odseku 1 písm. d) prvého bodu už nevzťahuje, a teda je potrebné upraviť § 5 ods. 5 tak, aby zahŕňal aj definovanú obdobnú podmienku v § 5 ods. 3 písm. b).</w:t>
      </w:r>
    </w:p>
    <w:p w:rsidR="003B6292" w:rsidRPr="00DD21A8" w:rsidRDefault="003B6292" w:rsidP="003759BA">
      <w:pPr>
        <w:spacing w:line="276" w:lineRule="auto"/>
        <w:ind w:left="2547"/>
        <w:jc w:val="both"/>
        <w:rPr>
          <w:rFonts w:ascii="Times New Roman" w:hAnsi="Times New Roman"/>
          <w:szCs w:val="24"/>
        </w:rPr>
      </w:pPr>
    </w:p>
    <w:p w:rsidR="00133652" w:rsidRPr="00DD21A8" w:rsidRDefault="00133652" w:rsidP="003759BA">
      <w:pPr>
        <w:spacing w:line="276" w:lineRule="auto"/>
        <w:ind w:left="3824"/>
        <w:rPr>
          <w:rFonts w:ascii="Times New Roman" w:hAnsi="Times New Roman"/>
          <w:b/>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2547"/>
        <w:jc w:val="both"/>
        <w:rPr>
          <w:rFonts w:ascii="Times New Roman" w:hAnsi="Times New Roman"/>
          <w:szCs w:val="24"/>
        </w:rPr>
      </w:pP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ind w:left="284" w:hanging="284"/>
      </w:pPr>
      <w:r w:rsidRPr="00DD21A8">
        <w:t>V čl. I bode 11 v § 5 ods. 5 písm. d) sa slovo „strát“ nahrádza slovami „účtovnej straty do sumy daňovej straty“.</w:t>
      </w:r>
    </w:p>
    <w:p w:rsidR="003B6292" w:rsidRPr="00DD21A8" w:rsidRDefault="003B6292" w:rsidP="003759BA">
      <w:pPr>
        <w:spacing w:line="276" w:lineRule="auto"/>
        <w:jc w:val="both"/>
        <w:rPr>
          <w:rFonts w:ascii="Times New Roman" w:hAnsi="Times New Roman"/>
          <w:szCs w:val="24"/>
          <w:u w:val="single"/>
        </w:rPr>
      </w:pPr>
    </w:p>
    <w:p w:rsidR="003B6292" w:rsidRPr="00DD21A8" w:rsidRDefault="003B6292" w:rsidP="003759BA">
      <w:pPr>
        <w:spacing w:line="276" w:lineRule="auto"/>
        <w:ind w:left="2832"/>
        <w:jc w:val="both"/>
        <w:rPr>
          <w:rFonts w:ascii="Times New Roman" w:hAnsi="Times New Roman"/>
          <w:szCs w:val="24"/>
        </w:rPr>
      </w:pPr>
      <w:r w:rsidRPr="00DD21A8">
        <w:rPr>
          <w:rFonts w:ascii="Times New Roman" w:hAnsi="Times New Roman"/>
          <w:szCs w:val="24"/>
        </w:rPr>
        <w:t>Navrhuje sa spresniť pojem „strata“, pretože navrhované znenie upravuje možnosť použitia zisku sociálneho podniku aj na úhradu strát. Nie je však zrejmé, či ide o účtovnú stratu alebo daňovú stratu odpočítavanú podľa § 30 zákona č. 595/2003 Z. z. o dani z príjmov.</w:t>
      </w:r>
    </w:p>
    <w:p w:rsidR="00133652" w:rsidRPr="00DD21A8" w:rsidRDefault="00133652" w:rsidP="003759BA">
      <w:pPr>
        <w:spacing w:line="276" w:lineRule="auto"/>
        <w:ind w:left="3540"/>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3540"/>
        <w:jc w:val="both"/>
        <w:rPr>
          <w:rFonts w:ascii="Times New Roman" w:hAnsi="Times New Roman"/>
          <w:szCs w:val="24"/>
        </w:rPr>
      </w:pPr>
    </w:p>
    <w:p w:rsidR="003B6292" w:rsidRPr="00DD21A8" w:rsidRDefault="003B6292" w:rsidP="003759BA">
      <w:pPr>
        <w:spacing w:line="276" w:lineRule="auto"/>
        <w:jc w:val="both"/>
        <w:rPr>
          <w:rFonts w:ascii="Times New Roman" w:hAnsi="Times New Roman"/>
          <w:szCs w:val="24"/>
          <w:u w:val="single"/>
        </w:rPr>
      </w:pPr>
    </w:p>
    <w:p w:rsidR="003B6292" w:rsidRPr="00DD21A8" w:rsidRDefault="003B6292" w:rsidP="003759BA">
      <w:pPr>
        <w:pStyle w:val="Odsekzoznamu"/>
        <w:numPr>
          <w:ilvl w:val="0"/>
          <w:numId w:val="1"/>
        </w:numPr>
        <w:spacing w:line="276" w:lineRule="auto"/>
        <w:ind w:left="284" w:hanging="284"/>
        <w:jc w:val="both"/>
      </w:pPr>
      <w:r w:rsidRPr="00DD21A8">
        <w:t>V čl. I bode 24 v § 7 ods. 6 sa slová „dňa, keď sa registrovaný sociálny podnik o vzniku príslušného nedoplatku dozvedel“ nahrádzajú slovami „dňa doručenia výzvy na zaplatenie príslušného nedoplatku registrovanému sociálnemu podniku“.</w:t>
      </w:r>
    </w:p>
    <w:p w:rsidR="003B6292" w:rsidRPr="00DD21A8" w:rsidRDefault="003B6292" w:rsidP="003759BA">
      <w:pPr>
        <w:spacing w:line="276" w:lineRule="auto"/>
        <w:jc w:val="both"/>
        <w:rPr>
          <w:rFonts w:ascii="Times New Roman" w:hAnsi="Times New Roman"/>
          <w:szCs w:val="24"/>
          <w:u w:val="single"/>
        </w:rPr>
      </w:pPr>
    </w:p>
    <w:p w:rsidR="003B6292" w:rsidRPr="00DD21A8" w:rsidRDefault="003B6292" w:rsidP="003759BA">
      <w:pPr>
        <w:spacing w:line="276" w:lineRule="auto"/>
        <w:ind w:left="2832"/>
        <w:jc w:val="both"/>
        <w:rPr>
          <w:rFonts w:ascii="Times New Roman" w:hAnsi="Times New Roman"/>
          <w:szCs w:val="24"/>
        </w:rPr>
      </w:pPr>
      <w:r w:rsidRPr="00DD21A8">
        <w:rPr>
          <w:rFonts w:ascii="Times New Roman" w:hAnsi="Times New Roman"/>
          <w:szCs w:val="24"/>
        </w:rPr>
        <w:t>Uvedená úprava sa navrhuje z dôvodu presnejšieho stanovenia a objektívneho preukázania skutočností rozhodujúcich pre začatie plynutia lehoty troch mesiacov na uhradenie nedoplatkov na zdravotnom poistení, sociálnom poistení, starobnom dôchodkovom sporení a na daniach pre registrovaný sociálny podnik, bez uplatnenia sankčných mechanizmov podľa zákona o sociálnej ekonomike a sociálnych podnikoch.</w:t>
      </w:r>
    </w:p>
    <w:p w:rsidR="003B6292" w:rsidRPr="00DD21A8" w:rsidRDefault="003B6292" w:rsidP="003759BA">
      <w:pPr>
        <w:spacing w:line="276" w:lineRule="auto"/>
        <w:ind w:left="2547"/>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Default="00133652" w:rsidP="003759BA">
      <w:pPr>
        <w:spacing w:line="276" w:lineRule="auto"/>
        <w:ind w:left="2547"/>
        <w:jc w:val="both"/>
        <w:rPr>
          <w:rFonts w:ascii="Times New Roman" w:hAnsi="Times New Roman"/>
          <w:szCs w:val="24"/>
        </w:rPr>
      </w:pPr>
    </w:p>
    <w:p w:rsidR="00DD21A8" w:rsidRPr="00DD21A8" w:rsidRDefault="00DD21A8" w:rsidP="003759BA">
      <w:pPr>
        <w:spacing w:line="276" w:lineRule="auto"/>
        <w:ind w:left="1416"/>
        <w:jc w:val="both"/>
        <w:rPr>
          <w:rFonts w:ascii="Times New Roman" w:hAnsi="Times New Roman"/>
          <w:szCs w:val="24"/>
        </w:rPr>
      </w:pPr>
    </w:p>
    <w:p w:rsidR="003B6292" w:rsidRPr="00DD21A8" w:rsidRDefault="003B6292" w:rsidP="003759BA">
      <w:pPr>
        <w:pStyle w:val="Odsekzoznamu"/>
        <w:numPr>
          <w:ilvl w:val="0"/>
          <w:numId w:val="1"/>
        </w:numPr>
        <w:spacing w:line="276" w:lineRule="auto"/>
      </w:pPr>
      <w:r w:rsidRPr="00DD21A8">
        <w:t>V čl. I bode 41 v § 17 ods. 3 písm. b) druhom bode sa za slovo „banky“ vkladajú slová „alebo pobočky zahraničnej banky“.</w:t>
      </w: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tabs>
          <w:tab w:val="left" w:pos="2977"/>
        </w:tabs>
        <w:spacing w:line="276" w:lineRule="auto"/>
        <w:ind w:left="2832" w:firstLine="284"/>
        <w:jc w:val="both"/>
        <w:rPr>
          <w:rFonts w:ascii="Times New Roman" w:hAnsi="Times New Roman"/>
          <w:szCs w:val="24"/>
        </w:rPr>
      </w:pPr>
      <w:r w:rsidRPr="00DD21A8">
        <w:rPr>
          <w:rFonts w:ascii="Times New Roman" w:hAnsi="Times New Roman"/>
          <w:szCs w:val="24"/>
        </w:rPr>
        <w:t>Legislatívno-technická úprava.</w:t>
      </w:r>
    </w:p>
    <w:p w:rsidR="00133652" w:rsidRPr="00DD21A8" w:rsidRDefault="00133652" w:rsidP="003759BA">
      <w:pPr>
        <w:spacing w:line="276" w:lineRule="auto"/>
        <w:ind w:left="3540" w:firstLine="284"/>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4672" w:firstLine="284"/>
        <w:jc w:val="both"/>
        <w:rPr>
          <w:rFonts w:ascii="Times New Roman" w:hAnsi="Times New Roman"/>
          <w:szCs w:val="24"/>
        </w:rPr>
      </w:pP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jc w:val="both"/>
      </w:pPr>
      <w:r w:rsidRPr="00DD21A8">
        <w:t>V čl. I bode 42 v § 17 ods. 4 písm. a) sa slová „do hmotných aktív a nehmotných aktív“ nahrádzajú slovami „na obstaranie dlhodobého hmotného majetku a dlhodobého nehmotného majetku“.</w:t>
      </w:r>
    </w:p>
    <w:p w:rsidR="003B6292" w:rsidRPr="00DD21A8" w:rsidRDefault="003B6292" w:rsidP="003759BA">
      <w:pPr>
        <w:spacing w:line="276" w:lineRule="auto"/>
        <w:jc w:val="both"/>
        <w:rPr>
          <w:rFonts w:ascii="Times New Roman" w:hAnsi="Times New Roman"/>
          <w:szCs w:val="24"/>
          <w:u w:val="single"/>
        </w:rPr>
      </w:pPr>
    </w:p>
    <w:p w:rsidR="003B6292" w:rsidRPr="00DD21A8" w:rsidRDefault="003B6292" w:rsidP="003759BA">
      <w:pPr>
        <w:tabs>
          <w:tab w:val="left" w:pos="3544"/>
        </w:tabs>
        <w:spacing w:line="276" w:lineRule="auto"/>
        <w:ind w:left="2832"/>
        <w:jc w:val="both"/>
        <w:rPr>
          <w:rFonts w:ascii="Times New Roman" w:hAnsi="Times New Roman"/>
          <w:szCs w:val="24"/>
        </w:rPr>
      </w:pPr>
      <w:r w:rsidRPr="00DD21A8">
        <w:rPr>
          <w:rFonts w:ascii="Times New Roman" w:hAnsi="Times New Roman"/>
          <w:szCs w:val="24"/>
        </w:rPr>
        <w:t>Navrhovanou úpravou sa spresňuje čo má byť zara</w:t>
      </w:r>
      <w:r w:rsidR="000E0ECE">
        <w:rPr>
          <w:rFonts w:ascii="Times New Roman" w:hAnsi="Times New Roman"/>
          <w:szCs w:val="24"/>
        </w:rPr>
        <w:t>ď</w:t>
      </w:r>
      <w:r w:rsidRPr="00DD21A8">
        <w:rPr>
          <w:rFonts w:ascii="Times New Roman" w:hAnsi="Times New Roman"/>
          <w:szCs w:val="24"/>
        </w:rPr>
        <w:t>ované medzi investičné náklady, pričom sa navrhovanou zmenou upravuje, že investičnými nákladmi bude len  dlhodobý hmotný majetok a dlhodobý nehmotný majetok.</w:t>
      </w:r>
    </w:p>
    <w:p w:rsidR="00133652" w:rsidRPr="00DD21A8" w:rsidRDefault="00133652" w:rsidP="003759BA">
      <w:pPr>
        <w:spacing w:line="276" w:lineRule="auto"/>
        <w:ind w:left="3540"/>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4248"/>
        <w:jc w:val="both"/>
        <w:rPr>
          <w:rFonts w:ascii="Times New Roman" w:hAnsi="Times New Roman"/>
          <w:szCs w:val="24"/>
        </w:rPr>
      </w:pP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jc w:val="both"/>
      </w:pPr>
      <w:r w:rsidRPr="00DD21A8">
        <w:t>V čl. I bode 58 v § 24 ods. 5 písm. c) druhom bode sa slová „osobe, ktorá je podľa právnych predpisov domovského štátu, štátnym orgánom alebo“ nahrádzajú slovami „osobe so sídlom v štáte, ktorý je zmluvným štátom Európskeho hospodárskeho priestoru, ktorá je podľa právnych predpisov tohto štátu, štátnym orgánom tohto štátu alebo týmto“.</w:t>
      </w:r>
    </w:p>
    <w:p w:rsidR="003B6292" w:rsidRPr="00DD21A8" w:rsidRDefault="003B6292" w:rsidP="003759BA">
      <w:pPr>
        <w:spacing w:line="276" w:lineRule="auto"/>
        <w:jc w:val="both"/>
        <w:rPr>
          <w:rFonts w:ascii="Times New Roman" w:hAnsi="Times New Roman"/>
          <w:szCs w:val="24"/>
          <w:u w:val="single"/>
        </w:rPr>
      </w:pPr>
    </w:p>
    <w:p w:rsidR="003B6292" w:rsidRPr="00DD21A8" w:rsidRDefault="003B6292" w:rsidP="003759BA">
      <w:pPr>
        <w:spacing w:line="276" w:lineRule="auto"/>
        <w:ind w:left="2832"/>
        <w:jc w:val="both"/>
        <w:rPr>
          <w:rFonts w:ascii="Times New Roman" w:hAnsi="Times New Roman"/>
          <w:szCs w:val="24"/>
        </w:rPr>
      </w:pPr>
      <w:r w:rsidRPr="00DD21A8">
        <w:rPr>
          <w:rFonts w:ascii="Times New Roman" w:hAnsi="Times New Roman"/>
          <w:szCs w:val="24"/>
        </w:rPr>
        <w:t>Navrhovanou zmenou sa spresňuje navrhované doplnenie § 24 ods. 5 písmenom c), nakoľko v bode 2 sa navrhuje, že vo vzťahu k registrovanému sociálnemu podniku bude môcť dodávať tovar alebo poskytovať službu aj zahraničná osoba, ktorá je závislou osobou</w:t>
      </w:r>
      <w:r w:rsidR="000E0ECE">
        <w:rPr>
          <w:rFonts w:ascii="Times New Roman" w:hAnsi="Times New Roman"/>
          <w:szCs w:val="24"/>
        </w:rPr>
        <w:t>,</w:t>
      </w:r>
      <w:r w:rsidRPr="00DD21A8">
        <w:rPr>
          <w:rFonts w:ascii="Times New Roman" w:hAnsi="Times New Roman"/>
          <w:szCs w:val="24"/>
        </w:rPr>
        <w:t xml:space="preserve"> ak je podľa právnych predpisov domovského štátu štátnym orgánom alebo štátom uznanou organizáciou v sektore sociálnej ekonomiky uznaná za sociálny podnik. Z navrhovanej právnej úpravy § 24 ods. 5 písm. c) bodu 2  však nie je zrejmé, ktoré štáty patria pod pojem „domovský štát“ a ani platné znenie zákona tento pojem neupravuje. Pod tento pojem sa majú </w:t>
      </w:r>
      <w:bookmarkStart w:id="0" w:name="_GoBack"/>
      <w:bookmarkEnd w:id="0"/>
      <w:r w:rsidRPr="00DD21A8">
        <w:rPr>
          <w:rFonts w:ascii="Times New Roman" w:hAnsi="Times New Roman"/>
          <w:szCs w:val="24"/>
        </w:rPr>
        <w:t>subsumovať štáty v rámci EHP a o túto skutočnosť sa znenie navrhuje doplniť.</w:t>
      </w:r>
    </w:p>
    <w:p w:rsidR="00133652" w:rsidRPr="00DD21A8" w:rsidRDefault="00133652" w:rsidP="003759BA">
      <w:pPr>
        <w:spacing w:line="276" w:lineRule="auto"/>
        <w:ind w:left="3540"/>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3540"/>
        <w:jc w:val="both"/>
        <w:rPr>
          <w:rFonts w:ascii="Times New Roman" w:hAnsi="Times New Roman"/>
          <w:szCs w:val="24"/>
        </w:rPr>
      </w:pPr>
    </w:p>
    <w:p w:rsidR="003B6292" w:rsidRPr="00DD21A8" w:rsidRDefault="003B6292" w:rsidP="003759BA">
      <w:pPr>
        <w:spacing w:line="276" w:lineRule="auto"/>
        <w:jc w:val="both"/>
        <w:rPr>
          <w:rFonts w:ascii="Times New Roman" w:hAnsi="Times New Roman"/>
          <w:szCs w:val="24"/>
        </w:rPr>
      </w:pPr>
    </w:p>
    <w:p w:rsidR="003B6292" w:rsidRPr="0044217A" w:rsidRDefault="003B6292" w:rsidP="003759BA">
      <w:pPr>
        <w:pStyle w:val="Odsekzoznamu"/>
        <w:numPr>
          <w:ilvl w:val="0"/>
          <w:numId w:val="1"/>
        </w:numPr>
        <w:spacing w:line="276" w:lineRule="auto"/>
        <w:jc w:val="both"/>
      </w:pPr>
      <w:r w:rsidRPr="0044217A">
        <w:t>V čl. I bode 58 úvodnej vete sa slová „písmenom c) ktoré znie“ nahrádzajú slovami „písmenami c)  a d), ktoré znejú“ a na konci sa dopĺňa písmeno d), ktoré znie:</w:t>
      </w:r>
    </w:p>
    <w:p w:rsidR="003B6292" w:rsidRPr="0044217A" w:rsidRDefault="003B6292" w:rsidP="003759BA">
      <w:pPr>
        <w:spacing w:line="276" w:lineRule="auto"/>
        <w:ind w:left="644"/>
        <w:jc w:val="both"/>
        <w:rPr>
          <w:rFonts w:ascii="Times New Roman" w:hAnsi="Times New Roman"/>
        </w:rPr>
      </w:pPr>
      <w:r w:rsidRPr="0044217A">
        <w:rPr>
          <w:rFonts w:ascii="Times New Roman" w:hAnsi="Times New Roman"/>
        </w:rPr>
        <w:t>„d) integračný podnik, ktorý využíva 100 % zisku po zdanení na dosiahnutie hlavného cieľa podľa § 5 ods. 1 písm. b).“.</w:t>
      </w:r>
    </w:p>
    <w:p w:rsidR="003B6292" w:rsidRPr="0044217A" w:rsidRDefault="003B6292" w:rsidP="003759BA">
      <w:pPr>
        <w:spacing w:line="276" w:lineRule="auto"/>
        <w:jc w:val="both"/>
        <w:rPr>
          <w:rFonts w:ascii="Times New Roman" w:hAnsi="Times New Roman"/>
          <w:szCs w:val="24"/>
          <w:u w:val="single"/>
        </w:rPr>
      </w:pPr>
    </w:p>
    <w:p w:rsidR="003B6292" w:rsidRPr="00DD21A8" w:rsidRDefault="003B6292" w:rsidP="003759BA">
      <w:pPr>
        <w:tabs>
          <w:tab w:val="left" w:pos="3402"/>
        </w:tabs>
        <w:spacing w:line="276" w:lineRule="auto"/>
        <w:ind w:left="2124" w:firstLine="284"/>
        <w:jc w:val="both"/>
        <w:rPr>
          <w:rFonts w:ascii="Times New Roman" w:hAnsi="Times New Roman"/>
          <w:b/>
          <w:szCs w:val="24"/>
        </w:rPr>
      </w:pPr>
    </w:p>
    <w:p w:rsidR="003B6292" w:rsidRPr="00DD21A8" w:rsidRDefault="003B6292" w:rsidP="003759BA">
      <w:pPr>
        <w:tabs>
          <w:tab w:val="left" w:pos="3402"/>
        </w:tabs>
        <w:spacing w:line="276" w:lineRule="auto"/>
        <w:ind w:left="2832"/>
        <w:jc w:val="both"/>
        <w:rPr>
          <w:rFonts w:ascii="Times New Roman" w:hAnsi="Times New Roman"/>
          <w:szCs w:val="24"/>
          <w:u w:val="single"/>
        </w:rPr>
      </w:pPr>
      <w:r w:rsidRPr="00DD21A8">
        <w:rPr>
          <w:rFonts w:ascii="Times New Roman" w:hAnsi="Times New Roman"/>
          <w:szCs w:val="24"/>
        </w:rPr>
        <w:t>Účelom § 24 je rôznymi spôsobmi zamedziť možnému zneužívaniu verejných prostriedkov. Najpálčivejšie tento problém vystupuje v prípade investičnej pomoci, ktorá predstavuje potenciálne výraznú podporu pre daný subjekt. Z praxe pritom prichádzajú poznatky, že mnohí zamestnávatelia by boli ochotní založiť samostatný integračný podnik, kde by zamestnávali znevýhodnené osoby na spracovávanie vstupov do ich hlavnej prevádzky, pretože vďaka vyrovnávaciemu príspevku by sa ich zamestnávanie stalo hospodárnym – čo pri zamestnávaní znevýhodnených osôb v hlavnej prevádzke neplatí. V súčasnosti platná právna úprava v § 24 ods. 6 a 7 (respektíve po prečíslovaní v dôsledku vypustenia odseku 2 – odseky 5 a 6) však až na niektoré výnimky znemožňuje obchodovanie medzi závislými osobami, z ktorých jedna nie je registrovaným sociálnym podnikom. Hoci táto úprava má za cieľ zabrániť vývozu zisku za hranice registrovaného sociálneho podniku, je výrazne prísnejšia, ako obdobné úpravy v daňových zákonoch, ktoré sa týkajú tzv. transferového oceňovania. Vzhľadom na slovenské skúsenosti z minulosti je väčšia prísnosť možno v danom okamihu oprávnená, avšak vzhľadom na pomerne malý prínos vyrovnávacieho príspevku, čisto hypotetickú možnosť zneužívania, a na druhej strane výrazný potenciál rozšíriť okruh možných integračných podnikov sa javí primerané tuto prísnosť uvoľniť v prípade integračných podnikov, ktoré 100 % svojho zisku reinvestujú späť do svojej hlavnej činnosti, teda pracovnej integrácie.</w:t>
      </w:r>
    </w:p>
    <w:p w:rsidR="003B6292" w:rsidRPr="00DD21A8" w:rsidRDefault="003B6292" w:rsidP="003759BA">
      <w:pPr>
        <w:spacing w:line="276" w:lineRule="auto"/>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jc w:val="both"/>
      </w:pPr>
      <w:r w:rsidRPr="00DD21A8">
        <w:t>V čl. I bode 60 v § 24 ods. 6 písm. c) druhom bode sa slová „osoby, ktorá je podľa právnych predpisov domovského štátu, štátnym orgánom alebo“ nahrádzajú slovami „osoby so sídlom v štáte, ktorý je zmluvným štátom Európskeho hospodárskeho priestoru, ktorá je podľa právnych predpisov tohto štátu, štátnym orgánom tohto štátu alebo týmto“.</w:t>
      </w: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spacing w:line="276" w:lineRule="auto"/>
        <w:ind w:left="2832"/>
        <w:jc w:val="both"/>
        <w:rPr>
          <w:rFonts w:ascii="Times New Roman" w:hAnsi="Times New Roman"/>
          <w:szCs w:val="24"/>
        </w:rPr>
      </w:pPr>
      <w:r w:rsidRPr="00DD21A8">
        <w:rPr>
          <w:rFonts w:ascii="Times New Roman" w:hAnsi="Times New Roman"/>
          <w:szCs w:val="24"/>
        </w:rPr>
        <w:lastRenderedPageBreak/>
        <w:t>Navrhovanou zmenou sa spresňuje navrhované doplnenie § 24 ods. 6 písmenom c), nakoľko v bode 2 sa navrhuje, že vo vzťahu k registrovanému sociálnemu podniku bude môcť dodávať tovar alebo poskytovať službu aj zahraničná osoba, ktorá je závislou osobou ak je podľa právnych predpisov domovského štátu štátnym orgánom alebo štátom uznanou organizáciou v sektore sociálnej ekonomiky uznaná za sociálny podnik. Z navrhovanej právnej úpravy § 24 ods. 6 písm. c) bodu 2  však nie je zrejmé, ktoré štáty patria pod pojem „domovský štát“ a ani platné znenie zákona tento pojem neupravuje. Pod tento pojem sa majú subsumovať štáty v rámci EHP a o túto skutočnosť sa znenie navrhuje doplniť.</w:t>
      </w:r>
    </w:p>
    <w:p w:rsidR="00133652" w:rsidRPr="00DD21A8" w:rsidRDefault="00133652" w:rsidP="003759BA">
      <w:pPr>
        <w:spacing w:line="276" w:lineRule="auto"/>
        <w:ind w:left="4956"/>
        <w:jc w:val="both"/>
        <w:rPr>
          <w:rFonts w:ascii="Times New Roman" w:hAnsi="Times New Roman"/>
          <w:szCs w:val="24"/>
        </w:rPr>
      </w:pPr>
    </w:p>
    <w:p w:rsidR="00133652" w:rsidRPr="00DD21A8" w:rsidRDefault="00133652" w:rsidP="003759BA">
      <w:pPr>
        <w:spacing w:line="276" w:lineRule="auto"/>
        <w:ind w:left="5240"/>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5240"/>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2832"/>
        <w:jc w:val="both"/>
        <w:rPr>
          <w:rFonts w:ascii="Times New Roman" w:hAnsi="Times New Roman"/>
          <w:szCs w:val="24"/>
          <w:u w:val="single"/>
        </w:rPr>
      </w:pP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jc w:val="both"/>
      </w:pPr>
      <w:r w:rsidRPr="00DD21A8">
        <w:t>V čl. I bode 60 úvodnej vete sa slová „písmenom c), ktoré znie“ nahrádzajú slovami „písmenami c)  a d), ktoré znejú“ a na konci sa dopĺňa písmeno d), ktoré znie:</w:t>
      </w:r>
    </w:p>
    <w:p w:rsidR="003B6292" w:rsidRPr="00DD21A8" w:rsidRDefault="003B6292" w:rsidP="003759BA">
      <w:pPr>
        <w:spacing w:line="276" w:lineRule="auto"/>
        <w:ind w:left="644"/>
        <w:jc w:val="both"/>
        <w:rPr>
          <w:rFonts w:ascii="Times New Roman" w:hAnsi="Times New Roman"/>
          <w:szCs w:val="24"/>
        </w:rPr>
      </w:pPr>
      <w:r w:rsidRPr="00DD21A8">
        <w:rPr>
          <w:rFonts w:ascii="Times New Roman" w:hAnsi="Times New Roman"/>
          <w:szCs w:val="24"/>
        </w:rPr>
        <w:t>„d) integračný podnik, ktorý využíva 100 % zisku po zdanení na dosiahnutie hlavného cieľa podľa § 5 ods. 1 písm. b).“.</w:t>
      </w: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spacing w:line="276" w:lineRule="auto"/>
        <w:ind w:left="2832"/>
        <w:jc w:val="both"/>
        <w:rPr>
          <w:rFonts w:ascii="Times New Roman" w:hAnsi="Times New Roman"/>
          <w:szCs w:val="24"/>
          <w:u w:val="single"/>
        </w:rPr>
      </w:pPr>
      <w:r w:rsidRPr="00DD21A8">
        <w:rPr>
          <w:rFonts w:ascii="Times New Roman" w:hAnsi="Times New Roman"/>
          <w:szCs w:val="24"/>
        </w:rPr>
        <w:t xml:space="preserve">Účelom § 24 je rôznymi spôsobmi zamedziť možnému zneužívaniu verejných prostriedkov. Najpálčivejšie tento problém vystupuje v prípade investičnej pomoci, ktorá predstavuje potenciálne výraznú podporu pre daný subjekt. Z praxe pritom prichádzajú poznatky, že mnohí zamestnávatelia by boli ochotní založiť samostatný integračný podnik, kde by zamestnávali znevýhodnené osoby na spracovávanie vstupov do ich hlavnej prevádzky, pretože vďaka vyrovnávaciemu príspevku by sa ich zamestnávanie stalo hospodárnym – čo pri zamestnávaní znevýhodnených osôb v hlavnej prevádzke neplatí. V súčasnosti platná právna úprava v § 24 ods. 6 a 7 (respektíve po prečíslovaní v dôsledku vypustenia odseku 2 – odseky 5 a 6) však až na niektoré výnimky znemožňuje obchodovanie medzi závislými osobami, z ktorých jedna nie je registrovaným sociálnym podnikom. Hoci táto úprava má za cieľ zabrániť vývozu zisku za hranice registrovaného sociálneho podniku, je výrazne prísnejšia, ako obdobné úpravy v daňových zákonoch, ktoré sa týkajú tzv. transferového oceňovania. Vzhľadom na slovenské skúsenosti z minulosti je väčšia prísnosť možno v danom okamihu oprávnená, avšak vzhľadom na pomerne malý prínos vyrovnávacieho príspevku, čisto hypotetickú možnosť zneužívania, a na druhej strane výrazný potenciál rozšíriť okruh </w:t>
      </w:r>
      <w:r w:rsidRPr="00DD21A8">
        <w:rPr>
          <w:rFonts w:ascii="Times New Roman" w:hAnsi="Times New Roman"/>
          <w:szCs w:val="24"/>
        </w:rPr>
        <w:lastRenderedPageBreak/>
        <w:t>možných integračných podnikov sa javí primerané tuto prísnosť uvoľniť v prípade integračných podnikov, ktoré 100 % svojho zisku reinvestujú späť do svojej hlavnej činnosti, teda pracovnej integrácie.</w:t>
      </w:r>
    </w:p>
    <w:p w:rsidR="003B6292" w:rsidRPr="00DD21A8" w:rsidRDefault="003B6292" w:rsidP="003759BA">
      <w:pPr>
        <w:spacing w:line="276" w:lineRule="auto"/>
        <w:ind w:left="1839"/>
        <w:jc w:val="both"/>
        <w:rPr>
          <w:rFonts w:ascii="Times New Roman" w:hAnsi="Times New Roman"/>
          <w:szCs w:val="24"/>
        </w:rPr>
      </w:pPr>
    </w:p>
    <w:p w:rsidR="00133652" w:rsidRPr="00DD21A8" w:rsidRDefault="00133652"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133652" w:rsidRPr="00DD21A8" w:rsidRDefault="00133652"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133652" w:rsidRPr="00DD21A8" w:rsidRDefault="00133652" w:rsidP="003759BA">
      <w:pPr>
        <w:spacing w:line="276" w:lineRule="auto"/>
        <w:ind w:left="1839"/>
        <w:jc w:val="both"/>
        <w:rPr>
          <w:rFonts w:ascii="Times New Roman" w:hAnsi="Times New Roman"/>
          <w:szCs w:val="24"/>
        </w:rPr>
      </w:pPr>
    </w:p>
    <w:p w:rsidR="003B6292" w:rsidRPr="00DD21A8" w:rsidRDefault="003B6292" w:rsidP="003759BA">
      <w:pPr>
        <w:pStyle w:val="Odsekzoznamu"/>
        <w:numPr>
          <w:ilvl w:val="0"/>
          <w:numId w:val="1"/>
        </w:numPr>
        <w:spacing w:line="276" w:lineRule="auto"/>
        <w:jc w:val="both"/>
      </w:pPr>
      <w:r w:rsidRPr="00DD21A8">
        <w:t>V čl. I bode 70 v § 27b ods. 1 písm. a) sa slová „odseku 2 písm. e) a odseku 3“ nahrádzajú slovami „§ 27a ods. 2 písm. e) a ods. 3“.</w:t>
      </w:r>
    </w:p>
    <w:p w:rsidR="00133652" w:rsidRPr="00DD21A8" w:rsidRDefault="00133652" w:rsidP="003759BA">
      <w:pPr>
        <w:spacing w:line="276" w:lineRule="auto"/>
        <w:jc w:val="both"/>
      </w:pPr>
    </w:p>
    <w:p w:rsidR="003B6292" w:rsidRDefault="00133652" w:rsidP="003759BA">
      <w:pPr>
        <w:spacing w:line="276" w:lineRule="auto"/>
        <w:ind w:left="2124" w:firstLine="708"/>
        <w:jc w:val="both"/>
        <w:rPr>
          <w:rFonts w:ascii="Times New Roman" w:hAnsi="Times New Roman"/>
          <w:szCs w:val="24"/>
        </w:rPr>
      </w:pPr>
      <w:r w:rsidRPr="00DD21A8">
        <w:rPr>
          <w:rFonts w:ascii="Times New Roman" w:hAnsi="Times New Roman"/>
          <w:szCs w:val="24"/>
        </w:rPr>
        <w:t>Legislatívno-technická úprava</w:t>
      </w:r>
    </w:p>
    <w:p w:rsidR="00DD21A8" w:rsidRDefault="00DD21A8" w:rsidP="003759BA">
      <w:pPr>
        <w:spacing w:line="276" w:lineRule="auto"/>
        <w:ind w:left="2124" w:firstLine="708"/>
        <w:jc w:val="both"/>
        <w:rPr>
          <w:rFonts w:ascii="Times New Roman" w:hAnsi="Times New Roman"/>
          <w:szCs w:val="24"/>
        </w:rPr>
      </w:pPr>
    </w:p>
    <w:p w:rsidR="00DD21A8" w:rsidRPr="00DD21A8" w:rsidRDefault="00DD21A8"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DD21A8" w:rsidRPr="00DD21A8" w:rsidRDefault="00DD21A8"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DD21A8" w:rsidRPr="00DD21A8" w:rsidRDefault="00DD21A8" w:rsidP="003759BA">
      <w:pPr>
        <w:overflowPunct w:val="0"/>
        <w:spacing w:line="276" w:lineRule="auto"/>
        <w:ind w:left="4394"/>
        <w:jc w:val="both"/>
        <w:rPr>
          <w:rFonts w:ascii="Times New Roman" w:hAnsi="Times New Roman"/>
          <w:b/>
          <w:szCs w:val="24"/>
        </w:rPr>
      </w:pPr>
    </w:p>
    <w:p w:rsidR="00DD21A8" w:rsidRPr="00DD21A8" w:rsidRDefault="00DD21A8" w:rsidP="003759BA">
      <w:pPr>
        <w:spacing w:line="276" w:lineRule="auto"/>
        <w:ind w:left="2124" w:firstLine="708"/>
        <w:jc w:val="both"/>
        <w:rPr>
          <w:rFonts w:ascii="Times New Roman" w:hAnsi="Times New Roman"/>
          <w:szCs w:val="24"/>
        </w:rPr>
      </w:pPr>
    </w:p>
    <w:p w:rsidR="003B6292" w:rsidRPr="00DD21A8" w:rsidRDefault="003B6292" w:rsidP="003759BA">
      <w:pPr>
        <w:pStyle w:val="Odsekzoznamu"/>
        <w:numPr>
          <w:ilvl w:val="0"/>
          <w:numId w:val="1"/>
        </w:numPr>
        <w:spacing w:line="276" w:lineRule="auto"/>
        <w:jc w:val="both"/>
      </w:pPr>
      <w:r w:rsidRPr="00DD21A8">
        <w:t>V čl. I bode 70 v § 27b ods. 1 písm. b) až e) sa slová „odseku“ nahrádzajú slovami „§ 27a ods.“.</w:t>
      </w:r>
    </w:p>
    <w:p w:rsidR="003B6292" w:rsidRPr="00DD21A8" w:rsidRDefault="003B6292" w:rsidP="003759BA">
      <w:pPr>
        <w:pStyle w:val="Odsekzoznamu"/>
        <w:spacing w:line="276" w:lineRule="auto"/>
        <w:jc w:val="both"/>
        <w:rPr>
          <w:b/>
        </w:rPr>
      </w:pPr>
    </w:p>
    <w:p w:rsidR="003B6292" w:rsidRDefault="003B6292" w:rsidP="003759BA">
      <w:pPr>
        <w:pStyle w:val="Odsekzoznamu"/>
        <w:spacing w:line="276" w:lineRule="auto"/>
        <w:ind w:left="2832"/>
        <w:jc w:val="both"/>
      </w:pPr>
      <w:r w:rsidRPr="00DD21A8">
        <w:t>Legislatívno-technická úprava.</w:t>
      </w:r>
    </w:p>
    <w:p w:rsidR="00DD21A8" w:rsidRDefault="00DD21A8" w:rsidP="003759BA">
      <w:pPr>
        <w:spacing w:line="276" w:lineRule="auto"/>
        <w:ind w:left="2832"/>
        <w:rPr>
          <w:rFonts w:ascii="Times New Roman" w:hAnsi="Times New Roman"/>
          <w:b/>
          <w:szCs w:val="24"/>
        </w:rPr>
      </w:pPr>
    </w:p>
    <w:p w:rsidR="00DD21A8" w:rsidRPr="00DD21A8" w:rsidRDefault="00DD21A8"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DD21A8" w:rsidRPr="00DD21A8" w:rsidRDefault="00DD21A8"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DD21A8" w:rsidRPr="00DD21A8" w:rsidRDefault="00DD21A8" w:rsidP="003759BA">
      <w:pPr>
        <w:overflowPunct w:val="0"/>
        <w:spacing w:line="276" w:lineRule="auto"/>
        <w:ind w:left="4394"/>
        <w:jc w:val="both"/>
        <w:rPr>
          <w:rFonts w:ascii="Times New Roman" w:hAnsi="Times New Roman"/>
          <w:b/>
          <w:szCs w:val="24"/>
        </w:rPr>
      </w:pPr>
    </w:p>
    <w:p w:rsidR="00D93B6B" w:rsidRPr="00D93B6B" w:rsidRDefault="00D93B6B" w:rsidP="00D93B6B">
      <w:pPr>
        <w:pStyle w:val="Odsekzoznamu"/>
        <w:numPr>
          <w:ilvl w:val="0"/>
          <w:numId w:val="1"/>
        </w:numPr>
        <w:overflowPunct w:val="0"/>
        <w:spacing w:line="276" w:lineRule="auto"/>
        <w:jc w:val="both"/>
      </w:pPr>
      <w:r w:rsidRPr="00D93B6B">
        <w:t xml:space="preserve">V čl. I, 72. bode, § 31 ods. 2 sa prvé slová „sociálneho podniku“ nahrádzajú slovami „sociálny podnik“. </w:t>
      </w:r>
    </w:p>
    <w:p w:rsidR="00D93B6B" w:rsidRPr="00ED5D3B" w:rsidRDefault="00D93B6B" w:rsidP="00D93B6B">
      <w:pPr>
        <w:overflowPunct w:val="0"/>
        <w:spacing w:line="276" w:lineRule="auto"/>
        <w:ind w:left="4394"/>
        <w:jc w:val="both"/>
        <w:rPr>
          <w:rFonts w:ascii="Times New Roman" w:hAnsi="Times New Roman"/>
        </w:rPr>
      </w:pPr>
    </w:p>
    <w:p w:rsidR="00D93B6B" w:rsidRPr="00ED5D3B" w:rsidRDefault="00D93B6B" w:rsidP="00D93B6B">
      <w:pPr>
        <w:overflowPunct w:val="0"/>
        <w:spacing w:line="276" w:lineRule="auto"/>
        <w:ind w:left="2832"/>
        <w:jc w:val="both"/>
        <w:rPr>
          <w:rFonts w:ascii="Times New Roman" w:hAnsi="Times New Roman"/>
        </w:rPr>
      </w:pPr>
      <w:r w:rsidRPr="00ED5D3B">
        <w:rPr>
          <w:rFonts w:ascii="Times New Roman" w:hAnsi="Times New Roman"/>
        </w:rPr>
        <w:t xml:space="preserve">Pozmeňujúci návrh gramatickej povahy. </w:t>
      </w:r>
    </w:p>
    <w:p w:rsidR="00D93B6B" w:rsidRDefault="00D93B6B" w:rsidP="00D93B6B">
      <w:pPr>
        <w:spacing w:line="276" w:lineRule="auto"/>
        <w:ind w:left="2832"/>
        <w:rPr>
          <w:rFonts w:ascii="Times New Roman" w:hAnsi="Times New Roman"/>
          <w:b/>
          <w:szCs w:val="24"/>
        </w:rPr>
      </w:pPr>
    </w:p>
    <w:p w:rsidR="00D93B6B" w:rsidRDefault="00D93B6B" w:rsidP="00D93B6B">
      <w:pPr>
        <w:spacing w:line="276" w:lineRule="auto"/>
        <w:ind w:left="2832"/>
        <w:rPr>
          <w:rFonts w:ascii="Times New Roman" w:hAnsi="Times New Roman"/>
          <w:b/>
          <w:szCs w:val="24"/>
        </w:rPr>
      </w:pPr>
    </w:p>
    <w:p w:rsidR="00D93B6B" w:rsidRPr="00294335" w:rsidRDefault="00D93B6B" w:rsidP="00D93B6B">
      <w:pPr>
        <w:spacing w:line="276" w:lineRule="auto"/>
        <w:ind w:left="4956"/>
        <w:rPr>
          <w:rFonts w:ascii="Times New Roman" w:hAnsi="Times New Roman"/>
          <w:b/>
          <w:szCs w:val="24"/>
        </w:rPr>
      </w:pPr>
      <w:r w:rsidRPr="00294335">
        <w:rPr>
          <w:rFonts w:ascii="Times New Roman" w:hAnsi="Times New Roman"/>
          <w:b/>
          <w:szCs w:val="24"/>
        </w:rPr>
        <w:t>Ústavnoprávny výbor NR SR</w:t>
      </w:r>
    </w:p>
    <w:p w:rsidR="00D93B6B" w:rsidRPr="00294335" w:rsidRDefault="00D93B6B" w:rsidP="00D93B6B">
      <w:pPr>
        <w:tabs>
          <w:tab w:val="left" w:pos="-1985"/>
          <w:tab w:val="left" w:pos="709"/>
          <w:tab w:val="left" w:pos="1077"/>
        </w:tabs>
        <w:spacing w:line="276" w:lineRule="auto"/>
        <w:ind w:left="4956"/>
        <w:jc w:val="both"/>
        <w:rPr>
          <w:rFonts w:ascii="Times New Roman" w:hAnsi="Times New Roman"/>
          <w:b/>
          <w:szCs w:val="24"/>
        </w:rPr>
      </w:pPr>
      <w:r w:rsidRPr="00294335">
        <w:rPr>
          <w:rFonts w:ascii="Times New Roman" w:hAnsi="Times New Roman"/>
          <w:b/>
          <w:szCs w:val="24"/>
        </w:rPr>
        <w:t>Výbor NR SR pre financie a rozpočet,</w:t>
      </w:r>
    </w:p>
    <w:p w:rsidR="00D93B6B" w:rsidRPr="00294335" w:rsidRDefault="00D93B6B" w:rsidP="00D93B6B">
      <w:pPr>
        <w:spacing w:line="276" w:lineRule="auto"/>
        <w:ind w:left="4956"/>
        <w:rPr>
          <w:rFonts w:ascii="Times New Roman" w:hAnsi="Times New Roman"/>
          <w:b/>
          <w:szCs w:val="24"/>
        </w:rPr>
      </w:pPr>
      <w:r w:rsidRPr="00294335">
        <w:rPr>
          <w:rFonts w:ascii="Times New Roman" w:hAnsi="Times New Roman"/>
          <w:b/>
          <w:szCs w:val="24"/>
        </w:rPr>
        <w:t xml:space="preserve">Výbor NR SR pre sociálne veci </w:t>
      </w:r>
    </w:p>
    <w:p w:rsidR="00D93B6B" w:rsidRPr="00D24DD7" w:rsidRDefault="00D93B6B" w:rsidP="00D93B6B">
      <w:pPr>
        <w:spacing w:line="276" w:lineRule="auto"/>
        <w:ind w:left="4956"/>
        <w:jc w:val="both"/>
        <w:rPr>
          <w:rFonts w:ascii="Times New Roman" w:hAnsi="Times New Roman"/>
          <w:iCs/>
          <w:szCs w:val="24"/>
        </w:rPr>
      </w:pPr>
      <w:r w:rsidRPr="00D24DD7">
        <w:rPr>
          <w:rFonts w:ascii="Times New Roman" w:hAnsi="Times New Roman"/>
          <w:b/>
          <w:szCs w:val="24"/>
        </w:rPr>
        <w:t>Gestorský výbor odporúča schváliť.</w:t>
      </w:r>
    </w:p>
    <w:p w:rsidR="00D93B6B" w:rsidRPr="00DD21A8" w:rsidRDefault="00D93B6B" w:rsidP="00D93B6B">
      <w:pPr>
        <w:tabs>
          <w:tab w:val="left" w:pos="-1985"/>
          <w:tab w:val="left" w:pos="709"/>
          <w:tab w:val="left" w:pos="1077"/>
        </w:tabs>
        <w:spacing w:line="276" w:lineRule="auto"/>
        <w:jc w:val="both"/>
        <w:rPr>
          <w:rFonts w:ascii="Times New Roman" w:hAnsi="Times New Roman"/>
          <w:bCs/>
        </w:rPr>
      </w:pP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pStyle w:val="Odsekzoznamu"/>
        <w:numPr>
          <w:ilvl w:val="0"/>
          <w:numId w:val="1"/>
        </w:numPr>
        <w:spacing w:line="276" w:lineRule="auto"/>
        <w:jc w:val="both"/>
      </w:pPr>
      <w:r w:rsidRPr="00DD21A8">
        <w:t>V čl. II sa pred bod 1 vkladajú nové body 1 až 5, ktoré znejú</w:t>
      </w:r>
    </w:p>
    <w:p w:rsidR="003B6292" w:rsidRPr="00DD21A8" w:rsidRDefault="003B6292" w:rsidP="003759BA">
      <w:pPr>
        <w:pStyle w:val="Odsekzoznamu"/>
        <w:spacing w:line="276" w:lineRule="auto"/>
        <w:ind w:left="360"/>
        <w:jc w:val="both"/>
      </w:pPr>
      <w:r w:rsidRPr="00DD21A8">
        <w:t>„1. V § 23a ods. 1 písm. u) sa za slová „na účel zamestnania“ vkladajú slová „spolu so všetkými náležitosťami podľa osobitného predpisu</w:t>
      </w:r>
      <w:r w:rsidRPr="00DD21A8">
        <w:rPr>
          <w:vertAlign w:val="superscript"/>
        </w:rPr>
        <w:t>28aa</w:t>
      </w:r>
      <w:r w:rsidRPr="00DD21A8">
        <w:t>)“.</w:t>
      </w:r>
    </w:p>
    <w:p w:rsidR="003B6292" w:rsidRPr="00DD21A8" w:rsidRDefault="003B6292" w:rsidP="003759BA">
      <w:pPr>
        <w:pStyle w:val="Odsekzoznamu"/>
        <w:spacing w:line="276" w:lineRule="auto"/>
        <w:ind w:left="360"/>
        <w:jc w:val="both"/>
      </w:pPr>
    </w:p>
    <w:p w:rsidR="003B6292" w:rsidRPr="00DD21A8" w:rsidRDefault="003B6292" w:rsidP="003759BA">
      <w:pPr>
        <w:pStyle w:val="Odsekzoznamu"/>
        <w:spacing w:line="276" w:lineRule="auto"/>
        <w:ind w:left="360"/>
        <w:jc w:val="both"/>
      </w:pPr>
      <w:r w:rsidRPr="00DD21A8">
        <w:t>Poznámka pod čiarou k odkazu 28aa znie:</w:t>
      </w:r>
    </w:p>
    <w:p w:rsidR="003B6292" w:rsidRPr="00DD21A8" w:rsidRDefault="003B6292" w:rsidP="003759BA">
      <w:pPr>
        <w:pStyle w:val="Odsekzoznamu"/>
        <w:spacing w:line="276" w:lineRule="auto"/>
        <w:ind w:left="360"/>
        <w:jc w:val="both"/>
      </w:pPr>
      <w:r w:rsidRPr="00DD21A8">
        <w:t>„</w:t>
      </w:r>
      <w:r w:rsidRPr="00DD21A8">
        <w:rPr>
          <w:vertAlign w:val="superscript"/>
        </w:rPr>
        <w:t>28aa</w:t>
      </w:r>
      <w:r w:rsidRPr="00DD21A8">
        <w:t>) § 32 zákona č. 404/2011 Z. z. v znení neskorších predpisov.“.</w:t>
      </w:r>
    </w:p>
    <w:p w:rsidR="003B6292" w:rsidRPr="00DD21A8" w:rsidRDefault="003B6292" w:rsidP="003759BA">
      <w:pPr>
        <w:pStyle w:val="Odsekzoznamu"/>
        <w:spacing w:line="276" w:lineRule="auto"/>
        <w:ind w:left="360"/>
        <w:jc w:val="both"/>
      </w:pPr>
    </w:p>
    <w:p w:rsidR="003B6292" w:rsidRPr="00DD21A8" w:rsidRDefault="003B6292" w:rsidP="003759BA">
      <w:pPr>
        <w:spacing w:line="276" w:lineRule="auto"/>
        <w:ind w:left="360"/>
        <w:jc w:val="both"/>
        <w:rPr>
          <w:rFonts w:ascii="Times New Roman" w:hAnsi="Times New Roman"/>
          <w:szCs w:val="24"/>
        </w:rPr>
      </w:pPr>
      <w:r w:rsidRPr="00DD21A8">
        <w:rPr>
          <w:rFonts w:ascii="Times New Roman" w:hAnsi="Times New Roman" w:cstheme="minorBidi"/>
          <w:szCs w:val="24"/>
        </w:rPr>
        <w:lastRenderedPageBreak/>
        <w:t>2.</w:t>
      </w:r>
      <w:r w:rsidRPr="00DD21A8">
        <w:rPr>
          <w:rFonts w:ascii="Times New Roman" w:hAnsi="Times New Roman"/>
          <w:szCs w:val="24"/>
        </w:rPr>
        <w:t xml:space="preserve"> V § 23b od</w:t>
      </w:r>
      <w:r w:rsidR="000E0ECE">
        <w:rPr>
          <w:rFonts w:ascii="Times New Roman" w:hAnsi="Times New Roman"/>
          <w:szCs w:val="24"/>
        </w:rPr>
        <w:t>s</w:t>
      </w:r>
      <w:r w:rsidRPr="00DD21A8">
        <w:rPr>
          <w:rFonts w:ascii="Times New Roman" w:hAnsi="Times New Roman"/>
          <w:szCs w:val="24"/>
        </w:rPr>
        <w:t>. 6 sa za prvú vetu vkladá druhá veta, ktorá znie: „Ak ide o zamestnávanie štátneho príslušníka tretej krajiny podľa § 23a ods. 1 písm. u), prílohou k formuláru podľa prvej vety je aj kópia potvrdenia o prijatí žiadosti o udelenie prechodného pobytu na účel zamestnania.“.</w:t>
      </w:r>
    </w:p>
    <w:p w:rsidR="003B6292" w:rsidRPr="00DD21A8" w:rsidRDefault="003B6292" w:rsidP="003759BA">
      <w:pPr>
        <w:spacing w:line="276" w:lineRule="auto"/>
        <w:ind w:left="360"/>
        <w:jc w:val="both"/>
        <w:rPr>
          <w:rFonts w:ascii="Times New Roman" w:hAnsi="Times New Roman"/>
          <w:szCs w:val="24"/>
        </w:rPr>
      </w:pPr>
    </w:p>
    <w:p w:rsidR="003B6292" w:rsidRPr="00DD21A8" w:rsidRDefault="003B6292" w:rsidP="003759BA">
      <w:pPr>
        <w:spacing w:line="276" w:lineRule="auto"/>
        <w:ind w:left="360"/>
        <w:jc w:val="both"/>
        <w:rPr>
          <w:rFonts w:ascii="Times New Roman" w:hAnsi="Times New Roman"/>
          <w:szCs w:val="24"/>
        </w:rPr>
      </w:pPr>
      <w:r w:rsidRPr="00DD21A8">
        <w:rPr>
          <w:rFonts w:ascii="Times New Roman" w:hAnsi="Times New Roman"/>
          <w:szCs w:val="24"/>
        </w:rPr>
        <w:t>3. V § 50k ods. 1 sa slová „najviac 20 %“ nahrádzajú slovami „najviac 40 %“.</w:t>
      </w:r>
    </w:p>
    <w:p w:rsidR="003B6292" w:rsidRPr="00DD21A8" w:rsidRDefault="003B6292" w:rsidP="003759BA">
      <w:pPr>
        <w:spacing w:line="276" w:lineRule="auto"/>
        <w:ind w:left="360"/>
        <w:jc w:val="both"/>
        <w:rPr>
          <w:rFonts w:ascii="Times New Roman" w:hAnsi="Times New Roman"/>
          <w:szCs w:val="24"/>
        </w:rPr>
      </w:pPr>
    </w:p>
    <w:p w:rsidR="003B6292" w:rsidRPr="00DD21A8" w:rsidRDefault="003B6292" w:rsidP="003759BA">
      <w:pPr>
        <w:spacing w:line="276" w:lineRule="auto"/>
        <w:ind w:left="360"/>
        <w:jc w:val="both"/>
        <w:rPr>
          <w:rFonts w:ascii="Times New Roman" w:hAnsi="Times New Roman"/>
          <w:szCs w:val="24"/>
        </w:rPr>
      </w:pPr>
      <w:r w:rsidRPr="00DD21A8">
        <w:rPr>
          <w:rFonts w:ascii="Times New Roman" w:hAnsi="Times New Roman"/>
          <w:szCs w:val="24"/>
        </w:rPr>
        <w:t>4. V § 50k ods. 2 sa slová „najviac 50 %“ nahrádzajú slovami „najviac 60 %“.</w:t>
      </w:r>
    </w:p>
    <w:p w:rsidR="003B6292" w:rsidRPr="00DD21A8" w:rsidRDefault="003B6292" w:rsidP="003759BA">
      <w:pPr>
        <w:spacing w:line="276" w:lineRule="auto"/>
        <w:ind w:left="360"/>
        <w:jc w:val="both"/>
        <w:rPr>
          <w:rFonts w:ascii="Times New Roman" w:hAnsi="Times New Roman"/>
          <w:szCs w:val="24"/>
        </w:rPr>
      </w:pPr>
    </w:p>
    <w:p w:rsidR="003B6292" w:rsidRPr="00DD21A8" w:rsidRDefault="003B6292" w:rsidP="003759BA">
      <w:pPr>
        <w:spacing w:line="276" w:lineRule="auto"/>
        <w:ind w:left="360"/>
        <w:jc w:val="both"/>
        <w:rPr>
          <w:rFonts w:ascii="Times New Roman" w:hAnsi="Times New Roman"/>
          <w:szCs w:val="24"/>
        </w:rPr>
      </w:pPr>
      <w:r w:rsidRPr="00DD21A8">
        <w:rPr>
          <w:rFonts w:ascii="Times New Roman" w:hAnsi="Times New Roman"/>
          <w:szCs w:val="24"/>
        </w:rPr>
        <w:t>5. V § 50k ods. 4 sa slová „60 dní“ nahrádzajú slovami „120 dní“.“.</w:t>
      </w:r>
    </w:p>
    <w:p w:rsidR="003B6292" w:rsidRDefault="003B6292" w:rsidP="003759BA">
      <w:pPr>
        <w:spacing w:line="276" w:lineRule="auto"/>
        <w:ind w:left="360"/>
        <w:jc w:val="both"/>
        <w:rPr>
          <w:rFonts w:ascii="Times New Roman" w:hAnsi="Times New Roman"/>
          <w:szCs w:val="24"/>
        </w:rPr>
      </w:pPr>
    </w:p>
    <w:p w:rsidR="0044217A" w:rsidRDefault="0044217A" w:rsidP="003759BA">
      <w:pPr>
        <w:spacing w:line="276" w:lineRule="auto"/>
        <w:ind w:left="360"/>
        <w:jc w:val="both"/>
        <w:rPr>
          <w:rFonts w:ascii="Times New Roman" w:hAnsi="Times New Roman"/>
          <w:szCs w:val="24"/>
        </w:rPr>
      </w:pPr>
      <w:r w:rsidRPr="00DD21A8">
        <w:rPr>
          <w:rFonts w:ascii="Times New Roman" w:hAnsi="Times New Roman"/>
          <w:szCs w:val="24"/>
        </w:rPr>
        <w:t>Nasledujúce body sa primerane preznačia.</w:t>
      </w:r>
    </w:p>
    <w:p w:rsidR="0044217A" w:rsidRDefault="0044217A" w:rsidP="003759BA">
      <w:pPr>
        <w:tabs>
          <w:tab w:val="left" w:pos="2895"/>
        </w:tabs>
        <w:spacing w:line="276" w:lineRule="auto"/>
        <w:ind w:left="2832"/>
        <w:jc w:val="both"/>
        <w:rPr>
          <w:rFonts w:ascii="Times New Roman" w:hAnsi="Times New Roman"/>
          <w:szCs w:val="24"/>
        </w:rPr>
      </w:pPr>
    </w:p>
    <w:p w:rsidR="0044217A" w:rsidRPr="00DD21A8" w:rsidRDefault="0044217A" w:rsidP="003759BA">
      <w:pPr>
        <w:tabs>
          <w:tab w:val="left" w:pos="2895"/>
        </w:tabs>
        <w:spacing w:line="276" w:lineRule="auto"/>
        <w:ind w:left="2832"/>
        <w:jc w:val="both"/>
        <w:rPr>
          <w:rFonts w:ascii="Times New Roman" w:hAnsi="Times New Roman"/>
          <w:szCs w:val="24"/>
        </w:rPr>
      </w:pPr>
      <w:r>
        <w:rPr>
          <w:rFonts w:ascii="Times New Roman" w:hAnsi="Times New Roman"/>
          <w:szCs w:val="24"/>
        </w:rPr>
        <w:t>Odôvodnenie k bodom 1 a 2</w:t>
      </w:r>
    </w:p>
    <w:p w:rsidR="0044217A" w:rsidRPr="00DD21A8" w:rsidRDefault="0044217A" w:rsidP="003759BA">
      <w:pPr>
        <w:spacing w:line="276" w:lineRule="auto"/>
        <w:ind w:left="2833" w:hanging="1"/>
        <w:jc w:val="both"/>
        <w:rPr>
          <w:rFonts w:ascii="Times New Roman" w:hAnsi="Times New Roman"/>
          <w:szCs w:val="24"/>
        </w:rPr>
      </w:pPr>
      <w:r w:rsidRPr="00DD21A8">
        <w:rPr>
          <w:rFonts w:ascii="Times New Roman" w:hAnsi="Times New Roman"/>
          <w:szCs w:val="24"/>
        </w:rPr>
        <w:t xml:space="preserve">Na základe poznatkov z aplikačnej praxe sa navrhuje doplniť podmienku podania úplnej žiadosti o prechodný pobyt na účel zamestnania štátnym príslušníkom tretej krajiny v prípade, že ide o výkon zamestnania s nedostatkom pracovnej sily a to v súvislosti s jeho možnosťou byť zamestnaný počas 6 týždňov na účel zaškolenia v čase rozhodovania o jeho žiadosti o prechodný pobyt. Takáto úprava už bola prijatá v rámci novely zákona č. 404/2011 Z. z. o pobyte cudzincov (18.9.2019, tlač 1546). Pre účely kontroly splnenia tejto podmienky sa navrhuje, aby zamestnávateľ pri plnení </w:t>
      </w:r>
      <w:proofErr w:type="spellStart"/>
      <w:r w:rsidRPr="00DD21A8">
        <w:rPr>
          <w:rFonts w:ascii="Times New Roman" w:hAnsi="Times New Roman"/>
          <w:szCs w:val="24"/>
        </w:rPr>
        <w:t>nahlasovacej</w:t>
      </w:r>
      <w:proofErr w:type="spellEnd"/>
      <w:r w:rsidRPr="00DD21A8">
        <w:rPr>
          <w:rFonts w:ascii="Times New Roman" w:hAnsi="Times New Roman"/>
          <w:szCs w:val="24"/>
        </w:rPr>
        <w:t xml:space="preserve"> povinnosti pri zamestnávaní takéhoto štátneho príslušníka tretej krajiny predložil príslušnému úradu práce, sociálnych vecí a rodiny aj kópiu potvrdenia o podaní žiadosti o udelenie prechodného pobytu na účel zamestnania.</w:t>
      </w:r>
    </w:p>
    <w:p w:rsidR="0044217A" w:rsidRDefault="0044217A" w:rsidP="003759BA">
      <w:pPr>
        <w:spacing w:line="276" w:lineRule="auto"/>
        <w:ind w:left="360"/>
        <w:jc w:val="both"/>
        <w:rPr>
          <w:rFonts w:ascii="Times New Roman" w:hAnsi="Times New Roman"/>
          <w:szCs w:val="24"/>
        </w:rPr>
      </w:pPr>
    </w:p>
    <w:p w:rsidR="0044217A" w:rsidRPr="00DD21A8" w:rsidRDefault="0044217A" w:rsidP="003759BA">
      <w:pPr>
        <w:spacing w:line="276" w:lineRule="auto"/>
        <w:ind w:left="2832"/>
        <w:jc w:val="both"/>
        <w:rPr>
          <w:rFonts w:ascii="Times New Roman" w:hAnsi="Times New Roman"/>
          <w:szCs w:val="24"/>
        </w:rPr>
      </w:pPr>
      <w:r>
        <w:rPr>
          <w:rFonts w:ascii="Times New Roman" w:hAnsi="Times New Roman"/>
          <w:szCs w:val="24"/>
        </w:rPr>
        <w:t>Odôvodnenie k bodom 3 až 5</w:t>
      </w:r>
    </w:p>
    <w:p w:rsidR="003B6292" w:rsidRPr="00DD21A8" w:rsidRDefault="003B6292" w:rsidP="003759BA">
      <w:pPr>
        <w:spacing w:line="276" w:lineRule="auto"/>
        <w:ind w:left="2833" w:hanging="1"/>
        <w:jc w:val="both"/>
        <w:rPr>
          <w:rFonts w:ascii="Times New Roman" w:hAnsi="Times New Roman"/>
          <w:szCs w:val="24"/>
        </w:rPr>
      </w:pPr>
      <w:r w:rsidRPr="00DD21A8">
        <w:rPr>
          <w:rFonts w:ascii="Times New Roman" w:hAnsi="Times New Roman"/>
          <w:szCs w:val="24"/>
        </w:rPr>
        <w:t xml:space="preserve">V súvislosti s prijatím opatrení na predchádzanie negatívnym dopadom spojených so spomalením hospodárskeho rastu sa navrhuje zvýšenie príspevku na podporu udržania pracovných miest podľa § 50k zákona o službách zamestnanosti. Príspevok možno poskytnúť zamestnávateľovi, ktorý najmenej tri mesiace pred podaním žiadosti o poskytnutie príspevku udržal pracovné miesta aj v prípade pretrvávajúcich vážnych prevádzkových dôvodov vymedzených v písomnej dohode so zástupcami zamestnancov, na základe ktorých po dohode s úradom práce, sociálnych vecí a rodiny na prechodné obdobie obmedzí svoju prevádzkovú činnosť tak, že nebude zamestnancom prideľovať prácu v rozsahu najmenej 6 % a najviac 20 % ustanoveného týždenného pracovného času. Navrhuje sa zvýšiť výšku percenta úhrady náhrady mzdy z terajších 50 % na 60 %, zvýšiť rozsah </w:t>
      </w:r>
      <w:r w:rsidRPr="00DD21A8">
        <w:rPr>
          <w:rFonts w:ascii="Times New Roman" w:hAnsi="Times New Roman"/>
          <w:szCs w:val="24"/>
        </w:rPr>
        <w:lastRenderedPageBreak/>
        <w:t>neprideľovania práce na najviac 40 % ustanoveného týždenného pracovného času a predĺžiť obdobie poskytovania príspevku zo 60 na 120 dní v kalendárnom roku.</w:t>
      </w:r>
    </w:p>
    <w:p w:rsidR="003B6292" w:rsidRPr="00DD21A8" w:rsidRDefault="003B6292" w:rsidP="003759BA">
      <w:pPr>
        <w:spacing w:line="276" w:lineRule="auto"/>
        <w:jc w:val="both"/>
        <w:rPr>
          <w:rFonts w:ascii="Times New Roman" w:hAnsi="Times New Roman"/>
          <w:szCs w:val="24"/>
        </w:rPr>
      </w:pPr>
    </w:p>
    <w:p w:rsidR="00DD21A8" w:rsidRDefault="00DD21A8" w:rsidP="003759BA">
      <w:pPr>
        <w:spacing w:line="276" w:lineRule="auto"/>
        <w:jc w:val="both"/>
        <w:rPr>
          <w:rFonts w:ascii="Times New Roman" w:hAnsi="Times New Roman"/>
          <w:szCs w:val="24"/>
        </w:rPr>
      </w:pPr>
    </w:p>
    <w:p w:rsidR="00DD21A8" w:rsidRPr="00DD21A8" w:rsidRDefault="00DD21A8"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DD21A8" w:rsidRPr="00DD21A8" w:rsidRDefault="00DD21A8"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DD21A8" w:rsidRDefault="00DD21A8" w:rsidP="003759BA">
      <w:pPr>
        <w:spacing w:line="276" w:lineRule="auto"/>
        <w:jc w:val="both"/>
        <w:rPr>
          <w:rFonts w:ascii="Times New Roman" w:hAnsi="Times New Roman"/>
          <w:szCs w:val="24"/>
        </w:rPr>
      </w:pPr>
    </w:p>
    <w:p w:rsidR="001F028C" w:rsidRPr="00ED5D3B" w:rsidRDefault="001F028C" w:rsidP="003759BA">
      <w:pPr>
        <w:overflowPunct w:val="0"/>
        <w:spacing w:line="276" w:lineRule="auto"/>
        <w:ind w:left="4394"/>
        <w:jc w:val="both"/>
        <w:rPr>
          <w:rFonts w:ascii="Times New Roman" w:hAnsi="Times New Roman"/>
          <w:b/>
        </w:rPr>
      </w:pPr>
    </w:p>
    <w:p w:rsidR="001F028C" w:rsidRPr="00D93B6B" w:rsidRDefault="001F028C" w:rsidP="00D93B6B">
      <w:pPr>
        <w:pStyle w:val="Odsekzoznamu"/>
        <w:numPr>
          <w:ilvl w:val="0"/>
          <w:numId w:val="1"/>
        </w:numPr>
        <w:overflowPunct w:val="0"/>
        <w:spacing w:line="276" w:lineRule="auto"/>
        <w:jc w:val="both"/>
      </w:pPr>
      <w:r w:rsidRPr="00D93B6B">
        <w:t xml:space="preserve">V čl. II, 3. bode, § 53f ods. 1 písm. b) sa na konci pripája spojka „a“. </w:t>
      </w:r>
    </w:p>
    <w:p w:rsidR="001F028C" w:rsidRPr="00ED5D3B" w:rsidRDefault="001F028C" w:rsidP="003759BA">
      <w:pPr>
        <w:overflowPunct w:val="0"/>
        <w:spacing w:line="276" w:lineRule="auto"/>
        <w:ind w:left="4394"/>
        <w:jc w:val="both"/>
        <w:rPr>
          <w:rFonts w:ascii="Times New Roman" w:hAnsi="Times New Roman"/>
        </w:rPr>
      </w:pPr>
    </w:p>
    <w:p w:rsidR="001F028C" w:rsidRPr="00ED5D3B" w:rsidRDefault="001F028C" w:rsidP="003759BA">
      <w:pPr>
        <w:overflowPunct w:val="0"/>
        <w:spacing w:line="276" w:lineRule="auto"/>
        <w:ind w:left="2832"/>
        <w:jc w:val="both"/>
        <w:rPr>
          <w:rFonts w:ascii="Times New Roman" w:hAnsi="Times New Roman"/>
        </w:rPr>
      </w:pPr>
      <w:r w:rsidRPr="00ED5D3B">
        <w:rPr>
          <w:rFonts w:ascii="Times New Roman" w:hAnsi="Times New Roman"/>
        </w:rPr>
        <w:t>Pozmeňujúci návrh precizuje navrhované ustanovenie v zmysle jeho platného znenia s kumulatívnym výpočtom splnenia podmienok na poskytnutie príspevku integračnému podniku.</w:t>
      </w:r>
    </w:p>
    <w:p w:rsidR="001F028C" w:rsidRDefault="001F028C" w:rsidP="003759BA">
      <w:pPr>
        <w:overflowPunct w:val="0"/>
        <w:spacing w:line="276" w:lineRule="auto"/>
        <w:ind w:left="4394"/>
        <w:jc w:val="both"/>
        <w:rPr>
          <w:rFonts w:ascii="Times New Roman" w:hAnsi="Times New Roman"/>
          <w:b/>
        </w:rPr>
      </w:pPr>
    </w:p>
    <w:p w:rsidR="001F028C" w:rsidRPr="00294335" w:rsidRDefault="001F028C" w:rsidP="00ED1B9B">
      <w:pPr>
        <w:spacing w:line="276" w:lineRule="auto"/>
        <w:ind w:left="4956"/>
        <w:rPr>
          <w:rFonts w:ascii="Times New Roman" w:hAnsi="Times New Roman"/>
          <w:b/>
          <w:szCs w:val="24"/>
        </w:rPr>
      </w:pPr>
      <w:r w:rsidRPr="00294335">
        <w:rPr>
          <w:rFonts w:ascii="Times New Roman" w:hAnsi="Times New Roman"/>
          <w:b/>
          <w:szCs w:val="24"/>
        </w:rPr>
        <w:t>Ústavnoprávny výbor NR SR</w:t>
      </w:r>
    </w:p>
    <w:p w:rsidR="001F028C" w:rsidRPr="00294335" w:rsidRDefault="001F028C" w:rsidP="00ED1B9B">
      <w:pPr>
        <w:tabs>
          <w:tab w:val="left" w:pos="-1985"/>
          <w:tab w:val="left" w:pos="709"/>
          <w:tab w:val="left" w:pos="1077"/>
        </w:tabs>
        <w:spacing w:line="276" w:lineRule="auto"/>
        <w:ind w:left="4956"/>
        <w:jc w:val="both"/>
        <w:rPr>
          <w:rFonts w:ascii="Times New Roman" w:hAnsi="Times New Roman"/>
          <w:b/>
          <w:szCs w:val="24"/>
        </w:rPr>
      </w:pPr>
      <w:r w:rsidRPr="00294335">
        <w:rPr>
          <w:rFonts w:ascii="Times New Roman" w:hAnsi="Times New Roman"/>
          <w:b/>
          <w:szCs w:val="24"/>
        </w:rPr>
        <w:t>Výbor NR SR pre financie a rozpočet,</w:t>
      </w:r>
    </w:p>
    <w:p w:rsidR="001F028C" w:rsidRPr="00294335" w:rsidRDefault="001F028C" w:rsidP="00ED1B9B">
      <w:pPr>
        <w:spacing w:line="276" w:lineRule="auto"/>
        <w:ind w:left="4956"/>
        <w:rPr>
          <w:rFonts w:ascii="Times New Roman" w:hAnsi="Times New Roman"/>
          <w:b/>
          <w:szCs w:val="24"/>
        </w:rPr>
      </w:pPr>
      <w:r w:rsidRPr="00294335">
        <w:rPr>
          <w:rFonts w:ascii="Times New Roman" w:hAnsi="Times New Roman"/>
          <w:b/>
          <w:szCs w:val="24"/>
        </w:rPr>
        <w:t xml:space="preserve">Výbor NR SR pre sociálne veci </w:t>
      </w:r>
    </w:p>
    <w:p w:rsidR="001F028C" w:rsidRPr="00D24DD7" w:rsidRDefault="001F028C" w:rsidP="00ED1B9B">
      <w:pPr>
        <w:spacing w:line="276" w:lineRule="auto"/>
        <w:ind w:left="4956"/>
        <w:jc w:val="both"/>
        <w:rPr>
          <w:rFonts w:ascii="Times New Roman" w:hAnsi="Times New Roman"/>
          <w:iCs/>
          <w:szCs w:val="24"/>
        </w:rPr>
      </w:pPr>
      <w:r w:rsidRPr="00D24DD7">
        <w:rPr>
          <w:rFonts w:ascii="Times New Roman" w:hAnsi="Times New Roman"/>
          <w:b/>
          <w:szCs w:val="24"/>
        </w:rPr>
        <w:t>Gestorský výbor odporúča schváliť.</w:t>
      </w:r>
    </w:p>
    <w:p w:rsidR="001F028C" w:rsidRPr="00ED5D3B" w:rsidRDefault="001F028C" w:rsidP="003759BA">
      <w:pPr>
        <w:overflowPunct w:val="0"/>
        <w:spacing w:line="276" w:lineRule="auto"/>
        <w:ind w:left="4394"/>
        <w:jc w:val="both"/>
        <w:rPr>
          <w:rFonts w:ascii="Times New Roman" w:hAnsi="Times New Roman"/>
          <w:b/>
        </w:rPr>
      </w:pPr>
    </w:p>
    <w:p w:rsidR="001F028C" w:rsidRPr="00ED5D3B" w:rsidRDefault="001F028C" w:rsidP="00D93B6B">
      <w:pPr>
        <w:pStyle w:val="Odsekzoznamu"/>
        <w:numPr>
          <w:ilvl w:val="0"/>
          <w:numId w:val="1"/>
        </w:numPr>
        <w:overflowPunct w:val="0"/>
        <w:spacing w:line="276" w:lineRule="auto"/>
        <w:jc w:val="both"/>
      </w:pPr>
      <w:r w:rsidRPr="00ED5D3B">
        <w:t xml:space="preserve">V čl. II, 8. bode sa za slová „§ 53g“ dopĺňajú slová „vrátane nadpisu“. </w:t>
      </w:r>
    </w:p>
    <w:p w:rsidR="001F028C" w:rsidRPr="00ED5D3B" w:rsidRDefault="001F028C" w:rsidP="003759BA">
      <w:pPr>
        <w:pStyle w:val="Odsekzoznamu"/>
        <w:overflowPunct w:val="0"/>
        <w:spacing w:line="276" w:lineRule="auto"/>
        <w:ind w:left="284"/>
        <w:jc w:val="both"/>
      </w:pPr>
    </w:p>
    <w:p w:rsidR="001F028C" w:rsidRPr="00ED5D3B" w:rsidRDefault="001F028C" w:rsidP="003759BA">
      <w:pPr>
        <w:pStyle w:val="Odsekzoznamu"/>
        <w:overflowPunct w:val="0"/>
        <w:spacing w:line="276" w:lineRule="auto"/>
        <w:ind w:left="2832"/>
        <w:jc w:val="both"/>
      </w:pPr>
      <w:r w:rsidRPr="00ED5D3B">
        <w:t xml:space="preserve">Pozmeňujúci návrh legislatívno-technickej povahy. </w:t>
      </w:r>
    </w:p>
    <w:p w:rsidR="001F028C" w:rsidRDefault="001F028C" w:rsidP="003759BA">
      <w:pPr>
        <w:spacing w:line="276" w:lineRule="auto"/>
        <w:ind w:left="2832"/>
        <w:rPr>
          <w:rFonts w:ascii="Times New Roman" w:hAnsi="Times New Roman"/>
          <w:b/>
          <w:szCs w:val="24"/>
        </w:rPr>
      </w:pPr>
    </w:p>
    <w:p w:rsidR="001F028C" w:rsidRPr="00294335" w:rsidRDefault="001F028C" w:rsidP="00ED1B9B">
      <w:pPr>
        <w:spacing w:line="276" w:lineRule="auto"/>
        <w:ind w:left="4956"/>
        <w:rPr>
          <w:rFonts w:ascii="Times New Roman" w:hAnsi="Times New Roman"/>
          <w:b/>
          <w:szCs w:val="24"/>
        </w:rPr>
      </w:pPr>
      <w:r w:rsidRPr="00294335">
        <w:rPr>
          <w:rFonts w:ascii="Times New Roman" w:hAnsi="Times New Roman"/>
          <w:b/>
          <w:szCs w:val="24"/>
        </w:rPr>
        <w:t>Ústavnoprávny výbor NR SR</w:t>
      </w:r>
    </w:p>
    <w:p w:rsidR="001F028C" w:rsidRPr="00294335" w:rsidRDefault="001F028C" w:rsidP="00ED1B9B">
      <w:pPr>
        <w:tabs>
          <w:tab w:val="left" w:pos="-1985"/>
          <w:tab w:val="left" w:pos="709"/>
          <w:tab w:val="left" w:pos="1077"/>
        </w:tabs>
        <w:spacing w:line="276" w:lineRule="auto"/>
        <w:ind w:left="4956"/>
        <w:jc w:val="both"/>
        <w:rPr>
          <w:rFonts w:ascii="Times New Roman" w:hAnsi="Times New Roman"/>
          <w:b/>
          <w:szCs w:val="24"/>
        </w:rPr>
      </w:pPr>
      <w:r w:rsidRPr="00294335">
        <w:rPr>
          <w:rFonts w:ascii="Times New Roman" w:hAnsi="Times New Roman"/>
          <w:b/>
          <w:szCs w:val="24"/>
        </w:rPr>
        <w:t>Výbor NR SR pre financie a rozpočet,</w:t>
      </w:r>
    </w:p>
    <w:p w:rsidR="001F028C" w:rsidRPr="00294335" w:rsidRDefault="001F028C" w:rsidP="00ED1B9B">
      <w:pPr>
        <w:spacing w:line="276" w:lineRule="auto"/>
        <w:ind w:left="4956"/>
        <w:rPr>
          <w:rFonts w:ascii="Times New Roman" w:hAnsi="Times New Roman"/>
          <w:b/>
          <w:szCs w:val="24"/>
        </w:rPr>
      </w:pPr>
      <w:r w:rsidRPr="00294335">
        <w:rPr>
          <w:rFonts w:ascii="Times New Roman" w:hAnsi="Times New Roman"/>
          <w:b/>
          <w:szCs w:val="24"/>
        </w:rPr>
        <w:t xml:space="preserve">Výbor NR SR pre sociálne veci </w:t>
      </w:r>
    </w:p>
    <w:p w:rsidR="001F028C" w:rsidRPr="00D24DD7" w:rsidRDefault="001F028C" w:rsidP="00ED1B9B">
      <w:pPr>
        <w:spacing w:line="276" w:lineRule="auto"/>
        <w:ind w:left="4956"/>
        <w:jc w:val="both"/>
        <w:rPr>
          <w:rFonts w:ascii="Times New Roman" w:hAnsi="Times New Roman"/>
          <w:iCs/>
          <w:szCs w:val="24"/>
        </w:rPr>
      </w:pPr>
      <w:r w:rsidRPr="00D24DD7">
        <w:rPr>
          <w:rFonts w:ascii="Times New Roman" w:hAnsi="Times New Roman"/>
          <w:b/>
          <w:szCs w:val="24"/>
        </w:rPr>
        <w:t>Gestorský výbor odporúča schváliť.</w:t>
      </w:r>
    </w:p>
    <w:p w:rsidR="001F028C" w:rsidRPr="00DD21A8" w:rsidRDefault="001F028C" w:rsidP="003759BA">
      <w:pPr>
        <w:spacing w:line="276" w:lineRule="auto"/>
        <w:jc w:val="both"/>
        <w:rPr>
          <w:rFonts w:ascii="Times New Roman" w:hAnsi="Times New Roman"/>
          <w:szCs w:val="24"/>
        </w:rPr>
      </w:pPr>
    </w:p>
    <w:p w:rsidR="003B6292" w:rsidRPr="00DD21A8" w:rsidRDefault="003B6292" w:rsidP="003759BA">
      <w:pPr>
        <w:spacing w:line="276" w:lineRule="auto"/>
        <w:ind w:left="360"/>
        <w:jc w:val="both"/>
        <w:rPr>
          <w:rFonts w:ascii="Times New Roman" w:hAnsi="Times New Roman"/>
          <w:szCs w:val="24"/>
        </w:rPr>
      </w:pPr>
    </w:p>
    <w:p w:rsidR="003B6292" w:rsidRPr="00DD21A8" w:rsidRDefault="003B6292" w:rsidP="003759BA">
      <w:pPr>
        <w:pStyle w:val="Odsekzoznamu"/>
        <w:numPr>
          <w:ilvl w:val="0"/>
          <w:numId w:val="1"/>
        </w:numPr>
        <w:spacing w:line="276" w:lineRule="auto"/>
        <w:jc w:val="both"/>
      </w:pPr>
      <w:r w:rsidRPr="00DD21A8">
        <w:t>V čl. II sa za bod 15 vkladajú nové body 16 a 17, ktoré znejú:</w:t>
      </w:r>
    </w:p>
    <w:p w:rsidR="003B6292" w:rsidRPr="00DD21A8" w:rsidRDefault="003B6292" w:rsidP="003759BA">
      <w:pPr>
        <w:spacing w:line="276" w:lineRule="auto"/>
        <w:ind w:firstLine="644"/>
        <w:jc w:val="both"/>
        <w:rPr>
          <w:rFonts w:ascii="Times New Roman" w:hAnsi="Times New Roman"/>
          <w:szCs w:val="24"/>
        </w:rPr>
      </w:pPr>
      <w:r w:rsidRPr="00DD21A8">
        <w:rPr>
          <w:rFonts w:ascii="Times New Roman" w:hAnsi="Times New Roman"/>
          <w:szCs w:val="24"/>
        </w:rPr>
        <w:t>„16. V § 54 sa za odsek 1 vkladajú nové odseky 2 až 4, ktoré znejú:</w:t>
      </w:r>
    </w:p>
    <w:p w:rsidR="003B6292" w:rsidRPr="00DD21A8" w:rsidRDefault="003B6292" w:rsidP="003759BA">
      <w:pPr>
        <w:spacing w:line="276" w:lineRule="auto"/>
        <w:ind w:left="357" w:firstLine="357"/>
        <w:jc w:val="both"/>
        <w:rPr>
          <w:rFonts w:ascii="Times New Roman" w:hAnsi="Times New Roman"/>
          <w:szCs w:val="24"/>
        </w:rPr>
      </w:pPr>
      <w:r w:rsidRPr="00DD21A8">
        <w:rPr>
          <w:rFonts w:ascii="Times New Roman" w:hAnsi="Times New Roman"/>
          <w:szCs w:val="24"/>
        </w:rPr>
        <w:t xml:space="preserve">„(2) Za aktívne opatrenia na trhu práce sa považujú aj projekty a programy na zlepšenie postavenia fyzických osôb na trhu práce prostredníctvom komplexného prístupu pri poskytovaní nástrojov a služieb podporujúcich ich uplatnenie sa na trhu práce, zlepšenie ich </w:t>
      </w:r>
      <w:proofErr w:type="spellStart"/>
      <w:r w:rsidRPr="00DD21A8">
        <w:rPr>
          <w:rFonts w:ascii="Times New Roman" w:hAnsi="Times New Roman"/>
          <w:szCs w:val="24"/>
        </w:rPr>
        <w:t>zamestnateľnosti</w:t>
      </w:r>
      <w:proofErr w:type="spellEnd"/>
      <w:r w:rsidRPr="00DD21A8">
        <w:rPr>
          <w:rFonts w:ascii="Times New Roman" w:hAnsi="Times New Roman"/>
          <w:szCs w:val="24"/>
        </w:rPr>
        <w:t xml:space="preserve"> a zvýšenie a udržanie ich zamestnanosti, ktoré schvaľuje ministerstvo a realizuje sprostredkovateľský orgán ministerstva.</w:t>
      </w: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spacing w:line="276" w:lineRule="auto"/>
        <w:ind w:left="357" w:firstLine="357"/>
        <w:jc w:val="both"/>
        <w:rPr>
          <w:rFonts w:ascii="Times New Roman" w:hAnsi="Times New Roman"/>
          <w:szCs w:val="24"/>
        </w:rPr>
      </w:pPr>
      <w:r w:rsidRPr="00DD21A8">
        <w:rPr>
          <w:rFonts w:ascii="Times New Roman" w:hAnsi="Times New Roman"/>
          <w:szCs w:val="24"/>
        </w:rPr>
        <w:t xml:space="preserve">(3) Účastníkom projektov a programov podľa odseku 2 môže byť </w:t>
      </w:r>
    </w:p>
    <w:p w:rsidR="003B6292" w:rsidRPr="00DD21A8" w:rsidRDefault="003B6292" w:rsidP="003759BA">
      <w:pPr>
        <w:pStyle w:val="Odsekzoznamu"/>
        <w:numPr>
          <w:ilvl w:val="0"/>
          <w:numId w:val="3"/>
        </w:numPr>
        <w:spacing w:line="276" w:lineRule="auto"/>
        <w:jc w:val="both"/>
      </w:pPr>
      <w:r w:rsidRPr="00DD21A8">
        <w:t>uchádzač o zamestnanie,</w:t>
      </w:r>
    </w:p>
    <w:p w:rsidR="003B6292" w:rsidRPr="00DD21A8" w:rsidRDefault="003B6292" w:rsidP="003759BA">
      <w:pPr>
        <w:pStyle w:val="Odsekzoznamu"/>
        <w:numPr>
          <w:ilvl w:val="0"/>
          <w:numId w:val="3"/>
        </w:numPr>
        <w:spacing w:line="276" w:lineRule="auto"/>
        <w:jc w:val="both"/>
      </w:pPr>
      <w:r w:rsidRPr="00DD21A8">
        <w:t>fyzická osoba, ktorá nie je uchádzačom o zamestnanie, nie je zamestnancom, nevykonáva alebo neprevádzkuje samostatnú zárobkovú činnosť a sústavne sa nepripravuje na povolanie alebo</w:t>
      </w:r>
    </w:p>
    <w:p w:rsidR="003B6292" w:rsidRPr="00DD21A8" w:rsidRDefault="003B6292" w:rsidP="003759BA">
      <w:pPr>
        <w:pStyle w:val="Odsekzoznamu"/>
        <w:numPr>
          <w:ilvl w:val="0"/>
          <w:numId w:val="3"/>
        </w:numPr>
        <w:spacing w:line="276" w:lineRule="auto"/>
        <w:jc w:val="both"/>
      </w:pPr>
      <w:r w:rsidRPr="00DD21A8">
        <w:t>znevýhodnená osoba alebo zraniteľná osoba.</w:t>
      </w:r>
      <w:r w:rsidRPr="00DD21A8">
        <w:rPr>
          <w:vertAlign w:val="superscript"/>
        </w:rPr>
        <w:t>59j</w:t>
      </w:r>
      <w:r w:rsidRPr="00DD21A8">
        <w:t>)</w:t>
      </w:r>
    </w:p>
    <w:p w:rsidR="003B6292" w:rsidRPr="00DD21A8" w:rsidRDefault="003B6292" w:rsidP="003759BA">
      <w:pPr>
        <w:spacing w:line="276" w:lineRule="auto"/>
        <w:jc w:val="both"/>
        <w:rPr>
          <w:rFonts w:ascii="Times New Roman" w:hAnsi="Times New Roman"/>
          <w:szCs w:val="24"/>
        </w:rPr>
      </w:pPr>
    </w:p>
    <w:p w:rsidR="003B6292" w:rsidRPr="00DD21A8" w:rsidRDefault="003B6292" w:rsidP="003759BA">
      <w:pPr>
        <w:spacing w:line="276" w:lineRule="auto"/>
        <w:ind w:left="357" w:firstLine="357"/>
        <w:jc w:val="both"/>
        <w:rPr>
          <w:rFonts w:ascii="Times New Roman" w:hAnsi="Times New Roman"/>
          <w:szCs w:val="24"/>
        </w:rPr>
      </w:pPr>
      <w:r w:rsidRPr="00DD21A8">
        <w:rPr>
          <w:rFonts w:ascii="Times New Roman" w:hAnsi="Times New Roman"/>
          <w:szCs w:val="24"/>
        </w:rPr>
        <w:t>(4) Medzi nástroje a služby komplexného prístupu podľa odseku 2 patrí najmä</w:t>
      </w:r>
    </w:p>
    <w:p w:rsidR="003B6292" w:rsidRPr="00DD21A8" w:rsidRDefault="003B6292" w:rsidP="003759BA">
      <w:pPr>
        <w:pStyle w:val="Odsekzoznamu"/>
        <w:numPr>
          <w:ilvl w:val="0"/>
          <w:numId w:val="2"/>
        </w:numPr>
        <w:shd w:val="clear" w:color="auto" w:fill="FFFFFF"/>
        <w:tabs>
          <w:tab w:val="left" w:pos="714"/>
        </w:tabs>
        <w:spacing w:line="276" w:lineRule="auto"/>
        <w:ind w:left="709" w:hanging="352"/>
        <w:jc w:val="both"/>
      </w:pPr>
      <w:r w:rsidRPr="00DD21A8">
        <w:t>poskytovanie odborného poradenstva zameraného na podporu a pomoc pri hľadaní, získaní a udržaní si zamestnania vrátane poskytovanie pracovnoprávneho a finančného poradenstva fyzickým osobám podľa odseku 3,</w:t>
      </w:r>
    </w:p>
    <w:p w:rsidR="003B6292" w:rsidRPr="00DD21A8" w:rsidRDefault="003B6292" w:rsidP="003759BA">
      <w:pPr>
        <w:pStyle w:val="Odsekzoznamu"/>
        <w:numPr>
          <w:ilvl w:val="0"/>
          <w:numId w:val="2"/>
        </w:numPr>
        <w:shd w:val="clear" w:color="auto" w:fill="FFFFFF"/>
        <w:tabs>
          <w:tab w:val="left" w:pos="714"/>
        </w:tabs>
        <w:spacing w:line="276" w:lineRule="auto"/>
        <w:ind w:left="709" w:hanging="352"/>
        <w:jc w:val="both"/>
      </w:pPr>
      <w:r w:rsidRPr="00DD21A8">
        <w:t xml:space="preserve">zisťovanie osobnostných predpokladov, schopností a zručností a zhodnotenie kompetencií fyzických osôb podľa odseku 3 vrátane diagnostiky a rozpoznania prekážok ich vstupu na trh práce, </w:t>
      </w:r>
    </w:p>
    <w:p w:rsidR="003B6292" w:rsidRPr="00DD21A8" w:rsidRDefault="003B6292" w:rsidP="003759BA">
      <w:pPr>
        <w:pStyle w:val="Odsekzoznamu"/>
        <w:numPr>
          <w:ilvl w:val="0"/>
          <w:numId w:val="2"/>
        </w:numPr>
        <w:shd w:val="clear" w:color="auto" w:fill="FFFFFF"/>
        <w:tabs>
          <w:tab w:val="left" w:pos="714"/>
        </w:tabs>
        <w:spacing w:line="276" w:lineRule="auto"/>
        <w:ind w:left="709" w:hanging="352"/>
        <w:jc w:val="both"/>
      </w:pPr>
      <w:r w:rsidRPr="00DD21A8">
        <w:t>vyhľadávanie vhodného zamestnania pre fyzické osoby podľa odseku 3 a jeho sprostredkovanie vrátane sprevádzania,</w:t>
      </w:r>
    </w:p>
    <w:p w:rsidR="003B6292" w:rsidRPr="00DD21A8" w:rsidRDefault="003B6292" w:rsidP="003759BA">
      <w:pPr>
        <w:pStyle w:val="Odsekzoznamu"/>
        <w:numPr>
          <w:ilvl w:val="0"/>
          <w:numId w:val="2"/>
        </w:numPr>
        <w:shd w:val="clear" w:color="auto" w:fill="FFFFFF"/>
        <w:tabs>
          <w:tab w:val="left" w:pos="714"/>
        </w:tabs>
        <w:spacing w:line="276" w:lineRule="auto"/>
        <w:ind w:left="709" w:hanging="352"/>
        <w:jc w:val="both"/>
      </w:pPr>
      <w:r w:rsidRPr="00DD21A8">
        <w:t>vykonávanie výberu vhodnej fyzickej osoby na pracovné miesto na základe požiadaviek zamestnávateľa,</w:t>
      </w:r>
    </w:p>
    <w:p w:rsidR="003B6292" w:rsidRPr="00DD21A8" w:rsidRDefault="003B6292" w:rsidP="003759BA">
      <w:pPr>
        <w:pStyle w:val="Odsekzoznamu"/>
        <w:numPr>
          <w:ilvl w:val="0"/>
          <w:numId w:val="2"/>
        </w:numPr>
        <w:shd w:val="clear" w:color="auto" w:fill="FFFFFF"/>
        <w:tabs>
          <w:tab w:val="left" w:pos="714"/>
        </w:tabs>
        <w:spacing w:line="276" w:lineRule="auto"/>
        <w:ind w:left="709" w:hanging="352"/>
        <w:jc w:val="both"/>
      </w:pPr>
      <w:r w:rsidRPr="00DD21A8">
        <w:t>poskytovanie odborného poradenstva zamestnávateľovi pri úprave pracovného miesta a pracovných podmienok pri zamestnávaní konkrétnej fyzickej osoby.“.</w:t>
      </w:r>
    </w:p>
    <w:p w:rsidR="003B6292" w:rsidRPr="00DD21A8" w:rsidRDefault="003B6292" w:rsidP="003759BA">
      <w:pPr>
        <w:shd w:val="clear" w:color="auto" w:fill="FFFFFF"/>
        <w:tabs>
          <w:tab w:val="left" w:pos="714"/>
        </w:tabs>
        <w:spacing w:line="276" w:lineRule="auto"/>
        <w:jc w:val="both"/>
        <w:rPr>
          <w:rFonts w:ascii="Times New Roman" w:hAnsi="Times New Roman"/>
          <w:szCs w:val="24"/>
          <w:lang w:eastAsia="sk-SK"/>
        </w:rPr>
      </w:pPr>
    </w:p>
    <w:p w:rsidR="003B6292" w:rsidRPr="00DD21A8" w:rsidRDefault="003B6292" w:rsidP="003759BA">
      <w:pPr>
        <w:spacing w:line="276" w:lineRule="auto"/>
        <w:ind w:left="360"/>
        <w:jc w:val="both"/>
        <w:rPr>
          <w:rFonts w:ascii="Times New Roman" w:hAnsi="Times New Roman"/>
          <w:szCs w:val="24"/>
          <w:lang w:eastAsia="sk-SK"/>
        </w:rPr>
      </w:pPr>
      <w:r w:rsidRPr="00DD21A8">
        <w:rPr>
          <w:rFonts w:ascii="Times New Roman" w:hAnsi="Times New Roman"/>
          <w:szCs w:val="24"/>
          <w:lang w:eastAsia="sk-SK"/>
        </w:rPr>
        <w:t>Doterajšie odseky 2 až 4 sa označujú ako odseky 5 až 7.</w:t>
      </w:r>
    </w:p>
    <w:p w:rsidR="003B6292" w:rsidRPr="00DD21A8" w:rsidRDefault="003B6292" w:rsidP="003759BA">
      <w:pPr>
        <w:shd w:val="clear" w:color="auto" w:fill="FFFFFF"/>
        <w:tabs>
          <w:tab w:val="left" w:pos="714"/>
        </w:tabs>
        <w:spacing w:line="276" w:lineRule="auto"/>
        <w:jc w:val="both"/>
        <w:rPr>
          <w:rFonts w:ascii="Times New Roman" w:hAnsi="Times New Roman"/>
          <w:szCs w:val="24"/>
          <w:lang w:eastAsia="sk-SK"/>
        </w:rPr>
      </w:pPr>
    </w:p>
    <w:p w:rsidR="003B6292" w:rsidRPr="00DD21A8" w:rsidRDefault="003B6292" w:rsidP="003759BA">
      <w:pPr>
        <w:spacing w:line="276" w:lineRule="auto"/>
        <w:ind w:left="360"/>
        <w:jc w:val="both"/>
        <w:rPr>
          <w:rFonts w:ascii="Times New Roman" w:hAnsi="Times New Roman"/>
          <w:szCs w:val="24"/>
          <w:lang w:eastAsia="sk-SK"/>
        </w:rPr>
      </w:pPr>
      <w:r w:rsidRPr="00DD21A8">
        <w:rPr>
          <w:rFonts w:ascii="Times New Roman" w:hAnsi="Times New Roman"/>
          <w:szCs w:val="24"/>
          <w:lang w:eastAsia="sk-SK"/>
        </w:rPr>
        <w:t>Poznámka pod čiarou k odkazu 59j znie:</w:t>
      </w:r>
    </w:p>
    <w:p w:rsidR="003B6292" w:rsidRPr="00DD21A8" w:rsidRDefault="003B6292" w:rsidP="003759BA">
      <w:pPr>
        <w:spacing w:line="276" w:lineRule="auto"/>
        <w:ind w:left="360"/>
        <w:jc w:val="both"/>
        <w:rPr>
          <w:rFonts w:ascii="Times New Roman" w:hAnsi="Times New Roman"/>
          <w:szCs w:val="24"/>
          <w:lang w:eastAsia="sk-SK"/>
        </w:rPr>
      </w:pPr>
      <w:r w:rsidRPr="00DD21A8">
        <w:rPr>
          <w:rFonts w:ascii="Times New Roman" w:hAnsi="Times New Roman"/>
          <w:szCs w:val="24"/>
          <w:lang w:eastAsia="sk-SK"/>
        </w:rPr>
        <w:t>„</w:t>
      </w:r>
      <w:r w:rsidRPr="00DD21A8">
        <w:rPr>
          <w:rFonts w:ascii="Times New Roman" w:hAnsi="Times New Roman"/>
          <w:szCs w:val="24"/>
          <w:vertAlign w:val="superscript"/>
          <w:lang w:eastAsia="sk-SK"/>
        </w:rPr>
        <w:t>59j</w:t>
      </w:r>
      <w:r w:rsidRPr="00DD21A8">
        <w:rPr>
          <w:rFonts w:ascii="Times New Roman" w:hAnsi="Times New Roman"/>
          <w:szCs w:val="24"/>
          <w:lang w:eastAsia="sk-SK"/>
        </w:rPr>
        <w:t>) § 2 ods. 5 a 6 zákona č. 112/2018 Z. z. v znení zákona č. .../2019 Z. z.“.“.</w:t>
      </w:r>
    </w:p>
    <w:p w:rsidR="003B6292" w:rsidRPr="00DD21A8" w:rsidRDefault="003B6292" w:rsidP="003759BA">
      <w:pPr>
        <w:spacing w:line="276" w:lineRule="auto"/>
        <w:ind w:left="360"/>
        <w:jc w:val="both"/>
        <w:rPr>
          <w:rFonts w:ascii="Times New Roman" w:hAnsi="Times New Roman"/>
          <w:szCs w:val="24"/>
          <w:lang w:eastAsia="sk-SK"/>
        </w:rPr>
      </w:pPr>
    </w:p>
    <w:p w:rsidR="003B6292" w:rsidRPr="00DD21A8" w:rsidRDefault="003B6292" w:rsidP="003759BA">
      <w:pPr>
        <w:spacing w:line="276" w:lineRule="auto"/>
        <w:ind w:left="360"/>
        <w:jc w:val="both"/>
        <w:rPr>
          <w:rFonts w:ascii="Times New Roman" w:hAnsi="Times New Roman"/>
          <w:szCs w:val="24"/>
          <w:lang w:eastAsia="sk-SK"/>
        </w:rPr>
      </w:pPr>
      <w:r w:rsidRPr="00DD21A8">
        <w:rPr>
          <w:rFonts w:ascii="Times New Roman" w:hAnsi="Times New Roman"/>
          <w:szCs w:val="24"/>
          <w:lang w:eastAsia="sk-SK"/>
        </w:rPr>
        <w:t>17. V § 54 ods. 5 až 7 sa slová „odseku 1“ nahrádzajú slovami „odsekov 1 a 2“.“.</w:t>
      </w:r>
    </w:p>
    <w:p w:rsidR="003B6292" w:rsidRPr="00DD21A8" w:rsidRDefault="003B6292" w:rsidP="003759BA">
      <w:pPr>
        <w:spacing w:line="276" w:lineRule="auto"/>
        <w:ind w:left="360"/>
        <w:jc w:val="both"/>
        <w:rPr>
          <w:rFonts w:ascii="Times New Roman" w:hAnsi="Times New Roman"/>
          <w:szCs w:val="24"/>
          <w:lang w:eastAsia="sk-SK"/>
        </w:rPr>
      </w:pPr>
    </w:p>
    <w:p w:rsidR="003B6292" w:rsidRPr="00DD21A8" w:rsidRDefault="003B6292" w:rsidP="003759BA">
      <w:pPr>
        <w:spacing w:line="276" w:lineRule="auto"/>
        <w:ind w:left="360"/>
        <w:jc w:val="both"/>
        <w:rPr>
          <w:rFonts w:ascii="Times New Roman" w:hAnsi="Times New Roman"/>
          <w:szCs w:val="24"/>
        </w:rPr>
      </w:pPr>
      <w:r w:rsidRPr="00DD21A8">
        <w:rPr>
          <w:rFonts w:ascii="Times New Roman" w:hAnsi="Times New Roman"/>
          <w:szCs w:val="24"/>
        </w:rPr>
        <w:t>Nasledujúce body sa primerane preznačia.</w:t>
      </w:r>
    </w:p>
    <w:p w:rsidR="003B6292" w:rsidRPr="00DD21A8" w:rsidRDefault="003B6292" w:rsidP="003759BA">
      <w:pPr>
        <w:pStyle w:val="Odsekzoznamu"/>
        <w:spacing w:line="276" w:lineRule="auto"/>
        <w:ind w:left="360"/>
        <w:jc w:val="both"/>
      </w:pPr>
    </w:p>
    <w:p w:rsidR="003B6292" w:rsidRPr="00DD21A8" w:rsidRDefault="003B6292" w:rsidP="003759BA">
      <w:pPr>
        <w:spacing w:line="276" w:lineRule="auto"/>
        <w:ind w:left="2833" w:hanging="1"/>
        <w:jc w:val="both"/>
        <w:rPr>
          <w:rFonts w:ascii="Times New Roman" w:hAnsi="Times New Roman"/>
          <w:szCs w:val="24"/>
        </w:rPr>
      </w:pPr>
      <w:r w:rsidRPr="00DD21A8">
        <w:rPr>
          <w:rFonts w:ascii="Times New Roman" w:hAnsi="Times New Roman"/>
          <w:szCs w:val="24"/>
        </w:rPr>
        <w:t xml:space="preserve">S cieľom podpory zlepšenia postavenia nezamestnaných osôb na trhu práce, najmä znevýhodnených a zraniteľných, ktorí nie sú vedení v evidencii uchádzačov o zamestnanie, a zvýšenia možností ich zamestnania, sa navrhuje medzi projekty a programy aktívnych opatrení na trhu práce zaradiť aj tie, ktoré prostredníctvom komplexného prístupu pri poskytovaní nástrojov a služieb podporujú ich uplatnenie sa na trhu práce zlepšujú ich </w:t>
      </w:r>
      <w:proofErr w:type="spellStart"/>
      <w:r w:rsidRPr="00DD21A8">
        <w:rPr>
          <w:rFonts w:ascii="Times New Roman" w:hAnsi="Times New Roman"/>
          <w:szCs w:val="24"/>
        </w:rPr>
        <w:t>zamestnateľnosť</w:t>
      </w:r>
      <w:proofErr w:type="spellEnd"/>
      <w:r w:rsidRPr="00DD21A8">
        <w:rPr>
          <w:rFonts w:ascii="Times New Roman" w:hAnsi="Times New Roman"/>
          <w:szCs w:val="24"/>
        </w:rPr>
        <w:t xml:space="preserve"> a zvyšujú a podporujú udržanie zamestnanosti tejto cieľovej skupiny.</w:t>
      </w:r>
    </w:p>
    <w:p w:rsidR="00DD21A8" w:rsidRDefault="00DD21A8" w:rsidP="003759BA">
      <w:pPr>
        <w:spacing w:line="276" w:lineRule="auto"/>
        <w:ind w:left="2832"/>
        <w:rPr>
          <w:rFonts w:ascii="Times New Roman" w:hAnsi="Times New Roman"/>
          <w:b/>
          <w:szCs w:val="24"/>
        </w:rPr>
      </w:pPr>
    </w:p>
    <w:p w:rsidR="00DD21A8" w:rsidRPr="00DD21A8" w:rsidRDefault="00DD21A8" w:rsidP="003759BA">
      <w:pPr>
        <w:spacing w:line="276" w:lineRule="auto"/>
        <w:ind w:left="4956"/>
        <w:rPr>
          <w:rFonts w:ascii="Times New Roman" w:hAnsi="Times New Roman"/>
          <w:b/>
          <w:szCs w:val="24"/>
        </w:rPr>
      </w:pPr>
      <w:r w:rsidRPr="00DD21A8">
        <w:rPr>
          <w:rFonts w:ascii="Times New Roman" w:hAnsi="Times New Roman"/>
          <w:b/>
          <w:szCs w:val="24"/>
        </w:rPr>
        <w:t xml:space="preserve">Výbor NR SR pre sociálne veci </w:t>
      </w:r>
    </w:p>
    <w:p w:rsidR="00DD21A8" w:rsidRPr="00DD21A8" w:rsidRDefault="00DD21A8" w:rsidP="003759BA">
      <w:pPr>
        <w:spacing w:line="276" w:lineRule="auto"/>
        <w:ind w:left="4956"/>
        <w:jc w:val="both"/>
        <w:rPr>
          <w:rFonts w:ascii="Times New Roman" w:hAnsi="Times New Roman"/>
          <w:iCs/>
          <w:szCs w:val="24"/>
        </w:rPr>
      </w:pPr>
      <w:r w:rsidRPr="00DD21A8">
        <w:rPr>
          <w:rFonts w:ascii="Times New Roman" w:hAnsi="Times New Roman"/>
          <w:b/>
          <w:szCs w:val="24"/>
        </w:rPr>
        <w:t>Gestorský výbor odporúča schváliť.</w:t>
      </w:r>
    </w:p>
    <w:p w:rsidR="003759BA" w:rsidRDefault="003759BA" w:rsidP="003759BA">
      <w:pPr>
        <w:overflowPunct w:val="0"/>
        <w:spacing w:line="276" w:lineRule="auto"/>
        <w:ind w:left="4394"/>
        <w:jc w:val="both"/>
        <w:rPr>
          <w:rFonts w:ascii="Times New Roman" w:hAnsi="Times New Roman"/>
          <w:b/>
          <w:szCs w:val="24"/>
        </w:rPr>
      </w:pPr>
    </w:p>
    <w:p w:rsidR="001F028C" w:rsidRDefault="001F028C" w:rsidP="003759BA">
      <w:pPr>
        <w:spacing w:line="276" w:lineRule="auto"/>
      </w:pPr>
    </w:p>
    <w:p w:rsidR="001F028C" w:rsidRPr="00D93B6B" w:rsidRDefault="001F028C" w:rsidP="00D93B6B">
      <w:pPr>
        <w:pStyle w:val="Odsekzoznamu"/>
        <w:numPr>
          <w:ilvl w:val="0"/>
          <w:numId w:val="1"/>
        </w:numPr>
        <w:overflowPunct w:val="0"/>
        <w:spacing w:line="276" w:lineRule="auto"/>
        <w:jc w:val="both"/>
      </w:pPr>
      <w:r w:rsidRPr="00D93B6B">
        <w:t>V čl. II, 19. bode sa označenie „§ 72ai“ nahrádza označením „§ 72aj“ a označenie „§ 72aj“ sa nahrádza označením „§ 72ak“.</w:t>
      </w:r>
    </w:p>
    <w:p w:rsidR="001F028C" w:rsidRPr="00ED5D3B" w:rsidRDefault="001F028C" w:rsidP="003759BA">
      <w:pPr>
        <w:tabs>
          <w:tab w:val="left" w:pos="2835"/>
        </w:tabs>
        <w:overflowPunct w:val="0"/>
        <w:spacing w:line="276" w:lineRule="auto"/>
        <w:ind w:left="1068"/>
        <w:jc w:val="both"/>
        <w:rPr>
          <w:rFonts w:ascii="Times New Roman" w:hAnsi="Times New Roman"/>
        </w:rPr>
      </w:pPr>
    </w:p>
    <w:p w:rsidR="001F028C" w:rsidRPr="00ED5D3B" w:rsidRDefault="001F028C" w:rsidP="003759BA">
      <w:pPr>
        <w:pStyle w:val="Odsekzoznamu"/>
        <w:tabs>
          <w:tab w:val="left" w:pos="2835"/>
        </w:tabs>
        <w:overflowPunct w:val="0"/>
        <w:spacing w:line="276" w:lineRule="auto"/>
        <w:ind w:left="3256"/>
        <w:jc w:val="both"/>
      </w:pPr>
      <w:r w:rsidRPr="00ED5D3B">
        <w:t xml:space="preserve">Pozmeňujúci návrh preznačením navrhovaného ustanovenia reaguje na vloženie prechodného ustanovenia § 72aj zákonom č. 83/2019 Z. z., ktorým sa menia a dopĺňajú </w:t>
      </w:r>
      <w:r w:rsidRPr="00ED5D3B">
        <w:lastRenderedPageBreak/>
        <w:t xml:space="preserve">niektoré zákony v súvislosti s vystúpením Spojeného kráľovstva Veľkej Británie a Severného Írska z Európskej únie bez dohody (čl. VI, 2. bod). </w:t>
      </w:r>
    </w:p>
    <w:p w:rsidR="001F028C" w:rsidRPr="00ED5D3B" w:rsidRDefault="001F028C" w:rsidP="003759BA">
      <w:pPr>
        <w:overflowPunct w:val="0"/>
        <w:spacing w:line="276" w:lineRule="auto"/>
        <w:jc w:val="both"/>
        <w:rPr>
          <w:rFonts w:ascii="Times New Roman" w:hAnsi="Times New Roman"/>
          <w:b/>
        </w:rPr>
      </w:pPr>
    </w:p>
    <w:p w:rsidR="001F028C" w:rsidRPr="00294335" w:rsidRDefault="001F028C" w:rsidP="003759BA">
      <w:pPr>
        <w:spacing w:line="276" w:lineRule="auto"/>
        <w:ind w:left="4956"/>
        <w:rPr>
          <w:rFonts w:ascii="Times New Roman" w:hAnsi="Times New Roman"/>
          <w:b/>
          <w:szCs w:val="24"/>
        </w:rPr>
      </w:pPr>
      <w:r w:rsidRPr="00294335">
        <w:rPr>
          <w:rFonts w:ascii="Times New Roman" w:hAnsi="Times New Roman"/>
          <w:b/>
          <w:szCs w:val="24"/>
        </w:rPr>
        <w:t>Ústavnoprávny výbor NR SR</w:t>
      </w:r>
    </w:p>
    <w:p w:rsidR="001F028C" w:rsidRPr="00294335" w:rsidRDefault="001F028C" w:rsidP="003759BA">
      <w:pPr>
        <w:tabs>
          <w:tab w:val="left" w:pos="-1985"/>
          <w:tab w:val="left" w:pos="709"/>
          <w:tab w:val="left" w:pos="1077"/>
        </w:tabs>
        <w:spacing w:line="276" w:lineRule="auto"/>
        <w:ind w:left="4956"/>
        <w:jc w:val="both"/>
        <w:rPr>
          <w:rFonts w:ascii="Times New Roman" w:hAnsi="Times New Roman"/>
          <w:b/>
          <w:szCs w:val="24"/>
        </w:rPr>
      </w:pPr>
      <w:r w:rsidRPr="00294335">
        <w:rPr>
          <w:rFonts w:ascii="Times New Roman" w:hAnsi="Times New Roman"/>
          <w:b/>
          <w:szCs w:val="24"/>
        </w:rPr>
        <w:t>Výbor NR SR pre financie a rozpočet,</w:t>
      </w:r>
    </w:p>
    <w:p w:rsidR="001F028C" w:rsidRPr="00294335" w:rsidRDefault="001F028C" w:rsidP="003759BA">
      <w:pPr>
        <w:spacing w:line="276" w:lineRule="auto"/>
        <w:ind w:left="4956"/>
        <w:rPr>
          <w:rFonts w:ascii="Times New Roman" w:hAnsi="Times New Roman"/>
          <w:b/>
          <w:szCs w:val="24"/>
        </w:rPr>
      </w:pPr>
      <w:r w:rsidRPr="00294335">
        <w:rPr>
          <w:rFonts w:ascii="Times New Roman" w:hAnsi="Times New Roman"/>
          <w:b/>
          <w:szCs w:val="24"/>
        </w:rPr>
        <w:t xml:space="preserve">Výbor NR SR pre sociálne veci </w:t>
      </w:r>
    </w:p>
    <w:p w:rsidR="001F028C" w:rsidRPr="00D24DD7" w:rsidRDefault="001F028C" w:rsidP="003759BA">
      <w:pPr>
        <w:spacing w:line="276" w:lineRule="auto"/>
        <w:ind w:left="4956"/>
        <w:jc w:val="both"/>
        <w:rPr>
          <w:rFonts w:ascii="Times New Roman" w:hAnsi="Times New Roman"/>
          <w:iCs/>
          <w:szCs w:val="24"/>
        </w:rPr>
      </w:pPr>
      <w:r w:rsidRPr="00D24DD7">
        <w:rPr>
          <w:rFonts w:ascii="Times New Roman" w:hAnsi="Times New Roman"/>
          <w:b/>
          <w:szCs w:val="24"/>
        </w:rPr>
        <w:t>Gestorský výbor odporúča schváliť.</w:t>
      </w:r>
    </w:p>
    <w:p w:rsidR="001F028C" w:rsidRPr="00ED5D3B" w:rsidRDefault="001F028C" w:rsidP="003759BA">
      <w:pPr>
        <w:spacing w:line="276" w:lineRule="auto"/>
        <w:rPr>
          <w:rFonts w:ascii="Times New Roman" w:hAnsi="Times New Roman"/>
        </w:rPr>
      </w:pPr>
    </w:p>
    <w:p w:rsidR="003B1C4F" w:rsidRPr="00DD21A8" w:rsidRDefault="003B1C4F" w:rsidP="003B1C4F">
      <w:pPr>
        <w:tabs>
          <w:tab w:val="left" w:pos="-1985"/>
          <w:tab w:val="left" w:pos="709"/>
          <w:tab w:val="left" w:pos="1077"/>
        </w:tabs>
        <w:jc w:val="center"/>
        <w:rPr>
          <w:rFonts w:ascii="Times New Roman" w:hAnsi="Times New Roman"/>
          <w:b/>
          <w:bCs/>
        </w:rPr>
      </w:pPr>
      <w:r w:rsidRPr="00DD21A8">
        <w:rPr>
          <w:rFonts w:ascii="Times New Roman" w:hAnsi="Times New Roman"/>
          <w:b/>
          <w:bCs/>
        </w:rPr>
        <w:t xml:space="preserve">V. </w:t>
      </w:r>
    </w:p>
    <w:p w:rsidR="003B1C4F" w:rsidRPr="00DD21A8" w:rsidRDefault="003B1C4F" w:rsidP="003B1C4F">
      <w:pPr>
        <w:tabs>
          <w:tab w:val="left" w:pos="-1985"/>
          <w:tab w:val="left" w:pos="709"/>
          <w:tab w:val="left" w:pos="1077"/>
        </w:tabs>
        <w:jc w:val="center"/>
        <w:rPr>
          <w:rFonts w:ascii="Times New Roman" w:hAnsi="Times New Roman"/>
          <w:b/>
          <w:bCs/>
        </w:rPr>
      </w:pPr>
    </w:p>
    <w:p w:rsidR="003B1C4F" w:rsidRPr="00DD21A8" w:rsidRDefault="003B1C4F" w:rsidP="003B1C4F">
      <w:pPr>
        <w:jc w:val="both"/>
        <w:rPr>
          <w:rFonts w:ascii="Times New Roman" w:hAnsi="Times New Roman"/>
          <w:szCs w:val="24"/>
        </w:rPr>
      </w:pPr>
      <w:r w:rsidRPr="00DD21A8">
        <w:rPr>
          <w:rFonts w:ascii="Times New Roman" w:hAnsi="Times New Roman"/>
        </w:rPr>
        <w:tab/>
      </w:r>
      <w:r w:rsidRPr="00DD21A8">
        <w:rPr>
          <w:rFonts w:ascii="Times New Roman" w:hAnsi="Times New Roman"/>
          <w:b/>
          <w:szCs w:val="24"/>
        </w:rPr>
        <w:t>Gestorský výbor</w:t>
      </w:r>
      <w:r w:rsidRPr="00DD21A8">
        <w:rPr>
          <w:rFonts w:ascii="Times New Roman" w:hAnsi="Times New Roman"/>
          <w:szCs w:val="24"/>
        </w:rPr>
        <w:t xml:space="preserve"> na základe stanovísk výborov k návrhu poslancov Národnej rady Slovenskej republiky Aleny Bašistovej, Magdalény Kuciaňovej a Erika Tomáša na vydanie zákona, ktorým sa mení a  dopĺňa zákon č. 112/2018 Z. z. o sociálnej ekonomike a sociálnych podnikoch a o zmene a doplnení niektorých zákonov a ktorým sa menia a dopĺňajú niektoré zákony </w:t>
      </w:r>
      <w:r w:rsidRPr="00DD21A8">
        <w:rPr>
          <w:rFonts w:ascii="Times New Roman" w:hAnsi="Times New Roman"/>
          <w:b/>
          <w:szCs w:val="24"/>
        </w:rPr>
        <w:t>(tlač 1622)</w:t>
      </w:r>
      <w:r w:rsidRPr="00DD21A8">
        <w:rPr>
          <w:rFonts w:ascii="Times New Roman" w:hAnsi="Times New Roman"/>
          <w:szCs w:val="24"/>
        </w:rPr>
        <w:t xml:space="preserve"> a v ich uzneseniach uvedených pod bodom III. tejto správy </w:t>
      </w:r>
      <w:r w:rsidRPr="00DD21A8">
        <w:rPr>
          <w:rFonts w:ascii="Times New Roman" w:hAnsi="Times New Roman"/>
          <w:b/>
          <w:szCs w:val="24"/>
        </w:rPr>
        <w:t>odporúča</w:t>
      </w:r>
      <w:r w:rsidRPr="00DD21A8">
        <w:rPr>
          <w:rFonts w:ascii="Times New Roman" w:hAnsi="Times New Roman"/>
          <w:szCs w:val="24"/>
        </w:rPr>
        <w:t xml:space="preserve"> Národnej rade Slovenskej republiky návrh zákona v znení schválených pozmeňujúcich a doplňujúcich návrhov </w:t>
      </w:r>
    </w:p>
    <w:p w:rsidR="003B1C4F" w:rsidRPr="00DD21A8" w:rsidRDefault="003B1C4F" w:rsidP="003B1C4F">
      <w:pPr>
        <w:tabs>
          <w:tab w:val="left" w:pos="-1985"/>
          <w:tab w:val="left" w:pos="709"/>
          <w:tab w:val="left" w:pos="1077"/>
        </w:tabs>
        <w:jc w:val="center"/>
        <w:rPr>
          <w:rFonts w:ascii="Times New Roman" w:hAnsi="Times New Roman"/>
          <w:b/>
          <w:bCs/>
          <w:spacing w:val="20"/>
        </w:rPr>
      </w:pPr>
    </w:p>
    <w:p w:rsidR="003B1C4F" w:rsidRPr="00DD21A8" w:rsidRDefault="003B1C4F" w:rsidP="003B1C4F">
      <w:pPr>
        <w:tabs>
          <w:tab w:val="left" w:pos="-1985"/>
          <w:tab w:val="left" w:pos="709"/>
          <w:tab w:val="left" w:pos="1077"/>
        </w:tabs>
        <w:jc w:val="center"/>
        <w:rPr>
          <w:rFonts w:ascii="Times New Roman" w:hAnsi="Times New Roman"/>
          <w:spacing w:val="20"/>
        </w:rPr>
      </w:pPr>
      <w:r w:rsidRPr="00DD21A8">
        <w:rPr>
          <w:rFonts w:ascii="Times New Roman" w:hAnsi="Times New Roman"/>
          <w:b/>
          <w:bCs/>
          <w:spacing w:val="20"/>
        </w:rPr>
        <w:t>schváliť.</w:t>
      </w:r>
    </w:p>
    <w:p w:rsidR="00D93B6B" w:rsidRDefault="00D93B6B" w:rsidP="003B1C4F">
      <w:pPr>
        <w:pStyle w:val="Zkladntext2"/>
        <w:tabs>
          <w:tab w:val="left" w:pos="-1985"/>
          <w:tab w:val="left" w:pos="709"/>
          <w:tab w:val="left" w:pos="1077"/>
        </w:tabs>
        <w:jc w:val="center"/>
        <w:rPr>
          <w:rFonts w:ascii="Times New Roman" w:hAnsi="Times New Roman"/>
          <w:b/>
          <w:lang w:eastAsia="sk-SK"/>
        </w:rPr>
      </w:pPr>
    </w:p>
    <w:p w:rsidR="003B1C4F" w:rsidRPr="00DD21A8" w:rsidRDefault="003B1C4F" w:rsidP="003B1C4F">
      <w:pPr>
        <w:pStyle w:val="Zkladntext2"/>
        <w:tabs>
          <w:tab w:val="left" w:pos="-1985"/>
          <w:tab w:val="left" w:pos="709"/>
          <w:tab w:val="left" w:pos="1077"/>
        </w:tabs>
        <w:jc w:val="center"/>
        <w:rPr>
          <w:rFonts w:ascii="Times New Roman" w:hAnsi="Times New Roman"/>
          <w:b/>
          <w:lang w:eastAsia="sk-SK"/>
        </w:rPr>
      </w:pPr>
      <w:r w:rsidRPr="00DD21A8">
        <w:rPr>
          <w:rFonts w:ascii="Times New Roman" w:hAnsi="Times New Roman"/>
          <w:b/>
          <w:lang w:eastAsia="sk-SK"/>
        </w:rPr>
        <w:t>VI.</w:t>
      </w:r>
    </w:p>
    <w:p w:rsidR="003B1C4F" w:rsidRPr="00DD21A8" w:rsidRDefault="003B1C4F" w:rsidP="003B1C4F">
      <w:pPr>
        <w:tabs>
          <w:tab w:val="left" w:pos="-1985"/>
          <w:tab w:val="left" w:pos="709"/>
          <w:tab w:val="left" w:pos="1077"/>
        </w:tabs>
        <w:spacing w:line="276" w:lineRule="auto"/>
        <w:jc w:val="both"/>
        <w:rPr>
          <w:rFonts w:ascii="Times New Roman" w:hAnsi="Times New Roman"/>
          <w:b/>
          <w:szCs w:val="24"/>
        </w:rPr>
      </w:pPr>
      <w:r w:rsidRPr="00DD21A8">
        <w:rPr>
          <w:rFonts w:ascii="Times New Roman" w:hAnsi="Times New Roman"/>
          <w:szCs w:val="24"/>
        </w:rPr>
        <w:tab/>
        <w:t xml:space="preserve">Gestorský výbor odporúča </w:t>
      </w:r>
      <w:r w:rsidRPr="00DD21A8">
        <w:rPr>
          <w:rFonts w:ascii="Times New Roman" w:hAnsi="Times New Roman"/>
          <w:b/>
          <w:szCs w:val="24"/>
        </w:rPr>
        <w:t>hlasovať o návrhoch 1</w:t>
      </w:r>
      <w:r w:rsidRPr="00DD21A8">
        <w:rPr>
          <w:rFonts w:ascii="Times New Roman" w:hAnsi="Times New Roman"/>
          <w:szCs w:val="24"/>
        </w:rPr>
        <w:t xml:space="preserve"> </w:t>
      </w:r>
      <w:r w:rsidRPr="00DD21A8">
        <w:rPr>
          <w:rFonts w:ascii="Times New Roman" w:hAnsi="Times New Roman"/>
          <w:b/>
          <w:szCs w:val="24"/>
        </w:rPr>
        <w:t xml:space="preserve">až </w:t>
      </w:r>
      <w:r w:rsidR="00DD21A8">
        <w:rPr>
          <w:rFonts w:ascii="Times New Roman" w:hAnsi="Times New Roman"/>
          <w:b/>
          <w:szCs w:val="24"/>
        </w:rPr>
        <w:t>2</w:t>
      </w:r>
      <w:r w:rsidR="00843007">
        <w:rPr>
          <w:rFonts w:ascii="Times New Roman" w:hAnsi="Times New Roman"/>
          <w:b/>
          <w:szCs w:val="24"/>
        </w:rPr>
        <w:t>1</w:t>
      </w:r>
      <w:r w:rsidRPr="00DD21A8">
        <w:rPr>
          <w:rFonts w:ascii="Times New Roman" w:hAnsi="Times New Roman"/>
          <w:b/>
          <w:szCs w:val="24"/>
        </w:rPr>
        <w:t xml:space="preserve"> </w:t>
      </w:r>
      <w:r w:rsidRPr="00DD21A8">
        <w:rPr>
          <w:rFonts w:ascii="Times New Roman" w:hAnsi="Times New Roman"/>
          <w:szCs w:val="24"/>
        </w:rPr>
        <w:t xml:space="preserve">v štvrtej časti tejto spoločnej správy </w:t>
      </w:r>
      <w:r w:rsidRPr="00DD21A8">
        <w:rPr>
          <w:rFonts w:ascii="Times New Roman" w:hAnsi="Times New Roman"/>
          <w:b/>
          <w:szCs w:val="24"/>
        </w:rPr>
        <w:t>spoločne</w:t>
      </w:r>
      <w:r w:rsidRPr="00DD21A8">
        <w:rPr>
          <w:rFonts w:ascii="Times New Roman" w:hAnsi="Times New Roman"/>
          <w:szCs w:val="24"/>
        </w:rPr>
        <w:t xml:space="preserve"> so stanoviskom gestorského výboru </w:t>
      </w:r>
      <w:r w:rsidRPr="00DD21A8">
        <w:rPr>
          <w:rFonts w:ascii="Times New Roman" w:hAnsi="Times New Roman"/>
          <w:b/>
          <w:szCs w:val="24"/>
        </w:rPr>
        <w:t>schváliť.</w:t>
      </w:r>
    </w:p>
    <w:p w:rsidR="003B1C4F" w:rsidRPr="00DD21A8" w:rsidRDefault="003B1C4F" w:rsidP="003B1C4F">
      <w:pPr>
        <w:tabs>
          <w:tab w:val="left" w:pos="-1985"/>
          <w:tab w:val="left" w:pos="709"/>
          <w:tab w:val="left" w:pos="1077"/>
        </w:tabs>
        <w:spacing w:line="276" w:lineRule="auto"/>
        <w:jc w:val="both"/>
        <w:rPr>
          <w:rFonts w:ascii="Times New Roman" w:hAnsi="Times New Roman"/>
          <w:b/>
          <w:bCs/>
        </w:rPr>
      </w:pPr>
    </w:p>
    <w:p w:rsidR="003B1C4F" w:rsidRPr="00DD21A8" w:rsidRDefault="003B1C4F" w:rsidP="003B1C4F">
      <w:pPr>
        <w:tabs>
          <w:tab w:val="left" w:pos="-1985"/>
          <w:tab w:val="left" w:pos="709"/>
          <w:tab w:val="left" w:pos="1077"/>
        </w:tabs>
        <w:spacing w:line="276" w:lineRule="auto"/>
        <w:jc w:val="both"/>
        <w:rPr>
          <w:rFonts w:ascii="Times New Roman" w:hAnsi="Times New Roman"/>
        </w:rPr>
      </w:pPr>
      <w:r w:rsidRPr="00DD21A8">
        <w:rPr>
          <w:rFonts w:ascii="Times New Roman" w:hAnsi="Times New Roman"/>
          <w:b/>
          <w:bCs/>
        </w:rPr>
        <w:tab/>
        <w:t>Spoločná správa</w:t>
      </w:r>
      <w:r w:rsidRPr="00DD21A8">
        <w:rPr>
          <w:rFonts w:ascii="Times New Roman" w:hAnsi="Times New Roman"/>
        </w:rPr>
        <w:t xml:space="preserve"> výborov Národnej rady Slovenskej republiky o prerokovaní  návrhu zákona vo výboroch Národnej rady Slovenskej republiky v druhom čítaní </w:t>
      </w:r>
      <w:r w:rsidRPr="00DD21A8">
        <w:rPr>
          <w:rFonts w:ascii="Times New Roman" w:hAnsi="Times New Roman"/>
          <w:b/>
          <w:bCs/>
        </w:rPr>
        <w:t xml:space="preserve">bola schválená </w:t>
      </w:r>
      <w:r w:rsidRPr="00DD21A8">
        <w:rPr>
          <w:rFonts w:ascii="Times New Roman" w:hAnsi="Times New Roman"/>
          <w:bCs/>
        </w:rPr>
        <w:t>uznesením Výboru Národnej rady Slovenskej republiky pre sociálne veci č.</w:t>
      </w:r>
      <w:r w:rsidR="001F028C">
        <w:rPr>
          <w:rFonts w:ascii="Times New Roman" w:hAnsi="Times New Roman"/>
          <w:bCs/>
        </w:rPr>
        <w:t xml:space="preserve"> 207</w:t>
      </w:r>
      <w:r w:rsidRPr="00DD21A8">
        <w:rPr>
          <w:rFonts w:ascii="Times New Roman" w:hAnsi="Times New Roman"/>
          <w:bCs/>
        </w:rPr>
        <w:t xml:space="preserve">  z </w:t>
      </w:r>
      <w:r w:rsidR="00036B5E" w:rsidRPr="00DD21A8">
        <w:rPr>
          <w:rFonts w:ascii="Times New Roman" w:hAnsi="Times New Roman"/>
          <w:bCs/>
        </w:rPr>
        <w:t>15</w:t>
      </w:r>
      <w:r w:rsidRPr="00DD21A8">
        <w:rPr>
          <w:rFonts w:ascii="Times New Roman" w:hAnsi="Times New Roman"/>
          <w:bCs/>
        </w:rPr>
        <w:t>. októbra 2019.</w:t>
      </w:r>
    </w:p>
    <w:p w:rsidR="003B1C4F" w:rsidRPr="00DD21A8" w:rsidRDefault="003B1C4F" w:rsidP="003B1C4F">
      <w:pPr>
        <w:spacing w:line="276" w:lineRule="auto"/>
        <w:ind w:firstLine="709"/>
        <w:jc w:val="both"/>
        <w:rPr>
          <w:rFonts w:ascii="Times New Roman" w:hAnsi="Times New Roman"/>
        </w:rPr>
      </w:pPr>
      <w:r w:rsidRPr="00DD21A8">
        <w:rPr>
          <w:rFonts w:ascii="Times New Roman" w:hAnsi="Times New Roman"/>
        </w:rPr>
        <w:t xml:space="preserve">Týmto uznesením výbor zároveň poveril </w:t>
      </w:r>
      <w:r w:rsidR="002228EC" w:rsidRPr="00DD21A8">
        <w:rPr>
          <w:rFonts w:ascii="Times New Roman" w:hAnsi="Times New Roman"/>
        </w:rPr>
        <w:t xml:space="preserve">spoločného spravodajcu </w:t>
      </w:r>
      <w:r w:rsidR="002228EC" w:rsidRPr="00DD21A8">
        <w:rPr>
          <w:rFonts w:ascii="Times New Roman" w:hAnsi="Times New Roman"/>
          <w:b/>
          <w:szCs w:val="24"/>
        </w:rPr>
        <w:t>Jána Podmanického</w:t>
      </w:r>
      <w:r w:rsidRPr="00DD21A8">
        <w:rPr>
          <w:rFonts w:ascii="Times New Roman" w:hAnsi="Times New Roman"/>
          <w:b/>
        </w:rPr>
        <w:t>,</w:t>
      </w:r>
      <w:r w:rsidRPr="00DD21A8">
        <w:rPr>
          <w:rFonts w:ascii="Times New Roman" w:hAnsi="Times New Roman"/>
        </w:rPr>
        <w:t xml:space="preserve"> aby na schôdzi Národnej rady Slovenskej republiky pri rokovaní o predmetnom návrhu zákona </w:t>
      </w:r>
      <w:r w:rsidRPr="00DD21A8">
        <w:rPr>
          <w:rFonts w:ascii="Times New Roman" w:hAnsi="Times New Roman"/>
          <w:bCs/>
        </w:rPr>
        <w:t xml:space="preserve">informoval o výsledku rokovania výborov a </w:t>
      </w:r>
      <w:r w:rsidRPr="00DD21A8">
        <w:rPr>
          <w:rFonts w:ascii="Times New Roman" w:hAnsi="Times New Roman"/>
        </w:rPr>
        <w:t>predkladal návrhy v zmysle príslušných ustanovení zákona č. 350/1996 Z. z. o rokovacom poriadku Národnej rady Slovenskej republiky v znení neskorších predpisov.</w:t>
      </w:r>
    </w:p>
    <w:p w:rsidR="003B1C4F" w:rsidRDefault="003B1C4F" w:rsidP="003B1C4F">
      <w:pPr>
        <w:spacing w:line="276" w:lineRule="auto"/>
        <w:jc w:val="center"/>
        <w:rPr>
          <w:rFonts w:ascii="Times New Roman" w:hAnsi="Times New Roman"/>
        </w:rPr>
      </w:pPr>
    </w:p>
    <w:p w:rsidR="00D93B6B" w:rsidRPr="00DD21A8" w:rsidRDefault="00D93B6B" w:rsidP="003B1C4F">
      <w:pPr>
        <w:spacing w:line="276" w:lineRule="auto"/>
        <w:jc w:val="center"/>
        <w:rPr>
          <w:rFonts w:ascii="Times New Roman" w:hAnsi="Times New Roman"/>
        </w:rPr>
      </w:pPr>
    </w:p>
    <w:p w:rsidR="003B1C4F" w:rsidRPr="00DD21A8" w:rsidRDefault="003B1C4F" w:rsidP="003B1C4F">
      <w:pPr>
        <w:jc w:val="center"/>
        <w:rPr>
          <w:rFonts w:ascii="Times New Roman" w:hAnsi="Times New Roman"/>
        </w:rPr>
      </w:pPr>
      <w:r w:rsidRPr="00DD21A8">
        <w:rPr>
          <w:rFonts w:ascii="Times New Roman" w:hAnsi="Times New Roman"/>
        </w:rPr>
        <w:t xml:space="preserve"> Bratislava </w:t>
      </w:r>
      <w:r w:rsidR="00EA39F4" w:rsidRPr="00DD21A8">
        <w:rPr>
          <w:rFonts w:ascii="Times New Roman" w:hAnsi="Times New Roman"/>
        </w:rPr>
        <w:t>15</w:t>
      </w:r>
      <w:r w:rsidRPr="00DD21A8">
        <w:rPr>
          <w:rFonts w:ascii="Times New Roman" w:hAnsi="Times New Roman"/>
        </w:rPr>
        <w:t>. október 2019</w:t>
      </w:r>
    </w:p>
    <w:p w:rsidR="003B1C4F" w:rsidRDefault="003B1C4F" w:rsidP="003B1C4F">
      <w:pPr>
        <w:rPr>
          <w:rFonts w:ascii="Times New Roman" w:hAnsi="Times New Roman"/>
        </w:rPr>
      </w:pPr>
    </w:p>
    <w:p w:rsidR="00D93B6B" w:rsidRDefault="00D93B6B" w:rsidP="003B1C4F">
      <w:pPr>
        <w:rPr>
          <w:rFonts w:ascii="Times New Roman" w:hAnsi="Times New Roman"/>
        </w:rPr>
      </w:pPr>
    </w:p>
    <w:p w:rsidR="00D93B6B" w:rsidRDefault="00D93B6B" w:rsidP="003B1C4F">
      <w:pPr>
        <w:rPr>
          <w:rFonts w:ascii="Times New Roman" w:hAnsi="Times New Roman"/>
        </w:rPr>
      </w:pPr>
    </w:p>
    <w:p w:rsidR="003B1C4F" w:rsidRPr="00DD21A8" w:rsidRDefault="003B1C4F" w:rsidP="003B1C4F">
      <w:pPr>
        <w:jc w:val="center"/>
        <w:rPr>
          <w:rFonts w:ascii="Times New Roman" w:hAnsi="Times New Roman"/>
          <w:b/>
        </w:rPr>
      </w:pPr>
      <w:r w:rsidRPr="00DD21A8">
        <w:rPr>
          <w:rFonts w:ascii="Times New Roman" w:hAnsi="Times New Roman"/>
          <w:b/>
        </w:rPr>
        <w:t>Alena  B a š i s t o v á  v. r.</w:t>
      </w:r>
    </w:p>
    <w:p w:rsidR="003B1C4F" w:rsidRPr="00DD21A8" w:rsidRDefault="003B1C4F" w:rsidP="003B1C4F">
      <w:pPr>
        <w:jc w:val="center"/>
        <w:rPr>
          <w:rFonts w:ascii="Times New Roman" w:hAnsi="Times New Roman"/>
          <w:b/>
        </w:rPr>
      </w:pPr>
      <w:r w:rsidRPr="00DD21A8">
        <w:rPr>
          <w:rFonts w:ascii="Times New Roman" w:hAnsi="Times New Roman"/>
          <w:b/>
        </w:rPr>
        <w:t xml:space="preserve">predsedníčka výboru </w:t>
      </w:r>
    </w:p>
    <w:sectPr w:rsidR="003B1C4F" w:rsidRPr="00DD21A8" w:rsidSect="009941E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42" w:rsidRDefault="00836F42">
      <w:pPr>
        <w:spacing w:line="240" w:lineRule="auto"/>
      </w:pPr>
      <w:r>
        <w:separator/>
      </w:r>
    </w:p>
  </w:endnote>
  <w:endnote w:type="continuationSeparator" w:id="0">
    <w:p w:rsidR="00836F42" w:rsidRDefault="00836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9941E3" w:rsidRDefault="007E4D01">
    <w:pPr>
      <w:pStyle w:val="Pta"/>
      <w:jc w:val="right"/>
      <w:rPr>
        <w:rFonts w:ascii="Times New Roman" w:hAnsi="Times New Roman"/>
        <w:sz w:val="22"/>
      </w:rPr>
    </w:pPr>
    <w:r w:rsidRPr="009941E3">
      <w:rPr>
        <w:rFonts w:ascii="Times New Roman" w:hAnsi="Times New Roman"/>
        <w:sz w:val="22"/>
      </w:rPr>
      <w:fldChar w:fldCharType="begin"/>
    </w:r>
    <w:r w:rsidRPr="009941E3">
      <w:rPr>
        <w:rFonts w:ascii="Times New Roman" w:hAnsi="Times New Roman"/>
        <w:sz w:val="22"/>
      </w:rPr>
      <w:instrText>PAGE   \* MERGEFORMAT</w:instrText>
    </w:r>
    <w:r w:rsidRPr="009941E3">
      <w:rPr>
        <w:rFonts w:ascii="Times New Roman" w:hAnsi="Times New Roman"/>
        <w:sz w:val="22"/>
      </w:rPr>
      <w:fldChar w:fldCharType="separate"/>
    </w:r>
    <w:r w:rsidR="00BD68A3">
      <w:rPr>
        <w:rFonts w:ascii="Times New Roman" w:hAnsi="Times New Roman"/>
        <w:noProof/>
        <w:sz w:val="22"/>
      </w:rPr>
      <w:t>10</w:t>
    </w:r>
    <w:r w:rsidRPr="009941E3">
      <w:rPr>
        <w:rFonts w:ascii="Times New Roman" w:hAnsi="Times New Roman"/>
        <w:sz w:val="22"/>
      </w:rPr>
      <w:fldChar w:fldCharType="end"/>
    </w:r>
  </w:p>
  <w:p w:rsidR="00467749" w:rsidRDefault="00BD68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42" w:rsidRDefault="00836F42">
      <w:pPr>
        <w:spacing w:line="240" w:lineRule="auto"/>
      </w:pPr>
      <w:r>
        <w:separator/>
      </w:r>
    </w:p>
  </w:footnote>
  <w:footnote w:type="continuationSeparator" w:id="0">
    <w:p w:rsidR="00836F42" w:rsidRDefault="00836F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385"/>
    <w:multiLevelType w:val="hybridMultilevel"/>
    <w:tmpl w:val="9FAAE04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1F042654"/>
    <w:multiLevelType w:val="hybridMultilevel"/>
    <w:tmpl w:val="5BA8ADA2"/>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2CC95F29"/>
    <w:multiLevelType w:val="hybridMultilevel"/>
    <w:tmpl w:val="97CC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CFE4FB3"/>
    <w:multiLevelType w:val="hybridMultilevel"/>
    <w:tmpl w:val="B5F29A9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2270B4D"/>
    <w:multiLevelType w:val="hybridMultilevel"/>
    <w:tmpl w:val="6B425D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451FBC"/>
    <w:multiLevelType w:val="hybridMultilevel"/>
    <w:tmpl w:val="526A0F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B5E2168"/>
    <w:multiLevelType w:val="hybridMultilevel"/>
    <w:tmpl w:val="4022EE40"/>
    <w:lvl w:ilvl="0" w:tplc="A8DEDD58">
      <w:start w:val="1"/>
      <w:numFmt w:val="decimal"/>
      <w:lvlText w:val="%1."/>
      <w:lvlJc w:val="left"/>
      <w:pPr>
        <w:ind w:left="644" w:hanging="360"/>
      </w:pPr>
      <w:rPr>
        <w:b/>
      </w:rPr>
    </w:lvl>
    <w:lvl w:ilvl="1" w:tplc="041B0019">
      <w:start w:val="1"/>
      <w:numFmt w:val="lowerLetter"/>
      <w:lvlText w:val="%2."/>
      <w:lvlJc w:val="left"/>
      <w:pPr>
        <w:ind w:left="2368" w:hanging="360"/>
      </w:pPr>
    </w:lvl>
    <w:lvl w:ilvl="2" w:tplc="041B001B">
      <w:start w:val="1"/>
      <w:numFmt w:val="lowerRoman"/>
      <w:lvlText w:val="%3."/>
      <w:lvlJc w:val="right"/>
      <w:pPr>
        <w:ind w:left="3088" w:hanging="180"/>
      </w:pPr>
    </w:lvl>
    <w:lvl w:ilvl="3" w:tplc="041B000F">
      <w:start w:val="1"/>
      <w:numFmt w:val="decimal"/>
      <w:lvlText w:val="%4."/>
      <w:lvlJc w:val="left"/>
      <w:pPr>
        <w:ind w:left="3808" w:hanging="360"/>
      </w:pPr>
    </w:lvl>
    <w:lvl w:ilvl="4" w:tplc="041B0019">
      <w:start w:val="1"/>
      <w:numFmt w:val="lowerLetter"/>
      <w:lvlText w:val="%5."/>
      <w:lvlJc w:val="left"/>
      <w:pPr>
        <w:ind w:left="4528" w:hanging="360"/>
      </w:pPr>
    </w:lvl>
    <w:lvl w:ilvl="5" w:tplc="041B001B">
      <w:start w:val="1"/>
      <w:numFmt w:val="lowerRoman"/>
      <w:lvlText w:val="%6."/>
      <w:lvlJc w:val="right"/>
      <w:pPr>
        <w:ind w:left="5248" w:hanging="180"/>
      </w:pPr>
    </w:lvl>
    <w:lvl w:ilvl="6" w:tplc="041B000F">
      <w:start w:val="1"/>
      <w:numFmt w:val="decimal"/>
      <w:lvlText w:val="%7."/>
      <w:lvlJc w:val="left"/>
      <w:pPr>
        <w:ind w:left="5968" w:hanging="360"/>
      </w:pPr>
    </w:lvl>
    <w:lvl w:ilvl="7" w:tplc="041B0019">
      <w:start w:val="1"/>
      <w:numFmt w:val="lowerLetter"/>
      <w:lvlText w:val="%8."/>
      <w:lvlJc w:val="left"/>
      <w:pPr>
        <w:ind w:left="6688" w:hanging="360"/>
      </w:pPr>
    </w:lvl>
    <w:lvl w:ilvl="8" w:tplc="041B001B">
      <w:start w:val="1"/>
      <w:numFmt w:val="lowerRoman"/>
      <w:lvlText w:val="%9."/>
      <w:lvlJc w:val="right"/>
      <w:pPr>
        <w:ind w:left="7408" w:hanging="180"/>
      </w:pPr>
    </w:lvl>
  </w:abstractNum>
  <w:abstractNum w:abstractNumId="7" w15:restartNumberingAfterBreak="0">
    <w:nsid w:val="54B14AA1"/>
    <w:multiLevelType w:val="hybridMultilevel"/>
    <w:tmpl w:val="A1C6DC0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6B811E4"/>
    <w:multiLevelType w:val="hybridMultilevel"/>
    <w:tmpl w:val="F306B47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56EC65F8"/>
    <w:multiLevelType w:val="hybridMultilevel"/>
    <w:tmpl w:val="29FE6D42"/>
    <w:lvl w:ilvl="0" w:tplc="93082E4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880A10"/>
    <w:multiLevelType w:val="hybridMultilevel"/>
    <w:tmpl w:val="694043C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687F1B00"/>
    <w:multiLevelType w:val="hybridMultilevel"/>
    <w:tmpl w:val="F03CF75C"/>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2" w15:restartNumberingAfterBreak="0">
    <w:nsid w:val="69D729FF"/>
    <w:multiLevelType w:val="hybridMultilevel"/>
    <w:tmpl w:val="CC0A3BEA"/>
    <w:lvl w:ilvl="0" w:tplc="93082E4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AE76083"/>
    <w:multiLevelType w:val="hybridMultilevel"/>
    <w:tmpl w:val="AB5EDEC0"/>
    <w:lvl w:ilvl="0" w:tplc="93082E4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2"/>
  </w:num>
  <w:num w:numId="3">
    <w:abstractNumId w:val="11"/>
  </w:num>
  <w:num w:numId="4">
    <w:abstractNumId w:val="9"/>
  </w:num>
  <w:num w:numId="5">
    <w:abstractNumId w:val="3"/>
  </w:num>
  <w:num w:numId="6">
    <w:abstractNumId w:val="7"/>
  </w:num>
  <w:num w:numId="7">
    <w:abstractNumId w:val="13"/>
  </w:num>
  <w:num w:numId="8">
    <w:abstractNumId w:val="12"/>
  </w:num>
  <w:num w:numId="9">
    <w:abstractNumId w:val="6"/>
  </w:num>
  <w:num w:numId="10">
    <w:abstractNumId w:val="1"/>
  </w:num>
  <w:num w:numId="11">
    <w:abstractNumId w:val="5"/>
  </w:num>
  <w:num w:numId="12">
    <w:abstractNumId w:val="8"/>
  </w:num>
  <w:num w:numId="13">
    <w:abstractNumId w:val="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4F"/>
    <w:rsid w:val="00023AAD"/>
    <w:rsid w:val="00036B5E"/>
    <w:rsid w:val="000A5B26"/>
    <w:rsid w:val="000B4F84"/>
    <w:rsid w:val="000E0ECE"/>
    <w:rsid w:val="00133652"/>
    <w:rsid w:val="0015272D"/>
    <w:rsid w:val="00191833"/>
    <w:rsid w:val="0019790C"/>
    <w:rsid w:val="001A52FE"/>
    <w:rsid w:val="001B1DCA"/>
    <w:rsid w:val="001F028C"/>
    <w:rsid w:val="00212B0F"/>
    <w:rsid w:val="002228EC"/>
    <w:rsid w:val="002B6987"/>
    <w:rsid w:val="00302CC0"/>
    <w:rsid w:val="003360A2"/>
    <w:rsid w:val="003759BA"/>
    <w:rsid w:val="00393869"/>
    <w:rsid w:val="003B1C4F"/>
    <w:rsid w:val="003B6292"/>
    <w:rsid w:val="00425637"/>
    <w:rsid w:val="0044217A"/>
    <w:rsid w:val="0047296E"/>
    <w:rsid w:val="00517A14"/>
    <w:rsid w:val="005879A3"/>
    <w:rsid w:val="005A1970"/>
    <w:rsid w:val="005C34E5"/>
    <w:rsid w:val="006212AF"/>
    <w:rsid w:val="006A5C10"/>
    <w:rsid w:val="006E49DD"/>
    <w:rsid w:val="006F0844"/>
    <w:rsid w:val="007638C6"/>
    <w:rsid w:val="007E4D01"/>
    <w:rsid w:val="00836F42"/>
    <w:rsid w:val="00843007"/>
    <w:rsid w:val="008549DA"/>
    <w:rsid w:val="008A5F92"/>
    <w:rsid w:val="00A160BE"/>
    <w:rsid w:val="00A418CD"/>
    <w:rsid w:val="00A429D1"/>
    <w:rsid w:val="00A723F5"/>
    <w:rsid w:val="00BD68A3"/>
    <w:rsid w:val="00D93B6B"/>
    <w:rsid w:val="00DA5858"/>
    <w:rsid w:val="00DD21A8"/>
    <w:rsid w:val="00E07B47"/>
    <w:rsid w:val="00E462C3"/>
    <w:rsid w:val="00EA39F4"/>
    <w:rsid w:val="00EB4324"/>
    <w:rsid w:val="00ED1B9B"/>
    <w:rsid w:val="00F96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DF35"/>
  <w15:chartTrackingRefBased/>
  <w15:docId w15:val="{8A44C632-3458-49B9-9A16-E2305C51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1C4F"/>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3B1C4F"/>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1C4F"/>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3B1C4F"/>
    <w:pPr>
      <w:spacing w:after="120" w:line="480" w:lineRule="auto"/>
    </w:pPr>
  </w:style>
  <w:style w:type="character" w:customStyle="1" w:styleId="Zkladntext2Char">
    <w:name w:val="Základný text 2 Char"/>
    <w:basedOn w:val="Predvolenpsmoodseku"/>
    <w:link w:val="Zkladntext2"/>
    <w:uiPriority w:val="99"/>
    <w:rsid w:val="003B1C4F"/>
    <w:rPr>
      <w:rFonts w:ascii="Arial" w:eastAsia="Times New Roman" w:hAnsi="Arial" w:cs="Times New Roman"/>
      <w:sz w:val="24"/>
    </w:rPr>
  </w:style>
  <w:style w:type="paragraph" w:styleId="Pta">
    <w:name w:val="footer"/>
    <w:basedOn w:val="Normlny"/>
    <w:link w:val="PtaChar"/>
    <w:uiPriority w:val="99"/>
    <w:unhideWhenUsed/>
    <w:rsid w:val="003B1C4F"/>
    <w:pPr>
      <w:tabs>
        <w:tab w:val="center" w:pos="4536"/>
        <w:tab w:val="right" w:pos="9072"/>
      </w:tabs>
      <w:spacing w:line="240" w:lineRule="auto"/>
    </w:pPr>
  </w:style>
  <w:style w:type="character" w:customStyle="1" w:styleId="PtaChar">
    <w:name w:val="Päta Char"/>
    <w:basedOn w:val="Predvolenpsmoodseku"/>
    <w:link w:val="Pta"/>
    <w:uiPriority w:val="99"/>
    <w:rsid w:val="003B1C4F"/>
    <w:rPr>
      <w:rFonts w:ascii="Arial" w:eastAsia="Times New Roman" w:hAnsi="Arial" w:cs="Times New Roman"/>
      <w:sz w:val="24"/>
    </w:rPr>
  </w:style>
  <w:style w:type="paragraph" w:customStyle="1" w:styleId="TxBrp9">
    <w:name w:val="TxBr_p9"/>
    <w:basedOn w:val="Normlny"/>
    <w:rsid w:val="003B1C4F"/>
    <w:pPr>
      <w:widowControl w:val="0"/>
      <w:tabs>
        <w:tab w:val="left" w:pos="204"/>
      </w:tabs>
      <w:autoSpaceDE w:val="0"/>
      <w:autoSpaceDN w:val="0"/>
      <w:adjustRightInd w:val="0"/>
      <w:spacing w:line="240" w:lineRule="atLeast"/>
      <w:jc w:val="both"/>
    </w:pPr>
    <w:rPr>
      <w:rFonts w:ascii="Times New Roman" w:hAnsi="Times New Roman"/>
      <w:sz w:val="20"/>
      <w:szCs w:val="24"/>
      <w:lang w:val="en-US" w:eastAsia="sk-SK"/>
    </w:rPr>
  </w:style>
  <w:style w:type="character" w:customStyle="1" w:styleId="OdsekzoznamuChar">
    <w:name w:val="Odsek zoznamu Char"/>
    <w:aliases w:val="Odsek zoznamu1 Char,Odsek Char,body Char,Odsek zoznamu2 Char"/>
    <w:basedOn w:val="Predvolenpsmoodseku"/>
    <w:link w:val="Odsekzoznamu"/>
    <w:uiPriority w:val="34"/>
    <w:locked/>
    <w:rsid w:val="0019790C"/>
    <w:rPr>
      <w:rFonts w:ascii="Times New Roman" w:eastAsia="Times New Roman" w:hAnsi="Times New Roman" w:cs="Times New Roman"/>
      <w:sz w:val="24"/>
      <w:szCs w:val="24"/>
      <w:lang w:eastAsia="sk-SK"/>
    </w:rPr>
  </w:style>
  <w:style w:type="paragraph" w:styleId="Odsekzoznamu">
    <w:name w:val="List Paragraph"/>
    <w:aliases w:val="Odsek zoznamu1,Odsek,body,Odsek zoznamu2"/>
    <w:basedOn w:val="Normlny"/>
    <w:link w:val="OdsekzoznamuChar"/>
    <w:uiPriority w:val="34"/>
    <w:qFormat/>
    <w:rsid w:val="0019790C"/>
    <w:pPr>
      <w:spacing w:line="240" w:lineRule="auto"/>
      <w:ind w:left="720"/>
      <w:contextualSpacing/>
    </w:pPr>
    <w:rPr>
      <w:rFonts w:ascii="Times New Roman" w:hAnsi="Times New Roman"/>
      <w:szCs w:val="24"/>
      <w:lang w:eastAsia="sk-SK"/>
    </w:rPr>
  </w:style>
  <w:style w:type="paragraph" w:styleId="Textbubliny">
    <w:name w:val="Balloon Text"/>
    <w:basedOn w:val="Normlny"/>
    <w:link w:val="TextbublinyChar"/>
    <w:uiPriority w:val="99"/>
    <w:semiHidden/>
    <w:unhideWhenUsed/>
    <w:rsid w:val="005C34E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34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3227</Words>
  <Characters>18398</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51</cp:revision>
  <cp:lastPrinted>2019-10-15T12:27:00Z</cp:lastPrinted>
  <dcterms:created xsi:type="dcterms:W3CDTF">2019-08-28T06:48:00Z</dcterms:created>
  <dcterms:modified xsi:type="dcterms:W3CDTF">2019-10-15T16:13:00Z</dcterms:modified>
</cp:coreProperties>
</file>