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18" w:rsidRDefault="00420818" w:rsidP="00420818">
      <w:pPr>
        <w:tabs>
          <w:tab w:val="left" w:pos="709"/>
          <w:tab w:val="left" w:pos="1077"/>
        </w:tabs>
        <w:spacing w:after="0" w:line="240" w:lineRule="auto"/>
        <w:rPr>
          <w:b/>
          <w:bCs/>
          <w:sz w:val="28"/>
          <w:szCs w:val="28"/>
          <w:lang w:eastAsia="sk-SK"/>
        </w:rPr>
      </w:pPr>
    </w:p>
    <w:p w:rsidR="00420818" w:rsidRDefault="00420818" w:rsidP="00420818">
      <w:pPr>
        <w:tabs>
          <w:tab w:val="left" w:pos="709"/>
          <w:tab w:val="left" w:pos="1077"/>
        </w:tabs>
        <w:spacing w:after="0" w:line="240" w:lineRule="auto"/>
        <w:rPr>
          <w:b/>
          <w:bCs/>
          <w:sz w:val="28"/>
          <w:szCs w:val="28"/>
          <w:lang w:eastAsia="sk-SK"/>
        </w:rPr>
      </w:pPr>
      <w:r>
        <w:rPr>
          <w:b/>
          <w:bCs/>
          <w:sz w:val="28"/>
          <w:szCs w:val="28"/>
          <w:lang w:eastAsia="sk-SK"/>
        </w:rPr>
        <w:tab/>
      </w:r>
      <w:r>
        <w:rPr>
          <w:b/>
          <w:bCs/>
          <w:sz w:val="28"/>
          <w:szCs w:val="28"/>
          <w:lang w:eastAsia="sk-SK"/>
        </w:rPr>
        <w:tab/>
      </w:r>
      <w:r>
        <w:rPr>
          <w:b/>
          <w:bCs/>
          <w:sz w:val="28"/>
          <w:szCs w:val="28"/>
          <w:lang w:eastAsia="sk-SK"/>
        </w:rPr>
        <w:tab/>
      </w:r>
      <w:r>
        <w:rPr>
          <w:b/>
          <w:bCs/>
          <w:szCs w:val="24"/>
          <w:lang w:eastAsia="sk-SK"/>
        </w:rPr>
        <w:tab/>
      </w:r>
    </w:p>
    <w:p w:rsidR="00420818" w:rsidRDefault="00420818" w:rsidP="00420818">
      <w:pPr>
        <w:tabs>
          <w:tab w:val="left" w:pos="709"/>
          <w:tab w:val="left" w:pos="1077"/>
        </w:tabs>
        <w:spacing w:after="0" w:line="240" w:lineRule="auto"/>
        <w:jc w:val="center"/>
        <w:rPr>
          <w:b/>
          <w:bCs/>
          <w:sz w:val="28"/>
          <w:szCs w:val="28"/>
          <w:lang w:eastAsia="sk-SK"/>
        </w:rPr>
      </w:pPr>
      <w:r>
        <w:rPr>
          <w:b/>
          <w:bCs/>
          <w:sz w:val="28"/>
          <w:szCs w:val="28"/>
          <w:lang w:eastAsia="sk-SK"/>
        </w:rPr>
        <w:t>NÁRODNÁ RADA SLOVENSKEJ REPUBLIKY</w:t>
      </w:r>
    </w:p>
    <w:p w:rsidR="00420818" w:rsidRDefault="00420818" w:rsidP="00420818">
      <w:pPr>
        <w:tabs>
          <w:tab w:val="left" w:pos="709"/>
          <w:tab w:val="left" w:pos="1077"/>
        </w:tabs>
        <w:spacing w:after="0" w:line="240" w:lineRule="auto"/>
        <w:jc w:val="center"/>
        <w:rPr>
          <w:b/>
          <w:bCs/>
          <w:sz w:val="28"/>
          <w:szCs w:val="28"/>
          <w:lang w:eastAsia="sk-SK"/>
        </w:rPr>
      </w:pPr>
      <w:r>
        <w:rPr>
          <w:b/>
          <w:bCs/>
          <w:sz w:val="28"/>
          <w:szCs w:val="28"/>
          <w:lang w:eastAsia="sk-SK"/>
        </w:rPr>
        <w:t>VII.  volebné obdobie</w:t>
      </w:r>
      <w:r>
        <w:rPr>
          <w:b/>
          <w:bCs/>
          <w:sz w:val="28"/>
          <w:szCs w:val="28"/>
          <w:lang w:eastAsia="sk-SK"/>
        </w:rPr>
        <w:br/>
      </w:r>
    </w:p>
    <w:p w:rsidR="00420818" w:rsidRDefault="00420818" w:rsidP="00420818">
      <w:pPr>
        <w:tabs>
          <w:tab w:val="left" w:pos="709"/>
          <w:tab w:val="left" w:pos="1077"/>
        </w:tabs>
        <w:spacing w:after="0" w:line="240" w:lineRule="auto"/>
        <w:jc w:val="center"/>
        <w:rPr>
          <w:b/>
          <w:bCs/>
          <w:sz w:val="28"/>
          <w:szCs w:val="28"/>
          <w:lang w:eastAsia="sk-SK"/>
        </w:rPr>
      </w:pPr>
    </w:p>
    <w:p w:rsidR="00420818" w:rsidRDefault="00420818" w:rsidP="00420818">
      <w:pPr>
        <w:tabs>
          <w:tab w:val="left" w:pos="709"/>
          <w:tab w:val="left" w:pos="1077"/>
        </w:tabs>
        <w:spacing w:after="0" w:line="240" w:lineRule="auto"/>
        <w:jc w:val="center"/>
        <w:rPr>
          <w:b/>
          <w:bCs/>
          <w:sz w:val="28"/>
          <w:szCs w:val="28"/>
          <w:lang w:eastAsia="sk-SK"/>
        </w:rPr>
      </w:pPr>
    </w:p>
    <w:p w:rsidR="00420818" w:rsidRDefault="00420818" w:rsidP="00420818">
      <w:pPr>
        <w:tabs>
          <w:tab w:val="left" w:pos="709"/>
          <w:tab w:val="left" w:pos="1077"/>
        </w:tabs>
        <w:spacing w:after="0" w:line="240" w:lineRule="auto"/>
        <w:jc w:val="center"/>
        <w:rPr>
          <w:b/>
          <w:bCs/>
          <w:sz w:val="28"/>
          <w:szCs w:val="28"/>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28451C" w:rsidP="00420818">
      <w:pPr>
        <w:tabs>
          <w:tab w:val="left" w:pos="709"/>
          <w:tab w:val="left" w:pos="1077"/>
        </w:tabs>
        <w:spacing w:after="0" w:line="240" w:lineRule="auto"/>
        <w:jc w:val="both"/>
        <w:rPr>
          <w:szCs w:val="24"/>
          <w:lang w:val="cs-CZ" w:eastAsia="sk-SK"/>
        </w:rPr>
      </w:pPr>
      <w:r>
        <w:rPr>
          <w:szCs w:val="24"/>
          <w:lang w:val="cs-CZ" w:eastAsia="sk-SK"/>
        </w:rPr>
        <w:t>Číslo: CRD - 1</w:t>
      </w:r>
      <w:r w:rsidR="00420818">
        <w:rPr>
          <w:szCs w:val="24"/>
          <w:lang w:val="cs-CZ" w:eastAsia="sk-SK"/>
        </w:rPr>
        <w:t>7</w:t>
      </w:r>
      <w:r>
        <w:rPr>
          <w:szCs w:val="24"/>
          <w:lang w:val="cs-CZ" w:eastAsia="sk-SK"/>
        </w:rPr>
        <w:t>02</w:t>
      </w:r>
      <w:r w:rsidR="00420818">
        <w:rPr>
          <w:szCs w:val="24"/>
          <w:lang w:val="cs-CZ" w:eastAsia="sk-SK"/>
        </w:rPr>
        <w:t>/2019</w:t>
      </w:r>
    </w:p>
    <w:p w:rsidR="00420818" w:rsidRDefault="00420818" w:rsidP="00420818">
      <w:pPr>
        <w:tabs>
          <w:tab w:val="left" w:pos="709"/>
          <w:tab w:val="left" w:pos="1077"/>
        </w:tabs>
        <w:spacing w:after="0" w:line="240" w:lineRule="auto"/>
        <w:jc w:val="both"/>
        <w:rPr>
          <w:szCs w:val="24"/>
          <w:lang w:eastAsia="sk-SK"/>
        </w:rPr>
      </w:pPr>
    </w:p>
    <w:p w:rsidR="00420818" w:rsidRDefault="0028451C" w:rsidP="00420818">
      <w:pPr>
        <w:tabs>
          <w:tab w:val="left" w:pos="709"/>
          <w:tab w:val="left" w:pos="1077"/>
        </w:tabs>
        <w:spacing w:after="0" w:line="240" w:lineRule="auto"/>
        <w:jc w:val="center"/>
        <w:rPr>
          <w:b/>
          <w:bCs/>
          <w:sz w:val="28"/>
          <w:szCs w:val="24"/>
          <w:lang w:eastAsia="sk-SK"/>
        </w:rPr>
      </w:pPr>
      <w:r>
        <w:rPr>
          <w:b/>
          <w:bCs/>
          <w:sz w:val="28"/>
          <w:szCs w:val="24"/>
          <w:lang w:eastAsia="sk-SK"/>
        </w:rPr>
        <w:t>1617</w:t>
      </w:r>
      <w:r w:rsidR="00420818">
        <w:rPr>
          <w:b/>
          <w:bCs/>
          <w:sz w:val="28"/>
          <w:szCs w:val="24"/>
          <w:lang w:eastAsia="sk-SK"/>
        </w:rPr>
        <w:t>a</w:t>
      </w:r>
    </w:p>
    <w:p w:rsidR="00420818" w:rsidRDefault="00420818" w:rsidP="00420818">
      <w:pPr>
        <w:keepNext/>
        <w:tabs>
          <w:tab w:val="left" w:pos="709"/>
          <w:tab w:val="left" w:pos="1077"/>
        </w:tabs>
        <w:autoSpaceDE w:val="0"/>
        <w:autoSpaceDN w:val="0"/>
        <w:adjustRightInd w:val="0"/>
        <w:spacing w:after="0" w:line="240" w:lineRule="auto"/>
        <w:jc w:val="center"/>
        <w:outlineLvl w:val="2"/>
        <w:rPr>
          <w:b/>
          <w:bCs/>
          <w:sz w:val="28"/>
          <w:szCs w:val="28"/>
          <w:lang w:val="cs-CZ" w:eastAsia="sk-SK"/>
        </w:rPr>
      </w:pPr>
    </w:p>
    <w:p w:rsidR="00420818" w:rsidRDefault="005F6DC9" w:rsidP="00420818">
      <w:pPr>
        <w:keepNext/>
        <w:tabs>
          <w:tab w:val="left" w:pos="709"/>
          <w:tab w:val="left" w:pos="1077"/>
        </w:tabs>
        <w:autoSpaceDE w:val="0"/>
        <w:autoSpaceDN w:val="0"/>
        <w:adjustRightInd w:val="0"/>
        <w:spacing w:after="0" w:line="240" w:lineRule="auto"/>
        <w:jc w:val="center"/>
        <w:outlineLvl w:val="2"/>
        <w:rPr>
          <w:b/>
          <w:sz w:val="28"/>
          <w:szCs w:val="28"/>
          <w:lang w:val="cs-CZ" w:eastAsia="sk-SK"/>
        </w:rPr>
      </w:pPr>
      <w:proofErr w:type="spellStart"/>
      <w:r>
        <w:rPr>
          <w:b/>
          <w:sz w:val="28"/>
          <w:szCs w:val="28"/>
          <w:lang w:val="cs-CZ" w:eastAsia="sk-SK"/>
        </w:rPr>
        <w:t>Informácia</w:t>
      </w:r>
      <w:proofErr w:type="spellEnd"/>
    </w:p>
    <w:p w:rsidR="00420818" w:rsidRDefault="00420818" w:rsidP="00420818">
      <w:pPr>
        <w:keepNext/>
        <w:tabs>
          <w:tab w:val="left" w:pos="709"/>
          <w:tab w:val="left" w:pos="1077"/>
        </w:tabs>
        <w:autoSpaceDE w:val="0"/>
        <w:autoSpaceDN w:val="0"/>
        <w:adjustRightInd w:val="0"/>
        <w:spacing w:after="0" w:line="240" w:lineRule="auto"/>
        <w:jc w:val="center"/>
        <w:outlineLvl w:val="2"/>
        <w:rPr>
          <w:b/>
          <w:sz w:val="28"/>
          <w:szCs w:val="28"/>
          <w:lang w:val="cs-CZ" w:eastAsia="sk-SK"/>
        </w:rPr>
      </w:pPr>
    </w:p>
    <w:p w:rsidR="00420818" w:rsidRDefault="00420818" w:rsidP="00420818">
      <w:pPr>
        <w:spacing w:after="0" w:line="240" w:lineRule="auto"/>
        <w:jc w:val="both"/>
        <w:rPr>
          <w:rFonts w:cs="Arial"/>
          <w:b/>
          <w:szCs w:val="24"/>
        </w:rPr>
      </w:pPr>
      <w:r>
        <w:rPr>
          <w:szCs w:val="24"/>
          <w:lang w:eastAsia="sk-SK"/>
        </w:rPr>
        <w:t>výborov Národnej rady Slov</w:t>
      </w:r>
      <w:r w:rsidR="0028451C">
        <w:rPr>
          <w:szCs w:val="24"/>
          <w:lang w:eastAsia="sk-SK"/>
        </w:rPr>
        <w:t xml:space="preserve">enskej republiky o prerokovaní vládneho návrhu zákona, ktorým sa mení a dopĺňa zákon č. 281/2015 Z. z. o štátnej službe profesionálnych vojakov a o zmene a doplnení niektorých zákonov v znení neskorších predpisov a ktorým sa menia niektoré zákony </w:t>
      </w:r>
      <w:r w:rsidR="0028451C">
        <w:rPr>
          <w:b/>
          <w:szCs w:val="24"/>
          <w:lang w:eastAsia="sk-SK"/>
        </w:rPr>
        <w:t>(tlač 1617)</w:t>
      </w:r>
      <w:r>
        <w:rPr>
          <w:b/>
          <w:szCs w:val="24"/>
          <w:lang w:eastAsia="sk-SK"/>
        </w:rPr>
        <w:t xml:space="preserve"> </w:t>
      </w:r>
      <w:r>
        <w:rPr>
          <w:rFonts w:cs="Arial"/>
          <w:szCs w:val="24"/>
        </w:rPr>
        <w:t xml:space="preserve">– </w:t>
      </w:r>
      <w:r>
        <w:rPr>
          <w:rFonts w:cs="Arial"/>
          <w:b/>
          <w:szCs w:val="24"/>
        </w:rPr>
        <w:t>druhé čítanie</w:t>
      </w:r>
    </w:p>
    <w:p w:rsidR="00420818" w:rsidRDefault="00420818" w:rsidP="00420818">
      <w:pPr>
        <w:pBdr>
          <w:bottom w:val="single" w:sz="12" w:space="1" w:color="auto"/>
        </w:pBdr>
        <w:spacing w:after="0" w:line="240" w:lineRule="auto"/>
        <w:jc w:val="both"/>
        <w:rPr>
          <w:bCs/>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r>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005F6DC9">
        <w:rPr>
          <w:b/>
          <w:bCs/>
          <w:szCs w:val="24"/>
          <w:lang w:eastAsia="sk-SK"/>
        </w:rPr>
        <w:t>informáciu</w:t>
      </w:r>
      <w:r>
        <w:rPr>
          <w:szCs w:val="24"/>
          <w:lang w:eastAsia="sk-SK"/>
        </w:rPr>
        <w:t xml:space="preserve"> výborov Národnej rady Slovenskej republiky.</w:t>
      </w: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spacing w:after="0" w:line="240" w:lineRule="auto"/>
        <w:ind w:firstLine="708"/>
        <w:jc w:val="both"/>
        <w:rPr>
          <w:szCs w:val="24"/>
          <w:lang w:eastAsia="sk-SK"/>
        </w:rPr>
      </w:pPr>
      <w:r>
        <w:rPr>
          <w:szCs w:val="24"/>
          <w:lang w:eastAsia="sk-SK"/>
        </w:rPr>
        <w:t xml:space="preserve">Národná rada Slovenskej republiky uznesením </w:t>
      </w:r>
      <w:r>
        <w:rPr>
          <w:b/>
          <w:color w:val="000000" w:themeColor="text1"/>
          <w:szCs w:val="24"/>
          <w:lang w:eastAsia="sk-SK"/>
        </w:rPr>
        <w:t xml:space="preserve">č. </w:t>
      </w:r>
      <w:r w:rsidR="00127D01" w:rsidRPr="00127D01">
        <w:rPr>
          <w:b/>
          <w:szCs w:val="24"/>
          <w:lang w:eastAsia="sk-SK"/>
        </w:rPr>
        <w:t xml:space="preserve">1986 </w:t>
      </w:r>
      <w:r w:rsidR="00127D01" w:rsidRPr="00127D01">
        <w:rPr>
          <w:szCs w:val="24"/>
          <w:lang w:eastAsia="sk-SK"/>
        </w:rPr>
        <w:t>z 11. septembra</w:t>
      </w:r>
      <w:r w:rsidRPr="00127D01">
        <w:rPr>
          <w:color w:val="FF0000"/>
          <w:szCs w:val="24"/>
          <w:lang w:eastAsia="sk-SK"/>
        </w:rPr>
        <w:t xml:space="preserve"> </w:t>
      </w:r>
      <w:r>
        <w:rPr>
          <w:szCs w:val="24"/>
          <w:lang w:eastAsia="sk-SK"/>
        </w:rPr>
        <w:t>2019 pridelila</w:t>
      </w:r>
      <w:r>
        <w:rPr>
          <w:rFonts w:cs="Arial"/>
          <w:noProof/>
        </w:rPr>
        <w:t xml:space="preserve"> </w:t>
      </w:r>
      <w:r w:rsidR="0028451C">
        <w:rPr>
          <w:szCs w:val="24"/>
          <w:lang w:eastAsia="sk-SK"/>
        </w:rPr>
        <w:t xml:space="preserve">vládny návrh zákona, ktorým sa mení a dopĺňa zákon č. 281/2015 Z. z. o štátnej službe profesionálnych vojakov a o zmene a doplnení niektorých zákonov v znení neskorších predpisov a ktorým sa menia niektoré zákony </w:t>
      </w:r>
      <w:r w:rsidR="0028451C">
        <w:rPr>
          <w:b/>
          <w:szCs w:val="24"/>
          <w:lang w:eastAsia="sk-SK"/>
        </w:rPr>
        <w:t xml:space="preserve">(tlač 1617) </w:t>
      </w:r>
      <w:r>
        <w:rPr>
          <w:szCs w:val="24"/>
          <w:lang w:eastAsia="sk-SK"/>
        </w:rPr>
        <w:t>na prerokovanie týmto výborom:</w:t>
      </w:r>
    </w:p>
    <w:p w:rsidR="00420818" w:rsidRDefault="00420818" w:rsidP="00420818">
      <w:pPr>
        <w:spacing w:after="0" w:line="240" w:lineRule="auto"/>
        <w:ind w:firstLine="708"/>
        <w:jc w:val="both"/>
        <w:rPr>
          <w:szCs w:val="24"/>
          <w:lang w:eastAsia="sk-SK"/>
        </w:rPr>
      </w:pPr>
    </w:p>
    <w:p w:rsidR="00420818" w:rsidRDefault="00420818" w:rsidP="00420818">
      <w:pPr>
        <w:spacing w:after="0" w:line="240" w:lineRule="auto"/>
        <w:ind w:firstLine="708"/>
        <w:jc w:val="both"/>
        <w:rPr>
          <w:rFonts w:ascii="Times" w:hAnsi="Times" w:cs="Times"/>
          <w:bCs/>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r>
        <w:rPr>
          <w:szCs w:val="24"/>
          <w:lang w:eastAsia="sk-SK"/>
        </w:rPr>
        <w:tab/>
      </w:r>
      <w:r>
        <w:rPr>
          <w:szCs w:val="24"/>
          <w:lang w:eastAsia="sk-SK"/>
        </w:rPr>
        <w:tab/>
        <w:t xml:space="preserve">Ústavnoprávnemu výboru Národnej rady Slovenskej republiky   </w:t>
      </w:r>
    </w:p>
    <w:p w:rsidR="00420818" w:rsidRDefault="00420818" w:rsidP="00420818">
      <w:pPr>
        <w:tabs>
          <w:tab w:val="left" w:pos="709"/>
          <w:tab w:val="left" w:pos="1077"/>
        </w:tabs>
        <w:spacing w:after="0" w:line="240" w:lineRule="auto"/>
        <w:ind w:left="1077"/>
        <w:jc w:val="both"/>
        <w:rPr>
          <w:szCs w:val="24"/>
          <w:lang w:eastAsia="sk-SK"/>
        </w:rPr>
      </w:pPr>
      <w:r>
        <w:rPr>
          <w:szCs w:val="24"/>
          <w:lang w:eastAsia="sk-SK"/>
        </w:rPr>
        <w:t>Výboru Národnej rady Slovenskej rep</w:t>
      </w:r>
      <w:r w:rsidR="0028451C">
        <w:rPr>
          <w:szCs w:val="24"/>
          <w:lang w:eastAsia="sk-SK"/>
        </w:rPr>
        <w:t>ubliky pre sociálne veci</w:t>
      </w:r>
      <w:r>
        <w:rPr>
          <w:szCs w:val="24"/>
          <w:lang w:eastAsia="sk-SK"/>
        </w:rPr>
        <w:t xml:space="preserve"> a</w:t>
      </w:r>
    </w:p>
    <w:p w:rsidR="00420818" w:rsidRDefault="00420818" w:rsidP="00420818">
      <w:pPr>
        <w:tabs>
          <w:tab w:val="left" w:pos="709"/>
          <w:tab w:val="left" w:pos="1077"/>
        </w:tabs>
        <w:spacing w:after="0" w:line="240" w:lineRule="auto"/>
        <w:jc w:val="both"/>
        <w:rPr>
          <w:szCs w:val="24"/>
          <w:lang w:eastAsia="sk-SK"/>
        </w:rPr>
      </w:pPr>
      <w:r>
        <w:rPr>
          <w:szCs w:val="24"/>
          <w:lang w:eastAsia="sk-SK"/>
        </w:rPr>
        <w:tab/>
      </w:r>
      <w:r>
        <w:rPr>
          <w:szCs w:val="24"/>
          <w:lang w:eastAsia="sk-SK"/>
        </w:rPr>
        <w:tab/>
        <w:t xml:space="preserve">Výboru Národnej rady Slovenskej republiky pre obranu a bezpečnosť ako </w:t>
      </w:r>
      <w:r>
        <w:rPr>
          <w:szCs w:val="24"/>
          <w:lang w:eastAsia="sk-SK"/>
        </w:rPr>
        <w:tab/>
      </w:r>
      <w:r>
        <w:rPr>
          <w:szCs w:val="24"/>
          <w:lang w:eastAsia="sk-SK"/>
        </w:rPr>
        <w:tab/>
      </w:r>
      <w:r>
        <w:rPr>
          <w:szCs w:val="24"/>
          <w:lang w:eastAsia="sk-SK"/>
        </w:rPr>
        <w:tab/>
        <w:t>gestorskému</w:t>
      </w: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127D01" w:rsidRDefault="00127D01" w:rsidP="00420818">
      <w:pPr>
        <w:tabs>
          <w:tab w:val="left" w:pos="709"/>
          <w:tab w:val="left" w:pos="1077"/>
        </w:tabs>
        <w:spacing w:after="0" w:line="240" w:lineRule="auto"/>
        <w:jc w:val="both"/>
        <w:rPr>
          <w:szCs w:val="24"/>
          <w:lang w:eastAsia="sk-SK"/>
        </w:rPr>
      </w:pPr>
    </w:p>
    <w:p w:rsidR="00127D01" w:rsidRDefault="00127D01"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r>
        <w:rPr>
          <w:szCs w:val="24"/>
          <w:lang w:eastAsia="sk-SK"/>
        </w:rPr>
        <w:tab/>
      </w: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center"/>
        <w:rPr>
          <w:b/>
          <w:bCs/>
          <w:szCs w:val="24"/>
          <w:lang w:eastAsia="sk-SK"/>
        </w:rPr>
      </w:pPr>
      <w:r>
        <w:rPr>
          <w:b/>
          <w:bCs/>
          <w:szCs w:val="24"/>
          <w:lang w:eastAsia="sk-SK"/>
        </w:rPr>
        <w:t>II.</w:t>
      </w:r>
    </w:p>
    <w:p w:rsidR="00420818" w:rsidRDefault="00420818" w:rsidP="00420818">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420818" w:rsidRDefault="00420818" w:rsidP="00420818">
      <w:pPr>
        <w:tabs>
          <w:tab w:val="left" w:pos="709"/>
          <w:tab w:val="left" w:pos="1077"/>
        </w:tabs>
        <w:spacing w:after="0" w:line="240" w:lineRule="auto"/>
        <w:jc w:val="both"/>
        <w:rPr>
          <w:szCs w:val="24"/>
          <w:lang w:eastAsia="sk-SK"/>
        </w:rPr>
      </w:pPr>
      <w:r>
        <w:rPr>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center"/>
        <w:rPr>
          <w:b/>
          <w:bCs/>
          <w:szCs w:val="24"/>
          <w:lang w:eastAsia="sk-SK"/>
        </w:rPr>
      </w:pPr>
      <w:r>
        <w:rPr>
          <w:b/>
          <w:bCs/>
          <w:szCs w:val="24"/>
          <w:lang w:eastAsia="sk-SK"/>
        </w:rPr>
        <w:t>III.</w:t>
      </w:r>
      <w:r>
        <w:rPr>
          <w:b/>
          <w:bCs/>
          <w:szCs w:val="24"/>
          <w:lang w:eastAsia="sk-SK"/>
        </w:rPr>
        <w:tab/>
      </w:r>
    </w:p>
    <w:p w:rsidR="00420818" w:rsidRDefault="00420818" w:rsidP="00420818">
      <w:pPr>
        <w:tabs>
          <w:tab w:val="left" w:pos="709"/>
          <w:tab w:val="left" w:pos="1077"/>
        </w:tabs>
        <w:spacing w:after="0" w:line="240" w:lineRule="auto"/>
        <w:jc w:val="center"/>
        <w:rPr>
          <w:b/>
          <w:bCs/>
          <w:szCs w:val="24"/>
          <w:lang w:eastAsia="sk-SK"/>
        </w:rPr>
      </w:pPr>
    </w:p>
    <w:p w:rsidR="00420818" w:rsidRDefault="00420818" w:rsidP="00420818">
      <w:pPr>
        <w:spacing w:after="0" w:line="240" w:lineRule="auto"/>
        <w:ind w:firstLine="708"/>
        <w:jc w:val="both"/>
        <w:rPr>
          <w:bCs/>
          <w:szCs w:val="24"/>
          <w:lang w:eastAsia="sk-SK"/>
        </w:rPr>
      </w:pPr>
      <w:r w:rsidRPr="00B6758A">
        <w:rPr>
          <w:b/>
          <w:bCs/>
          <w:szCs w:val="24"/>
          <w:lang w:eastAsia="sk-SK"/>
        </w:rPr>
        <w:t>Ústavnoprávny výbor Národnej rady Slovenskej republiky</w:t>
      </w:r>
      <w:r w:rsidRPr="0028451C">
        <w:rPr>
          <w:b/>
          <w:bCs/>
          <w:color w:val="FF0000"/>
          <w:szCs w:val="24"/>
          <w:lang w:eastAsia="sk-SK"/>
        </w:rPr>
        <w:t xml:space="preserve">  </w:t>
      </w:r>
      <w:r>
        <w:rPr>
          <w:bCs/>
          <w:szCs w:val="24"/>
          <w:lang w:eastAsia="sk-SK"/>
        </w:rPr>
        <w:t xml:space="preserve">uznesením č. </w:t>
      </w:r>
      <w:r w:rsidR="00B6758A">
        <w:rPr>
          <w:b/>
          <w:bCs/>
          <w:szCs w:val="24"/>
          <w:lang w:eastAsia="sk-SK"/>
        </w:rPr>
        <w:t>7</w:t>
      </w:r>
      <w:r w:rsidR="00AA2EC5" w:rsidRPr="00AA2EC5">
        <w:rPr>
          <w:b/>
          <w:bCs/>
          <w:szCs w:val="24"/>
          <w:lang w:eastAsia="sk-SK"/>
        </w:rPr>
        <w:t>2</w:t>
      </w:r>
      <w:r w:rsidR="00B6758A">
        <w:rPr>
          <w:b/>
          <w:bCs/>
          <w:szCs w:val="24"/>
          <w:lang w:eastAsia="sk-SK"/>
        </w:rPr>
        <w:t>9</w:t>
      </w:r>
      <w:r>
        <w:rPr>
          <w:b/>
          <w:bCs/>
          <w:szCs w:val="24"/>
          <w:lang w:eastAsia="sk-SK"/>
        </w:rPr>
        <w:t xml:space="preserve"> </w:t>
      </w:r>
      <w:r w:rsidR="00B6758A">
        <w:rPr>
          <w:bCs/>
          <w:szCs w:val="24"/>
          <w:lang w:eastAsia="sk-SK"/>
        </w:rPr>
        <w:t>z 8. októ</w:t>
      </w:r>
      <w:r w:rsidR="00D9585A">
        <w:rPr>
          <w:bCs/>
          <w:szCs w:val="24"/>
          <w:lang w:eastAsia="sk-SK"/>
        </w:rPr>
        <w:t>bra</w:t>
      </w:r>
      <w:r>
        <w:rPr>
          <w:bCs/>
          <w:szCs w:val="24"/>
          <w:lang w:eastAsia="sk-SK"/>
        </w:rPr>
        <w:t xml:space="preserve"> 2019 odporučil Národnej rade Slovenskej republiky  vládny návrh zákona schváliť s pozmeňujúcimi a doplňujúcimi návrhmi.</w:t>
      </w:r>
    </w:p>
    <w:p w:rsidR="00420818" w:rsidRDefault="00420818" w:rsidP="00420818">
      <w:pPr>
        <w:spacing w:after="0" w:line="240" w:lineRule="auto"/>
        <w:ind w:firstLine="708"/>
        <w:jc w:val="both"/>
        <w:rPr>
          <w:bCs/>
          <w:szCs w:val="24"/>
          <w:lang w:eastAsia="sk-SK"/>
        </w:rPr>
      </w:pPr>
    </w:p>
    <w:p w:rsidR="00420818" w:rsidRDefault="00420818" w:rsidP="00420818">
      <w:pPr>
        <w:tabs>
          <w:tab w:val="left" w:pos="709"/>
          <w:tab w:val="left" w:pos="1077"/>
        </w:tabs>
        <w:spacing w:after="0" w:line="240" w:lineRule="auto"/>
        <w:jc w:val="both"/>
        <w:rPr>
          <w:szCs w:val="24"/>
          <w:lang w:eastAsia="sk-SK"/>
        </w:rPr>
      </w:pPr>
      <w:r>
        <w:rPr>
          <w:b/>
          <w:szCs w:val="24"/>
          <w:lang w:eastAsia="sk-SK"/>
        </w:rPr>
        <w:tab/>
      </w:r>
      <w:r w:rsidRPr="00C77405">
        <w:rPr>
          <w:b/>
          <w:szCs w:val="24"/>
          <w:lang w:eastAsia="sk-SK"/>
        </w:rPr>
        <w:t>Výbor Národnej rady Slovenskej republiky pre</w:t>
      </w:r>
      <w:r w:rsidR="0028451C" w:rsidRPr="00C77405">
        <w:rPr>
          <w:b/>
          <w:szCs w:val="24"/>
          <w:lang w:eastAsia="sk-SK"/>
        </w:rPr>
        <w:t xml:space="preserve"> sociálne veci</w:t>
      </w:r>
      <w:r w:rsidRPr="00C77405">
        <w:rPr>
          <w:b/>
          <w:szCs w:val="24"/>
          <w:lang w:eastAsia="sk-SK"/>
        </w:rPr>
        <w:t xml:space="preserve"> </w:t>
      </w:r>
      <w:r w:rsidR="00C77405" w:rsidRPr="00C77405">
        <w:rPr>
          <w:szCs w:val="24"/>
          <w:lang w:eastAsia="sk-SK"/>
        </w:rPr>
        <w:t>v stanovenej lehote</w:t>
      </w:r>
      <w:r w:rsidR="00C77405">
        <w:rPr>
          <w:szCs w:val="24"/>
          <w:lang w:eastAsia="sk-SK"/>
        </w:rPr>
        <w:t xml:space="preserve"> o uvedenom vládnom návrhu zákona nerokoval.</w:t>
      </w:r>
    </w:p>
    <w:p w:rsidR="00420818" w:rsidRDefault="00420818" w:rsidP="00420818">
      <w:pPr>
        <w:pStyle w:val="Zkladntext"/>
        <w:keepLines/>
        <w:ind w:left="720"/>
        <w:rPr>
          <w:u w:val="single"/>
        </w:rPr>
      </w:pPr>
    </w:p>
    <w:p w:rsidR="00420818" w:rsidRDefault="00420818" w:rsidP="00420818">
      <w:pPr>
        <w:spacing w:after="0" w:line="240" w:lineRule="auto"/>
        <w:ind w:firstLine="708"/>
        <w:jc w:val="both"/>
        <w:rPr>
          <w:bCs/>
          <w:szCs w:val="24"/>
          <w:lang w:eastAsia="sk-SK"/>
        </w:rPr>
      </w:pPr>
    </w:p>
    <w:p w:rsidR="00420818" w:rsidRDefault="00420818" w:rsidP="00420818">
      <w:pPr>
        <w:tabs>
          <w:tab w:val="left" w:pos="709"/>
          <w:tab w:val="left" w:pos="1077"/>
        </w:tabs>
        <w:spacing w:after="0" w:line="240" w:lineRule="auto"/>
        <w:jc w:val="both"/>
        <w:rPr>
          <w:szCs w:val="24"/>
          <w:lang w:eastAsia="sk-SK"/>
        </w:rPr>
      </w:pPr>
      <w:r>
        <w:rPr>
          <w:b/>
          <w:szCs w:val="24"/>
          <w:lang w:eastAsia="sk-SK"/>
        </w:rPr>
        <w:tab/>
      </w:r>
      <w:r w:rsidRPr="00127D01">
        <w:rPr>
          <w:szCs w:val="24"/>
          <w:lang w:eastAsia="sk-SK"/>
        </w:rPr>
        <w:t xml:space="preserve"> </w:t>
      </w:r>
      <w:r w:rsidRPr="00127D01">
        <w:rPr>
          <w:b/>
          <w:szCs w:val="24"/>
          <w:lang w:eastAsia="sk-SK"/>
        </w:rPr>
        <w:t>Výbor Národnej rady Slovenskej republiky pre obranu a bezpečnosť</w:t>
      </w:r>
      <w:r w:rsidRPr="00127D01">
        <w:rPr>
          <w:szCs w:val="24"/>
          <w:lang w:eastAsia="sk-SK"/>
        </w:rPr>
        <w:t xml:space="preserve"> uznesením </w:t>
      </w:r>
      <w:r>
        <w:rPr>
          <w:szCs w:val="24"/>
          <w:lang w:eastAsia="sk-SK"/>
        </w:rPr>
        <w:t xml:space="preserve">č. </w:t>
      </w:r>
      <w:r>
        <w:rPr>
          <w:b/>
          <w:szCs w:val="24"/>
          <w:lang w:eastAsia="sk-SK"/>
        </w:rPr>
        <w:t>2</w:t>
      </w:r>
      <w:r w:rsidR="00127D01">
        <w:rPr>
          <w:b/>
          <w:szCs w:val="24"/>
          <w:lang w:eastAsia="sk-SK"/>
        </w:rPr>
        <w:t>17</w:t>
      </w:r>
      <w:r w:rsidR="00127D01">
        <w:rPr>
          <w:szCs w:val="24"/>
          <w:lang w:eastAsia="sk-SK"/>
        </w:rPr>
        <w:t xml:space="preserve"> z 3. októbra </w:t>
      </w:r>
      <w:r>
        <w:rPr>
          <w:szCs w:val="24"/>
          <w:lang w:eastAsia="sk-SK"/>
        </w:rPr>
        <w:t>2019 odporučil Národnej rade Slovenskej republiky vládny návrh zákona  schváliť s pozmeňujúcimi a doplňujúcimi návrhmi.</w:t>
      </w:r>
    </w:p>
    <w:p w:rsidR="00420818" w:rsidRDefault="00420818" w:rsidP="00420818">
      <w:pPr>
        <w:pStyle w:val="Zkladntext"/>
        <w:keepLines/>
        <w:ind w:left="720"/>
        <w:rPr>
          <w:u w:val="single"/>
        </w:rPr>
      </w:pPr>
    </w:p>
    <w:p w:rsidR="00420818" w:rsidRDefault="00420818" w:rsidP="00420818">
      <w:pPr>
        <w:pStyle w:val="Zkladntext"/>
        <w:keepLines/>
        <w:ind w:left="720"/>
        <w:rPr>
          <w:u w:val="single"/>
        </w:rPr>
      </w:pPr>
    </w:p>
    <w:p w:rsidR="00127D01" w:rsidRDefault="00127D01" w:rsidP="00127D01">
      <w:pPr>
        <w:rPr>
          <w:b/>
          <w:szCs w:val="24"/>
          <w:u w:val="single"/>
        </w:rPr>
      </w:pPr>
      <w:r>
        <w:rPr>
          <w:b/>
          <w:szCs w:val="24"/>
          <w:u w:val="single"/>
        </w:rPr>
        <w:t>K čl. I</w:t>
      </w:r>
    </w:p>
    <w:p w:rsidR="00127D01" w:rsidRDefault="00127D01" w:rsidP="00127D01">
      <w:pPr>
        <w:pStyle w:val="Odsekzoznamu"/>
        <w:numPr>
          <w:ilvl w:val="0"/>
          <w:numId w:val="3"/>
        </w:numPr>
        <w:spacing w:after="0" w:line="252" w:lineRule="auto"/>
        <w:jc w:val="both"/>
        <w:rPr>
          <w:szCs w:val="24"/>
        </w:rPr>
      </w:pPr>
      <w:r>
        <w:rPr>
          <w:szCs w:val="24"/>
        </w:rPr>
        <w:t>V Čl. I sa za bod 2 vkladajú nové body 3 a 4, ktoré znejú:</w:t>
      </w:r>
    </w:p>
    <w:p w:rsidR="00127D01" w:rsidRDefault="00127D01" w:rsidP="00127D01">
      <w:pPr>
        <w:pStyle w:val="Odsekzoznamu"/>
        <w:jc w:val="both"/>
        <w:rPr>
          <w:szCs w:val="24"/>
        </w:rPr>
      </w:pPr>
    </w:p>
    <w:p w:rsidR="00127D01" w:rsidRDefault="00127D01" w:rsidP="00127D01">
      <w:pPr>
        <w:pStyle w:val="Odsekzoznamu"/>
        <w:ind w:left="1134" w:hanging="425"/>
        <w:jc w:val="both"/>
        <w:rPr>
          <w:szCs w:val="24"/>
        </w:rPr>
      </w:pPr>
      <w:r>
        <w:rPr>
          <w:szCs w:val="24"/>
        </w:rPr>
        <w:t xml:space="preserve">„3. </w:t>
      </w:r>
      <w:r>
        <w:rPr>
          <w:szCs w:val="24"/>
        </w:rPr>
        <w:tab/>
        <w:t>V § 37 ods. 4 sa za slovo „prípravy“ spojka „a“ nahrádza čiarkou a za slová „odsekov 1 a 2“ sa vkladajú slová „a do kurzu podľa odseku 3, ktorý trvá nepretržite desať mesiacov alebo viac“.</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 xml:space="preserve">  4. V § 38 ods. 3 sa slovo „päť“ nahrádza slovom „desať“.“.</w:t>
      </w:r>
    </w:p>
    <w:p w:rsidR="00127D01" w:rsidRDefault="00127D01" w:rsidP="00127D01">
      <w:pPr>
        <w:pStyle w:val="Odsekzoznamu"/>
        <w:jc w:val="both"/>
        <w:rPr>
          <w:szCs w:val="24"/>
        </w:rPr>
      </w:pPr>
    </w:p>
    <w:p w:rsidR="00127D01" w:rsidRDefault="00127D01" w:rsidP="00127D01">
      <w:pPr>
        <w:ind w:firstLine="708"/>
        <w:jc w:val="both"/>
        <w:rPr>
          <w:szCs w:val="24"/>
        </w:rPr>
      </w:pPr>
      <w:r>
        <w:rPr>
          <w:szCs w:val="24"/>
        </w:rPr>
        <w:t xml:space="preserve">      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Default="00127D01" w:rsidP="00127D01">
      <w:pPr>
        <w:pStyle w:val="Odsekzoznamu"/>
        <w:ind w:left="2124"/>
        <w:jc w:val="both"/>
        <w:rPr>
          <w:szCs w:val="24"/>
        </w:rPr>
      </w:pPr>
      <w:r>
        <w:rPr>
          <w:szCs w:val="24"/>
        </w:rPr>
        <w:t>K bodu 3: Navrhuje sa, aby profesionálneho vojaka do kurzu, ktorým si profesionálny vojak prehlbuje kvalifikáciu,  ktorý bude trvať nepretržite desať mesiacov alebo viac, vysielal služobný úrad.</w:t>
      </w:r>
    </w:p>
    <w:p w:rsidR="00127D01" w:rsidRDefault="00127D01" w:rsidP="00127D01">
      <w:pPr>
        <w:pStyle w:val="Odsekzoznamu"/>
        <w:ind w:left="2112"/>
        <w:jc w:val="both"/>
        <w:rPr>
          <w:szCs w:val="24"/>
        </w:rPr>
      </w:pPr>
      <w:r>
        <w:rPr>
          <w:szCs w:val="24"/>
        </w:rPr>
        <w:t xml:space="preserve">K bodu 4: Navrhuje sa, aby doba určená na zotrvanie profesionálneho vojaka v dočasnej štátnej službe alebo v stálej štátnej službe po absolvovaní kurzu mohla byť ustanovená v závislosti od nákladov spojených s účasťou v kurze, v ktorom profesionálny vojak získava požiadavky na výkon štátnej služby, až na desať rokov.  </w:t>
      </w:r>
    </w:p>
    <w:p w:rsidR="00127D01" w:rsidRDefault="00127D01" w:rsidP="00127D01">
      <w:pPr>
        <w:pStyle w:val="Odsekzoznamu"/>
        <w:ind w:left="2112"/>
        <w:jc w:val="both"/>
        <w:rPr>
          <w:szCs w:val="24"/>
        </w:rPr>
      </w:pPr>
    </w:p>
    <w:p w:rsidR="00B6758A" w:rsidRDefault="00B6758A"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112"/>
        <w:jc w:val="both"/>
        <w:rPr>
          <w:szCs w:val="24"/>
        </w:rPr>
      </w:pPr>
    </w:p>
    <w:p w:rsidR="00127D01" w:rsidRDefault="00127D01" w:rsidP="00127D01">
      <w:pPr>
        <w:pStyle w:val="Odsekzoznamu"/>
        <w:ind w:hanging="12"/>
        <w:jc w:val="both"/>
        <w:rPr>
          <w:szCs w:val="24"/>
        </w:rPr>
      </w:pPr>
    </w:p>
    <w:p w:rsidR="00127D01" w:rsidRDefault="00127D01" w:rsidP="00127D01">
      <w:pPr>
        <w:pStyle w:val="Odsekzoznamu"/>
        <w:numPr>
          <w:ilvl w:val="0"/>
          <w:numId w:val="3"/>
        </w:numPr>
        <w:spacing w:after="0" w:line="240" w:lineRule="auto"/>
        <w:jc w:val="both"/>
        <w:rPr>
          <w:szCs w:val="24"/>
        </w:rPr>
      </w:pPr>
      <w:r>
        <w:rPr>
          <w:szCs w:val="24"/>
        </w:rPr>
        <w:t>V Čl. I sa za bod 4 vkladá nový bod 5, ktorý znie:</w:t>
      </w:r>
    </w:p>
    <w:p w:rsidR="00127D01" w:rsidRDefault="00127D01" w:rsidP="00127D01">
      <w:pPr>
        <w:pStyle w:val="Odsekzoznamu"/>
        <w:jc w:val="both"/>
        <w:rPr>
          <w:szCs w:val="24"/>
        </w:rPr>
      </w:pPr>
    </w:p>
    <w:p w:rsidR="00127D01" w:rsidRDefault="00127D01" w:rsidP="00127D01">
      <w:pPr>
        <w:pStyle w:val="Odsekzoznamu"/>
        <w:ind w:left="1134" w:hanging="425"/>
        <w:jc w:val="both"/>
        <w:rPr>
          <w:szCs w:val="24"/>
        </w:rPr>
      </w:pPr>
      <w:r>
        <w:rPr>
          <w:szCs w:val="24"/>
        </w:rPr>
        <w:t>„5. V § 74 ods. 1 písm. c) sa za slová „manžela (manželku) vyslaného“ vkladajú slová „na špecializačné štúdium, do certifikačnej prípravy alebo do kurzu mimo územia Slovenskej republiky podľa § 37 ods. 1 a 3 nepretržite na desať mesiacov alebo viac alebo manžela (manželku) vyslaného“.“.</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 xml:space="preserve">       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Default="00127D01" w:rsidP="00127D01">
      <w:pPr>
        <w:pStyle w:val="Odsekzoznamu"/>
        <w:ind w:left="2124"/>
        <w:jc w:val="both"/>
        <w:rPr>
          <w:szCs w:val="24"/>
        </w:rPr>
      </w:pPr>
      <w:r>
        <w:rPr>
          <w:szCs w:val="24"/>
        </w:rPr>
        <w:t>Špecializačné štúdium, certifikačnú prípravu, kurz na získanie požiadaviek na výkon štátnej služby alebo kurz, ktorým si profesionálny vojak prehlbuje kvalifikáciu môže profesionálny vojak absolvovať aj mimo územia Slovenskej republiky. Ak štúdium, príprava alebo kurz budú trvať nepretržite desať mesiacov alebo viac, navrhuje sa, aby profesionálny vojak, ktorý bude do miesta vyslania nasledovať manžela (manželku), ktorý je tiež profesionálnym vojakom, bol zaradený do neplatenej zálohy.</w:t>
      </w:r>
    </w:p>
    <w:p w:rsidR="00127D01" w:rsidRDefault="00127D01" w:rsidP="00127D01">
      <w:pPr>
        <w:pStyle w:val="Odsekzoznamu"/>
        <w:ind w:left="2124"/>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124"/>
        <w:jc w:val="both"/>
        <w:rPr>
          <w:szCs w:val="24"/>
        </w:rPr>
      </w:pPr>
    </w:p>
    <w:p w:rsidR="00127D01" w:rsidRDefault="00127D01" w:rsidP="00127D01">
      <w:pPr>
        <w:pStyle w:val="Odsekzoznamu"/>
        <w:jc w:val="both"/>
        <w:rPr>
          <w:i/>
          <w:szCs w:val="24"/>
        </w:rPr>
      </w:pPr>
    </w:p>
    <w:p w:rsidR="002C0BA0" w:rsidRDefault="002C0BA0" w:rsidP="00127D01">
      <w:pPr>
        <w:pStyle w:val="Odsekzoznamu"/>
        <w:jc w:val="both"/>
        <w:rPr>
          <w:i/>
          <w:szCs w:val="24"/>
        </w:rPr>
      </w:pPr>
    </w:p>
    <w:p w:rsidR="002C0BA0" w:rsidRDefault="002C0BA0" w:rsidP="00127D01">
      <w:pPr>
        <w:pStyle w:val="Odsekzoznamu"/>
        <w:jc w:val="both"/>
        <w:rPr>
          <w:i/>
          <w:szCs w:val="24"/>
        </w:rPr>
      </w:pPr>
    </w:p>
    <w:p w:rsidR="002C0BA0" w:rsidRDefault="002C0BA0" w:rsidP="00127D01">
      <w:pPr>
        <w:pStyle w:val="Odsekzoznamu"/>
        <w:jc w:val="both"/>
        <w:rPr>
          <w:i/>
          <w:szCs w:val="24"/>
        </w:rPr>
      </w:pPr>
    </w:p>
    <w:p w:rsidR="00B6758A" w:rsidRDefault="00B6758A" w:rsidP="00127D01">
      <w:pPr>
        <w:pStyle w:val="Odsekzoznamu"/>
        <w:jc w:val="both"/>
        <w:rPr>
          <w:i/>
          <w:szCs w:val="24"/>
        </w:rPr>
      </w:pPr>
    </w:p>
    <w:p w:rsidR="00B6758A" w:rsidRDefault="00B6758A" w:rsidP="00127D01">
      <w:pPr>
        <w:pStyle w:val="Odsekzoznamu"/>
        <w:jc w:val="both"/>
        <w:rPr>
          <w:i/>
          <w:szCs w:val="24"/>
        </w:rPr>
      </w:pPr>
    </w:p>
    <w:p w:rsidR="00127D01" w:rsidRDefault="00127D01" w:rsidP="00127D01">
      <w:pPr>
        <w:pStyle w:val="Odsekzoznamu"/>
        <w:numPr>
          <w:ilvl w:val="0"/>
          <w:numId w:val="3"/>
        </w:numPr>
        <w:spacing w:after="0" w:line="252" w:lineRule="auto"/>
        <w:jc w:val="both"/>
        <w:rPr>
          <w:szCs w:val="24"/>
        </w:rPr>
      </w:pPr>
      <w:r>
        <w:rPr>
          <w:szCs w:val="24"/>
        </w:rPr>
        <w:lastRenderedPageBreak/>
        <w:t>V Čl. I sa za bod 7 vkladá nový bod 8, ktorý znie:</w:t>
      </w:r>
    </w:p>
    <w:p w:rsidR="00127D01" w:rsidRDefault="00127D01" w:rsidP="00127D01">
      <w:pPr>
        <w:pStyle w:val="Odsekzoznamu"/>
        <w:ind w:left="1134" w:hanging="425"/>
        <w:jc w:val="both"/>
        <w:rPr>
          <w:szCs w:val="24"/>
        </w:rPr>
      </w:pPr>
    </w:p>
    <w:p w:rsidR="00127D01" w:rsidRDefault="00127D01" w:rsidP="00127D01">
      <w:pPr>
        <w:pStyle w:val="Odsekzoznamu"/>
        <w:ind w:left="1134" w:hanging="425"/>
        <w:jc w:val="both"/>
        <w:rPr>
          <w:szCs w:val="24"/>
        </w:rPr>
      </w:pPr>
      <w:r>
        <w:rPr>
          <w:szCs w:val="24"/>
        </w:rPr>
        <w:t xml:space="preserve">„8. </w:t>
      </w:r>
      <w:r>
        <w:rPr>
          <w:szCs w:val="24"/>
        </w:rPr>
        <w:tab/>
        <w:t>V § 106 ods. 1 písm. g) sa za slovo „vyslania“ vkladajú slová „na špecializačné štúdium, do certifikačnej prípravy alebo do kurzu mimo územia Slovenskej republiky podľa § 37 ods. 1 a 3,“.“.</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Default="00127D01" w:rsidP="00127D01">
      <w:pPr>
        <w:pStyle w:val="Odsekzoznamu"/>
        <w:ind w:left="2112"/>
        <w:jc w:val="both"/>
        <w:rPr>
          <w:szCs w:val="24"/>
        </w:rPr>
      </w:pPr>
      <w:r>
        <w:rPr>
          <w:szCs w:val="24"/>
        </w:rPr>
        <w:t>V rámci špecializačného štúdia, certifikačnej prípravy, kurzu na získanie požiadaviek na výkon štátnej služby alebo kurzu na prehĺbenie kvalifikácie uskutočňovanej mimo územia Slovenskej republiky  môžu výcvik alebo zabezpečovacie činnosti trvať viac ako je dĺžka služobného času v týždni (t. j. viac ako 40 hodín v týždni). Navrhuje sa preto, aby sa dĺžka služobného času v týždni nevzťahovala na profesionálneho vojaka počas vyslania na špecializačné štúdium, do certifikačnej prípravy, kurzu na získanie požiadaviek na výkon štátnej služby alebo do kurzu na prehĺbenie kvalifikácie mimo územia Slovenskej republiky.</w:t>
      </w: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Default="00127D01" w:rsidP="00127D01">
      <w:pPr>
        <w:pStyle w:val="Odsekzoznamu"/>
        <w:numPr>
          <w:ilvl w:val="0"/>
          <w:numId w:val="3"/>
        </w:numPr>
        <w:spacing w:after="0" w:line="360" w:lineRule="auto"/>
        <w:jc w:val="both"/>
        <w:rPr>
          <w:szCs w:val="24"/>
          <w:lang w:eastAsia="sk-SK"/>
        </w:rPr>
      </w:pPr>
      <w:r>
        <w:rPr>
          <w:szCs w:val="24"/>
          <w:lang w:eastAsia="sk-SK"/>
        </w:rPr>
        <w:t>V čl. I sa za 7. bod vkladá nový bod 8, ktorý znie:</w:t>
      </w:r>
    </w:p>
    <w:p w:rsidR="00127D01" w:rsidRDefault="00127D01" w:rsidP="00127D01">
      <w:pPr>
        <w:spacing w:before="100" w:beforeAutospacing="1" w:after="0" w:line="360" w:lineRule="auto"/>
        <w:ind w:firstLine="426"/>
        <w:contextualSpacing/>
        <w:jc w:val="both"/>
        <w:rPr>
          <w:szCs w:val="24"/>
          <w:lang w:eastAsia="sk-SK"/>
        </w:rPr>
      </w:pPr>
      <w:r>
        <w:rPr>
          <w:szCs w:val="24"/>
          <w:lang w:eastAsia="sk-SK"/>
        </w:rPr>
        <w:t xml:space="preserve">„8.  V § 134 ods. 1 písm. v) sa slová „§ 206 ods. 5“ nahrádzajú slovami „§ 206 ods. 6“.“.  </w:t>
      </w:r>
    </w:p>
    <w:p w:rsidR="00127D01" w:rsidRDefault="00127D01" w:rsidP="00127D01">
      <w:pPr>
        <w:spacing w:before="100" w:beforeAutospacing="1" w:after="0" w:line="240" w:lineRule="auto"/>
        <w:contextualSpacing/>
        <w:jc w:val="both"/>
        <w:rPr>
          <w:szCs w:val="24"/>
          <w:lang w:eastAsia="sk-SK"/>
        </w:rPr>
      </w:pPr>
    </w:p>
    <w:p w:rsidR="00127D01" w:rsidRDefault="00127D01" w:rsidP="00127D01">
      <w:pPr>
        <w:spacing w:before="100" w:beforeAutospacing="1" w:after="0" w:line="360" w:lineRule="auto"/>
        <w:contextualSpacing/>
        <w:jc w:val="both"/>
        <w:rPr>
          <w:szCs w:val="24"/>
          <w:lang w:eastAsia="sk-SK"/>
        </w:rPr>
      </w:pPr>
      <w:r>
        <w:rPr>
          <w:szCs w:val="24"/>
          <w:lang w:eastAsia="sk-SK"/>
        </w:rPr>
        <w:tab/>
        <w:t xml:space="preserve">Ostatné body sa primerane prečíslujú. </w:t>
      </w:r>
    </w:p>
    <w:p w:rsidR="00127D01" w:rsidRDefault="00127D01" w:rsidP="00127D01">
      <w:pPr>
        <w:spacing w:before="100" w:beforeAutospacing="1" w:after="0" w:line="240" w:lineRule="auto"/>
        <w:contextualSpacing/>
        <w:jc w:val="both"/>
        <w:rPr>
          <w:szCs w:val="24"/>
          <w:lang w:eastAsia="sk-SK"/>
        </w:rPr>
      </w:pPr>
      <w:r>
        <w:rPr>
          <w:szCs w:val="24"/>
          <w:lang w:eastAsia="sk-SK"/>
        </w:rPr>
        <w:tab/>
      </w:r>
    </w:p>
    <w:p w:rsidR="00127D01" w:rsidRDefault="00127D01" w:rsidP="00127D01">
      <w:pPr>
        <w:spacing w:before="100" w:beforeAutospacing="1" w:after="0" w:line="240" w:lineRule="auto"/>
        <w:ind w:left="4247"/>
        <w:contextualSpacing/>
        <w:jc w:val="both"/>
        <w:rPr>
          <w:szCs w:val="24"/>
          <w:lang w:eastAsia="sk-SK"/>
        </w:rPr>
      </w:pPr>
      <w:r>
        <w:rPr>
          <w:szCs w:val="24"/>
          <w:lang w:eastAsia="sk-SK"/>
        </w:rPr>
        <w:t>Ide o legislatívno-technickú úpravu vykonanú v súvislosti s navrhovanou zmenou v čl. I  23. bod predkladaného návrhu zákona (doplnenie nového odseku 3 v § 206 a následné preznačenie doterajších odsekov).</w:t>
      </w:r>
    </w:p>
    <w:p w:rsidR="00127D01" w:rsidRDefault="00127D01" w:rsidP="00127D01">
      <w:pPr>
        <w:spacing w:before="100" w:beforeAutospacing="1" w:after="0" w:line="240" w:lineRule="auto"/>
        <w:ind w:left="4247"/>
        <w:contextualSpacing/>
        <w:jc w:val="both"/>
        <w:rPr>
          <w:szCs w:val="24"/>
          <w:lang w:eastAsia="sk-SK"/>
        </w:rPr>
      </w:pPr>
    </w:p>
    <w:p w:rsidR="00127D01" w:rsidRDefault="00127D01" w:rsidP="00127D01">
      <w:pPr>
        <w:pStyle w:val="Odsekzoznamu"/>
        <w:ind w:left="2112"/>
        <w:jc w:val="both"/>
        <w:rPr>
          <w:szCs w:val="24"/>
        </w:rPr>
      </w:pPr>
    </w:p>
    <w:p w:rsidR="00127D01" w:rsidRPr="00B6758A" w:rsidRDefault="00127D01" w:rsidP="00127D01">
      <w:pPr>
        <w:ind w:left="2124" w:firstLine="708"/>
        <w:rPr>
          <w:szCs w:val="24"/>
        </w:rPr>
      </w:pPr>
      <w:r w:rsidRPr="00B6758A">
        <w:rPr>
          <w:szCs w:val="24"/>
        </w:rPr>
        <w:t>Ústavnoprávny výbor Národnej rady Slovenskej republiky</w:t>
      </w:r>
    </w:p>
    <w:p w:rsidR="00127D01" w:rsidRPr="00127D01" w:rsidRDefault="00127D01" w:rsidP="00B6758A">
      <w:pPr>
        <w:rPr>
          <w:color w:val="C00000"/>
          <w:szCs w:val="24"/>
        </w:rPr>
      </w:pPr>
    </w:p>
    <w:p w:rsidR="00127D01" w:rsidRDefault="00127D01" w:rsidP="00127D01">
      <w:pPr>
        <w:ind w:left="2832"/>
        <w:jc w:val="both"/>
      </w:pPr>
      <w:r>
        <w:lastRenderedPageBreak/>
        <w:t>Výbor Národnej rady Slovenskej republiky pre obranu a bezpečnosť</w:t>
      </w:r>
    </w:p>
    <w:p w:rsidR="00127D01" w:rsidRDefault="00127D01" w:rsidP="00127D01">
      <w:pPr>
        <w:pStyle w:val="Odsekzoznamu"/>
        <w:ind w:left="2268"/>
        <w:jc w:val="both"/>
      </w:pPr>
    </w:p>
    <w:p w:rsidR="00127D01" w:rsidRDefault="005F6DC9" w:rsidP="00127D01">
      <w:pPr>
        <w:pStyle w:val="Odsekzoznamu"/>
        <w:tabs>
          <w:tab w:val="left" w:pos="2835"/>
        </w:tabs>
        <w:spacing w:before="240"/>
        <w:ind w:left="2832"/>
        <w:jc w:val="both"/>
        <w:rPr>
          <w:szCs w:val="24"/>
        </w:rPr>
      </w:pPr>
      <w:r>
        <w:rPr>
          <w:i/>
        </w:rPr>
        <w:tab/>
      </w:r>
      <w:r>
        <w:rPr>
          <w:i/>
        </w:rPr>
        <w:tab/>
      </w:r>
    </w:p>
    <w:p w:rsidR="00127D01" w:rsidRDefault="00127D01" w:rsidP="00127D01">
      <w:pPr>
        <w:rPr>
          <w:rFonts w:eastAsiaTheme="minorHAnsi" w:cstheme="minorBidi"/>
          <w:szCs w:val="24"/>
        </w:rPr>
      </w:pPr>
    </w:p>
    <w:p w:rsidR="00127D01" w:rsidRDefault="00127D01" w:rsidP="00127D01">
      <w:pPr>
        <w:spacing w:before="100" w:beforeAutospacing="1" w:after="0" w:line="240" w:lineRule="auto"/>
        <w:ind w:left="4247"/>
        <w:contextualSpacing/>
        <w:jc w:val="both"/>
        <w:rPr>
          <w:szCs w:val="24"/>
          <w:lang w:eastAsia="sk-SK"/>
        </w:rPr>
      </w:pPr>
    </w:p>
    <w:p w:rsidR="00127D01" w:rsidRDefault="00127D01" w:rsidP="00127D01">
      <w:pPr>
        <w:spacing w:before="100" w:beforeAutospacing="1" w:after="0" w:line="240" w:lineRule="auto"/>
        <w:contextualSpacing/>
        <w:jc w:val="both"/>
        <w:rPr>
          <w:szCs w:val="24"/>
          <w:lang w:eastAsia="sk-SK"/>
        </w:rPr>
      </w:pPr>
    </w:p>
    <w:p w:rsidR="00127D01" w:rsidRDefault="00127D01" w:rsidP="00127D01">
      <w:pPr>
        <w:jc w:val="both"/>
        <w:rPr>
          <w:szCs w:val="24"/>
        </w:rPr>
      </w:pPr>
    </w:p>
    <w:p w:rsidR="00127D01" w:rsidRDefault="00127D01" w:rsidP="00127D01">
      <w:pPr>
        <w:jc w:val="both"/>
        <w:rPr>
          <w:szCs w:val="24"/>
        </w:rPr>
      </w:pPr>
    </w:p>
    <w:p w:rsidR="00127D01" w:rsidRDefault="00127D01" w:rsidP="00127D01">
      <w:pPr>
        <w:pStyle w:val="Odsekzoznamu"/>
        <w:jc w:val="both"/>
        <w:rPr>
          <w:szCs w:val="24"/>
        </w:rPr>
      </w:pPr>
      <w:r>
        <w:rPr>
          <w:szCs w:val="24"/>
        </w:rPr>
        <w:t xml:space="preserve"> </w:t>
      </w:r>
    </w:p>
    <w:p w:rsidR="00127D01" w:rsidRDefault="00127D01" w:rsidP="00127D01">
      <w:pPr>
        <w:pStyle w:val="Odsekzoznamu"/>
        <w:numPr>
          <w:ilvl w:val="0"/>
          <w:numId w:val="3"/>
        </w:numPr>
        <w:spacing w:after="0" w:line="252" w:lineRule="auto"/>
        <w:jc w:val="both"/>
        <w:rPr>
          <w:szCs w:val="24"/>
        </w:rPr>
      </w:pPr>
      <w:r>
        <w:rPr>
          <w:szCs w:val="24"/>
        </w:rPr>
        <w:t>V Čl. I sa za bod 15 vkladajú nové body 16 až 18, ktoré znejú:</w:t>
      </w:r>
    </w:p>
    <w:p w:rsidR="00127D01" w:rsidRDefault="00127D01" w:rsidP="00127D01">
      <w:pPr>
        <w:pStyle w:val="Odsekzoznamu"/>
        <w:jc w:val="both"/>
        <w:rPr>
          <w:szCs w:val="24"/>
        </w:rPr>
      </w:pPr>
    </w:p>
    <w:p w:rsidR="00127D01" w:rsidRDefault="00127D01" w:rsidP="00127D01">
      <w:pPr>
        <w:pStyle w:val="Odsekzoznamu"/>
        <w:ind w:left="1276" w:hanging="567"/>
        <w:jc w:val="both"/>
        <w:rPr>
          <w:szCs w:val="24"/>
        </w:rPr>
      </w:pPr>
      <w:r>
        <w:rPr>
          <w:szCs w:val="24"/>
        </w:rPr>
        <w:t xml:space="preserve">„16. </w:t>
      </w:r>
      <w:r>
        <w:rPr>
          <w:szCs w:val="24"/>
        </w:rPr>
        <w:tab/>
        <w:t>V § 168 ods. 1 sa za slovo „vyslaný“ vkladajú slová „na špecializačné štúdium, do certifikačnej prípravy alebo do kurzu mimo územia Slovenskej republiky podľa § 37 ods. 1 a 3 nepretržite na desať mesiacov alebo viac alebo, ktorý je vyslaný“.</w:t>
      </w:r>
    </w:p>
    <w:p w:rsidR="00127D01" w:rsidRDefault="00127D01" w:rsidP="00127D01">
      <w:pPr>
        <w:pStyle w:val="Odsekzoznamu"/>
        <w:jc w:val="both"/>
        <w:rPr>
          <w:szCs w:val="24"/>
        </w:rPr>
      </w:pPr>
    </w:p>
    <w:p w:rsidR="00127D01" w:rsidRDefault="00127D01" w:rsidP="00127D01">
      <w:pPr>
        <w:pStyle w:val="Odsekzoznamu"/>
        <w:ind w:left="1134" w:hanging="425"/>
        <w:jc w:val="both"/>
        <w:rPr>
          <w:szCs w:val="24"/>
        </w:rPr>
      </w:pPr>
      <w:r>
        <w:rPr>
          <w:szCs w:val="24"/>
        </w:rPr>
        <w:t xml:space="preserve">17. </w:t>
      </w:r>
      <w:r>
        <w:rPr>
          <w:szCs w:val="24"/>
        </w:rPr>
        <w:tab/>
        <w:t>V § 168 ods. 3 sa za slovo „funkcie“ vkladajú slová „alebo odo dňa vyslania na špecializačné štúdium, do certifikačnej prípravy alebo do kurzu podľa § 37 ods. 1 a 3 mimo územia Slovenskej republiky nepretržite na desať mesiacov alebo viac“ a za slovo „vyslania“ sa vkladajú slová „na špecializačné štúdium, do certifikačnej prípravy, do kurzu alebo“.</w:t>
      </w:r>
    </w:p>
    <w:p w:rsidR="00127D01" w:rsidRDefault="00127D01" w:rsidP="00127D01">
      <w:pPr>
        <w:pStyle w:val="Odsekzoznamu"/>
        <w:jc w:val="both"/>
        <w:rPr>
          <w:szCs w:val="24"/>
        </w:rPr>
      </w:pPr>
    </w:p>
    <w:p w:rsidR="00127D01" w:rsidRDefault="00127D01" w:rsidP="00127D01">
      <w:pPr>
        <w:pStyle w:val="Odsekzoznamu"/>
        <w:ind w:left="1134" w:hanging="425"/>
        <w:jc w:val="both"/>
        <w:rPr>
          <w:szCs w:val="24"/>
        </w:rPr>
      </w:pPr>
      <w:r>
        <w:rPr>
          <w:szCs w:val="24"/>
        </w:rPr>
        <w:t xml:space="preserve">18. </w:t>
      </w:r>
      <w:r>
        <w:rPr>
          <w:szCs w:val="24"/>
        </w:rPr>
        <w:tab/>
        <w:t>V § 168 ods. 6 a  § 169 ods. 3 sa za slovo „vyslaný“ vkladajú slová „na špecializačné štúdium, do certifikačnej prípravy alebo do kurzu mimo územia Slovenskej republiky podľa § 37 ods. 1 a 3 nepretržite na desať mesiacov alebo viac alebo ktorý je vyslaný“.“.</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Default="00127D01" w:rsidP="00127D01">
      <w:pPr>
        <w:pStyle w:val="Odsekzoznamu"/>
        <w:ind w:left="2832"/>
        <w:jc w:val="both"/>
        <w:rPr>
          <w:szCs w:val="24"/>
        </w:rPr>
      </w:pPr>
      <w:r>
        <w:rPr>
          <w:szCs w:val="24"/>
        </w:rPr>
        <w:t xml:space="preserve">K bodu 16: Profesionálny vojak v dočasnej štátnej službe alebo v stálej štátnej službe môže požiadavky na vojenskú hodnosť, odborné požiadavky na výkon funkcie a úroveň znalosti cudzieho jazyka, ak sa na vojenskú hodnosť alebo na výkon funkcie vyžadujú, získavať v špecializačnom štúdiu na výkon špecializovaných pracovných činností, v certifikačnej príprave na výkon certifikovaných pracovných činností, v kurzoch na vojenskú hodnosť, v kurzoch na výkon funkcie, v jazykových kurzoch alebo si bude prehlbovať kvalifikáciu v kurzoch aj mimo územia Slovenskej republiky. Navrhuje sa, aby profesionálnemu vojakovi, ktorý bude požiadavky na vojenskú hodnosť a odborné </w:t>
      </w:r>
      <w:r>
        <w:rPr>
          <w:szCs w:val="24"/>
        </w:rPr>
        <w:lastRenderedPageBreak/>
        <w:t xml:space="preserve">požiadavky na výkon funkcie získavať v špecializačnom štúdiu, certifikačnej príprave alebo v kurzoch alebo si bude prehlbovať kvalifikáciu v kurzoch mimo územia Slovenskej republiky patril zahraničný plat, ak toto vzdelávanie bude trvať  nepretržite desať mesiacov alebo viac. </w:t>
      </w:r>
    </w:p>
    <w:p w:rsidR="00127D01" w:rsidRDefault="00127D01" w:rsidP="00127D01">
      <w:pPr>
        <w:pStyle w:val="Odsekzoznamu"/>
        <w:ind w:left="2832"/>
        <w:jc w:val="both"/>
        <w:rPr>
          <w:szCs w:val="24"/>
        </w:rPr>
      </w:pPr>
      <w:r>
        <w:rPr>
          <w:szCs w:val="24"/>
        </w:rPr>
        <w:t xml:space="preserve">K bodom 17 a 18: Ide o legislatívno-technickú úpravu súvisiacu s návrhom v bode 16, ktorou sa umožní na písomnú žiadosť profesionálneho vojaka, ktorý je vyslaný na štúdium, prípravu alebo do kurzu mimo územia Slovenskej republiky na desať mesiacov alebo viac do krajiny, ktorá nie je členským štátom eurozóny vyplatiť, po vykonaní zrážok z platu, zahraničný plat alebo jeho časť a ďalšie plnenia v cudzej mene. </w:t>
      </w:r>
    </w:p>
    <w:p w:rsidR="00127D01" w:rsidRDefault="00127D01" w:rsidP="00127D01">
      <w:pPr>
        <w:pStyle w:val="Odsekzoznamu"/>
        <w:ind w:left="2832"/>
        <w:jc w:val="both"/>
        <w:rPr>
          <w:szCs w:val="24"/>
        </w:rPr>
      </w:pPr>
    </w:p>
    <w:p w:rsidR="00127D01" w:rsidRDefault="00127D01" w:rsidP="00127D01">
      <w:pPr>
        <w:pStyle w:val="Odsekzoznamu"/>
        <w:ind w:left="2112"/>
        <w:jc w:val="both"/>
        <w:rPr>
          <w:szCs w:val="24"/>
        </w:rPr>
      </w:pPr>
    </w:p>
    <w:p w:rsidR="00127D01" w:rsidRDefault="00127D01" w:rsidP="00B6758A">
      <w:pPr>
        <w:ind w:left="3540"/>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832"/>
        <w:jc w:val="both"/>
        <w:rPr>
          <w:szCs w:val="24"/>
        </w:rPr>
      </w:pPr>
    </w:p>
    <w:p w:rsidR="00127D01" w:rsidRDefault="00127D01" w:rsidP="00127D01">
      <w:pPr>
        <w:pStyle w:val="Odsekzoznamu"/>
        <w:jc w:val="both"/>
        <w:rPr>
          <w:szCs w:val="24"/>
        </w:rPr>
      </w:pPr>
    </w:p>
    <w:p w:rsidR="00127D01" w:rsidRDefault="00127D01" w:rsidP="00127D01">
      <w:pPr>
        <w:pStyle w:val="Odsekzoznamu"/>
        <w:numPr>
          <w:ilvl w:val="0"/>
          <w:numId w:val="3"/>
        </w:numPr>
        <w:spacing w:after="0" w:line="252" w:lineRule="auto"/>
        <w:jc w:val="both"/>
        <w:rPr>
          <w:szCs w:val="24"/>
        </w:rPr>
      </w:pPr>
      <w:r>
        <w:rPr>
          <w:szCs w:val="24"/>
        </w:rPr>
        <w:t>V Čl. I 17. bod § 173 sa na konci bodka nahrádza bodkočiarkou a pripájajú sa tieto slová: „to neplatí, ak je profesionálnemu vojakovi poskytovaný zahraničný plat.“.</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Default="00127D01" w:rsidP="00127D01">
      <w:pPr>
        <w:pStyle w:val="Odsekzoznamu"/>
        <w:ind w:left="2832"/>
        <w:jc w:val="both"/>
        <w:rPr>
          <w:szCs w:val="24"/>
        </w:rPr>
      </w:pPr>
      <w:r>
        <w:rPr>
          <w:szCs w:val="24"/>
        </w:rPr>
        <w:t>Profesionálneho vojaka, ktorého príprava na získanie požiadaviek na výkon štátnej služby trvá v dennej forme štúdia nepretržite viac ako šesť mesiacov služobný úrad zaradí do zálohy pre profesionálnych vojakov zaradených do prípravy na získanie požiadaviek na výkon štátnej služby. Počas zaradenia do tejto zálohy patrí profesionálnemu vojakovi služobný plat, ktorý by mu patril, ak by do zálohy nebol zaradený. Navrhuje sa, aby profesionálnemu vojakovi, ktorý bude získavať požiadavky na výkon štátnej služby v špecializačnom štúdiu, certifikačnej príprave alebo v kurzoch alebo si bude prehlbovať kvalifikáciu mimo územia Slovenskej republiky, ak toto vzdelávanie bude trvať nepretržite desať mesiacov alebo viac, bol vyplácaný aj počas zaradenia do zálohy pre profesionálnych vojakov zaradených do prípravy na získanie požiadaviek na výkon štátnej služby zahraničný plat.</w:t>
      </w:r>
    </w:p>
    <w:p w:rsidR="00127D01" w:rsidRDefault="00127D01" w:rsidP="00127D01">
      <w:pPr>
        <w:pStyle w:val="Odsekzoznamu"/>
        <w:ind w:left="283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lastRenderedPageBreak/>
        <w:t>Výbor Národnej rady Slovenskej republiky pre obranu a bezpečnosť</w:t>
      </w:r>
    </w:p>
    <w:p w:rsidR="00127D01" w:rsidRDefault="00127D01" w:rsidP="00127D01">
      <w:pPr>
        <w:pStyle w:val="Odsekzoznamu"/>
        <w:ind w:left="2268"/>
        <w:jc w:val="both"/>
      </w:pPr>
    </w:p>
    <w:p w:rsidR="00127D01" w:rsidRPr="00127D01" w:rsidRDefault="005F6DC9" w:rsidP="00127D01">
      <w:pPr>
        <w:pStyle w:val="Odsekzoznamu"/>
        <w:tabs>
          <w:tab w:val="left" w:pos="2835"/>
        </w:tabs>
        <w:spacing w:before="240"/>
        <w:ind w:left="2832"/>
        <w:jc w:val="both"/>
        <w:rPr>
          <w:szCs w:val="24"/>
        </w:rPr>
      </w:pPr>
      <w:r>
        <w:rPr>
          <w:i/>
        </w:rPr>
        <w:tab/>
      </w:r>
      <w:r>
        <w:rPr>
          <w:i/>
        </w:rPr>
        <w:tab/>
      </w:r>
      <w:r>
        <w:rPr>
          <w:i/>
        </w:rPr>
        <w:tab/>
      </w:r>
    </w:p>
    <w:p w:rsidR="00127D01" w:rsidRDefault="00127D01" w:rsidP="00127D01">
      <w:pPr>
        <w:pStyle w:val="Odsekzoznamu"/>
        <w:ind w:left="2832"/>
        <w:jc w:val="both"/>
        <w:rPr>
          <w:szCs w:val="24"/>
        </w:rPr>
      </w:pPr>
    </w:p>
    <w:p w:rsidR="00127D01" w:rsidRDefault="00127D01" w:rsidP="00127D01">
      <w:pPr>
        <w:pStyle w:val="Odsekzoznamu"/>
        <w:jc w:val="both"/>
        <w:rPr>
          <w:i/>
          <w:szCs w:val="24"/>
        </w:rPr>
      </w:pPr>
    </w:p>
    <w:p w:rsidR="00127D01" w:rsidRDefault="00127D01" w:rsidP="00127D01">
      <w:pPr>
        <w:pStyle w:val="Odsekzoznamu"/>
        <w:numPr>
          <w:ilvl w:val="0"/>
          <w:numId w:val="3"/>
        </w:numPr>
        <w:spacing w:after="0" w:line="252" w:lineRule="auto"/>
        <w:jc w:val="both"/>
        <w:rPr>
          <w:szCs w:val="24"/>
        </w:rPr>
      </w:pPr>
      <w:r>
        <w:rPr>
          <w:szCs w:val="24"/>
        </w:rPr>
        <w:t>V Čl. I sa za bod 20 vkladá nový bod 21, ktorý znie:</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 xml:space="preserve">„21. </w:t>
      </w:r>
      <w:r>
        <w:rPr>
          <w:szCs w:val="24"/>
        </w:rPr>
        <w:tab/>
        <w:t xml:space="preserve">V § 186 ods. 1 písm. c) sa za slovo „funkcie“ vkladá čiarka a slová „do kurzu, </w:t>
      </w:r>
      <w:r>
        <w:rPr>
          <w:szCs w:val="24"/>
        </w:rPr>
        <w:tab/>
        <w:t>ktorým si profesionálny vojak prehlbuje kvalifikáciu“.“.</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Pr="0063038A" w:rsidRDefault="00127D01" w:rsidP="0063038A">
      <w:pPr>
        <w:ind w:left="2124"/>
        <w:jc w:val="both"/>
        <w:rPr>
          <w:szCs w:val="24"/>
        </w:rPr>
      </w:pPr>
      <w:r w:rsidRPr="0063038A">
        <w:rPr>
          <w:szCs w:val="24"/>
        </w:rPr>
        <w:t>Úprava súvisí s úpravou § 169 ods. 3. Profesionálnemu vojakovi sa poskytne preddavok pri vyslaní do kurzu, ktorým si prehlbuje kvalifikáciu  mimo územia Slovenskej republiky, a ktorý je profesionálny vojak povinný vrátiť, ak neboli splnené podmienky, ktorých plnenie sa predpokladalo pri jeho priznaní. Navrhuje sa, aby služobný úrad mohol vykonať zrážky z platu aj u profesionálneho vojaka, ktorému bol poskytnutý preddavok pri vyslaní mimo územia Slovenskej republiky do kurzu, ktorým si profesionálny vojak prehlbuje kvalifikáciu.</w:t>
      </w:r>
    </w:p>
    <w:p w:rsidR="00127D01" w:rsidRDefault="00127D01" w:rsidP="00127D01">
      <w:pPr>
        <w:pStyle w:val="Odsekzoznamu"/>
        <w:ind w:left="283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P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pStyle w:val="Odsekzoznamu"/>
        <w:jc w:val="both"/>
        <w:rPr>
          <w:i/>
          <w:szCs w:val="24"/>
        </w:rPr>
      </w:pPr>
    </w:p>
    <w:p w:rsidR="00127D01" w:rsidRDefault="00127D01" w:rsidP="00127D01">
      <w:pPr>
        <w:pStyle w:val="Odsekzoznamu"/>
        <w:numPr>
          <w:ilvl w:val="0"/>
          <w:numId w:val="3"/>
        </w:numPr>
        <w:spacing w:after="0" w:line="256" w:lineRule="auto"/>
        <w:jc w:val="both"/>
        <w:rPr>
          <w:szCs w:val="24"/>
        </w:rPr>
      </w:pPr>
      <w:r>
        <w:rPr>
          <w:szCs w:val="24"/>
        </w:rPr>
        <w:t>V čl. I. 21. bod § 190 ods. 2 sa slová „vo výške 30 %“ nahrádzajú slovami „vo výške 31 %“.</w:t>
      </w:r>
    </w:p>
    <w:p w:rsidR="00127D01" w:rsidRDefault="00127D01" w:rsidP="00127D01">
      <w:pPr>
        <w:pStyle w:val="Odsekzoznamu"/>
        <w:spacing w:line="256" w:lineRule="auto"/>
        <w:jc w:val="both"/>
        <w:rPr>
          <w:i/>
          <w:szCs w:val="24"/>
          <w:u w:val="single"/>
        </w:rPr>
      </w:pPr>
    </w:p>
    <w:p w:rsidR="00127D01" w:rsidRDefault="00127D01" w:rsidP="00127D01">
      <w:pPr>
        <w:pStyle w:val="Odsekzoznamu"/>
        <w:spacing w:line="256" w:lineRule="auto"/>
        <w:ind w:hanging="294"/>
        <w:jc w:val="both"/>
        <w:rPr>
          <w:i/>
          <w:szCs w:val="24"/>
          <w:u w:val="single"/>
        </w:rPr>
      </w:pPr>
    </w:p>
    <w:p w:rsidR="00127D01" w:rsidRPr="00127D01" w:rsidRDefault="00127D01" w:rsidP="00127D01">
      <w:pPr>
        <w:ind w:left="2124"/>
        <w:jc w:val="both"/>
        <w:rPr>
          <w:szCs w:val="24"/>
        </w:rPr>
      </w:pPr>
      <w:r w:rsidRPr="00127D01">
        <w:rPr>
          <w:szCs w:val="24"/>
        </w:rPr>
        <w:t>Upravuje sa výška stabilizačného príspevku z 30 % na 31 % z hodnostného platu vojaka 2. stupňa. Ponechaním 30 % výšky stabilizačného príspevku by od účinnosti zákona došlo k poklesu mesačnej nominálnej výšky stabilizačného príspevku o 8,50 eur, resp. o 10,50 eur pre Bratislavu oproti mesačnej nominálnej výške stabilizačného príspevku, ktorý bude patriť profesionálnemu vojakovi od 1. januára 2020 (323,50 eur, resp. 388,50 eur pre Bratislavu). Profesionálnemu vojakovi bude v tomto prípade patriť stabilizačný príspevok mesačne vo výške 325,50 eur, resp. 391,00 eur pre Bratislavu.</w:t>
      </w:r>
    </w:p>
    <w:p w:rsidR="00127D01" w:rsidRDefault="00127D01" w:rsidP="00127D01">
      <w:pPr>
        <w:pStyle w:val="Odsekzoznamu"/>
        <w:ind w:left="283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5F6DC9" w:rsidP="00127D01">
      <w:pPr>
        <w:pStyle w:val="Odsekzoznamu"/>
        <w:tabs>
          <w:tab w:val="left" w:pos="2835"/>
        </w:tabs>
        <w:spacing w:before="240"/>
        <w:ind w:left="2832"/>
        <w:jc w:val="both"/>
        <w:rPr>
          <w:szCs w:val="24"/>
        </w:rPr>
      </w:pP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832"/>
        <w:jc w:val="both"/>
        <w:rPr>
          <w:szCs w:val="24"/>
        </w:rPr>
      </w:pPr>
    </w:p>
    <w:p w:rsidR="00127D01" w:rsidRDefault="00127D01" w:rsidP="00127D01">
      <w:pPr>
        <w:pStyle w:val="Odsekzoznamu"/>
        <w:jc w:val="both"/>
        <w:rPr>
          <w:szCs w:val="24"/>
        </w:rPr>
      </w:pPr>
    </w:p>
    <w:p w:rsidR="00127D01" w:rsidRDefault="00127D01" w:rsidP="00127D01">
      <w:pPr>
        <w:pStyle w:val="Odsekzoznamu"/>
        <w:numPr>
          <w:ilvl w:val="0"/>
          <w:numId w:val="3"/>
        </w:numPr>
        <w:spacing w:after="0" w:line="252" w:lineRule="auto"/>
        <w:jc w:val="both"/>
        <w:rPr>
          <w:szCs w:val="24"/>
        </w:rPr>
      </w:pPr>
      <w:r>
        <w:rPr>
          <w:szCs w:val="24"/>
        </w:rPr>
        <w:t>V Čl. I sa za bod 21 vkladajú nové body 22 až 24, ktoré znejú:</w:t>
      </w:r>
    </w:p>
    <w:p w:rsidR="00127D01" w:rsidRDefault="00127D01" w:rsidP="00127D01">
      <w:pPr>
        <w:pStyle w:val="Odsekzoznamu"/>
        <w:jc w:val="both"/>
        <w:rPr>
          <w:szCs w:val="24"/>
        </w:rPr>
      </w:pPr>
    </w:p>
    <w:p w:rsidR="00127D01" w:rsidRDefault="0063038A" w:rsidP="00DD7DC5">
      <w:pPr>
        <w:pStyle w:val="Odsekzoznamu"/>
        <w:ind w:left="2124" w:hanging="708"/>
        <w:rPr>
          <w:szCs w:val="24"/>
        </w:rPr>
      </w:pPr>
      <w:r>
        <w:rPr>
          <w:szCs w:val="24"/>
        </w:rPr>
        <w:t>„22.</w:t>
      </w:r>
      <w:r w:rsidR="00127D01">
        <w:rPr>
          <w:szCs w:val="24"/>
        </w:rPr>
        <w:t xml:space="preserve"> V § 190 ods. 5 sa za slová „podľa § 37,“ vkladajú slová „okrem vyslania </w:t>
      </w:r>
      <w:r>
        <w:rPr>
          <w:szCs w:val="24"/>
        </w:rPr>
        <w:t xml:space="preserve"> </w:t>
      </w:r>
      <w:r w:rsidR="00DD7DC5">
        <w:rPr>
          <w:szCs w:val="24"/>
        </w:rPr>
        <w:t xml:space="preserve">na </w:t>
      </w:r>
      <w:r w:rsidR="00127D01">
        <w:rPr>
          <w:szCs w:val="24"/>
        </w:rPr>
        <w:t xml:space="preserve">špecializačné štúdium, do certifikačnej prípravy </w:t>
      </w:r>
      <w:r w:rsidR="00DD7DC5">
        <w:rPr>
          <w:szCs w:val="24"/>
        </w:rPr>
        <w:t xml:space="preserve">alebo do kurzu podľa § 37 mimo </w:t>
      </w:r>
      <w:r w:rsidR="00127D01">
        <w:rPr>
          <w:szCs w:val="24"/>
        </w:rPr>
        <w:t>územia Slovenskej republiky nepretržite na desať mesiacov alebo viac,“.</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23. V § 192 ods. 2 sa za písmeno a) vkladá nové písmeno b), ktoré znie:</w:t>
      </w:r>
    </w:p>
    <w:p w:rsidR="00127D01" w:rsidRDefault="00127D01" w:rsidP="00127D01">
      <w:pPr>
        <w:pStyle w:val="Odsekzoznamu"/>
        <w:jc w:val="both"/>
        <w:rPr>
          <w:szCs w:val="24"/>
        </w:rPr>
      </w:pPr>
    </w:p>
    <w:p w:rsidR="00127D01" w:rsidRDefault="00127D01" w:rsidP="00DD7DC5">
      <w:pPr>
        <w:pStyle w:val="Odsekzoznamu"/>
        <w:ind w:left="1134" w:hanging="851"/>
        <w:rPr>
          <w:szCs w:val="24"/>
        </w:rPr>
      </w:pPr>
      <w:r>
        <w:rPr>
          <w:szCs w:val="24"/>
        </w:rPr>
        <w:tab/>
      </w:r>
      <w:r w:rsidR="0063038A">
        <w:rPr>
          <w:szCs w:val="24"/>
        </w:rPr>
        <w:t xml:space="preserve">           </w:t>
      </w:r>
      <w:r w:rsidR="002C2FAD">
        <w:rPr>
          <w:szCs w:val="24"/>
        </w:rPr>
        <w:t>„</w:t>
      </w:r>
      <w:r w:rsidR="00DD7DC5">
        <w:rPr>
          <w:szCs w:val="24"/>
        </w:rPr>
        <w:t xml:space="preserve">b) </w:t>
      </w:r>
      <w:r>
        <w:rPr>
          <w:szCs w:val="24"/>
        </w:rPr>
        <w:t xml:space="preserve">odo dňa vyslania na špecializačné štúdium, do certifikačnej prípravy alebo do </w:t>
      </w:r>
      <w:r>
        <w:rPr>
          <w:szCs w:val="24"/>
        </w:rPr>
        <w:tab/>
        <w:t xml:space="preserve">kurzu mimo územia Slovenskej republiky podľa </w:t>
      </w:r>
      <w:r w:rsidR="00DD7DC5">
        <w:rPr>
          <w:szCs w:val="24"/>
        </w:rPr>
        <w:t xml:space="preserve">§ 37 ods. 1 a 3 nepretržite na </w:t>
      </w:r>
      <w:r>
        <w:rPr>
          <w:szCs w:val="24"/>
        </w:rPr>
        <w:t>desať mesiacov alebo viac,“.</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písmená b) až e) sa označujú ako písmená c) až f).</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24. V § 192 ods. 3 sa vkladá nové písmeno a), ktoré znie:</w:t>
      </w:r>
    </w:p>
    <w:p w:rsidR="00127D01" w:rsidRDefault="00127D01" w:rsidP="00127D01">
      <w:pPr>
        <w:pStyle w:val="Odsekzoznamu"/>
        <w:jc w:val="both"/>
        <w:rPr>
          <w:szCs w:val="24"/>
        </w:rPr>
      </w:pPr>
    </w:p>
    <w:p w:rsidR="00127D01" w:rsidRDefault="00127D01" w:rsidP="00127D01">
      <w:pPr>
        <w:pStyle w:val="Odsekzoznamu"/>
        <w:ind w:left="1560" w:hanging="426"/>
        <w:jc w:val="both"/>
        <w:rPr>
          <w:szCs w:val="24"/>
        </w:rPr>
      </w:pPr>
      <w:r>
        <w:rPr>
          <w:szCs w:val="24"/>
        </w:rPr>
        <w:t>„a) nasledujúceho po dni skončenia vyslania na špecializačné štúdium, do certifikačnej prípravy alebo do kurzu mimo územia Slovenskej republiky podľa § 37 ods. 1 a 3 nepretržite na desať mesiacov alebo viac,“.“.</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písmená a) až d) sa označujú ako písmená b) až e).</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pStyle w:val="Odsekzoznamu"/>
        <w:jc w:val="both"/>
        <w:rPr>
          <w:i/>
          <w:szCs w:val="24"/>
          <w:u w:val="single"/>
        </w:rPr>
      </w:pPr>
    </w:p>
    <w:p w:rsidR="00127D01" w:rsidRPr="00127D01" w:rsidRDefault="00127D01" w:rsidP="00127D01">
      <w:pPr>
        <w:ind w:left="2124"/>
        <w:jc w:val="both"/>
        <w:rPr>
          <w:szCs w:val="24"/>
        </w:rPr>
      </w:pPr>
      <w:r w:rsidRPr="00127D01">
        <w:rPr>
          <w:szCs w:val="24"/>
        </w:rPr>
        <w:t>Navrhuje sa upraviť nárok na stabilizačný príspevok a jeho výplatu. Profesionálnemu vojakovi, ktorý bude vyslaný nepretržite na desať mesiacov alebo viac na špecializačné štúdium, do certifikačnej prípravy alebo do kurzu mimo územia Slovenskej republiky nárok na výplatu stabilizačného príspevku zanikne dňom vyslania a nárok na výplatu stabilizačného príspevku mu opätovne vznikne nasledujúcim dňom po dni skončenia vyslania.</w:t>
      </w:r>
    </w:p>
    <w:p w:rsidR="00127D01" w:rsidRDefault="00127D01" w:rsidP="00127D01">
      <w:pPr>
        <w:pStyle w:val="Odsekzoznamu"/>
        <w:ind w:left="283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5F6DC9" w:rsidP="00127D01">
      <w:pPr>
        <w:pStyle w:val="Odsekzoznamu"/>
        <w:tabs>
          <w:tab w:val="left" w:pos="2835"/>
        </w:tabs>
        <w:spacing w:before="240"/>
        <w:ind w:left="2832"/>
        <w:jc w:val="both"/>
        <w:rPr>
          <w:szCs w:val="24"/>
        </w:rPr>
      </w:pP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832"/>
        <w:jc w:val="both"/>
        <w:rPr>
          <w:szCs w:val="24"/>
        </w:rPr>
      </w:pPr>
    </w:p>
    <w:p w:rsidR="00127D01" w:rsidRDefault="00127D01" w:rsidP="00127D01">
      <w:pPr>
        <w:jc w:val="both"/>
        <w:rPr>
          <w:szCs w:val="24"/>
        </w:rPr>
      </w:pPr>
    </w:p>
    <w:p w:rsidR="00127D01" w:rsidRDefault="00127D01" w:rsidP="00127D01">
      <w:pPr>
        <w:pStyle w:val="Odsekzoznamu"/>
        <w:numPr>
          <w:ilvl w:val="0"/>
          <w:numId w:val="3"/>
        </w:numPr>
        <w:spacing w:after="0" w:line="252" w:lineRule="auto"/>
        <w:jc w:val="both"/>
        <w:rPr>
          <w:szCs w:val="24"/>
        </w:rPr>
      </w:pPr>
      <w:r>
        <w:rPr>
          <w:szCs w:val="24"/>
        </w:rPr>
        <w:t>V Čl. I sa za bod 22 vkladajú nové body 23 a 24, ktoré znejú:</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 xml:space="preserve">„23. </w:t>
      </w:r>
      <w:r>
        <w:rPr>
          <w:szCs w:val="24"/>
        </w:rPr>
        <w:tab/>
        <w:t xml:space="preserve">V § 193 ods. 4 a 5 sa za slovo  „platom“ vkladajú slová „alebo zahraničným </w:t>
      </w:r>
      <w:r>
        <w:rPr>
          <w:szCs w:val="24"/>
        </w:rPr>
        <w:tab/>
        <w:t>platom“.</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 xml:space="preserve">24. </w:t>
      </w:r>
      <w:r>
        <w:rPr>
          <w:szCs w:val="24"/>
        </w:rPr>
        <w:tab/>
        <w:t xml:space="preserve">V § 202 sa za slovo „získanie“ vkladajú slová „kvalifikačných predpokladov </w:t>
      </w:r>
      <w:r>
        <w:rPr>
          <w:szCs w:val="24"/>
        </w:rPr>
        <w:tab/>
        <w:t>alebo“ a za slovo „služby“</w:t>
      </w:r>
      <w:r w:rsidR="002C2FAD">
        <w:rPr>
          <w:szCs w:val="24"/>
        </w:rPr>
        <w:t xml:space="preserve"> sa</w:t>
      </w:r>
      <w:r>
        <w:rPr>
          <w:szCs w:val="24"/>
        </w:rPr>
        <w:t xml:space="preserve"> vkladajú slová „mimo územia Slovenskej republiky alebo do kurzu, ktorým si prehlbuje </w:t>
      </w:r>
      <w:r>
        <w:rPr>
          <w:szCs w:val="24"/>
        </w:rPr>
        <w:tab/>
        <w:t>kvalifikáciu“.“.</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jc w:val="both"/>
        <w:rPr>
          <w:i/>
          <w:szCs w:val="24"/>
          <w:u w:val="single"/>
        </w:rPr>
      </w:pPr>
    </w:p>
    <w:p w:rsidR="00127D01" w:rsidRDefault="00127D01" w:rsidP="00127D01">
      <w:pPr>
        <w:pStyle w:val="Odsekzoznamu"/>
        <w:ind w:left="2124"/>
        <w:jc w:val="both"/>
        <w:rPr>
          <w:szCs w:val="24"/>
        </w:rPr>
      </w:pPr>
      <w:r>
        <w:rPr>
          <w:szCs w:val="24"/>
        </w:rPr>
        <w:t>K bodu 23: Vzhľadom na úpravu navrhnutú v bode 4 v tomto doplňujúcom návrhu, podľa ktorého bude profesionálnemu vojakovi vyslanému na špecializačné štúdium, do certifikačnej prípravy alebo do kurzu mimo územia Slovenskej republiky nepretržite na desať mesiacov alebo viac patriť zahraničný plat, je potrebné upraviť aj vyplatenie osobitného stabilizačného príspevku, ktorý sa bude vyplácať so služobným platom alebo zahraničným platom za kalendárny mesiac, ktorý je posledným mesiacom trvania príslušného roka, v ktorom profesionálny vojak vykonával štátnu službu vo funkcii v špecializácii pilot, všeobecný lekár a odborník na organizáciu vojenského zdravotníctva, odborný lekár alebo zubný lekár.</w:t>
      </w:r>
    </w:p>
    <w:p w:rsidR="00127D01" w:rsidRDefault="00127D01" w:rsidP="00127D01">
      <w:pPr>
        <w:pStyle w:val="Odsekzoznamu"/>
        <w:ind w:left="2112"/>
        <w:jc w:val="both"/>
        <w:rPr>
          <w:szCs w:val="24"/>
        </w:rPr>
      </w:pPr>
      <w:r>
        <w:rPr>
          <w:szCs w:val="24"/>
        </w:rPr>
        <w:t>K bodu 24: Navrhuje sa, aby aj profesionálnemu vojakovi, ktorý bude vyslaný na štúdium na vysokej škole mimo územia Slovenskej republiky alebo do kurzu, ktorým si prehlbuje kvalifikáciu, bolo možné poskytnúť náhradu preukázaných cestovných výdavkov za cestu do Slovenskej republiky a späť z dôvodu účasti na pohrebe člena rodiny.</w:t>
      </w: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lastRenderedPageBreak/>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Default="00127D01" w:rsidP="00127D01">
      <w:pPr>
        <w:pStyle w:val="Odsekzoznamu"/>
        <w:numPr>
          <w:ilvl w:val="0"/>
          <w:numId w:val="3"/>
        </w:numPr>
        <w:spacing w:after="0" w:line="360" w:lineRule="auto"/>
        <w:jc w:val="both"/>
        <w:rPr>
          <w:szCs w:val="24"/>
          <w:lang w:eastAsia="sk-SK"/>
        </w:rPr>
      </w:pPr>
      <w:r>
        <w:rPr>
          <w:szCs w:val="24"/>
          <w:lang w:eastAsia="sk-SK"/>
        </w:rPr>
        <w:t>V čl. I sa za 22. bod vkladá nový bod 23, ktorý znie:</w:t>
      </w:r>
    </w:p>
    <w:p w:rsidR="00127D01" w:rsidRDefault="00127D01" w:rsidP="00127D01">
      <w:pPr>
        <w:spacing w:before="100" w:beforeAutospacing="1" w:after="0" w:line="360" w:lineRule="auto"/>
        <w:ind w:firstLine="708"/>
        <w:contextualSpacing/>
        <w:jc w:val="both"/>
        <w:rPr>
          <w:szCs w:val="24"/>
          <w:lang w:eastAsia="sk-SK"/>
        </w:rPr>
      </w:pPr>
      <w:r>
        <w:rPr>
          <w:szCs w:val="24"/>
          <w:lang w:eastAsia="sk-SK"/>
        </w:rPr>
        <w:t xml:space="preserve">„23.  V § 205 ods. 9 sa slová „§ 206 ods. 5“ nahrádzajú slovami „§ 206 ods. 6“.“.  </w:t>
      </w:r>
    </w:p>
    <w:p w:rsidR="00127D01" w:rsidRDefault="00127D01" w:rsidP="00127D01">
      <w:pPr>
        <w:spacing w:before="100" w:beforeAutospacing="1" w:after="0" w:line="240" w:lineRule="auto"/>
        <w:contextualSpacing/>
        <w:jc w:val="both"/>
        <w:rPr>
          <w:szCs w:val="24"/>
          <w:lang w:eastAsia="sk-SK"/>
        </w:rPr>
      </w:pPr>
    </w:p>
    <w:p w:rsidR="00127D01" w:rsidRDefault="00127D01" w:rsidP="00127D01">
      <w:pPr>
        <w:spacing w:before="100" w:beforeAutospacing="1" w:after="0" w:line="360" w:lineRule="auto"/>
        <w:contextualSpacing/>
        <w:jc w:val="both"/>
        <w:rPr>
          <w:szCs w:val="24"/>
          <w:lang w:eastAsia="sk-SK"/>
        </w:rPr>
      </w:pPr>
      <w:r>
        <w:rPr>
          <w:szCs w:val="24"/>
          <w:lang w:eastAsia="sk-SK"/>
        </w:rPr>
        <w:tab/>
      </w:r>
      <w:r w:rsidR="0063038A">
        <w:rPr>
          <w:szCs w:val="24"/>
          <w:lang w:eastAsia="sk-SK"/>
        </w:rPr>
        <w:tab/>
      </w:r>
      <w:r>
        <w:rPr>
          <w:szCs w:val="24"/>
          <w:lang w:eastAsia="sk-SK"/>
        </w:rPr>
        <w:t xml:space="preserve">Ostatné body sa primerane prečíslujú. </w:t>
      </w:r>
    </w:p>
    <w:p w:rsidR="00127D01" w:rsidRDefault="00127D01" w:rsidP="00127D01">
      <w:pPr>
        <w:spacing w:before="100" w:beforeAutospacing="1" w:after="0" w:line="240" w:lineRule="auto"/>
        <w:contextualSpacing/>
        <w:jc w:val="both"/>
        <w:rPr>
          <w:szCs w:val="24"/>
          <w:lang w:eastAsia="sk-SK"/>
        </w:rPr>
      </w:pPr>
      <w:r>
        <w:rPr>
          <w:szCs w:val="24"/>
          <w:lang w:eastAsia="sk-SK"/>
        </w:rPr>
        <w:tab/>
      </w:r>
    </w:p>
    <w:p w:rsidR="00127D01" w:rsidRDefault="00127D01" w:rsidP="00127D01">
      <w:pPr>
        <w:spacing w:before="100" w:beforeAutospacing="1" w:after="0" w:line="240" w:lineRule="auto"/>
        <w:ind w:left="4247"/>
        <w:contextualSpacing/>
        <w:jc w:val="both"/>
        <w:rPr>
          <w:szCs w:val="24"/>
          <w:lang w:eastAsia="sk-SK"/>
        </w:rPr>
      </w:pPr>
      <w:r>
        <w:rPr>
          <w:szCs w:val="24"/>
          <w:lang w:eastAsia="sk-SK"/>
        </w:rPr>
        <w:t>Ide o legislatívno-technickú úpravu vykonanú v súvislosti s navrhovanou zmenou v čl. I  23. bod predkladaného návrhu zákona (doplnenie nového odseku 3 v § 206 a následné preznačenie doterajších odsekov).</w:t>
      </w:r>
    </w:p>
    <w:p w:rsidR="00127D01" w:rsidRDefault="00127D01" w:rsidP="00127D01">
      <w:pPr>
        <w:spacing w:before="100" w:beforeAutospacing="1" w:after="0" w:line="240" w:lineRule="auto"/>
        <w:ind w:left="4247"/>
        <w:contextualSpacing/>
        <w:jc w:val="both"/>
        <w:rPr>
          <w:szCs w:val="24"/>
          <w:lang w:eastAsia="sk-SK"/>
        </w:rPr>
      </w:pP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Pr="00B6758A" w:rsidRDefault="00127D01" w:rsidP="00B6758A">
      <w:pPr>
        <w:ind w:left="2124" w:firstLine="708"/>
        <w:rPr>
          <w:szCs w:val="24"/>
        </w:rPr>
      </w:pPr>
      <w:r w:rsidRPr="00B6758A">
        <w:rPr>
          <w:szCs w:val="24"/>
        </w:rPr>
        <w:t>Ústavnoprávny výbor Národnej rady Slovenskej republiky</w:t>
      </w: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spacing w:before="100" w:beforeAutospacing="1" w:after="0" w:line="240" w:lineRule="auto"/>
        <w:ind w:left="4247"/>
        <w:contextualSpacing/>
        <w:jc w:val="both"/>
        <w:rPr>
          <w:szCs w:val="24"/>
          <w:lang w:eastAsia="sk-SK"/>
        </w:rPr>
      </w:pPr>
    </w:p>
    <w:p w:rsidR="00127D01" w:rsidRDefault="00127D01" w:rsidP="00127D01">
      <w:pPr>
        <w:jc w:val="both"/>
        <w:rPr>
          <w:szCs w:val="24"/>
        </w:rPr>
      </w:pPr>
    </w:p>
    <w:p w:rsidR="00127D01" w:rsidRDefault="00127D01" w:rsidP="00127D01">
      <w:pPr>
        <w:pStyle w:val="Odsekzoznamu"/>
        <w:jc w:val="both"/>
        <w:rPr>
          <w:szCs w:val="24"/>
        </w:rPr>
      </w:pPr>
      <w:r>
        <w:rPr>
          <w:szCs w:val="24"/>
        </w:rPr>
        <w:t xml:space="preserve"> </w:t>
      </w:r>
    </w:p>
    <w:p w:rsidR="00127D01" w:rsidRDefault="00127D01" w:rsidP="00127D01">
      <w:pPr>
        <w:pStyle w:val="Odsekzoznamu"/>
        <w:numPr>
          <w:ilvl w:val="0"/>
          <w:numId w:val="3"/>
        </w:numPr>
        <w:spacing w:after="0" w:line="252" w:lineRule="auto"/>
        <w:jc w:val="both"/>
        <w:rPr>
          <w:szCs w:val="24"/>
        </w:rPr>
      </w:pPr>
      <w:r>
        <w:rPr>
          <w:szCs w:val="24"/>
        </w:rPr>
        <w:t>V Čl. I sa za bod 23 vkladajú nové body 24 a 25, ktoré znejú:</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 xml:space="preserve">„24. </w:t>
      </w:r>
      <w:r>
        <w:rPr>
          <w:szCs w:val="24"/>
        </w:rPr>
        <w:tab/>
        <w:t xml:space="preserve">V § 211 ods. 1 sa za slovo „ktorý“ vkladajú slová „je vyslaný na vysokoškolské </w:t>
      </w:r>
      <w:r>
        <w:rPr>
          <w:szCs w:val="24"/>
        </w:rPr>
        <w:tab/>
        <w:t xml:space="preserve">štúdium podľa § 36 ods. 1 mimo územia Slovenskej republiky, na špecializačné </w:t>
      </w:r>
      <w:r>
        <w:rPr>
          <w:szCs w:val="24"/>
        </w:rPr>
        <w:tab/>
        <w:t xml:space="preserve">štúdium, do certifikačnej prípravy alebo do kurzu mimo územia Slovenskej </w:t>
      </w:r>
      <w:r>
        <w:rPr>
          <w:szCs w:val="24"/>
        </w:rPr>
        <w:tab/>
        <w:t xml:space="preserve">republiky podľa § 37 ods. 1 a 3, na stáž mimo územia Slovenskej republiky </w:t>
      </w:r>
      <w:r>
        <w:rPr>
          <w:szCs w:val="24"/>
        </w:rPr>
        <w:tab/>
        <w:t>podľa § 115 alebo ktorý“.</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t>25. V § 213 ods. 1 sa za písmeno b) vkladá nové písmeno c), ktoré znie:</w:t>
      </w:r>
    </w:p>
    <w:p w:rsidR="00127D01" w:rsidRDefault="00127D01" w:rsidP="00127D01">
      <w:pPr>
        <w:pStyle w:val="Odsekzoznamu"/>
        <w:jc w:val="both"/>
        <w:rPr>
          <w:szCs w:val="24"/>
        </w:rPr>
      </w:pPr>
    </w:p>
    <w:p w:rsidR="00127D01" w:rsidRDefault="00127D01" w:rsidP="00127D01">
      <w:pPr>
        <w:pStyle w:val="Odsekzoznamu"/>
        <w:ind w:left="1560" w:hanging="426"/>
        <w:jc w:val="both"/>
        <w:rPr>
          <w:szCs w:val="24"/>
        </w:rPr>
      </w:pPr>
      <w:r>
        <w:rPr>
          <w:szCs w:val="24"/>
        </w:rPr>
        <w:lastRenderedPageBreak/>
        <w:t>„c) plnení úloh v rámci vyslania na vysokoškolské štúdium podľa § 36 ods. 1 mimo územia Slovenskej republiky, na špecializačné štúdium, do certifikačnej prípravy alebo do kurzu mimo územia Slovenskej republiky podľa § 37 ods. 1 a 3 alebo na stáž mimo územia Slovenskej republiky podľa § 115,“.“.</w:t>
      </w:r>
    </w:p>
    <w:p w:rsidR="00127D01" w:rsidRDefault="00127D01" w:rsidP="00127D01">
      <w:pPr>
        <w:pStyle w:val="Odsekzoznamu"/>
        <w:ind w:left="1560" w:hanging="426"/>
        <w:jc w:val="both"/>
        <w:rPr>
          <w:szCs w:val="24"/>
        </w:rPr>
      </w:pPr>
    </w:p>
    <w:p w:rsidR="00127D01" w:rsidRDefault="00127D01" w:rsidP="00127D01">
      <w:pPr>
        <w:pStyle w:val="Odsekzoznamu"/>
        <w:ind w:left="1560" w:hanging="144"/>
        <w:jc w:val="both"/>
        <w:rPr>
          <w:szCs w:val="24"/>
        </w:rPr>
      </w:pPr>
      <w:r>
        <w:rPr>
          <w:szCs w:val="24"/>
        </w:rPr>
        <w:t>Doterajšie písmená c) a d) sa označujú ako písmená d) a e).</w:t>
      </w:r>
    </w:p>
    <w:p w:rsidR="00127D01" w:rsidRDefault="00127D01" w:rsidP="00127D01">
      <w:pPr>
        <w:pStyle w:val="Odsekzoznamu"/>
        <w:jc w:val="both"/>
        <w:rPr>
          <w:szCs w:val="24"/>
        </w:rPr>
      </w:pPr>
    </w:p>
    <w:p w:rsidR="00127D01" w:rsidRDefault="00127D01" w:rsidP="00127D01">
      <w:pPr>
        <w:pStyle w:val="Odsekzoznamu"/>
        <w:jc w:val="both"/>
        <w:rPr>
          <w:szCs w:val="24"/>
        </w:rPr>
      </w:pPr>
      <w:r>
        <w:rPr>
          <w:szCs w:val="24"/>
        </w:rPr>
        <w:tab/>
      </w:r>
      <w:r>
        <w:rPr>
          <w:szCs w:val="24"/>
        </w:rPr>
        <w:tab/>
        <w:t>Doterajšie body sa primerane prečíslujú.</w:t>
      </w:r>
    </w:p>
    <w:p w:rsidR="00127D01" w:rsidRDefault="00127D01" w:rsidP="00127D01">
      <w:pPr>
        <w:pStyle w:val="Odsekzoznamu"/>
        <w:jc w:val="both"/>
        <w:rPr>
          <w:szCs w:val="24"/>
        </w:rPr>
      </w:pPr>
    </w:p>
    <w:p w:rsidR="00127D01" w:rsidRDefault="00127D01" w:rsidP="00127D01">
      <w:pPr>
        <w:jc w:val="both"/>
        <w:rPr>
          <w:i/>
          <w:szCs w:val="24"/>
          <w:u w:val="single"/>
        </w:rPr>
      </w:pPr>
    </w:p>
    <w:p w:rsidR="00127D01" w:rsidRPr="0063038A" w:rsidRDefault="00127D01" w:rsidP="0063038A">
      <w:pPr>
        <w:ind w:left="2124"/>
        <w:jc w:val="both"/>
        <w:rPr>
          <w:szCs w:val="24"/>
        </w:rPr>
      </w:pPr>
      <w:r w:rsidRPr="0063038A">
        <w:rPr>
          <w:szCs w:val="24"/>
        </w:rPr>
        <w:t>Spresňujú sa ustanovenia v súvislosti s náhradou škody spôsobenej profesionálnym vojakom pri vyslaní mimo územia Slovenskej republiky. V bode 24 sa navrhuje, rovnako ako u profesionálneho vojaka, ktorý je vyslaný na plnenie úloh mimo územia Slovenskej republiky podľa § 77 zákona o štátnej službe profesionálnych vojakov, aby aj profesionálny vojak vyslaný mimo územia Slovenskej republiky na štúdium, prípravu alebo kurz zodpovedal za škodu spôsobenú z nedbanlivosti najviac do sumy štvornásobku zahraničného platu, ktorý patril profesionálnemu vojakovi v čase vzniku škody.  V bode 25 sa navrhuje tiež upraviť upustenie od uplatnenia náhrady škody a od vymáhania zostatku náhrady škody, ak k tejto škode došlo v súvislosti s plnením úloh v rámci štúdia, prípravy, kurzu alebo stáže mimo územia Slovenskej republiky.</w:t>
      </w:r>
    </w:p>
    <w:p w:rsidR="00127D01" w:rsidRDefault="00127D01" w:rsidP="00127D01">
      <w:pPr>
        <w:pStyle w:val="Odsekzoznamu"/>
        <w:ind w:left="2112"/>
        <w:jc w:val="both"/>
        <w:rPr>
          <w:szCs w:val="24"/>
        </w:rPr>
      </w:pPr>
    </w:p>
    <w:p w:rsidR="00127D01" w:rsidRDefault="00127D01" w:rsidP="00127D01">
      <w:pPr>
        <w:pStyle w:val="Odsekzoznamu"/>
        <w:ind w:left="2112"/>
        <w:jc w:val="both"/>
        <w:rPr>
          <w:szCs w:val="24"/>
        </w:rPr>
      </w:pPr>
    </w:p>
    <w:p w:rsidR="00127D01" w:rsidRDefault="00127D01" w:rsidP="00127D01">
      <w:pPr>
        <w:ind w:left="2832"/>
        <w:jc w:val="both"/>
      </w:pPr>
      <w:r>
        <w:t>Výbor Národnej rady Slovenskej republiky pre obranu a bezpečnosť</w:t>
      </w:r>
    </w:p>
    <w:p w:rsidR="00127D01" w:rsidRDefault="00127D01" w:rsidP="00127D01">
      <w:pPr>
        <w:pStyle w:val="Odsekzoznamu"/>
        <w:ind w:left="2268"/>
        <w:jc w:val="both"/>
      </w:pPr>
    </w:p>
    <w:p w:rsidR="00127D01" w:rsidRDefault="00127D01" w:rsidP="00127D01">
      <w:pPr>
        <w:pStyle w:val="Odsekzoznamu"/>
        <w:tabs>
          <w:tab w:val="left" w:pos="2835"/>
        </w:tabs>
        <w:spacing w:before="240"/>
        <w:ind w:left="2832"/>
        <w:jc w:val="both"/>
        <w:rPr>
          <w:szCs w:val="24"/>
        </w:rPr>
      </w:pPr>
      <w:r>
        <w:rPr>
          <w:i/>
        </w:rPr>
        <w:tab/>
      </w:r>
      <w:r>
        <w:rPr>
          <w:i/>
        </w:rPr>
        <w:tab/>
      </w:r>
      <w:r>
        <w:rPr>
          <w:i/>
        </w:rPr>
        <w:tab/>
      </w:r>
      <w:r>
        <w:rPr>
          <w:i/>
        </w:rPr>
        <w:tab/>
      </w:r>
    </w:p>
    <w:p w:rsidR="00127D01" w:rsidRDefault="00127D01" w:rsidP="00127D01">
      <w:pPr>
        <w:rPr>
          <w:rFonts w:eastAsiaTheme="minorHAnsi" w:cstheme="minorBidi"/>
          <w:szCs w:val="24"/>
        </w:rPr>
      </w:pPr>
    </w:p>
    <w:p w:rsidR="00127D01" w:rsidRDefault="00127D01" w:rsidP="00127D01">
      <w:pPr>
        <w:pStyle w:val="Odsekzoznamu"/>
        <w:ind w:left="2112"/>
        <w:jc w:val="both"/>
        <w:rPr>
          <w:szCs w:val="24"/>
        </w:rPr>
      </w:pPr>
    </w:p>
    <w:p w:rsidR="00127D01" w:rsidRDefault="00127D01" w:rsidP="00127D01">
      <w:pPr>
        <w:pStyle w:val="Odsekzoznamu"/>
        <w:jc w:val="both"/>
        <w:rPr>
          <w:szCs w:val="24"/>
        </w:rPr>
      </w:pPr>
    </w:p>
    <w:p w:rsidR="00127D01" w:rsidRDefault="00127D01" w:rsidP="00127D01">
      <w:pPr>
        <w:pStyle w:val="Odsekzoznamu"/>
        <w:numPr>
          <w:ilvl w:val="0"/>
          <w:numId w:val="3"/>
        </w:numPr>
        <w:spacing w:after="0" w:line="252" w:lineRule="auto"/>
        <w:jc w:val="both"/>
        <w:rPr>
          <w:szCs w:val="24"/>
        </w:rPr>
      </w:pPr>
      <w:r>
        <w:rPr>
          <w:szCs w:val="24"/>
        </w:rPr>
        <w:t>V čl. I 24. bod § 235c sa vkladajú nové odseky 1 a 2, ktoré znejú:</w:t>
      </w:r>
    </w:p>
    <w:p w:rsidR="00127D01" w:rsidRDefault="00127D01" w:rsidP="00127D01">
      <w:pPr>
        <w:pStyle w:val="Odsekzoznamu"/>
        <w:jc w:val="both"/>
        <w:rPr>
          <w:szCs w:val="24"/>
        </w:rPr>
      </w:pPr>
    </w:p>
    <w:p w:rsidR="00127D01" w:rsidRDefault="00127D01" w:rsidP="00127D01">
      <w:pPr>
        <w:pStyle w:val="Odsekzoznamu"/>
        <w:ind w:left="851" w:hanging="425"/>
        <w:jc w:val="both"/>
        <w:rPr>
          <w:szCs w:val="24"/>
        </w:rPr>
      </w:pPr>
      <w:r>
        <w:rPr>
          <w:szCs w:val="24"/>
        </w:rPr>
        <w:tab/>
      </w:r>
      <w:r>
        <w:rPr>
          <w:szCs w:val="24"/>
        </w:rPr>
        <w:tab/>
        <w:t>„(1) Profesionálnemu vojakovi, ktorý je vyslaný na špecializačné štúdium, do certifikačnej prípravy alebo do kurzu mimo územia Slovenskej republiky podľa § 37 ods. 1 a 3 nepretržite na desať mesiacov alebo viac, patrí od 1. februára 2020 do 31. decembra 2020 zahraničný plat, ktorým je služobný plat podľa § 156 ods. 2 vynásobený platovým koeficientom príslušnej krajiny určeným na kalendárny rok 2020.</w:t>
      </w:r>
    </w:p>
    <w:p w:rsidR="00127D01" w:rsidRDefault="00127D01" w:rsidP="00127D01">
      <w:pPr>
        <w:pStyle w:val="Odsekzoznamu"/>
        <w:ind w:left="851" w:hanging="425"/>
        <w:jc w:val="both"/>
        <w:rPr>
          <w:szCs w:val="24"/>
        </w:rPr>
      </w:pPr>
    </w:p>
    <w:p w:rsidR="00127D01" w:rsidRDefault="00127D01" w:rsidP="00127D01">
      <w:pPr>
        <w:pStyle w:val="Odsekzoznamu"/>
        <w:ind w:left="0" w:firstLine="426"/>
        <w:jc w:val="both"/>
        <w:rPr>
          <w:szCs w:val="24"/>
        </w:rPr>
      </w:pPr>
      <w:r>
        <w:rPr>
          <w:szCs w:val="24"/>
        </w:rPr>
        <w:lastRenderedPageBreak/>
        <w:tab/>
      </w:r>
      <w:r>
        <w:rPr>
          <w:szCs w:val="24"/>
        </w:rPr>
        <w:tab/>
        <w:t xml:space="preserve">(2) Profesionálnemu vojakovi, ktorý bude vyslaný na špecializačné štúdium, do </w:t>
      </w:r>
      <w:r>
        <w:rPr>
          <w:szCs w:val="24"/>
        </w:rPr>
        <w:tab/>
        <w:t xml:space="preserve">certifikačnej prípravy alebo do kurzu mimo územia Slovenskej republiky podľa § 37 </w:t>
      </w:r>
      <w:r>
        <w:rPr>
          <w:szCs w:val="24"/>
        </w:rPr>
        <w:tab/>
        <w:t xml:space="preserve">ods. 1 a 3 nepretržite na desať mesiacov alebo viac v čase od 1. februára 2020 do 31. </w:t>
      </w:r>
      <w:r>
        <w:rPr>
          <w:szCs w:val="24"/>
        </w:rPr>
        <w:tab/>
        <w:t xml:space="preserve">decembra 2020, patrí odo dňa vyslania, najskôr však odo dňa prekročenia štátnej hranice </w:t>
      </w:r>
      <w:r>
        <w:rPr>
          <w:szCs w:val="24"/>
        </w:rPr>
        <w:tab/>
        <w:t xml:space="preserve">Slovenskej republiky, do 31. decembra 2020 zahraničný plat, ktorým je služobný plat </w:t>
      </w:r>
      <w:r>
        <w:rPr>
          <w:szCs w:val="24"/>
        </w:rPr>
        <w:tab/>
        <w:t xml:space="preserve">podľa § 156 ods. 2 vynásobený platovým koeficientom príslušnej krajiny určeným na </w:t>
      </w:r>
      <w:r>
        <w:rPr>
          <w:szCs w:val="24"/>
        </w:rPr>
        <w:tab/>
        <w:t>kalendárny rok 2020.“.</w:t>
      </w:r>
    </w:p>
    <w:p w:rsidR="00127D01" w:rsidRDefault="00127D01" w:rsidP="00127D01">
      <w:pPr>
        <w:pStyle w:val="Odsekzoznamu"/>
        <w:ind w:left="0" w:firstLine="709"/>
        <w:jc w:val="both"/>
        <w:rPr>
          <w:szCs w:val="24"/>
        </w:rPr>
      </w:pPr>
    </w:p>
    <w:p w:rsidR="00127D01" w:rsidRDefault="00127D01" w:rsidP="00127D01">
      <w:pPr>
        <w:pStyle w:val="Odsekzoznamu"/>
        <w:ind w:left="707" w:firstLine="709"/>
        <w:jc w:val="both"/>
        <w:rPr>
          <w:szCs w:val="24"/>
        </w:rPr>
      </w:pPr>
      <w:r>
        <w:rPr>
          <w:szCs w:val="24"/>
        </w:rPr>
        <w:t>Doterajšie odseky 1 a 2 sa označujú ako odseky 3 a 4.</w:t>
      </w:r>
    </w:p>
    <w:p w:rsidR="00127D01" w:rsidRDefault="00127D01" w:rsidP="00127D01">
      <w:pPr>
        <w:pStyle w:val="Odsekzoznamu"/>
        <w:ind w:left="709" w:hanging="283"/>
        <w:jc w:val="both"/>
        <w:rPr>
          <w:szCs w:val="24"/>
        </w:rPr>
      </w:pPr>
      <w:r>
        <w:rPr>
          <w:szCs w:val="24"/>
        </w:rPr>
        <w:t xml:space="preserve"> </w:t>
      </w:r>
      <w:r>
        <w:rPr>
          <w:szCs w:val="24"/>
        </w:rPr>
        <w:tab/>
      </w:r>
      <w:r>
        <w:rPr>
          <w:szCs w:val="24"/>
        </w:rPr>
        <w:tab/>
      </w:r>
    </w:p>
    <w:p w:rsidR="00127D01" w:rsidRDefault="00127D01" w:rsidP="00127D01">
      <w:pPr>
        <w:spacing w:after="0"/>
        <w:jc w:val="both"/>
        <w:rPr>
          <w:i/>
          <w:szCs w:val="24"/>
          <w:u w:val="single"/>
        </w:rPr>
      </w:pPr>
    </w:p>
    <w:p w:rsidR="00420818" w:rsidRPr="00127D01" w:rsidRDefault="00127D01" w:rsidP="00127D01">
      <w:pPr>
        <w:pStyle w:val="Odsekzoznamu"/>
        <w:ind w:left="2118"/>
        <w:jc w:val="both"/>
        <w:rPr>
          <w:szCs w:val="24"/>
        </w:rPr>
      </w:pPr>
      <w:r>
        <w:rPr>
          <w:szCs w:val="24"/>
        </w:rPr>
        <w:t>Ide o úpravu súvisiacu so zmenou § 168 ods. 1 v tomto doplňujúcom návrhu, keď profesionálnemu vojakovi, ktorý bude požiadavky na vojenskú hodnosť a odborné požiadavky na výkon funkcie získavať v špecializačnom štúdiu, certifikačnej príprave alebo v kurzoch alebo si bude prehlbovať kvalifikáciu v kurzoch mimo územia Slovenskej republiky, bude patriť zahraničný plat. Už v súčasnosti môže profesionálny vojak získavať požiadavky na vojenskú hodnosť a odborné požiadavky na výkon funkcie mimo územia Slovenskej republiky, pričom toto vzdelávanie môže nepretržite trvať desať mesiacov alebo viac, a preto je potrebné ustanoviť, aký zahraničný plat mu bude patriť od 1. februára 2020 do 31. decembra 2020, keďže od 1. februára 2020 sa mení aj zloženie hodnostného platu.</w:t>
      </w:r>
    </w:p>
    <w:p w:rsidR="00420818" w:rsidRDefault="00420818" w:rsidP="00420818">
      <w:pPr>
        <w:pStyle w:val="Zkladntext"/>
        <w:keepLines/>
        <w:jc w:val="left"/>
        <w:rPr>
          <w:u w:val="single"/>
        </w:rPr>
      </w:pPr>
    </w:p>
    <w:p w:rsidR="00420818" w:rsidRDefault="00420818" w:rsidP="00420818">
      <w:pPr>
        <w:pStyle w:val="Zkladntext"/>
        <w:keepLines/>
        <w:ind w:left="720"/>
        <w:rPr>
          <w:u w:val="single"/>
        </w:rPr>
      </w:pPr>
    </w:p>
    <w:p w:rsidR="00420818" w:rsidRDefault="00420818" w:rsidP="00127D01">
      <w:pPr>
        <w:ind w:left="2832"/>
        <w:jc w:val="both"/>
      </w:pPr>
      <w:r>
        <w:t>Výbor Národnej rady Slovenskej republiky pre obranu a bezpečnosť</w:t>
      </w:r>
    </w:p>
    <w:p w:rsidR="00B6758A" w:rsidRDefault="00B6758A" w:rsidP="00420818">
      <w:pPr>
        <w:tabs>
          <w:tab w:val="left" w:pos="709"/>
          <w:tab w:val="left" w:pos="1077"/>
        </w:tabs>
        <w:spacing w:after="0" w:line="240" w:lineRule="auto"/>
        <w:jc w:val="both"/>
        <w:rPr>
          <w:szCs w:val="24"/>
          <w:lang w:eastAsia="sk-SK"/>
        </w:rPr>
      </w:pPr>
    </w:p>
    <w:p w:rsidR="00B6758A" w:rsidRDefault="00B6758A" w:rsidP="00420818">
      <w:pPr>
        <w:tabs>
          <w:tab w:val="left" w:pos="709"/>
          <w:tab w:val="left" w:pos="1077"/>
        </w:tabs>
        <w:spacing w:after="0" w:line="240" w:lineRule="auto"/>
        <w:jc w:val="both"/>
        <w:rPr>
          <w:szCs w:val="24"/>
          <w:lang w:eastAsia="sk-SK"/>
        </w:rPr>
      </w:pPr>
    </w:p>
    <w:p w:rsidR="00420818" w:rsidRDefault="00420818" w:rsidP="00420818">
      <w:pPr>
        <w:tabs>
          <w:tab w:val="left" w:pos="709"/>
          <w:tab w:val="left" w:pos="1077"/>
        </w:tabs>
        <w:spacing w:after="0" w:line="240" w:lineRule="auto"/>
        <w:jc w:val="both"/>
        <w:rPr>
          <w:szCs w:val="24"/>
          <w:lang w:eastAsia="sk-SK"/>
        </w:rPr>
      </w:pPr>
      <w:r>
        <w:rPr>
          <w:szCs w:val="24"/>
          <w:lang w:eastAsia="sk-SK"/>
        </w:rPr>
        <w:t xml:space="preserve">  </w:t>
      </w:r>
    </w:p>
    <w:p w:rsidR="00420818" w:rsidRDefault="00420818" w:rsidP="00420818">
      <w:pPr>
        <w:tabs>
          <w:tab w:val="left" w:pos="709"/>
          <w:tab w:val="left" w:pos="1077"/>
        </w:tabs>
        <w:spacing w:after="0" w:line="240" w:lineRule="auto"/>
        <w:jc w:val="center"/>
        <w:rPr>
          <w:b/>
          <w:szCs w:val="24"/>
          <w:lang w:eastAsia="sk-SK"/>
        </w:rPr>
      </w:pPr>
      <w:r>
        <w:rPr>
          <w:b/>
          <w:szCs w:val="24"/>
          <w:lang w:eastAsia="sk-SK"/>
        </w:rPr>
        <w:t>IV.</w:t>
      </w:r>
    </w:p>
    <w:p w:rsidR="00420818" w:rsidRDefault="00420818" w:rsidP="00420818">
      <w:pPr>
        <w:tabs>
          <w:tab w:val="left" w:pos="709"/>
          <w:tab w:val="left" w:pos="1077"/>
        </w:tabs>
        <w:spacing w:after="0" w:line="240" w:lineRule="auto"/>
        <w:jc w:val="center"/>
        <w:rPr>
          <w:b/>
          <w:szCs w:val="24"/>
          <w:lang w:eastAsia="sk-SK"/>
        </w:rPr>
      </w:pPr>
    </w:p>
    <w:p w:rsidR="005F6DC9" w:rsidRPr="00D01B73" w:rsidRDefault="005F6DC9" w:rsidP="005F6DC9">
      <w:pPr>
        <w:spacing w:after="0" w:line="240" w:lineRule="auto"/>
        <w:ind w:firstLine="708"/>
        <w:jc w:val="both"/>
        <w:rPr>
          <w:szCs w:val="24"/>
          <w:lang w:eastAsia="sk-SK"/>
        </w:rPr>
      </w:pPr>
      <w:r w:rsidRPr="00D01B73">
        <w:rPr>
          <w:szCs w:val="24"/>
          <w:lang w:eastAsia="sk-SK"/>
        </w:rPr>
        <w:t>Gestorský výbor na základe stanovísk výborov k</w:t>
      </w:r>
      <w:r w:rsidRPr="005F6DC9">
        <w:rPr>
          <w:szCs w:val="24"/>
          <w:lang w:eastAsia="sk-SK"/>
        </w:rPr>
        <w:t xml:space="preserve"> </w:t>
      </w:r>
      <w:r>
        <w:rPr>
          <w:szCs w:val="24"/>
          <w:lang w:eastAsia="sk-SK"/>
        </w:rPr>
        <w:t>vládnemu</w:t>
      </w:r>
      <w:r>
        <w:rPr>
          <w:szCs w:val="24"/>
          <w:lang w:eastAsia="sk-SK"/>
        </w:rPr>
        <w:t xml:space="preserve"> návrhu zákona, ktorým sa mení a dopĺňa zákon č. 281/2015 Z. z. o štátnej službe profesionálnych vojakov a o zmene a doplnení niektorých zákonov v znení neskorších predpisov a ktorým sa menia niektoré zákony </w:t>
      </w:r>
      <w:r>
        <w:rPr>
          <w:b/>
          <w:szCs w:val="24"/>
          <w:lang w:eastAsia="sk-SK"/>
        </w:rPr>
        <w:t>(tlač 1617)</w:t>
      </w:r>
      <w:r>
        <w:rPr>
          <w:szCs w:val="24"/>
          <w:lang w:eastAsia="sk-SK"/>
        </w:rPr>
        <w:t xml:space="preserve"> </w:t>
      </w:r>
      <w:r w:rsidRPr="00D01B73">
        <w:rPr>
          <w:szCs w:val="24"/>
          <w:lang w:eastAsia="sk-SK"/>
        </w:rPr>
        <w:t xml:space="preserve">vyjadrených v ich uzneseniach uvedených pod bodom </w:t>
      </w:r>
      <w:r w:rsidRPr="00D01B73">
        <w:rPr>
          <w:b/>
          <w:bCs/>
          <w:szCs w:val="24"/>
          <w:lang w:eastAsia="sk-SK"/>
        </w:rPr>
        <w:t>III.</w:t>
      </w:r>
      <w:r>
        <w:rPr>
          <w:szCs w:val="24"/>
          <w:lang w:eastAsia="sk-SK"/>
        </w:rPr>
        <w:t xml:space="preserve"> tejto informácie, rokoval 15. októbra 2019 o spoločnej správe na svojej </w:t>
      </w:r>
      <w:r>
        <w:rPr>
          <w:b/>
          <w:szCs w:val="24"/>
          <w:lang w:eastAsia="sk-SK"/>
        </w:rPr>
        <w:t>82</w:t>
      </w:r>
      <w:r>
        <w:rPr>
          <w:szCs w:val="24"/>
          <w:lang w:eastAsia="sk-SK"/>
        </w:rPr>
        <w:t xml:space="preserve">. schôdzi. Spoločnú správu </w:t>
      </w:r>
      <w:r w:rsidRPr="008658F0">
        <w:rPr>
          <w:b/>
          <w:szCs w:val="24"/>
          <w:lang w:eastAsia="sk-SK"/>
        </w:rPr>
        <w:t>neschválil</w:t>
      </w:r>
      <w:r>
        <w:rPr>
          <w:szCs w:val="24"/>
          <w:lang w:eastAsia="sk-SK"/>
        </w:rPr>
        <w:t xml:space="preserve">, nakoľko výbor neprijal platné uznesenie, keďže navrhnuté uznesenie nezískalo potrebný súhlas požadovanej väčšiny poslancov podľa § 52 ods. 4 zákona č. 350/1996 Z. z. o rokovacom poriadku Národnej rady Slovenskej republiky v znení neskorších predpisov. (Za návrh hlasovali 4 poslanci, proti nehlasoval nikto, hlasovania sa zdržali 4 poslanci.) Z celkového počtu členov výboru 11, bolo prítomných 8 poslancov. </w:t>
      </w:r>
    </w:p>
    <w:p w:rsidR="005F6DC9" w:rsidRDefault="005F6DC9" w:rsidP="005F6DC9">
      <w:pPr>
        <w:spacing w:after="0" w:line="240" w:lineRule="auto"/>
        <w:ind w:firstLine="708"/>
        <w:jc w:val="both"/>
        <w:rPr>
          <w:b/>
          <w:szCs w:val="24"/>
          <w:lang w:eastAsia="sk-SK"/>
        </w:rPr>
      </w:pPr>
    </w:p>
    <w:p w:rsidR="005F6DC9" w:rsidRDefault="005F6DC9" w:rsidP="005F6DC9">
      <w:pPr>
        <w:spacing w:after="0" w:line="240" w:lineRule="auto"/>
        <w:ind w:firstLine="708"/>
        <w:jc w:val="both"/>
        <w:rPr>
          <w:b/>
          <w:szCs w:val="24"/>
          <w:lang w:eastAsia="sk-SK"/>
        </w:rPr>
      </w:pPr>
    </w:p>
    <w:p w:rsidR="005F6DC9" w:rsidRDefault="005F6DC9" w:rsidP="005F6DC9">
      <w:pPr>
        <w:spacing w:after="0" w:line="240" w:lineRule="auto"/>
        <w:ind w:firstLine="708"/>
        <w:jc w:val="both"/>
        <w:rPr>
          <w:b/>
          <w:szCs w:val="24"/>
          <w:lang w:eastAsia="sk-SK"/>
        </w:rPr>
      </w:pPr>
    </w:p>
    <w:p w:rsidR="005F6DC9" w:rsidRPr="000D226F" w:rsidRDefault="005F6DC9" w:rsidP="005F6DC9">
      <w:pPr>
        <w:spacing w:after="0" w:line="240" w:lineRule="auto"/>
        <w:jc w:val="both"/>
        <w:rPr>
          <w:szCs w:val="24"/>
          <w:lang w:eastAsia="sk-SK"/>
        </w:rPr>
      </w:pPr>
      <w:r>
        <w:rPr>
          <w:b/>
          <w:szCs w:val="24"/>
          <w:lang w:eastAsia="sk-SK"/>
        </w:rPr>
        <w:lastRenderedPageBreak/>
        <w:tab/>
      </w:r>
      <w:r w:rsidRPr="000D226F">
        <w:rPr>
          <w:szCs w:val="24"/>
          <w:lang w:eastAsia="sk-SK"/>
        </w:rPr>
        <w:t>Výbor N</w:t>
      </w:r>
      <w:r>
        <w:rPr>
          <w:szCs w:val="24"/>
          <w:lang w:eastAsia="sk-SK"/>
        </w:rPr>
        <w:t xml:space="preserve">árodnej rady Slovenskej republiky pre obranu a bezpečnosť určil spoločného spravodajcu poslanca </w:t>
      </w:r>
      <w:r>
        <w:rPr>
          <w:b/>
          <w:sz w:val="28"/>
          <w:szCs w:val="28"/>
          <w:lang w:eastAsia="sk-SK"/>
        </w:rPr>
        <w:t>Jaroslava BAŠKU</w:t>
      </w:r>
      <w:bookmarkStart w:id="0" w:name="_GoBack"/>
      <w:bookmarkEnd w:id="0"/>
      <w:r>
        <w:rPr>
          <w:szCs w:val="24"/>
          <w:lang w:eastAsia="sk-SK"/>
        </w:rPr>
        <w:t xml:space="preserve"> informovať Národnú radu Slovenskej republiky o priebehu a výsledkoch rokovaní výborov poľa § 80 ods. 2 zákona Národnej rady Slovenskej republiky č. 350/1996 Z. Z. o rokovacom poriadku Národnej rady Slovenskej republiky v znení neskorších predpisov. </w:t>
      </w:r>
    </w:p>
    <w:p w:rsidR="005F6DC9" w:rsidRDefault="005F6DC9" w:rsidP="005F6DC9">
      <w:pPr>
        <w:tabs>
          <w:tab w:val="left" w:pos="709"/>
          <w:tab w:val="left" w:pos="1077"/>
        </w:tabs>
        <w:spacing w:after="0" w:line="240" w:lineRule="auto"/>
        <w:jc w:val="both"/>
        <w:rPr>
          <w:szCs w:val="24"/>
          <w:lang w:eastAsia="sk-SK"/>
        </w:rPr>
      </w:pPr>
    </w:p>
    <w:p w:rsidR="005F6DC9" w:rsidRDefault="005F6DC9" w:rsidP="005F6DC9">
      <w:pPr>
        <w:tabs>
          <w:tab w:val="left" w:pos="709"/>
          <w:tab w:val="left" w:pos="1077"/>
        </w:tabs>
        <w:spacing w:after="0" w:line="240" w:lineRule="auto"/>
        <w:jc w:val="both"/>
        <w:rPr>
          <w:szCs w:val="24"/>
          <w:lang w:eastAsia="sk-SK"/>
        </w:rPr>
      </w:pPr>
      <w:r>
        <w:rPr>
          <w:szCs w:val="24"/>
          <w:lang w:eastAsia="sk-SK"/>
        </w:rPr>
        <w:t xml:space="preserve"> </w:t>
      </w:r>
    </w:p>
    <w:p w:rsidR="00420818" w:rsidRDefault="00420818" w:rsidP="00420818">
      <w:pPr>
        <w:tabs>
          <w:tab w:val="left" w:pos="709"/>
          <w:tab w:val="left" w:pos="1077"/>
        </w:tabs>
        <w:spacing w:after="0" w:line="240" w:lineRule="auto"/>
        <w:jc w:val="center"/>
        <w:rPr>
          <w:b/>
          <w:szCs w:val="24"/>
          <w:lang w:eastAsia="sk-SK"/>
        </w:rPr>
      </w:pPr>
    </w:p>
    <w:p w:rsidR="00420818" w:rsidRDefault="00420818" w:rsidP="00420818">
      <w:pPr>
        <w:tabs>
          <w:tab w:val="left" w:pos="709"/>
          <w:tab w:val="left" w:pos="1077"/>
        </w:tabs>
        <w:spacing w:after="0" w:line="240" w:lineRule="auto"/>
        <w:jc w:val="both"/>
        <w:rPr>
          <w:szCs w:val="24"/>
          <w:lang w:eastAsia="sk-SK"/>
        </w:rPr>
      </w:pPr>
    </w:p>
    <w:p w:rsidR="00420818" w:rsidRDefault="0028451C" w:rsidP="00420818">
      <w:pPr>
        <w:tabs>
          <w:tab w:val="left" w:pos="709"/>
          <w:tab w:val="left" w:pos="1077"/>
        </w:tabs>
        <w:spacing w:after="0" w:line="240" w:lineRule="auto"/>
        <w:rPr>
          <w:szCs w:val="24"/>
          <w:lang w:eastAsia="sk-SK"/>
        </w:rPr>
      </w:pPr>
      <w:r>
        <w:rPr>
          <w:szCs w:val="24"/>
          <w:lang w:eastAsia="sk-SK"/>
        </w:rPr>
        <w:t xml:space="preserve">V Bratislave 15. októbra </w:t>
      </w:r>
      <w:r w:rsidR="00420818">
        <w:rPr>
          <w:szCs w:val="24"/>
          <w:lang w:eastAsia="sk-SK"/>
        </w:rPr>
        <w:t xml:space="preserve"> 2019</w:t>
      </w:r>
    </w:p>
    <w:p w:rsidR="00420818" w:rsidRDefault="00420818" w:rsidP="00420818">
      <w:pPr>
        <w:tabs>
          <w:tab w:val="left" w:pos="709"/>
          <w:tab w:val="left" w:pos="1077"/>
        </w:tabs>
        <w:spacing w:after="0" w:line="240" w:lineRule="auto"/>
        <w:jc w:val="both"/>
        <w:rPr>
          <w:b/>
          <w:bCs/>
          <w:sz w:val="28"/>
          <w:szCs w:val="24"/>
          <w:lang w:eastAsia="sk-SK"/>
        </w:rPr>
      </w:pPr>
    </w:p>
    <w:p w:rsidR="00420818" w:rsidRDefault="00420818" w:rsidP="00420818">
      <w:pPr>
        <w:tabs>
          <w:tab w:val="left" w:pos="709"/>
          <w:tab w:val="left" w:pos="1077"/>
        </w:tabs>
        <w:spacing w:after="0" w:line="240" w:lineRule="auto"/>
        <w:jc w:val="both"/>
        <w:rPr>
          <w:b/>
          <w:bCs/>
          <w:sz w:val="28"/>
          <w:szCs w:val="24"/>
          <w:lang w:eastAsia="sk-SK"/>
        </w:rPr>
      </w:pPr>
    </w:p>
    <w:p w:rsidR="00420818" w:rsidRDefault="00420818" w:rsidP="00420818">
      <w:pPr>
        <w:tabs>
          <w:tab w:val="left" w:pos="709"/>
          <w:tab w:val="left" w:pos="1077"/>
        </w:tabs>
        <w:spacing w:after="0" w:line="240" w:lineRule="auto"/>
        <w:jc w:val="both"/>
        <w:rPr>
          <w:b/>
          <w:bCs/>
          <w:sz w:val="28"/>
          <w:szCs w:val="24"/>
          <w:lang w:eastAsia="sk-SK"/>
        </w:rPr>
      </w:pPr>
    </w:p>
    <w:p w:rsidR="00420818" w:rsidRDefault="00420818" w:rsidP="00420818">
      <w:pPr>
        <w:keepNext/>
        <w:tabs>
          <w:tab w:val="left" w:pos="709"/>
          <w:tab w:val="left" w:pos="1077"/>
        </w:tabs>
        <w:spacing w:after="0" w:line="240" w:lineRule="auto"/>
        <w:jc w:val="center"/>
        <w:outlineLvl w:val="1"/>
        <w:rPr>
          <w:b/>
          <w:bCs/>
          <w:sz w:val="28"/>
          <w:szCs w:val="24"/>
          <w:lang w:eastAsia="sk-SK"/>
        </w:rPr>
      </w:pPr>
      <w:r>
        <w:rPr>
          <w:b/>
          <w:bCs/>
          <w:sz w:val="28"/>
          <w:szCs w:val="24"/>
          <w:lang w:eastAsia="sk-SK"/>
        </w:rPr>
        <w:tab/>
      </w:r>
      <w:r>
        <w:rPr>
          <w:b/>
          <w:bCs/>
          <w:sz w:val="28"/>
          <w:szCs w:val="24"/>
          <w:lang w:eastAsia="sk-SK"/>
        </w:rPr>
        <w:tab/>
      </w:r>
      <w:r>
        <w:rPr>
          <w:b/>
          <w:bCs/>
          <w:sz w:val="28"/>
          <w:szCs w:val="24"/>
          <w:lang w:eastAsia="sk-SK"/>
        </w:rPr>
        <w:tab/>
        <w:t>Anton HRNKO v. r.</w:t>
      </w:r>
    </w:p>
    <w:p w:rsidR="00420818" w:rsidRDefault="00420818" w:rsidP="00420818">
      <w:pPr>
        <w:tabs>
          <w:tab w:val="left" w:pos="709"/>
          <w:tab w:val="left" w:pos="1077"/>
        </w:tabs>
        <w:spacing w:after="0" w:line="240" w:lineRule="auto"/>
        <w:jc w:val="center"/>
        <w:rPr>
          <w:szCs w:val="24"/>
          <w:lang w:eastAsia="sk-SK"/>
        </w:rPr>
      </w:pPr>
      <w:r>
        <w:rPr>
          <w:szCs w:val="24"/>
          <w:lang w:eastAsia="sk-SK"/>
        </w:rPr>
        <w:tab/>
      </w:r>
      <w:r>
        <w:rPr>
          <w:szCs w:val="24"/>
          <w:lang w:eastAsia="sk-SK"/>
        </w:rPr>
        <w:tab/>
      </w:r>
      <w:r>
        <w:rPr>
          <w:szCs w:val="24"/>
          <w:lang w:eastAsia="sk-SK"/>
        </w:rPr>
        <w:tab/>
        <w:t>predseda výboru</w:t>
      </w:r>
    </w:p>
    <w:p w:rsidR="00420818" w:rsidRDefault="00420818" w:rsidP="00420818">
      <w:pPr>
        <w:spacing w:after="0" w:line="240" w:lineRule="auto"/>
        <w:rPr>
          <w:szCs w:val="24"/>
          <w:lang w:eastAsia="sk-SK"/>
        </w:rPr>
      </w:pPr>
    </w:p>
    <w:p w:rsidR="00420818" w:rsidRDefault="00420818" w:rsidP="00420818">
      <w:pPr>
        <w:spacing w:after="0" w:line="240" w:lineRule="auto"/>
        <w:rPr>
          <w:szCs w:val="24"/>
          <w:lang w:eastAsia="sk-SK"/>
        </w:rPr>
      </w:pPr>
    </w:p>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420818" w:rsidRDefault="00420818" w:rsidP="00420818"/>
    <w:p w:rsidR="007F51A4" w:rsidRDefault="007F51A4"/>
    <w:sectPr w:rsidR="007F5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B5F"/>
    <w:multiLevelType w:val="hybridMultilevel"/>
    <w:tmpl w:val="79C27534"/>
    <w:lvl w:ilvl="0" w:tplc="45B0FA0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0D83747"/>
    <w:multiLevelType w:val="hybridMultilevel"/>
    <w:tmpl w:val="D7C436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8855AFA"/>
    <w:multiLevelType w:val="hybridMultilevel"/>
    <w:tmpl w:val="A234222A"/>
    <w:lvl w:ilvl="0" w:tplc="10C4B61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18"/>
    <w:rsid w:val="00127D01"/>
    <w:rsid w:val="0028451C"/>
    <w:rsid w:val="002C0BA0"/>
    <w:rsid w:val="002C2FAD"/>
    <w:rsid w:val="00364700"/>
    <w:rsid w:val="00405D1F"/>
    <w:rsid w:val="00420818"/>
    <w:rsid w:val="005F6DC9"/>
    <w:rsid w:val="0063038A"/>
    <w:rsid w:val="007F51A4"/>
    <w:rsid w:val="00AA2EC5"/>
    <w:rsid w:val="00B6758A"/>
    <w:rsid w:val="00C77405"/>
    <w:rsid w:val="00CF799B"/>
    <w:rsid w:val="00D9585A"/>
    <w:rsid w:val="00DD7DC5"/>
    <w:rsid w:val="00E353AA"/>
    <w:rsid w:val="00F35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D95D"/>
  <w15:chartTrackingRefBased/>
  <w15:docId w15:val="{7E373FE0-CE4D-49A1-B8CB-7A3C660D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0818"/>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420818"/>
    <w:pPr>
      <w:autoSpaceDE w:val="0"/>
      <w:autoSpaceDN w:val="0"/>
      <w:spacing w:after="0" w:line="240" w:lineRule="auto"/>
      <w:jc w:val="center"/>
    </w:pPr>
    <w:rPr>
      <w:szCs w:val="24"/>
      <w:lang w:eastAsia="sk-SK"/>
    </w:rPr>
  </w:style>
  <w:style w:type="character" w:customStyle="1" w:styleId="ZkladntextChar">
    <w:name w:val="Základný text Char"/>
    <w:basedOn w:val="Predvolenpsmoodseku"/>
    <w:link w:val="Zkladntext"/>
    <w:uiPriority w:val="99"/>
    <w:semiHidden/>
    <w:rsid w:val="00420818"/>
    <w:rPr>
      <w:rFonts w:ascii="Times New Roman" w:eastAsia="Times New Roman" w:hAnsi="Times New Roman" w:cs="Times New Roman"/>
      <w:sz w:val="24"/>
      <w:szCs w:val="24"/>
      <w:lang w:eastAsia="sk-SK"/>
    </w:rPr>
  </w:style>
  <w:style w:type="character" w:customStyle="1" w:styleId="OdsekzoznamuChar">
    <w:name w:val="Odsek zoznamu Char"/>
    <w:aliases w:val="Odsek Char,Odsek zoznamu2 Char,Odsek zoznamu1 Char,body Char"/>
    <w:link w:val="Odsekzoznamu"/>
    <w:uiPriority w:val="34"/>
    <w:qFormat/>
    <w:locked/>
    <w:rsid w:val="00420818"/>
    <w:rPr>
      <w:rFonts w:ascii="Times New Roman" w:hAnsi="Times New Roman" w:cs="Times New Roman"/>
      <w:sz w:val="24"/>
    </w:rPr>
  </w:style>
  <w:style w:type="paragraph" w:styleId="Odsekzoznamu">
    <w:name w:val="List Paragraph"/>
    <w:aliases w:val="Odsek,Odsek zoznamu2,Odsek zoznamu1,body"/>
    <w:basedOn w:val="Normlny"/>
    <w:link w:val="OdsekzoznamuChar"/>
    <w:uiPriority w:val="34"/>
    <w:qFormat/>
    <w:rsid w:val="00420818"/>
    <w:pPr>
      <w:ind w:left="720"/>
      <w:contextualSpacing/>
    </w:pPr>
    <w:rPr>
      <w:rFonts w:eastAsiaTheme="minorHAnsi"/>
    </w:rPr>
  </w:style>
  <w:style w:type="paragraph" w:customStyle="1" w:styleId="Zkladntext0">
    <w:name w:val="Základní text"/>
    <w:aliases w:val="Základný text Char Char"/>
    <w:rsid w:val="00420818"/>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1074">
      <w:bodyDiv w:val="1"/>
      <w:marLeft w:val="0"/>
      <w:marRight w:val="0"/>
      <w:marTop w:val="0"/>
      <w:marBottom w:val="0"/>
      <w:divBdr>
        <w:top w:val="none" w:sz="0" w:space="0" w:color="auto"/>
        <w:left w:val="none" w:sz="0" w:space="0" w:color="auto"/>
        <w:bottom w:val="none" w:sz="0" w:space="0" w:color="auto"/>
        <w:right w:val="none" w:sz="0" w:space="0" w:color="auto"/>
      </w:divBdr>
    </w:div>
    <w:div w:id="1165130308">
      <w:bodyDiv w:val="1"/>
      <w:marLeft w:val="0"/>
      <w:marRight w:val="0"/>
      <w:marTop w:val="0"/>
      <w:marBottom w:val="0"/>
      <w:divBdr>
        <w:top w:val="none" w:sz="0" w:space="0" w:color="auto"/>
        <w:left w:val="none" w:sz="0" w:space="0" w:color="auto"/>
        <w:bottom w:val="none" w:sz="0" w:space="0" w:color="auto"/>
        <w:right w:val="none" w:sz="0" w:space="0" w:color="auto"/>
      </w:divBdr>
    </w:div>
    <w:div w:id="14465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2900</Words>
  <Characters>16535</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Mazuráková, Vladislava</cp:lastModifiedBy>
  <cp:revision>10</cp:revision>
  <dcterms:created xsi:type="dcterms:W3CDTF">2019-09-27T06:48:00Z</dcterms:created>
  <dcterms:modified xsi:type="dcterms:W3CDTF">2019-10-15T09:34:00Z</dcterms:modified>
</cp:coreProperties>
</file>