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23" w:rsidRDefault="00996F23" w:rsidP="0099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  RADA   SLOVENSKEJ   REPUBLIKY</w:t>
      </w:r>
    </w:p>
    <w:p w:rsidR="00996F23" w:rsidRDefault="00996F23" w:rsidP="0099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</w:t>
      </w:r>
    </w:p>
    <w:p w:rsidR="00996F23" w:rsidRDefault="00996F23" w:rsidP="0099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VII. volebné obdobie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996F23" w:rsidRDefault="00996F23" w:rsidP="00996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Číslo: CRD-1704/2019</w:t>
      </w:r>
    </w:p>
    <w:p w:rsidR="00996F23" w:rsidRDefault="00996F23" w:rsidP="00996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1616a</w:t>
      </w: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 p o l o č n á    s p r á v a</w:t>
      </w:r>
    </w:p>
    <w:p w:rsidR="00996F23" w:rsidRDefault="00996F23" w:rsidP="0099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výborov Národnej rady Slovenskej republiky o prerokovaní  vládneho návrhu </w:t>
      </w:r>
      <w:r>
        <w:rPr>
          <w:rFonts w:ascii="Times New Roman" w:hAnsi="Times New Roman" w:cs="Times New Roman"/>
          <w:b/>
          <w:sz w:val="24"/>
          <w:szCs w:val="24"/>
        </w:rPr>
        <w:t>zákona, ktorým sa mení a dopĺňa zákon Národnej rady Slovenskej republiky č. 10/1996 Z. z. o kontrole v štátnej správe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(tlač 1616)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vo výboroch Národnej rady Slovenskej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druhom čítaní</w:t>
      </w:r>
    </w:p>
    <w:p w:rsidR="00996F23" w:rsidRDefault="00996F23" w:rsidP="0099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996F23" w:rsidRDefault="00996F23" w:rsidP="00996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 Národnej rady Slovenskej republiky pre verejnú správu a regionálny rozvoj ako gestorský výbor k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vládnemu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návrhu </w:t>
      </w:r>
      <w:r>
        <w:rPr>
          <w:rFonts w:ascii="Times New Roman" w:hAnsi="Times New Roman" w:cs="Times New Roman"/>
          <w:b/>
          <w:sz w:val="24"/>
          <w:szCs w:val="24"/>
        </w:rPr>
        <w:t>zákona, ktorým sa mení a dopĺňa zákon Národnej rady Slovenskej republiky č. 10/1996 Z. z. o kontrole v štátnej správe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(tlač 1616)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Národná rada Slovenskej republiky uznesením č. 2067 z 19. septembra 2019 pridelila </w:t>
      </w:r>
      <w:r w:rsidR="00596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vládny návrh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zákona, ktorým sa mení a dopĺňa zákon Národnej rady Slovenskej republiky č. 10/1996 Z. z. o kontrole v štátnej správe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(tlač 1616)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prerokovanie týmto výborom:</w:t>
      </w: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Ústavnoprávnemu výboru Národnej rady Slovenskej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996F23" w:rsidRDefault="00996F23" w:rsidP="0099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a</w:t>
      </w:r>
    </w:p>
    <w:p w:rsidR="00996F23" w:rsidRDefault="00996F23" w:rsidP="0099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Výboru Národnej rady Slovenskej republiky pre verejnú správu a regionálny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rozvoj;</w:t>
      </w: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Výbory prerokovali predmetný  návrh zákona v lehote určenej uznesením Národnej rady Slovenskej republiky.</w:t>
      </w: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</w:t>
      </w: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Ústavnoprávny   výbor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Národnej  rady   Slovenskej 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uznesením   č. 728  </w:t>
      </w:r>
    </w:p>
    <w:p w:rsidR="00996F23" w:rsidRDefault="00996F23" w:rsidP="0099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 8. októbra  2019 s  návrhom 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schváliť s pozmeňujúcim a doplňujúcim návrhom; </w:t>
      </w:r>
    </w:p>
    <w:p w:rsidR="00996F23" w:rsidRDefault="00996F23" w:rsidP="0099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Výbor Národnej rady Slovenskej republiky pre verejnú správu a regionálny rozvoj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uznesením č. 254 z 10. októbra 2019 s  návrhom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schváliť;</w:t>
      </w:r>
    </w:p>
    <w:p w:rsidR="00996F23" w:rsidRDefault="00996F23" w:rsidP="0099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Z uznesení výborov Národnej rady Slovenskej republiky uvedených pod bodom III. spoločnej správy  vyplýva 1 pozmeňujúci a doplňujúci návrh:</w:t>
      </w:r>
    </w:p>
    <w:p w:rsidR="00996F23" w:rsidRDefault="00996F23" w:rsidP="00996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F23" w:rsidRDefault="00996F23" w:rsidP="00996F23">
      <w:pPr>
        <w:pStyle w:val="Odsekzoznamu"/>
        <w:numPr>
          <w:ilvl w:val="0"/>
          <w:numId w:val="1"/>
        </w:numPr>
        <w:jc w:val="both"/>
        <w:rPr>
          <w:rStyle w:val="awspan"/>
        </w:rPr>
      </w:pPr>
      <w:r>
        <w:rPr>
          <w:b/>
        </w:rPr>
        <w:t>V čl. I bode 8 § 2 ods. 7 prvá veta znie</w:t>
      </w:r>
      <w:r>
        <w:t>: „</w:t>
      </w:r>
      <w:r>
        <w:rPr>
          <w:rStyle w:val="awspan"/>
        </w:rPr>
        <w:t>Pri spolupráci s Európskym úradom pre boj proti podvodom podľa odseku 4 je úrad vlády oprávnený vyžiadať si od Policajného zboru, orgánov činných v trestnom konaní a súdov informácie z trestného konania a tie použiť na tento účel.“.</w:t>
      </w:r>
    </w:p>
    <w:p w:rsidR="00996F23" w:rsidRDefault="00996F23" w:rsidP="00996F23">
      <w:pPr>
        <w:spacing w:after="0" w:line="240" w:lineRule="auto"/>
        <w:jc w:val="both"/>
        <w:rPr>
          <w:rStyle w:val="awspan"/>
          <w:rFonts w:ascii="Times New Roman" w:hAnsi="Times New Roman" w:cs="Times New Roman"/>
          <w:sz w:val="24"/>
          <w:szCs w:val="24"/>
        </w:rPr>
      </w:pPr>
    </w:p>
    <w:p w:rsidR="00996F23" w:rsidRDefault="00996F23" w:rsidP="00996F23">
      <w:pPr>
        <w:spacing w:after="0" w:line="240" w:lineRule="auto"/>
        <w:ind w:left="3540"/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>
        <w:rPr>
          <w:rStyle w:val="awspan"/>
          <w:rFonts w:ascii="Times New Roman" w:hAnsi="Times New Roman" w:cs="Times New Roman"/>
          <w:sz w:val="24"/>
          <w:szCs w:val="24"/>
        </w:rPr>
        <w:t>Navrhuje sa formulačné spresnenie ustanovenia tak, aby bolo z ustanovenia zrejmé, že vyžiadať si od Policajného zboru, orgánov činných v  trestnom konaní a súdov informácie z  trestného konania je možné len v rámci spolupráce s Európskym úradom pre boj proti podvodom.</w:t>
      </w:r>
    </w:p>
    <w:p w:rsidR="00996F23" w:rsidRDefault="00996F23" w:rsidP="00996F23">
      <w:pPr>
        <w:spacing w:line="240" w:lineRule="auto"/>
      </w:pPr>
    </w:p>
    <w:p w:rsidR="00996F23" w:rsidRDefault="00996F23" w:rsidP="00996F2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Ústavnoprávny výbor NR SR </w:t>
      </w:r>
    </w:p>
    <w:p w:rsidR="00996F23" w:rsidRDefault="00996F23" w:rsidP="00996F23">
      <w:pPr>
        <w:pStyle w:val="Odsekzoznamu"/>
        <w:ind w:left="4248" w:firstLine="708"/>
        <w:rPr>
          <w:b/>
          <w:bCs/>
        </w:rPr>
      </w:pPr>
    </w:p>
    <w:p w:rsidR="00996F23" w:rsidRDefault="00996F23" w:rsidP="00996F23">
      <w:pPr>
        <w:pStyle w:val="Odsekzoznamu"/>
        <w:ind w:left="4248" w:firstLine="708"/>
        <w:rPr>
          <w:b/>
          <w:bCs/>
        </w:rPr>
      </w:pPr>
      <w:r>
        <w:rPr>
          <w:b/>
          <w:bCs/>
        </w:rPr>
        <w:t>Gestorský výbor odporúča schváliť.</w:t>
      </w:r>
    </w:p>
    <w:p w:rsidR="00996F23" w:rsidRDefault="00996F23" w:rsidP="00996F23">
      <w:pPr>
        <w:pStyle w:val="Odsekzoznamu"/>
        <w:ind w:left="4248" w:firstLine="708"/>
        <w:rPr>
          <w:b/>
          <w:bCs/>
        </w:rPr>
      </w:pPr>
    </w:p>
    <w:p w:rsidR="00996F23" w:rsidRDefault="00996F23" w:rsidP="00996F23">
      <w:pPr>
        <w:pStyle w:val="Odsekzoznamu"/>
        <w:ind w:left="4248" w:firstLine="708"/>
        <w:rPr>
          <w:b/>
          <w:bCs/>
        </w:rPr>
      </w:pPr>
    </w:p>
    <w:p w:rsidR="00996F23" w:rsidRDefault="00996F23" w:rsidP="0099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V.</w:t>
      </w:r>
    </w:p>
    <w:p w:rsidR="00996F23" w:rsidRDefault="00996F23" w:rsidP="0099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996F23" w:rsidRDefault="00996F23" w:rsidP="00996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ab/>
        <w:t>Gestorský výbor odporúča o návrhoch výborov Národnej rady Slovenskej republiky, ktoré sú uvedené v spoločnej správe hlasovať takto:</w:t>
      </w:r>
    </w:p>
    <w:p w:rsidR="00996F23" w:rsidRDefault="00996F23" w:rsidP="00996F23">
      <w:pPr>
        <w:pStyle w:val="gmail-odsekzoznamu1"/>
        <w:spacing w:before="0" w:beforeAutospacing="0" w:after="0" w:afterAutospacing="0"/>
        <w:ind w:left="1080"/>
        <w:jc w:val="both"/>
        <w:rPr>
          <w:lang w:val="cs-CZ"/>
        </w:rPr>
      </w:pPr>
      <w:r>
        <w:rPr>
          <w:lang w:val="cs-CZ"/>
        </w:rPr>
        <w:lastRenderedPageBreak/>
        <w:t xml:space="preserve">hlasovať o bode 1 s odporúčaním gestorského výboru </w:t>
      </w:r>
      <w:r>
        <w:rPr>
          <w:b/>
          <w:bCs/>
          <w:lang w:val="cs-CZ"/>
        </w:rPr>
        <w:t>schváliť</w:t>
      </w:r>
      <w:r>
        <w:rPr>
          <w:lang w:val="cs-CZ"/>
        </w:rPr>
        <w:t>.</w:t>
      </w:r>
    </w:p>
    <w:p w:rsidR="00996F23" w:rsidRDefault="00996F23" w:rsidP="00996F23">
      <w:pPr>
        <w:pStyle w:val="gmail-odsekzoznamu1"/>
        <w:spacing w:before="0" w:beforeAutospacing="0" w:after="0" w:afterAutospacing="0"/>
        <w:ind w:left="1080"/>
        <w:jc w:val="both"/>
      </w:pPr>
    </w:p>
    <w:p w:rsidR="00996F23" w:rsidRDefault="00996F23" w:rsidP="0099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VI.</w:t>
      </w: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6D1A" w:rsidRPr="00596D1A" w:rsidRDefault="00996F23" w:rsidP="00596D1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Gestorský   výbor  na  základe  stanovísk  výborov 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vládnemu návrhu </w:t>
      </w:r>
      <w:r>
        <w:rPr>
          <w:rFonts w:ascii="Times New Roman" w:hAnsi="Times New Roman" w:cs="Times New Roman"/>
          <w:b/>
          <w:sz w:val="24"/>
          <w:szCs w:val="24"/>
        </w:rPr>
        <w:t>zákona, ktorým sa mení a dopĺňa zákon Národnej rady Slovenskej republiky č. 10/1996 Z. z. o kontrole v štátnej správe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(tlač 1616)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odporúča Národnej rade Slovenskej republiky predmetný návrh  zákona </w:t>
      </w:r>
      <w:r w:rsidR="00596D1A">
        <w:rPr>
          <w:rFonts w:ascii="Times New Roman" w:hAnsi="Times New Roman" w:cs="Times New Roman"/>
          <w:sz w:val="24"/>
          <w:szCs w:val="24"/>
        </w:rPr>
        <w:t xml:space="preserve">v znení schváleného  pozmeňujúceho a doplňujúceho návrhu uvedeného v spoločnej správe </w:t>
      </w:r>
      <w:r w:rsidR="00596D1A">
        <w:rPr>
          <w:rFonts w:ascii="Times New Roman" w:hAnsi="Times New Roman" w:cs="Times New Roman"/>
          <w:b/>
          <w:sz w:val="24"/>
          <w:szCs w:val="24"/>
        </w:rPr>
        <w:t>schváliť</w:t>
      </w:r>
      <w:r w:rsidR="00596D1A">
        <w:rPr>
          <w:rFonts w:ascii="Times New Roman" w:hAnsi="Times New Roman" w:cs="Times New Roman"/>
          <w:sz w:val="24"/>
          <w:szCs w:val="24"/>
        </w:rPr>
        <w:t>.</w:t>
      </w:r>
    </w:p>
    <w:p w:rsidR="00996F23" w:rsidRDefault="00996F23" w:rsidP="00996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Spoločná správa výborov Národnej rady Slovenskej republiky o prerokovaní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vládneho návrhu </w:t>
      </w:r>
      <w:r>
        <w:rPr>
          <w:rFonts w:ascii="Times New Roman" w:hAnsi="Times New Roman" w:cs="Times New Roman"/>
          <w:b/>
          <w:sz w:val="24"/>
          <w:szCs w:val="24"/>
        </w:rPr>
        <w:t>zákona, ktorým sa mení a dopĺňa zákon Národnej rady Slovenskej republiky č. 10/1996 Z. z. o kontrole v štátnej správe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(tlač 1616a)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bola  schválená   uznesením   gestorského  výboru  č.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264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15. októbra  2019.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Týmto uznesením výbor zároveň poveril spoločného spravodajcu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Stanislava Kmeca,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aby na schôdzi Národnej rady Slovenskej republiky pri rokovaní o predmetnom  návrhu  zákona predkladal návrhy v zmysle príslušných ustanovení zákona č. 350/1996 Z. z. o rokovacom poriadku Národnej rady Slovenskej republiky v znení neskorších predpisov.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996F23" w:rsidRDefault="00996F23" w:rsidP="00996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996F23" w:rsidRDefault="00996F23" w:rsidP="00996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996F23" w:rsidRDefault="003C4AF0" w:rsidP="0099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Boris  K o l l á r, v. r. </w:t>
      </w:r>
      <w:bookmarkStart w:id="0" w:name="_GoBack"/>
      <w:bookmarkEnd w:id="0"/>
    </w:p>
    <w:p w:rsidR="00996F23" w:rsidRDefault="00996F23" w:rsidP="0099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predseda </w:t>
      </w:r>
    </w:p>
    <w:p w:rsidR="00996F23" w:rsidRDefault="00996F23" w:rsidP="0099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Výboru NR SR pre verejnú správu a regionálny rozvoj</w:t>
      </w:r>
    </w:p>
    <w:p w:rsidR="00996F23" w:rsidRDefault="00996F23" w:rsidP="00996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6F23" w:rsidRDefault="00996F23" w:rsidP="0099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Bratislave 15. októbra 2019</w:t>
      </w:r>
    </w:p>
    <w:p w:rsidR="00996F23" w:rsidRDefault="00996F23" w:rsidP="00996F23"/>
    <w:p w:rsidR="00996F23" w:rsidRDefault="00996F23" w:rsidP="00996F23"/>
    <w:p w:rsidR="00150DF0" w:rsidRDefault="00150DF0"/>
    <w:sectPr w:rsidR="0015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A46D0"/>
    <w:multiLevelType w:val="hybridMultilevel"/>
    <w:tmpl w:val="91305DF6"/>
    <w:lvl w:ilvl="0" w:tplc="AFAAA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72"/>
    <w:rsid w:val="00150DF0"/>
    <w:rsid w:val="003C4AF0"/>
    <w:rsid w:val="00596D1A"/>
    <w:rsid w:val="00996F23"/>
    <w:rsid w:val="00A33BEE"/>
    <w:rsid w:val="00A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A778"/>
  <w15:chartTrackingRefBased/>
  <w15:docId w15:val="{5427EC70-5FB3-450A-A5AD-E5EA3BB9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F23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996F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96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mail-odsekzoznamu1">
    <w:name w:val="gmail-odsekzoznamu1"/>
    <w:basedOn w:val="Normlny"/>
    <w:uiPriority w:val="99"/>
    <w:semiHidden/>
    <w:rsid w:val="0099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996F23"/>
  </w:style>
  <w:style w:type="paragraph" w:styleId="Textbubliny">
    <w:name w:val="Balloon Text"/>
    <w:basedOn w:val="Normlny"/>
    <w:link w:val="TextbublinyChar"/>
    <w:uiPriority w:val="99"/>
    <w:semiHidden/>
    <w:unhideWhenUsed/>
    <w:rsid w:val="0059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C895-ADD2-4F00-9224-A7527EBF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2019-10-15T09:18:00Z</cp:lastPrinted>
  <dcterms:created xsi:type="dcterms:W3CDTF">2019-10-14T08:45:00Z</dcterms:created>
  <dcterms:modified xsi:type="dcterms:W3CDTF">2019-10-15T09:18:00Z</dcterms:modified>
</cp:coreProperties>
</file>