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8F3963">
        <w:t>79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F7162F">
        <w:t>1</w:t>
      </w:r>
      <w:r w:rsidR="00404AFF">
        <w:t>687</w:t>
      </w:r>
      <w:r w:rsidRPr="00053FB9" w:rsidR="003371B9">
        <w:t>/</w:t>
      </w:r>
      <w:r w:rsidR="00053FB9">
        <w:t>201</w:t>
      </w:r>
      <w:r w:rsidR="00404AFF">
        <w:t>9</w:t>
      </w:r>
    </w:p>
    <w:p w:rsidR="0004001B" w:rsidP="00067F0B">
      <w:pPr>
        <w:ind w:left="3540" w:firstLine="708"/>
        <w:rPr>
          <w:b/>
        </w:rPr>
      </w:pPr>
    </w:p>
    <w:p w:rsidR="00AC06B3" w:rsidP="00067F0B">
      <w:pPr>
        <w:ind w:left="3540" w:firstLine="708"/>
        <w:rPr>
          <w:b/>
        </w:rPr>
      </w:pPr>
      <w:r w:rsidR="0008681F">
        <w:rPr>
          <w:b/>
        </w:rPr>
        <w:t xml:space="preserve">        490</w:t>
      </w:r>
    </w:p>
    <w:p w:rsidR="00EC5F3F" w:rsidP="00067F0B">
      <w:pPr>
        <w:ind w:left="3540" w:firstLine="708"/>
        <w:rPr>
          <w:b/>
        </w:rPr>
      </w:pPr>
      <w:r w:rsidR="00CD6FD0">
        <w:rPr>
          <w:b/>
        </w:rPr>
        <w:t xml:space="preserve"> 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8F3963">
        <w:rPr>
          <w:b/>
        </w:rPr>
        <w:t>10</w:t>
      </w:r>
      <w:r w:rsidR="00C72FBD">
        <w:rPr>
          <w:b/>
        </w:rPr>
        <w:t xml:space="preserve">. </w:t>
      </w:r>
      <w:r w:rsidR="00632B62">
        <w:rPr>
          <w:b/>
        </w:rPr>
        <w:t>októbra</w:t>
      </w:r>
      <w:r w:rsidR="00830899">
        <w:rPr>
          <w:b/>
        </w:rPr>
        <w:t xml:space="preserve"> 201</w:t>
      </w:r>
      <w:r w:rsidR="008F3963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7D7D61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050225" w:rsidR="00050225">
        <w:rPr>
          <w:bCs w:val="0"/>
        </w:rPr>
        <w:t xml:space="preserve"> </w:t>
      </w:r>
      <w:r w:rsidRPr="00404AFF" w:rsidR="00404AFF">
        <w:rPr>
          <w:bCs w:val="0"/>
        </w:rPr>
        <w:t>n</w:t>
      </w:r>
      <w:r w:rsidRPr="00404AFF" w:rsidR="00404AFF">
        <w:t>ávrh poslancov Národnej rady Slovenskej republiky Aleny BAŠISTOVEJ, Magdalény KUClAŇOVEJ a Erika TOMÁŠA na vydanie zákona, ktorým sa mení a dopĺňa zákon č. 112/2018 Z. z. o sociálnej ekonomike a sociálnych podnikoch a o zmene a doplnení niektorých zákonov a ktorým sa menia a dopĺňajú niektoré zákony (tlač 1622)</w:t>
      </w:r>
      <w:r w:rsidR="00404AFF"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CA3347" w:rsidP="00404AFF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404AFF" w:rsidR="00404AFF">
        <w:rPr>
          <w:bCs w:val="0"/>
        </w:rPr>
        <w:t>n</w:t>
      </w:r>
      <w:r w:rsidRPr="00404AFF" w:rsidR="00404AFF">
        <w:t>ávrh</w:t>
      </w:r>
      <w:r w:rsidR="00404AFF">
        <w:t>om</w:t>
      </w:r>
      <w:r w:rsidRPr="00404AFF" w:rsidR="00404AFF">
        <w:t xml:space="preserve"> poslancov Národnej rady Slovenskej republiky Aleny BAŠISTOVEJ, Magdalény KUClAŇOVEJ a Erika TOMÁŠA na vydanie zákona, ktorým sa mení a dopĺňa zákon č. 112/2018 Z. z. o sociálnej ekonomike a sociálnych podnikoch a o zmene a doplnení niektorých zákonov a ktorým sa menia a dopĺňajú niektoré zákony (tlač 1622)</w:t>
      </w:r>
    </w:p>
    <w:p w:rsidR="00AC06B3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404AFF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</w:t>
      </w:r>
      <w:r w:rsidRPr="00F92F1D">
        <w:rPr>
          <w:lang w:val="sk-SK"/>
        </w:rPr>
        <w:t>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404AFF" w:rsidR="00404AFF">
        <w:rPr>
          <w:b w:val="0"/>
          <w:bCs w:val="0"/>
        </w:rPr>
        <w:t>n</w:t>
      </w:r>
      <w:r w:rsidRPr="00404AFF" w:rsidR="00404AFF">
        <w:rPr>
          <w:b w:val="0"/>
        </w:rPr>
        <w:t>ávrh poslancov Národnej rady Slovenskej republiky Aleny BAŠISTOVEJ, Magdalény KUClAŇOVEJ a Erika TOMÁŠA na vydanie zákona, ktorým sa mení a dopĺňa zákon č. 112/2018 Z. z. o sociálnej ekonomike a sociálnych podnikoch a o zmene a doplnení niektorých zákonov a ktorým sa menia a dopĺňajú niektoré zákony (tlač 1622)</w:t>
      </w:r>
      <w:r w:rsidR="00404AFF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F92F1D">
        <w:t>;</w:t>
      </w:r>
    </w:p>
    <w:p w:rsidR="008F3963" w:rsidP="000139BA">
      <w:pPr>
        <w:ind w:left="1416"/>
        <w:jc w:val="both"/>
        <w:rPr>
          <w:b/>
        </w:rPr>
      </w:pPr>
    </w:p>
    <w:p w:rsidR="00CD6FD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CD6FD0">
        <w:rPr>
          <w:lang w:val="sk-SK"/>
        </w:rPr>
        <w:t>podať predsedníčke</w:t>
      </w:r>
      <w:r>
        <w:rPr>
          <w:lang w:val="sk-SK"/>
        </w:rPr>
        <w:t xml:space="preserve"> </w:t>
      </w:r>
      <w:r w:rsidR="00CA3347">
        <w:rPr>
          <w:lang w:val="sk-SK"/>
        </w:rPr>
        <w:t>V</w:t>
      </w:r>
      <w:r>
        <w:rPr>
          <w:lang w:val="sk-SK"/>
        </w:rPr>
        <w:t>ýboru Národnej rady Slovenskej r</w:t>
      </w:r>
      <w:r>
        <w:rPr>
          <w:lang w:val="sk-SK"/>
        </w:rPr>
        <w:t>epubliky</w:t>
      </w:r>
      <w:r w:rsidR="00CD6FD0">
        <w:rPr>
          <w:lang w:val="sk-SK"/>
        </w:rPr>
        <w:t xml:space="preserve"> pre sociálne veci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52115B">
      <w:pPr>
        <w:ind w:left="5664" w:firstLine="708"/>
        <w:rPr>
          <w:b/>
          <w:bCs w:val="0"/>
        </w:rPr>
      </w:pPr>
    </w:p>
    <w:p w:rsidR="00404AFF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</w:t>
      </w:r>
      <w:r w:rsidR="00733DE7">
        <w:rPr>
          <w:b/>
          <w:bCs w:val="0"/>
        </w:rPr>
        <w:t xml:space="preserve">    Róbert Puci</w:t>
      </w:r>
      <w:r>
        <w:rPr>
          <w:b/>
          <w:bCs w:val="0"/>
        </w:rPr>
        <w:t xml:space="preserve">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 w:rsidR="00733DE7">
        <w:rPr>
          <w:b/>
          <w:bCs w:val="0"/>
        </w:rPr>
        <w:t>Igor Federič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7D7D61"/>
    <w:p w:rsidR="0015530D" w:rsidP="000D14F9">
      <w:pPr>
        <w:pStyle w:val="Heading4"/>
        <w:widowControl w:val="0"/>
        <w:rPr>
          <w:rFonts w:ascii="AT*Zurich Calligraphic" w:hAnsi="AT*Zurich Calligraphic"/>
        </w:rPr>
      </w:pPr>
    </w:p>
    <w:p w:rsidR="00AC06B3" w:rsidP="00AC06B3"/>
    <w:p w:rsidR="00AC06B3" w:rsidRPr="00AC06B3" w:rsidP="00AC06B3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417F75" w:rsidP="000D14F9">
      <w:pPr>
        <w:jc w:val="right"/>
        <w:rPr>
          <w:sz w:val="28"/>
        </w:rPr>
      </w:pP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08681F">
        <w:rPr>
          <w:b/>
        </w:rPr>
        <w:t>490</w:t>
      </w:r>
    </w:p>
    <w:p w:rsidR="000D14F9" w:rsidRPr="003371B9" w:rsidP="000D14F9">
      <w:pPr>
        <w:jc w:val="right"/>
      </w:pPr>
      <w:r w:rsidR="00874EF6">
        <w:rPr>
          <w:bCs w:val="0"/>
        </w:rPr>
        <w:t>7</w:t>
      </w:r>
      <w:r w:rsidR="00733DE7">
        <w:rPr>
          <w:bCs w:val="0"/>
        </w:rPr>
        <w:t>9</w:t>
      </w:r>
      <w:r w:rsidRPr="003371B9">
        <w:rPr>
          <w:bCs w:val="0"/>
        </w:rPr>
        <w:t xml:space="preserve">. </w:t>
      </w:r>
      <w:r w:rsidRPr="003371B9">
        <w:t>schôdza</w:t>
      </w:r>
    </w:p>
    <w:p w:rsidR="00D72E6C" w:rsidP="000D14F9">
      <w:pPr>
        <w:jc w:val="center"/>
        <w:rPr>
          <w:b/>
          <w:bCs w:val="0"/>
        </w:rPr>
      </w:pPr>
    </w:p>
    <w:p w:rsidR="00417F75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111498" w:rsidP="00CA3347">
      <w:pPr>
        <w:pStyle w:val="Heading1"/>
        <w:ind w:left="360"/>
        <w:jc w:val="center"/>
      </w:pPr>
      <w:r w:rsidR="00117627">
        <w:t>k</w:t>
      </w:r>
      <w:r w:rsidR="00AC2960">
        <w:t> </w:t>
      </w:r>
      <w:r w:rsidR="00733DE7">
        <w:rPr>
          <w:bCs w:val="0"/>
        </w:rPr>
        <w:t xml:space="preserve"> </w:t>
      </w:r>
      <w:r w:rsidRPr="00404AFF" w:rsidR="00404AFF">
        <w:rPr>
          <w:bCs w:val="0"/>
        </w:rPr>
        <w:t>n</w:t>
      </w:r>
      <w:r w:rsidRPr="00404AFF" w:rsidR="00404AFF">
        <w:t>ávrh</w:t>
      </w:r>
      <w:r w:rsidR="00404AFF">
        <w:t>u</w:t>
      </w:r>
      <w:r w:rsidRPr="00404AFF" w:rsidR="00404AFF">
        <w:t xml:space="preserve"> poslancov Národnej rady Slovenskej republiky Aleny BAŠISTOVEJ, Magdalény KUClAŇOVEJ a Erika TOMÁŠA na vydanie zákona, ktorým sa mení a dopĺňa zákon č. 112/2018 Z. z. o sociálnej ekonomike a sociálnych podnikoch a o zmene a doplnení niektorých zákonov a ktorým sa menia a dopĺňajú niektoré zákony </w:t>
      </w:r>
    </w:p>
    <w:p w:rsidR="00404AFF" w:rsidRPr="0008681F" w:rsidP="0008681F">
      <w:pPr>
        <w:pStyle w:val="Heading1"/>
        <w:ind w:left="360"/>
        <w:jc w:val="center"/>
      </w:pPr>
      <w:r w:rsidRPr="0008681F">
        <w:t>(tlač 1622)</w:t>
      </w:r>
    </w:p>
    <w:p w:rsidR="000D14F9" w:rsidRPr="0008681F" w:rsidP="0008681F">
      <w:pPr>
        <w:pStyle w:val="Heading1"/>
        <w:ind w:left="360"/>
        <w:jc w:val="center"/>
        <w:rPr>
          <w:b w:val="0"/>
          <w:bCs w:val="0"/>
        </w:rPr>
      </w:pPr>
      <w:r w:rsidRPr="0008681F" w:rsidR="00CD6FD0">
        <w:rPr>
          <w:bCs w:val="0"/>
        </w:rPr>
        <w:t xml:space="preserve"> </w:t>
      </w:r>
      <w:r w:rsidRPr="0008681F">
        <w:rPr>
          <w:b w:val="0"/>
          <w:bCs w:val="0"/>
        </w:rPr>
        <w:t>––––––––––––––––––––––––––––––––––––––––––––––––––––</w:t>
      </w:r>
      <w:r w:rsidRPr="0008681F" w:rsidR="00AC06B3">
        <w:rPr>
          <w:b w:val="0"/>
          <w:bCs w:val="0"/>
        </w:rPr>
        <w:t>–––––––––––––––––––––</w:t>
      </w:r>
    </w:p>
    <w:p w:rsidR="0008681F" w:rsidRPr="0008681F" w:rsidP="0008681F">
      <w:pPr>
        <w:pStyle w:val="ListParagraph"/>
        <w:numPr>
          <w:ilvl w:val="0"/>
          <w:numId w:val="47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8681F">
        <w:rPr>
          <w:rFonts w:ascii="Times New Roman" w:hAnsi="Times New Roman"/>
          <w:b/>
          <w:sz w:val="24"/>
          <w:szCs w:val="24"/>
        </w:rPr>
        <w:t xml:space="preserve">K čl. I, 38. bodu </w:t>
      </w:r>
    </w:p>
    <w:p w:rsidR="0008681F" w:rsidRPr="0008681F" w:rsidP="0008681F">
      <w:pPr>
        <w:overflowPunct w:val="0"/>
        <w:jc w:val="both"/>
      </w:pPr>
      <w:r w:rsidRPr="0008681F">
        <w:t xml:space="preserve">V čl. I, 72. bode, § 31 ods. 2 sa prvé slová „sociálneho podniku“ nahrádzajú slovami „sociálny podnik“. </w:t>
      </w:r>
    </w:p>
    <w:p w:rsidR="0008681F" w:rsidRPr="0008681F" w:rsidP="0008681F">
      <w:pPr>
        <w:overflowPunct w:val="0"/>
        <w:ind w:left="4394"/>
        <w:jc w:val="both"/>
      </w:pPr>
    </w:p>
    <w:p w:rsidR="0008681F" w:rsidRPr="0008681F" w:rsidP="0008681F">
      <w:pPr>
        <w:overflowPunct w:val="0"/>
        <w:ind w:left="4394"/>
        <w:jc w:val="both"/>
      </w:pPr>
      <w:r w:rsidRPr="0008681F">
        <w:t xml:space="preserve">Pozmeňujúci návrh gramatickej povahy. </w:t>
      </w:r>
    </w:p>
    <w:p w:rsidR="0008681F" w:rsidRPr="0008681F" w:rsidP="0008681F">
      <w:pPr>
        <w:overflowPunct w:val="0"/>
        <w:ind w:left="4394"/>
        <w:jc w:val="both"/>
        <w:rPr>
          <w:b/>
        </w:rPr>
      </w:pPr>
    </w:p>
    <w:p w:rsidR="0008681F" w:rsidRPr="0008681F" w:rsidP="0008681F">
      <w:pPr>
        <w:overflowPunct w:val="0"/>
        <w:ind w:left="4394"/>
        <w:jc w:val="both"/>
        <w:rPr>
          <w:b/>
        </w:rPr>
      </w:pPr>
    </w:p>
    <w:p w:rsidR="0008681F" w:rsidRPr="0008681F" w:rsidP="0008681F">
      <w:pPr>
        <w:pStyle w:val="ListParagraph"/>
        <w:numPr>
          <w:ilvl w:val="0"/>
          <w:numId w:val="47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8681F">
        <w:rPr>
          <w:rFonts w:ascii="Times New Roman" w:hAnsi="Times New Roman"/>
          <w:b/>
          <w:sz w:val="24"/>
          <w:szCs w:val="24"/>
        </w:rPr>
        <w:t xml:space="preserve">K čl. II, 3. bodu </w:t>
      </w:r>
    </w:p>
    <w:p w:rsidR="0008681F" w:rsidRPr="0008681F" w:rsidP="0008681F">
      <w:pPr>
        <w:overflowPunct w:val="0"/>
        <w:jc w:val="both"/>
      </w:pPr>
      <w:r w:rsidRPr="0008681F">
        <w:t xml:space="preserve">V čl. II, 3. bode, § 53f ods. 1 písm. b) sa na konci pripája spojka „a“. </w:t>
      </w:r>
    </w:p>
    <w:p w:rsidR="0008681F" w:rsidRPr="0008681F" w:rsidP="0008681F">
      <w:pPr>
        <w:overflowPunct w:val="0"/>
        <w:ind w:left="4394"/>
        <w:jc w:val="both"/>
      </w:pPr>
    </w:p>
    <w:p w:rsidR="0008681F" w:rsidRPr="0008681F" w:rsidP="0008681F">
      <w:pPr>
        <w:overflowPunct w:val="0"/>
        <w:ind w:left="4394"/>
        <w:jc w:val="both"/>
      </w:pPr>
      <w:r w:rsidRPr="0008681F">
        <w:t>Pozmeňujúci návrh precizuje navrhované ustanovenie v zmysle jeho platného znenia s kumulatívnym výpočtom splnenia podmienok na poskytnutie príspevku integračnému podniku.</w:t>
      </w:r>
    </w:p>
    <w:p w:rsidR="0008681F" w:rsidRPr="0008681F" w:rsidP="0008681F">
      <w:pPr>
        <w:overflowPunct w:val="0"/>
        <w:ind w:left="4394"/>
        <w:jc w:val="both"/>
        <w:rPr>
          <w:b/>
        </w:rPr>
      </w:pPr>
    </w:p>
    <w:p w:rsidR="0008681F" w:rsidRPr="0008681F" w:rsidP="0008681F">
      <w:pPr>
        <w:pStyle w:val="ListParagraph"/>
        <w:numPr>
          <w:ilvl w:val="0"/>
          <w:numId w:val="47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8681F">
        <w:rPr>
          <w:rFonts w:ascii="Times New Roman" w:hAnsi="Times New Roman"/>
          <w:b/>
          <w:sz w:val="24"/>
          <w:szCs w:val="24"/>
        </w:rPr>
        <w:t xml:space="preserve">K čl. II, 8. bodu </w:t>
      </w:r>
    </w:p>
    <w:p w:rsidR="0008681F" w:rsidRPr="0008681F" w:rsidP="0008681F">
      <w:pPr>
        <w:pStyle w:val="ListParagraph"/>
        <w:overflowPunct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8681F">
        <w:rPr>
          <w:rFonts w:ascii="Times New Roman" w:hAnsi="Times New Roman"/>
          <w:sz w:val="24"/>
          <w:szCs w:val="24"/>
        </w:rPr>
        <w:t xml:space="preserve">V čl. II, 8. bode sa za slová „§ 53g“ dopĺňajú slová „vrátane nadpisu“. </w:t>
      </w:r>
    </w:p>
    <w:p w:rsidR="0008681F" w:rsidRPr="0008681F" w:rsidP="0008681F">
      <w:pPr>
        <w:pStyle w:val="ListParagraph"/>
        <w:overflowPunct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8681F" w:rsidRPr="0008681F" w:rsidP="0008681F">
      <w:pPr>
        <w:pStyle w:val="ListParagraph"/>
        <w:overflowPunct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08681F">
        <w:rPr>
          <w:rFonts w:ascii="Times New Roman" w:hAnsi="Times New Roman"/>
          <w:sz w:val="24"/>
          <w:szCs w:val="24"/>
        </w:rPr>
        <w:t xml:space="preserve">Pozmeňujúci návrh legislatívno-technickej povahy. </w:t>
      </w:r>
    </w:p>
    <w:p w:rsidR="0008681F" w:rsidP="0008681F">
      <w:pPr>
        <w:pStyle w:val="ListParagraph"/>
        <w:overflowPunct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08681F" w:rsidRPr="0008681F" w:rsidP="0008681F">
      <w:pPr>
        <w:pStyle w:val="ListParagraph"/>
        <w:overflowPunct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08681F" w:rsidRPr="0008681F" w:rsidP="0008681F">
      <w:pPr>
        <w:pStyle w:val="ListParagraph"/>
        <w:numPr>
          <w:ilvl w:val="0"/>
          <w:numId w:val="47"/>
        </w:numPr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8681F">
        <w:rPr>
          <w:rFonts w:ascii="Times New Roman" w:hAnsi="Times New Roman"/>
          <w:b/>
          <w:sz w:val="24"/>
          <w:szCs w:val="24"/>
        </w:rPr>
        <w:t>K čl. II, 19. bode</w:t>
      </w:r>
    </w:p>
    <w:p w:rsidR="0008681F" w:rsidRPr="0008681F" w:rsidP="0008681F">
      <w:pPr>
        <w:overflowPunct w:val="0"/>
        <w:jc w:val="both"/>
      </w:pPr>
      <w:r w:rsidRPr="0008681F">
        <w:t>V čl. II, 19. bode sa označenie „§ 72ai“ nahrádza označením „§ 72aj“ a označenie „§ 72aj“ sa nahrádza označením „§ 72ak“.</w:t>
      </w:r>
    </w:p>
    <w:p w:rsidR="0008681F" w:rsidRPr="0008681F" w:rsidP="0008681F">
      <w:pPr>
        <w:overflowPunct w:val="0"/>
        <w:jc w:val="both"/>
      </w:pPr>
    </w:p>
    <w:p w:rsidR="0008681F" w:rsidRPr="0008681F" w:rsidP="0008681F">
      <w:pPr>
        <w:pStyle w:val="ListParagraph"/>
        <w:overflowPunct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08681F">
        <w:rPr>
          <w:rFonts w:ascii="Times New Roman" w:hAnsi="Times New Roman"/>
          <w:sz w:val="24"/>
          <w:szCs w:val="24"/>
        </w:rPr>
        <w:t xml:space="preserve">Pozmeňujúci návrh preznačením navrhovaného ustanovenia reaguje na vloženie prechodného ustanovenia § 72aj zákonom č. 83/2019 Z. z., ktorým sa menia a dopĺňajú niektoré zákony v súvislosti s vystúpením Spojeného kráľovstva Veľkej Británie a Severného Írska z Európskej únie bez dohody (čl. VI, 2. bod). </w:t>
      </w:r>
    </w:p>
    <w:p w:rsidR="0008681F" w:rsidRPr="0091638F" w:rsidP="0008681F">
      <w:pPr>
        <w:overflowPunct w:val="0"/>
        <w:jc w:val="both"/>
        <w:rPr>
          <w:b/>
        </w:rPr>
      </w:pPr>
    </w:p>
    <w:p w:rsidR="0008681F" w:rsidRPr="0008681F" w:rsidP="0008681F"/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681F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E2168"/>
    <w:multiLevelType w:val="hybridMultilevel"/>
    <w:tmpl w:val="931638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6C420D"/>
    <w:multiLevelType w:val="hybridMultilevel"/>
    <w:tmpl w:val="536476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6"/>
  </w:num>
  <w:num w:numId="5">
    <w:abstractNumId w:val="33"/>
  </w:num>
  <w:num w:numId="6">
    <w:abstractNumId w:val="8"/>
  </w:num>
  <w:num w:numId="7">
    <w:abstractNumId w:val="19"/>
  </w:num>
  <w:num w:numId="8">
    <w:abstractNumId w:val="38"/>
  </w:num>
  <w:num w:numId="9">
    <w:abstractNumId w:val="39"/>
  </w:num>
  <w:num w:numId="10">
    <w:abstractNumId w:val="2"/>
  </w:num>
  <w:num w:numId="11">
    <w:abstractNumId w:val="24"/>
  </w:num>
  <w:num w:numId="12">
    <w:abstractNumId w:val="10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1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9"/>
  </w:num>
  <w:num w:numId="19">
    <w:abstractNumId w:val="12"/>
  </w:num>
  <w:num w:numId="20">
    <w:abstractNumId w:val="32"/>
  </w:num>
  <w:num w:numId="21">
    <w:abstractNumId w:val="9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</w:num>
  <w:num w:numId="24">
    <w:abstractNumId w:val="27"/>
  </w:num>
  <w:num w:numId="25">
    <w:abstractNumId w:val="42"/>
  </w:num>
  <w:num w:numId="26">
    <w:abstractNumId w:val="26"/>
  </w:num>
  <w:num w:numId="27">
    <w:abstractNumId w:val="23"/>
  </w:num>
  <w:num w:numId="28">
    <w:abstractNumId w:val="11"/>
  </w:num>
  <w:num w:numId="29">
    <w:abstractNumId w:val="4"/>
  </w:num>
  <w:num w:numId="30">
    <w:abstractNumId w:val="37"/>
  </w:num>
  <w:num w:numId="31">
    <w:abstractNumId w:val="17"/>
  </w:num>
  <w:num w:numId="32">
    <w:abstractNumId w:val="25"/>
  </w:num>
  <w:num w:numId="33">
    <w:abstractNumId w:val="18"/>
  </w:num>
  <w:num w:numId="34">
    <w:abstractNumId w:val="14"/>
  </w:num>
  <w:num w:numId="35">
    <w:abstractNumId w:val="20"/>
  </w:num>
  <w:num w:numId="36">
    <w:abstractNumId w:val="7"/>
  </w:num>
  <w:num w:numId="37">
    <w:abstractNumId w:val="21"/>
  </w:num>
  <w:num w:numId="38">
    <w:abstractNumId w:val="0"/>
  </w:num>
  <w:num w:numId="39">
    <w:abstractNumId w:val="30"/>
  </w:num>
  <w:num w:numId="40">
    <w:abstractNumId w:val="28"/>
  </w:num>
  <w:num w:numId="41">
    <w:abstractNumId w:val="36"/>
  </w:num>
  <w:num w:numId="42">
    <w:abstractNumId w:val="34"/>
  </w:num>
  <w:num w:numId="43">
    <w:abstractNumId w:val="3"/>
  </w:num>
  <w:num w:numId="44">
    <w:abstractNumId w:val="44"/>
  </w:num>
  <w:num w:numId="45">
    <w:abstractNumId w:val="16"/>
  </w:num>
  <w:num w:numId="46">
    <w:abstractNumId w:val="45"/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08681F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FBD39-FD29-4608-9089-023AEFA5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44</cp:revision>
  <cp:lastPrinted>2015-11-03T17:37:00Z</cp:lastPrinted>
  <dcterms:created xsi:type="dcterms:W3CDTF">2013-06-14T07:14:00Z</dcterms:created>
  <dcterms:modified xsi:type="dcterms:W3CDTF">2019-10-10T12:10:00Z</dcterms:modified>
</cp:coreProperties>
</file>