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78" w:rsidRDefault="00B50D78" w:rsidP="00B50D7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B50D78" w:rsidRDefault="00B50D78" w:rsidP="00B50D7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B50D78" w:rsidRDefault="00B50D78" w:rsidP="00B50D78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B50D78" w:rsidRDefault="00B50D78" w:rsidP="00B50D78">
      <w:pPr>
        <w:rPr>
          <w:szCs w:val="24"/>
        </w:rPr>
      </w:pPr>
    </w:p>
    <w:p w:rsidR="00B50D78" w:rsidRDefault="00B50D78" w:rsidP="00B50D78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69. schôdza výboru                                                                                                     </w:t>
      </w:r>
    </w:p>
    <w:p w:rsidR="00B50D78" w:rsidRDefault="00B50D78" w:rsidP="00B50D78">
      <w:pPr>
        <w:ind w:left="283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Číslo: CRD-1</w:t>
      </w:r>
      <w:r>
        <w:rPr>
          <w:szCs w:val="24"/>
        </w:rPr>
        <w:t>698</w:t>
      </w:r>
      <w:r>
        <w:rPr>
          <w:szCs w:val="24"/>
        </w:rPr>
        <w:t>/2019</w:t>
      </w:r>
    </w:p>
    <w:p w:rsidR="00B50D78" w:rsidRDefault="00B50D78" w:rsidP="00B50D78">
      <w:pPr>
        <w:rPr>
          <w:b/>
          <w:szCs w:val="24"/>
        </w:rPr>
      </w:pPr>
    </w:p>
    <w:p w:rsidR="00B50D78" w:rsidRDefault="00B50D78" w:rsidP="00B50D78">
      <w:pPr>
        <w:rPr>
          <w:b/>
          <w:szCs w:val="24"/>
        </w:rPr>
      </w:pPr>
    </w:p>
    <w:p w:rsidR="00B50D78" w:rsidRDefault="00B50D78" w:rsidP="00B50D78">
      <w:pPr>
        <w:rPr>
          <w:b/>
          <w:szCs w:val="24"/>
        </w:rPr>
      </w:pPr>
    </w:p>
    <w:p w:rsidR="00B50D78" w:rsidRDefault="00B50D78" w:rsidP="00B50D78">
      <w:pPr>
        <w:rPr>
          <w:b/>
          <w:szCs w:val="24"/>
        </w:rPr>
      </w:pPr>
    </w:p>
    <w:p w:rsidR="00B50D78" w:rsidRDefault="00B50D78" w:rsidP="00B50D78">
      <w:pPr>
        <w:jc w:val="center"/>
        <w:rPr>
          <w:b/>
          <w:szCs w:val="24"/>
        </w:rPr>
      </w:pPr>
      <w:r>
        <w:rPr>
          <w:b/>
          <w:szCs w:val="24"/>
        </w:rPr>
        <w:t>255</w:t>
      </w:r>
    </w:p>
    <w:p w:rsidR="00B50D78" w:rsidRDefault="00B50D78" w:rsidP="00B50D78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B50D78" w:rsidRDefault="00B50D78" w:rsidP="00B50D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B50D78" w:rsidRDefault="00B50D78" w:rsidP="00B50D78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B50D78" w:rsidRDefault="00B50D78" w:rsidP="00B50D78">
      <w:pPr>
        <w:jc w:val="center"/>
        <w:rPr>
          <w:b/>
          <w:szCs w:val="24"/>
        </w:rPr>
      </w:pPr>
      <w:r>
        <w:rPr>
          <w:b/>
          <w:szCs w:val="24"/>
        </w:rPr>
        <w:t>z 10. októbra 2019</w:t>
      </w:r>
    </w:p>
    <w:p w:rsidR="00B50D78" w:rsidRDefault="00B50D78" w:rsidP="00B50D78">
      <w:pPr>
        <w:jc w:val="center"/>
        <w:rPr>
          <w:b/>
          <w:szCs w:val="24"/>
        </w:rPr>
      </w:pPr>
    </w:p>
    <w:p w:rsidR="00B50D78" w:rsidRDefault="00B50D78" w:rsidP="00B50D78">
      <w:pPr>
        <w:jc w:val="both"/>
        <w:rPr>
          <w:sz w:val="22"/>
        </w:rPr>
      </w:pPr>
      <w:r>
        <w:rPr>
          <w:szCs w:val="24"/>
        </w:rPr>
        <w:t xml:space="preserve">k vládnemu návrhu </w:t>
      </w:r>
      <w:r w:rsidRPr="003618CD">
        <w:rPr>
          <w:sz w:val="22"/>
        </w:rPr>
        <w:t>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</w:t>
      </w:r>
      <w:r>
        <w:rPr>
          <w:sz w:val="22"/>
        </w:rPr>
        <w:t xml:space="preserve">ktorých zákonov v znení zákona </w:t>
      </w:r>
      <w:r w:rsidRPr="003618CD">
        <w:rPr>
          <w:sz w:val="22"/>
        </w:rPr>
        <w:t>č. 440/2015 Z. z. (tlač 1592)</w:t>
      </w:r>
    </w:p>
    <w:p w:rsidR="00B50D78" w:rsidRDefault="00B50D78" w:rsidP="00B50D78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B50D78" w:rsidRDefault="00B50D78" w:rsidP="00B50D7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B50D78" w:rsidRDefault="00B50D78" w:rsidP="00B50D7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B50D78" w:rsidRDefault="00B50D78" w:rsidP="00B50D78">
      <w:pPr>
        <w:jc w:val="both"/>
        <w:rPr>
          <w:szCs w:val="24"/>
        </w:rPr>
      </w:pPr>
    </w:p>
    <w:p w:rsidR="00B50D78" w:rsidRDefault="00B50D78" w:rsidP="00B50D7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B50D78" w:rsidRDefault="00B50D78" w:rsidP="00B50D78">
      <w:pPr>
        <w:jc w:val="both"/>
        <w:rPr>
          <w:szCs w:val="24"/>
        </w:rPr>
      </w:pPr>
      <w:r>
        <w:rPr>
          <w:szCs w:val="24"/>
        </w:rPr>
        <w:t xml:space="preserve">            vládny návrh </w:t>
      </w:r>
      <w:r w:rsidRPr="003618CD">
        <w:rPr>
          <w:sz w:val="22"/>
        </w:rPr>
        <w:t>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</w:t>
      </w:r>
      <w:r>
        <w:rPr>
          <w:sz w:val="22"/>
        </w:rPr>
        <w:t xml:space="preserve">ktorých zákonov v znení zákona </w:t>
      </w:r>
      <w:r w:rsidRPr="003618CD">
        <w:rPr>
          <w:sz w:val="22"/>
        </w:rPr>
        <w:t>č. 440/2015 Z. z. (tlač 1592)</w:t>
      </w:r>
      <w:r>
        <w:rPr>
          <w:szCs w:val="24"/>
        </w:rPr>
        <w:t>;</w:t>
      </w:r>
    </w:p>
    <w:p w:rsidR="00B50D78" w:rsidRDefault="00B50D78" w:rsidP="00B50D78">
      <w:pPr>
        <w:jc w:val="both"/>
        <w:rPr>
          <w:szCs w:val="24"/>
        </w:rPr>
      </w:pPr>
    </w:p>
    <w:p w:rsidR="00B50D78" w:rsidRDefault="00B50D78" w:rsidP="00B50D7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 vládnym návrhom </w:t>
      </w:r>
      <w:r w:rsidRPr="003618CD">
        <w:rPr>
          <w:sz w:val="22"/>
        </w:rPr>
        <w:t>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</w:t>
      </w:r>
      <w:r>
        <w:rPr>
          <w:sz w:val="22"/>
        </w:rPr>
        <w:t xml:space="preserve">ktorých zákonov v znení zákona </w:t>
      </w:r>
      <w:r w:rsidRPr="003618CD">
        <w:rPr>
          <w:sz w:val="22"/>
        </w:rPr>
        <w:t>č. 440/2015 Z. z. (tlač 1592)</w:t>
      </w:r>
      <w:r>
        <w:rPr>
          <w:sz w:val="22"/>
        </w:rPr>
        <w:t>;</w:t>
      </w: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B50D78" w:rsidRDefault="00B50D78" w:rsidP="00B50D7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B50D78" w:rsidRDefault="00B50D78" w:rsidP="00B50D7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B50D78" w:rsidRDefault="00B50D78" w:rsidP="00B50D78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                  vládny návrh </w:t>
      </w:r>
      <w:r w:rsidRPr="003618CD">
        <w:rPr>
          <w:sz w:val="22"/>
        </w:rPr>
        <w:t>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</w:t>
      </w:r>
      <w:r>
        <w:rPr>
          <w:sz w:val="22"/>
        </w:rPr>
        <w:t xml:space="preserve">ktorých zákonov v znení zákona </w:t>
      </w:r>
      <w:r w:rsidRPr="003618CD">
        <w:rPr>
          <w:sz w:val="22"/>
        </w:rPr>
        <w:t>č. 440/2015 Z. z. (tlač 1592)</w:t>
      </w:r>
      <w:r>
        <w:rPr>
          <w:sz w:val="22"/>
        </w:rPr>
        <w:t xml:space="preserve"> </w:t>
      </w:r>
      <w:r>
        <w:rPr>
          <w:b/>
          <w:szCs w:val="24"/>
        </w:rPr>
        <w:t>schváliť</w:t>
      </w:r>
      <w:r>
        <w:rPr>
          <w:sz w:val="22"/>
        </w:rPr>
        <w:t xml:space="preserve"> s pozmeňujúcimi a doplňujúcimi návrhmi uvedené v prílohe tohto uznesenia</w:t>
      </w:r>
      <w:r>
        <w:rPr>
          <w:b/>
          <w:szCs w:val="24"/>
        </w:rPr>
        <w:t xml:space="preserve">; </w:t>
      </w:r>
    </w:p>
    <w:p w:rsidR="00B50D78" w:rsidRDefault="00B50D78" w:rsidP="00B50D78">
      <w:pPr>
        <w:pStyle w:val="Zkladntext2"/>
        <w:spacing w:after="0" w:line="240" w:lineRule="auto"/>
        <w:jc w:val="both"/>
        <w:rPr>
          <w:b/>
          <w:szCs w:val="24"/>
        </w:rPr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C. u k l a d á</w:t>
      </w:r>
    </w:p>
    <w:p w:rsidR="00B50D78" w:rsidRDefault="00B50D78" w:rsidP="00B50D78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B50D78" w:rsidRDefault="00B50D78" w:rsidP="00B50D78">
      <w:pPr>
        <w:tabs>
          <w:tab w:val="left" w:pos="709"/>
          <w:tab w:val="left" w:pos="1049"/>
        </w:tabs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  <w:t xml:space="preserve">     predložiť stanovisko výboru k uvedenému návrhu zákona predsedovi Výboru Národnej rady Slovenskej republiky pre </w:t>
      </w:r>
      <w:r>
        <w:rPr>
          <w:szCs w:val="24"/>
        </w:rPr>
        <w:t>vzdelávanie, vedu, mládež a šport</w:t>
      </w:r>
      <w:r>
        <w:rPr>
          <w:szCs w:val="24"/>
        </w:rPr>
        <w:t>.</w:t>
      </w: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</w:pPr>
    </w:p>
    <w:p w:rsidR="00B50D78" w:rsidRDefault="00B50D78" w:rsidP="00B50D78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Boris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r, v. r. </w:t>
      </w:r>
    </w:p>
    <w:p w:rsidR="00B50D78" w:rsidRDefault="00B50D78" w:rsidP="00B50D7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Dušan  </w:t>
      </w:r>
      <w:r>
        <w:rPr>
          <w:b/>
          <w:szCs w:val="24"/>
        </w:rPr>
        <w:t xml:space="preserve">B u b l a v ý, v. r. </w:t>
      </w: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</w:p>
    <w:p w:rsidR="00B50D78" w:rsidRDefault="00B50D78" w:rsidP="00B50D78">
      <w:pPr>
        <w:pStyle w:val="Zkladntext2"/>
        <w:spacing w:after="0" w:line="240" w:lineRule="auto"/>
        <w:jc w:val="both"/>
        <w:rPr>
          <w:szCs w:val="24"/>
        </w:rPr>
      </w:pPr>
    </w:p>
    <w:p w:rsidR="00B50D78" w:rsidRDefault="00B50D78" w:rsidP="00B50D78">
      <w:pPr>
        <w:pStyle w:val="Zkladntext2"/>
        <w:spacing w:after="0" w:line="240" w:lineRule="auto"/>
        <w:ind w:left="4956"/>
        <w:jc w:val="both"/>
        <w:rPr>
          <w:b/>
          <w:szCs w:val="24"/>
        </w:rPr>
      </w:pPr>
      <w:r>
        <w:rPr>
          <w:szCs w:val="24"/>
        </w:rPr>
        <w:t xml:space="preserve">       </w:t>
      </w:r>
    </w:p>
    <w:p w:rsidR="00B50D78" w:rsidRDefault="00B50D78" w:rsidP="00B50D78"/>
    <w:p w:rsidR="000D0211" w:rsidRDefault="000D0211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/>
    <w:p w:rsidR="00B50D78" w:rsidRDefault="00B50D78">
      <w:r>
        <w:lastRenderedPageBreak/>
        <w:t xml:space="preserve">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255 – tlač 1592</w:t>
      </w:r>
      <w:bookmarkStart w:id="0" w:name="_GoBack"/>
      <w:bookmarkEnd w:id="0"/>
    </w:p>
    <w:p w:rsidR="00B50D78" w:rsidRDefault="00B50D78"/>
    <w:p w:rsidR="00B50D78" w:rsidRDefault="00B50D78"/>
    <w:p w:rsidR="00B50D78" w:rsidRDefault="00B50D78"/>
    <w:p w:rsidR="00B50D78" w:rsidRPr="00B50D78" w:rsidRDefault="00B50D78" w:rsidP="00B50D78">
      <w:pPr>
        <w:jc w:val="center"/>
        <w:rPr>
          <w:b/>
        </w:rPr>
      </w:pPr>
      <w:r w:rsidRPr="00B50D78">
        <w:rPr>
          <w:b/>
        </w:rPr>
        <w:t>Pozmeňujúce a doplňujúce návrhy</w:t>
      </w:r>
    </w:p>
    <w:p w:rsidR="00B50D78" w:rsidRPr="00B50D78" w:rsidRDefault="00B50D78" w:rsidP="00B50D78">
      <w:pPr>
        <w:jc w:val="both"/>
        <w:rPr>
          <w:b/>
        </w:rPr>
      </w:pPr>
      <w:r w:rsidRPr="00B50D78">
        <w:rPr>
          <w:b/>
          <w:szCs w:val="24"/>
        </w:rPr>
        <w:t xml:space="preserve">k vládnemu návrhu </w:t>
      </w:r>
      <w:r w:rsidRPr="00B50D78">
        <w:rPr>
          <w:b/>
          <w:sz w:val="22"/>
        </w:rPr>
        <w:t>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niektorých zákonov v znení zákona č. 440/2015 Z. z. (tlač 1592)</w:t>
      </w:r>
    </w:p>
    <w:p w:rsidR="00B50D78" w:rsidRDefault="00B50D78">
      <w:r>
        <w:t>___________________________________________________________________________</w:t>
      </w:r>
    </w:p>
    <w:p w:rsidR="00B50D78" w:rsidRDefault="00B50D78"/>
    <w:p w:rsidR="00B50D78" w:rsidRDefault="00B50D78"/>
    <w:p w:rsidR="00B50D78" w:rsidRDefault="00B50D78"/>
    <w:p w:rsidR="00B50D78" w:rsidRDefault="00B50D78" w:rsidP="00B50D78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22</w:t>
      </w:r>
    </w:p>
    <w:p w:rsidR="00B50D78" w:rsidRDefault="00B50D78" w:rsidP="00B50D7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22 v § 8a ods. 6 sa slová „</w:t>
      </w:r>
      <w:r w:rsidRPr="00E77D28">
        <w:rPr>
          <w:rFonts w:ascii="Times New Roman" w:hAnsi="Times New Roman" w:cs="Times New Roman"/>
          <w:sz w:val="24"/>
          <w:szCs w:val="24"/>
        </w:rPr>
        <w:t>nespĺňa podmienky podľa ods. 1 písm. a) alebo b)</w:t>
      </w:r>
      <w:r>
        <w:rPr>
          <w:rFonts w:ascii="Times New Roman" w:hAnsi="Times New Roman" w:cs="Times New Roman"/>
          <w:sz w:val="24"/>
          <w:szCs w:val="24"/>
        </w:rPr>
        <w:t>“ nahrádzajú slovami „prestal spĺňať podmienky podľa odseku 1 písm. a) alebo písm. b)“.</w:t>
      </w:r>
    </w:p>
    <w:p w:rsidR="00B50D78" w:rsidRDefault="00B50D78" w:rsidP="00B50D7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50D78" w:rsidRDefault="00B50D78" w:rsidP="00B50D7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Formulácia ustanovenia sa upravuje, keďže  k odňatiu značky kvality môže dôjsť až po tom, ako príslušný subjekt prestal spĺňať zákonné podmienky. Súčasne sa legislatívno-technicky upravuje vnútorný odkaz v súlade s bodmi 50 a 51 prílohy č. 2 k Legislatívnym pravidlám tvorby zákonov.</w:t>
      </w:r>
    </w:p>
    <w:p w:rsidR="00B50D78" w:rsidRDefault="00B50D78" w:rsidP="00B50D78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50D78" w:rsidRDefault="00B50D78" w:rsidP="00B50D78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32</w:t>
      </w:r>
    </w:p>
    <w:p w:rsidR="00B50D78" w:rsidRDefault="00B50D78" w:rsidP="00B50D7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32 sa slová „§ 16 a 17“ nahrádzajú slovami „§ 16, § 17 ods. 1, 2 a 6 a § 18 ods. 1 a 3“.</w:t>
      </w:r>
    </w:p>
    <w:p w:rsidR="00B50D78" w:rsidRDefault="00B50D78" w:rsidP="00B50D7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50D78" w:rsidRPr="00893692" w:rsidRDefault="00B50D78" w:rsidP="00B50D7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Spresňujú sa ustanovenia § 17, v ktorých sa má slovo „žiadateľ“ vo všetkých tvaroch nahradiť slovami „žiadateľ o dotáciu“ v príslušnom tvare, pričom je vynechaný odsek 3, keďže jeho nové znenie je upravené v čl. I bode 43 návrhu zákona. Súčasne sa dopĺňajú aj príslušné ustanovenia § 18, v ktorých je tiež použité slovo „žiadateľ“.</w:t>
      </w:r>
    </w:p>
    <w:p w:rsidR="00B50D78" w:rsidRDefault="00B50D78"/>
    <w:sectPr w:rsidR="00B5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4D"/>
    <w:rsid w:val="000D0211"/>
    <w:rsid w:val="002D3B4D"/>
    <w:rsid w:val="00B5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C940"/>
  <w15:chartTrackingRefBased/>
  <w15:docId w15:val="{A0D64A35-D614-4DBC-AA12-7179F5D4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D7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50D78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50D7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50D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50D78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B50D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D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D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2019-10-08T06:04:00Z</cp:lastPrinted>
  <dcterms:created xsi:type="dcterms:W3CDTF">2019-10-08T05:56:00Z</dcterms:created>
  <dcterms:modified xsi:type="dcterms:W3CDTF">2019-10-08T06:05:00Z</dcterms:modified>
</cp:coreProperties>
</file>