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FF2999">
        <w:t>1720</w:t>
      </w:r>
      <w:r w:rsidRPr="00F607F2">
        <w:t>/</w:t>
      </w:r>
      <w:r>
        <w:t>2019</w:t>
      </w:r>
    </w:p>
    <w:p w:rsidR="005A0E5E" w:rsidRDefault="005A0E5E" w:rsidP="00EA0832">
      <w:pPr>
        <w:jc w:val="center"/>
        <w:rPr>
          <w:sz w:val="36"/>
          <w:szCs w:val="36"/>
        </w:rPr>
      </w:pPr>
    </w:p>
    <w:p w:rsidR="00EA0832" w:rsidRPr="005A0E5E" w:rsidRDefault="005A0E5E" w:rsidP="00EA0832">
      <w:pPr>
        <w:jc w:val="center"/>
        <w:rPr>
          <w:sz w:val="36"/>
          <w:szCs w:val="36"/>
        </w:rPr>
      </w:pPr>
      <w:r w:rsidRPr="005A0E5E">
        <w:rPr>
          <w:sz w:val="36"/>
          <w:szCs w:val="36"/>
        </w:rPr>
        <w:t>752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F701F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Pr="00242A46" w:rsidRDefault="008757E6" w:rsidP="008757E6">
      <w:pPr>
        <w:jc w:val="both"/>
        <w:rPr>
          <w:iCs/>
        </w:rPr>
      </w:pPr>
      <w:r w:rsidRPr="00242A46">
        <w:rPr>
          <w:noProof/>
        </w:rPr>
        <w:t xml:space="preserve">k </w:t>
      </w:r>
      <w:r w:rsidR="00242A46" w:rsidRPr="00242A46">
        <w:rPr>
          <w:rFonts w:cs="Arial"/>
          <w:noProof/>
        </w:rPr>
        <w:t xml:space="preserve">návrhu </w:t>
      </w:r>
      <w:r w:rsidR="005A61AE" w:rsidRPr="005A61AE">
        <w:rPr>
          <w:rFonts w:cs="Arial"/>
          <w:noProof/>
        </w:rPr>
        <w:t xml:space="preserve">poslancov Národnej rady Slovenskej republiky </w:t>
      </w:r>
      <w:r w:rsidR="00FF2999" w:rsidRPr="00FF2999">
        <w:rPr>
          <w:rFonts w:cs="Arial"/>
          <w:noProof/>
        </w:rPr>
        <w:t>Štefana VAVREKA a Ladislava BALÓDIHO na vydanie zákona, ktorým sa mení a dopĺňa zákon č. 245/2008 Z. z. o výchove a vzdelávaní (školský zákon) a o zmene a doplnení niektorých zákonov v znení neskorších predpisov a ktorým sa menia a dopĺň</w:t>
      </w:r>
      <w:r w:rsidR="00FF2999">
        <w:rPr>
          <w:rFonts w:cs="Arial"/>
          <w:noProof/>
        </w:rPr>
        <w:t>ajú niektoré zákony (tlač 1629)</w:t>
      </w:r>
    </w:p>
    <w:p w:rsidR="00DC0533" w:rsidRDefault="00DC0533" w:rsidP="00EA0832">
      <w:pPr>
        <w:tabs>
          <w:tab w:val="left" w:pos="851"/>
          <w:tab w:val="left" w:pos="993"/>
        </w:tabs>
      </w:pPr>
    </w:p>
    <w:p w:rsidR="005A0E5E" w:rsidRDefault="005A0E5E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DC0533" w:rsidRDefault="00DC0533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DC0533" w:rsidRDefault="00DC0533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</w:t>
      </w:r>
      <w:r>
        <w:rPr>
          <w:rFonts w:cs="Arial"/>
          <w:noProof/>
        </w:rPr>
        <w:t xml:space="preserve">návrhom </w:t>
      </w:r>
      <w:r w:rsidR="005A61AE" w:rsidRPr="005A61AE">
        <w:rPr>
          <w:rFonts w:cs="Arial"/>
          <w:noProof/>
        </w:rPr>
        <w:t xml:space="preserve">poslancov Národnej rady Slovenskej republiky </w:t>
      </w:r>
      <w:r w:rsidR="00FF2999" w:rsidRPr="00FF2999">
        <w:rPr>
          <w:rFonts w:cs="Arial"/>
          <w:noProof/>
        </w:rPr>
        <w:t xml:space="preserve">Štefana VAVREKA a </w:t>
      </w:r>
      <w:r w:rsidR="00FF2999">
        <w:rPr>
          <w:rFonts w:cs="Arial"/>
          <w:noProof/>
        </w:rPr>
        <w:t> </w:t>
      </w:r>
      <w:r w:rsidR="00FF2999" w:rsidRPr="00FF2999">
        <w:rPr>
          <w:rFonts w:cs="Arial"/>
          <w:noProof/>
        </w:rPr>
        <w:t>Ladislava BALÓDIHO na vydanie zákona, ktorým sa mení a dopĺňa zákon č. 245/2008 Z. z. o výchove a vzdelávaní (školský zákon) a o zmene a doplnení niektorých zákonov v znení neskorších predpisov a ktorým sa menia a dopĺňajú niektoré zákony (tlač 1629)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DC0533" w:rsidRDefault="00DC0533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DC0533" w:rsidRDefault="00DC0533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757E6" w:rsidRDefault="00EA0832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 w:rsidRPr="00EA0832">
        <w:rPr>
          <w:rFonts w:cs="Arial"/>
          <w:noProof/>
        </w:rPr>
        <w:t xml:space="preserve">návrh </w:t>
      </w:r>
      <w:r w:rsidR="005A61AE" w:rsidRPr="005A61AE">
        <w:rPr>
          <w:rFonts w:cs="Arial"/>
          <w:noProof/>
        </w:rPr>
        <w:t xml:space="preserve">poslancov Národnej rady Slovenskej republiky </w:t>
      </w:r>
      <w:r w:rsidR="00FF2999" w:rsidRPr="00FF2999">
        <w:rPr>
          <w:rFonts w:cs="Arial"/>
          <w:noProof/>
        </w:rPr>
        <w:t xml:space="preserve">Štefana VAVREKA a </w:t>
      </w:r>
      <w:r w:rsidR="00FF2999">
        <w:rPr>
          <w:rFonts w:cs="Arial"/>
          <w:noProof/>
        </w:rPr>
        <w:t> </w:t>
      </w:r>
      <w:r w:rsidR="00FF2999" w:rsidRPr="00FF2999">
        <w:rPr>
          <w:rFonts w:cs="Arial"/>
          <w:noProof/>
        </w:rPr>
        <w:t>Ladislava BALÓDIHO na vydanie zákona, ktorým sa mení a dopĺňa zákon č. 245/2008 Z. z. o výchove a vzdelávaní (školský zákon) a o zmene a doplnení niektorých zákonov v znení neskorších predpisov a ktorým sa menia a dopĺň</w:t>
      </w:r>
      <w:r w:rsidR="00FF2999">
        <w:rPr>
          <w:rFonts w:cs="Arial"/>
          <w:noProof/>
        </w:rPr>
        <w:t>ajú niektoré zákony (tlač 1629)</w:t>
      </w:r>
      <w:r w:rsidR="00A76445" w:rsidRPr="00A76445">
        <w:rPr>
          <w:rFonts w:cs="Arial"/>
          <w:noProof/>
        </w:rPr>
        <w:t xml:space="preserve"> </w:t>
      </w:r>
      <w:r>
        <w:rPr>
          <w:b/>
          <w:bCs/>
        </w:rPr>
        <w:t xml:space="preserve">schváliť </w:t>
      </w:r>
      <w:r>
        <w:rPr>
          <w:bCs/>
        </w:rPr>
        <w:t xml:space="preserve">so zmenami a doplnkami uvedenými v prílohe tohto uznesenia; </w:t>
      </w:r>
    </w:p>
    <w:p w:rsidR="00DC0533" w:rsidRDefault="00DC0533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91336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</w:t>
      </w:r>
      <w:r w:rsidR="00FF2999">
        <w:t>predsedovi</w:t>
      </w:r>
      <w:r w:rsidR="0091336B">
        <w:t xml:space="preserve"> </w:t>
      </w:r>
      <w:r>
        <w:t xml:space="preserve">gestorského Výboru Národnej rady Slovenskej republiky pre </w:t>
      </w:r>
      <w:r w:rsidR="00FF2999">
        <w:t>vzdelávanie, vedu, mládež a šport</w:t>
      </w:r>
      <w:r>
        <w:t>.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183E55" w:rsidRDefault="00183E55" w:rsidP="00EA0832">
      <w:pPr>
        <w:pStyle w:val="Zkladntext"/>
        <w:tabs>
          <w:tab w:val="left" w:pos="1021"/>
        </w:tabs>
        <w:rPr>
          <w:b/>
        </w:rPr>
      </w:pPr>
    </w:p>
    <w:p w:rsidR="00183E55" w:rsidRDefault="00183E55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E1750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8F701F">
        <w:rPr>
          <w:b/>
        </w:rPr>
        <w:t xml:space="preserve"> 752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8F701F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866C4F" w:rsidRDefault="00242A46" w:rsidP="00242A46">
      <w:pPr>
        <w:jc w:val="both"/>
        <w:rPr>
          <w:b/>
          <w:iCs/>
        </w:rPr>
      </w:pPr>
      <w:r w:rsidRPr="00866C4F">
        <w:rPr>
          <w:b/>
          <w:noProof/>
        </w:rPr>
        <w:t xml:space="preserve">k </w:t>
      </w:r>
      <w:r w:rsidRPr="00866C4F">
        <w:rPr>
          <w:rFonts w:cs="Arial"/>
          <w:b/>
          <w:noProof/>
        </w:rPr>
        <w:t xml:space="preserve">návrhu </w:t>
      </w:r>
      <w:r w:rsidR="005A61AE" w:rsidRPr="005A61AE">
        <w:rPr>
          <w:rFonts w:cs="Arial"/>
          <w:b/>
          <w:noProof/>
        </w:rPr>
        <w:t xml:space="preserve">poslancov Národnej rady Slovenskej republiky </w:t>
      </w:r>
      <w:r w:rsidR="005D33CA" w:rsidRPr="005D33CA">
        <w:rPr>
          <w:rFonts w:cs="Arial"/>
          <w:b/>
          <w:noProof/>
        </w:rPr>
        <w:t xml:space="preserve">Štefana VAVREKA a Ladislava BALÓDIHO na vydanie zákona, ktorým sa mení a dopĺňa zákon č. 245/2008 Z. z. o </w:t>
      </w:r>
      <w:r w:rsidR="005D33CA">
        <w:rPr>
          <w:rFonts w:cs="Arial"/>
          <w:b/>
          <w:noProof/>
        </w:rPr>
        <w:t> </w:t>
      </w:r>
      <w:r w:rsidR="005D33CA" w:rsidRPr="005D33CA">
        <w:rPr>
          <w:rFonts w:cs="Arial"/>
          <w:b/>
          <w:noProof/>
        </w:rPr>
        <w:t>výchove a vzdelávaní (školský zákon) a o zmene a doplnení niektorých zákonov v znení neskorších predpisov a ktorým sa menia a dopĺň</w:t>
      </w:r>
      <w:r w:rsidR="005D33CA">
        <w:rPr>
          <w:rFonts w:cs="Arial"/>
          <w:b/>
          <w:noProof/>
        </w:rPr>
        <w:t>ajú niektoré zákony (tlač 1629)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8F701F" w:rsidRDefault="008F701F" w:rsidP="008F701F">
      <w:pPr>
        <w:spacing w:line="360" w:lineRule="auto"/>
        <w:ind w:firstLine="709"/>
        <w:jc w:val="both"/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úvodnej vete sa slová „odsekmi 4 a 5, ktoré znejú“ nahrádzajú slovami „odsekom 4, ktorý znie“.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 vzhľadom na doplnenie § 107 iba jedným odsekom (odsekom 4). </w:t>
      </w:r>
    </w:p>
    <w:p w:rsidR="008F701F" w:rsidRPr="004B4438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v úvodnej vete k poznámkam pod čiarou sa slová „až 61b“  nahrádzajú slovami „a 61a“.</w:t>
      </w:r>
    </w:p>
    <w:p w:rsidR="008F701F" w:rsidRPr="00893692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zohľadňuje skutočnosť, že návrhom zákona sa upravuje znenie poznámok pod čiarou k odkazom 61 a 61a.</w:t>
      </w:r>
    </w:p>
    <w:p w:rsidR="008F701F" w:rsidRDefault="008F701F" w:rsidP="008F701F">
      <w:pPr>
        <w:spacing w:line="360" w:lineRule="auto"/>
        <w:jc w:val="both"/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za bod 1 vkladá nový bod 2, ktorý znie: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V § 157 ods. 4 sa slová „</w:t>
      </w:r>
      <w:r w:rsidRPr="00D369BE">
        <w:rPr>
          <w:rFonts w:ascii="Times New Roman" w:hAnsi="Times New Roman" w:cs="Times New Roman"/>
          <w:sz w:val="24"/>
          <w:szCs w:val="24"/>
        </w:rPr>
        <w:t>odseku 12</w:t>
      </w:r>
      <w:r>
        <w:rPr>
          <w:rFonts w:ascii="Times New Roman" w:hAnsi="Times New Roman" w:cs="Times New Roman"/>
          <w:sz w:val="24"/>
          <w:szCs w:val="24"/>
        </w:rPr>
        <w:t>“ nahrádzajú slovami „odseku 13“.“.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Preznačenie vnútorného odkazu v nadväznosti na vloženie nového odseku 9 v § 157 v čl. I bode 2 návrhu zákona.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čl. I bod 2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 v § 157 ods. 9 úvodnej vete sa nad slová „najmenej rozvinutých okresov“ umiestňuje odkaz „</w:t>
      </w:r>
      <w:r w:rsidRPr="000D59CE">
        <w:rPr>
          <w:rFonts w:ascii="Times New Roman" w:hAnsi="Times New Roman" w:cs="Times New Roman"/>
          <w:sz w:val="24"/>
          <w:szCs w:val="24"/>
          <w:vertAlign w:val="superscript"/>
        </w:rPr>
        <w:t>93aa</w:t>
      </w:r>
      <w:r>
        <w:rPr>
          <w:rFonts w:ascii="Times New Roman" w:hAnsi="Times New Roman" w:cs="Times New Roman"/>
          <w:sz w:val="24"/>
          <w:szCs w:val="24"/>
        </w:rPr>
        <w:t xml:space="preserve">)“ a v § 157 ods. 9 písm. b) sa nad slovami </w:t>
      </w:r>
      <w:r w:rsidRPr="00D369BE">
        <w:rPr>
          <w:rFonts w:ascii="Times New Roman" w:hAnsi="Times New Roman" w:cs="Times New Roman"/>
          <w:sz w:val="24"/>
          <w:szCs w:val="24"/>
        </w:rPr>
        <w:t>„najmenej rozvinutých okresov“</w:t>
      </w:r>
      <w:r>
        <w:rPr>
          <w:rFonts w:ascii="Times New Roman" w:hAnsi="Times New Roman" w:cs="Times New Roman"/>
          <w:sz w:val="24"/>
          <w:szCs w:val="24"/>
        </w:rPr>
        <w:t xml:space="preserve"> vypúšťa</w:t>
      </w:r>
      <w:r w:rsidRPr="00D369BE">
        <w:rPr>
          <w:rFonts w:ascii="Times New Roman" w:hAnsi="Times New Roman" w:cs="Times New Roman"/>
          <w:sz w:val="24"/>
          <w:szCs w:val="24"/>
        </w:rPr>
        <w:t xml:space="preserve"> odkaz „</w:t>
      </w:r>
      <w:r w:rsidRPr="00D369BE">
        <w:rPr>
          <w:rFonts w:ascii="Times New Roman" w:hAnsi="Times New Roman" w:cs="Times New Roman"/>
          <w:sz w:val="24"/>
          <w:szCs w:val="24"/>
          <w:vertAlign w:val="superscript"/>
        </w:rPr>
        <w:t>93aa</w:t>
      </w:r>
      <w:r w:rsidRPr="00D369BE">
        <w:rPr>
          <w:rFonts w:ascii="Times New Roman" w:hAnsi="Times New Roman" w:cs="Times New Roman"/>
          <w:sz w:val="24"/>
          <w:szCs w:val="24"/>
        </w:rPr>
        <w:t>)“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Odkaz na poznámku pod čiarou sa premiestňuje v rámci textu ustanovenia na miesto, kde je príslušný pojem použitý prvý raz.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za bod 2 dopĺňajú nové body 3 a 4, ktoré znejú: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 V § 157 ods. 12 sa slová „</w:t>
      </w:r>
      <w:r w:rsidRPr="000456B7">
        <w:rPr>
          <w:rFonts w:ascii="Times New Roman" w:hAnsi="Times New Roman" w:cs="Times New Roman"/>
          <w:sz w:val="24"/>
          <w:szCs w:val="24"/>
        </w:rPr>
        <w:t>odseku 10</w:t>
      </w:r>
      <w:r>
        <w:rPr>
          <w:rFonts w:ascii="Times New Roman" w:hAnsi="Times New Roman" w:cs="Times New Roman"/>
          <w:sz w:val="24"/>
          <w:szCs w:val="24"/>
        </w:rPr>
        <w:t>“ nahrádzajú slovami „odseku 11“.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 § 157 ods. 14 sa slová „</w:t>
      </w:r>
      <w:r w:rsidRPr="000456B7">
        <w:rPr>
          <w:rFonts w:ascii="Times New Roman" w:hAnsi="Times New Roman" w:cs="Times New Roman"/>
          <w:sz w:val="24"/>
          <w:szCs w:val="24"/>
        </w:rPr>
        <w:t>11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56B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“ nahrádzajú slovami „12 a 13“.“.</w:t>
      </w:r>
    </w:p>
    <w:p w:rsidR="008F701F" w:rsidRDefault="008F701F" w:rsidP="008F701F">
      <w:pPr>
        <w:spacing w:line="360" w:lineRule="auto"/>
        <w:jc w:val="both"/>
      </w:pPr>
    </w:p>
    <w:p w:rsidR="008F701F" w:rsidRDefault="008F701F" w:rsidP="008F701F">
      <w:pPr>
        <w:ind w:left="4253"/>
        <w:jc w:val="both"/>
      </w:pPr>
      <w:r w:rsidRPr="000456B7">
        <w:t>Legislatívno-technická úprava</w:t>
      </w:r>
      <w:r>
        <w:t>. Preznačenie vnútorných odkazov</w:t>
      </w:r>
      <w:r w:rsidRPr="000456B7">
        <w:t xml:space="preserve"> v nadväznosti na vloženie nového odseku 9 v § 157 v čl. I bode 2 návrhu zákona.</w:t>
      </w:r>
    </w:p>
    <w:p w:rsidR="008F701F" w:rsidRDefault="008F701F" w:rsidP="008F701F">
      <w:pPr>
        <w:ind w:left="4253"/>
        <w:jc w:val="both"/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 bod 1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bode 1 v § 4e ods. 7 písm. g) sa slovo „poskytnutých“ nahrádza slovom „poskytnutej“.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tvaru slova vzhľadom na jeho väzbu na predchádzajúce slová „nad rámec dotácie ...“.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 bod 1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bode 1 v § 4e ods. 7 písm. g) sa nad slovami „osobitného predpisu“ odkaz „</w:t>
      </w:r>
      <w:r w:rsidRPr="008B5AB6">
        <w:rPr>
          <w:rFonts w:ascii="Times New Roman" w:hAnsi="Times New Roman" w:cs="Times New Roman"/>
          <w:sz w:val="24"/>
          <w:szCs w:val="24"/>
          <w:vertAlign w:val="superscript"/>
        </w:rPr>
        <w:t>22ga</w:t>
      </w:r>
      <w:r>
        <w:rPr>
          <w:rFonts w:ascii="Times New Roman" w:hAnsi="Times New Roman" w:cs="Times New Roman"/>
          <w:sz w:val="24"/>
          <w:szCs w:val="24"/>
        </w:rPr>
        <w:t>)“ označuje ako odkaz „</w:t>
      </w:r>
      <w:r w:rsidRPr="008B5AB6">
        <w:rPr>
          <w:rFonts w:ascii="Times New Roman" w:hAnsi="Times New Roman" w:cs="Times New Roman"/>
          <w:sz w:val="24"/>
          <w:szCs w:val="24"/>
          <w:vertAlign w:val="superscript"/>
        </w:rPr>
        <w:t>22i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8B5AB6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B5AB6">
        <w:rPr>
          <w:rFonts w:ascii="Times New Roman" w:hAnsi="Times New Roman" w:cs="Times New Roman"/>
          <w:sz w:val="24"/>
          <w:szCs w:val="24"/>
        </w:rPr>
        <w:t>Legislatívno-technická pripomienka. V zmysle Legislatívnych pravidiel tvorby zákonov sa odkazy číslujú priebežne a ak sa vkladá nový odkaz, označí sa číslom zhodným s číslom odkazu, ktorý mu predchádza a pripojením malého písmena abecedy. Nový odkaz sa tak vkladá medzi odkaz 2</w:t>
      </w:r>
      <w:r>
        <w:rPr>
          <w:rFonts w:ascii="Times New Roman" w:hAnsi="Times New Roman" w:cs="Times New Roman"/>
          <w:sz w:val="24"/>
          <w:szCs w:val="24"/>
        </w:rPr>
        <w:t>2h</w:t>
      </w:r>
      <w:r w:rsidRPr="008B5AB6">
        <w:rPr>
          <w:rFonts w:ascii="Times New Roman" w:hAnsi="Times New Roman" w:cs="Times New Roman"/>
          <w:sz w:val="24"/>
          <w:szCs w:val="24"/>
        </w:rPr>
        <w:t xml:space="preserve"> v § </w:t>
      </w:r>
      <w:r>
        <w:rPr>
          <w:rFonts w:ascii="Times New Roman" w:hAnsi="Times New Roman" w:cs="Times New Roman"/>
          <w:sz w:val="24"/>
          <w:szCs w:val="24"/>
        </w:rPr>
        <w:t>4e ods. 7 písm. f)</w:t>
      </w:r>
      <w:r w:rsidRPr="008B5AB6">
        <w:rPr>
          <w:rFonts w:ascii="Times New Roman" w:hAnsi="Times New Roman" w:cs="Times New Roman"/>
          <w:sz w:val="24"/>
          <w:szCs w:val="24"/>
        </w:rPr>
        <w:t xml:space="preserve"> a odkaz </w:t>
      </w:r>
      <w:r>
        <w:rPr>
          <w:rFonts w:ascii="Times New Roman" w:hAnsi="Times New Roman" w:cs="Times New Roman"/>
          <w:sz w:val="24"/>
          <w:szCs w:val="24"/>
        </w:rPr>
        <w:t>23 v</w:t>
      </w:r>
      <w:r w:rsidRPr="008B5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5 ods. 2 </w:t>
      </w:r>
      <w:r w:rsidRPr="008B5AB6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597/2003</w:t>
      </w:r>
      <w:r w:rsidRPr="008B5AB6">
        <w:rPr>
          <w:rFonts w:ascii="Times New Roman" w:hAnsi="Times New Roman" w:cs="Times New Roman"/>
          <w:sz w:val="24"/>
          <w:szCs w:val="24"/>
        </w:rPr>
        <w:t xml:space="preserve"> Z. z.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čl. IV bod 2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bode 2 v § 170 ods. 11 úvodnej vete sa nad slovami „centrálneho registra detí, žiakov a poslucháčov“ odkaz „</w:t>
      </w:r>
      <w:r w:rsidRPr="006A7F95">
        <w:rPr>
          <w:rFonts w:ascii="Times New Roman" w:hAnsi="Times New Roman" w:cs="Times New Roman"/>
          <w:sz w:val="24"/>
          <w:szCs w:val="24"/>
          <w:vertAlign w:val="superscript"/>
        </w:rPr>
        <w:t>92aca</w:t>
      </w:r>
      <w:r>
        <w:rPr>
          <w:rFonts w:ascii="Times New Roman" w:hAnsi="Times New Roman" w:cs="Times New Roman"/>
          <w:sz w:val="24"/>
          <w:szCs w:val="24"/>
        </w:rPr>
        <w:t>)“ označuje ako odkaz „</w:t>
      </w:r>
      <w:r w:rsidRPr="006A7F95">
        <w:rPr>
          <w:rFonts w:ascii="Times New Roman" w:hAnsi="Times New Roman" w:cs="Times New Roman"/>
          <w:sz w:val="24"/>
          <w:szCs w:val="24"/>
          <w:vertAlign w:val="superscript"/>
        </w:rPr>
        <w:t>92ae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A7F95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Upravuje sa označenie vkladaného odkazu v súlade s Legislatívnymi pravidlami tvorby zákonov, keďže sa vkladá medzi odkaz 92ad v § 170 ods. 10 (vložený zákonom č. 317/2018 Z. z. s účinnosťou k 1. januáru 2022) a odkaz 92b v doterajšom § 170 ods. 11 (po vložení nových odsekov § 170 ods. 13).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 bod 2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bode 2 v § 170 ods. 12 sa slová „odseku 1“ nahrádzajú slovami „odseku 11“.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vnútorného odkazu.</w:t>
      </w: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FF67B1" w:rsidRDefault="00FF67B1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01F" w:rsidRDefault="008F701F" w:rsidP="008F701F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V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sa slová „§ 6 ods. 2 písm. a)“ nahrádzajú slovami „§ 6 ods. 2 úvodnej vete“.</w:t>
      </w:r>
    </w:p>
    <w:p w:rsidR="008F701F" w:rsidRDefault="008F701F" w:rsidP="008F701F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F701F" w:rsidRDefault="008F701F" w:rsidP="008F701F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Oprava citácie časti ustanovenia, v ktorej sa má vykonať nahradenie slov, vzhľadom na </w:t>
      </w:r>
      <w:r w:rsidR="002B028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skutočnosť, že § 6 ods. 2 písm. a) nahrádzané slová neobsahuje.</w:t>
      </w:r>
    </w:p>
    <w:p w:rsidR="008F701F" w:rsidRDefault="008F701F" w:rsidP="008F701F">
      <w:pPr>
        <w:spacing w:line="360" w:lineRule="auto"/>
        <w:ind w:left="4253"/>
        <w:jc w:val="both"/>
      </w:pPr>
    </w:p>
    <w:p w:rsidR="004F65BA" w:rsidRDefault="004F65BA" w:rsidP="004F65BA">
      <w:pPr>
        <w:pStyle w:val="Bezriadkovania"/>
        <w:jc w:val="both"/>
        <w:rPr>
          <w:color w:val="002060"/>
        </w:rPr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A17AC"/>
    <w:rsid w:val="000B3FB7"/>
    <w:rsid w:val="000E2DB0"/>
    <w:rsid w:val="00102317"/>
    <w:rsid w:val="001025EA"/>
    <w:rsid w:val="0016134A"/>
    <w:rsid w:val="00183E55"/>
    <w:rsid w:val="001A66CE"/>
    <w:rsid w:val="001E02CC"/>
    <w:rsid w:val="001E2A34"/>
    <w:rsid w:val="00222BCA"/>
    <w:rsid w:val="00242A46"/>
    <w:rsid w:val="00275707"/>
    <w:rsid w:val="002944D0"/>
    <w:rsid w:val="002B0286"/>
    <w:rsid w:val="0035597B"/>
    <w:rsid w:val="003A4B06"/>
    <w:rsid w:val="003F5A2D"/>
    <w:rsid w:val="00417EBE"/>
    <w:rsid w:val="00485F24"/>
    <w:rsid w:val="004A40A5"/>
    <w:rsid w:val="004A6B5E"/>
    <w:rsid w:val="004F65BA"/>
    <w:rsid w:val="00516F82"/>
    <w:rsid w:val="00537098"/>
    <w:rsid w:val="005A0E5E"/>
    <w:rsid w:val="005A61AE"/>
    <w:rsid w:val="005C46FD"/>
    <w:rsid w:val="005D33CA"/>
    <w:rsid w:val="005F576B"/>
    <w:rsid w:val="00621E0E"/>
    <w:rsid w:val="0067242B"/>
    <w:rsid w:val="006B7B9A"/>
    <w:rsid w:val="006F60C9"/>
    <w:rsid w:val="00714F0D"/>
    <w:rsid w:val="00756F19"/>
    <w:rsid w:val="007735BD"/>
    <w:rsid w:val="00774578"/>
    <w:rsid w:val="007B411C"/>
    <w:rsid w:val="00816480"/>
    <w:rsid w:val="008250CB"/>
    <w:rsid w:val="00866C4F"/>
    <w:rsid w:val="008757E6"/>
    <w:rsid w:val="0089033F"/>
    <w:rsid w:val="008B3527"/>
    <w:rsid w:val="008C2B27"/>
    <w:rsid w:val="008F701F"/>
    <w:rsid w:val="0090471E"/>
    <w:rsid w:val="0091336B"/>
    <w:rsid w:val="009469C5"/>
    <w:rsid w:val="00980C1E"/>
    <w:rsid w:val="009F1DA1"/>
    <w:rsid w:val="00A20894"/>
    <w:rsid w:val="00A26D33"/>
    <w:rsid w:val="00A4055A"/>
    <w:rsid w:val="00A62C1E"/>
    <w:rsid w:val="00A76445"/>
    <w:rsid w:val="00A873F8"/>
    <w:rsid w:val="00B07C79"/>
    <w:rsid w:val="00B12C71"/>
    <w:rsid w:val="00BF0656"/>
    <w:rsid w:val="00CB75D8"/>
    <w:rsid w:val="00D36A37"/>
    <w:rsid w:val="00D671A7"/>
    <w:rsid w:val="00DC0533"/>
    <w:rsid w:val="00DE0880"/>
    <w:rsid w:val="00E12459"/>
    <w:rsid w:val="00E138CC"/>
    <w:rsid w:val="00E17A0C"/>
    <w:rsid w:val="00E70C4E"/>
    <w:rsid w:val="00E7211D"/>
    <w:rsid w:val="00E80DC0"/>
    <w:rsid w:val="00E87DEF"/>
    <w:rsid w:val="00E95AF9"/>
    <w:rsid w:val="00EA0832"/>
    <w:rsid w:val="00EE1750"/>
    <w:rsid w:val="00EE66F6"/>
    <w:rsid w:val="00F4769E"/>
    <w:rsid w:val="00F607F2"/>
    <w:rsid w:val="00F65851"/>
    <w:rsid w:val="00F96DEE"/>
    <w:rsid w:val="00FE7BA2"/>
    <w:rsid w:val="00FF2999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82B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8</cp:revision>
  <cp:lastPrinted>2019-06-11T07:12:00Z</cp:lastPrinted>
  <dcterms:created xsi:type="dcterms:W3CDTF">2019-09-25T13:38:00Z</dcterms:created>
  <dcterms:modified xsi:type="dcterms:W3CDTF">2019-10-04T15:52:00Z</dcterms:modified>
</cp:coreProperties>
</file>