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BCD" w:rsidRDefault="00362BCD" w:rsidP="00362BCD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Výbor</w:t>
      </w:r>
    </w:p>
    <w:p w:rsidR="00362BCD" w:rsidRDefault="00362BCD" w:rsidP="00362BCD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362BCD" w:rsidRDefault="00362BCD" w:rsidP="00362BCD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362BCD" w:rsidRDefault="00362BCD" w:rsidP="00362BCD">
      <w:pPr>
        <w:rPr>
          <w:rFonts w:ascii="Arial" w:hAnsi="Arial" w:cs="Arial"/>
          <w:b/>
          <w:i/>
        </w:rPr>
      </w:pPr>
    </w:p>
    <w:p w:rsidR="00362BCD" w:rsidRDefault="00362BCD" w:rsidP="00362BCD">
      <w:pPr>
        <w:rPr>
          <w:rFonts w:ascii="Arial" w:hAnsi="Arial" w:cs="Arial"/>
          <w:b/>
          <w:i/>
        </w:rPr>
      </w:pPr>
    </w:p>
    <w:p w:rsidR="00362BCD" w:rsidRDefault="00362BCD" w:rsidP="00362BC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2BCD" w:rsidRDefault="00362BCD" w:rsidP="00362BCD">
      <w:pPr>
        <w:jc w:val="both"/>
        <w:rPr>
          <w:rFonts w:ascii="Arial" w:hAnsi="Arial" w:cs="Arial"/>
        </w:rPr>
      </w:pPr>
    </w:p>
    <w:p w:rsidR="00362BCD" w:rsidRDefault="00362BCD" w:rsidP="00362BCD">
      <w:pPr>
        <w:jc w:val="both"/>
        <w:rPr>
          <w:rFonts w:ascii="Arial" w:hAnsi="Arial" w:cs="Arial"/>
        </w:rPr>
      </w:pPr>
    </w:p>
    <w:p w:rsidR="00362BCD" w:rsidRDefault="00362BCD" w:rsidP="00362BCD">
      <w:pPr>
        <w:jc w:val="both"/>
        <w:rPr>
          <w:rFonts w:ascii="Arial" w:hAnsi="Arial" w:cs="Arial"/>
        </w:rPr>
      </w:pPr>
    </w:p>
    <w:p w:rsidR="00362BCD" w:rsidRDefault="00362BCD" w:rsidP="00362BCD">
      <w:pPr>
        <w:jc w:val="both"/>
        <w:rPr>
          <w:rFonts w:ascii="Arial" w:hAnsi="Arial" w:cs="Arial"/>
        </w:rPr>
      </w:pPr>
    </w:p>
    <w:p w:rsidR="00362BCD" w:rsidRDefault="00362BCD" w:rsidP="00362B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73. schôdza výboru </w:t>
      </w:r>
    </w:p>
    <w:p w:rsidR="00362BCD" w:rsidRDefault="00362BCD" w:rsidP="00362B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CRD:1985/2019</w:t>
      </w:r>
    </w:p>
    <w:p w:rsidR="00362BCD" w:rsidRDefault="00362BCD" w:rsidP="00362B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2BCD" w:rsidRDefault="00362BCD" w:rsidP="00362BCD">
      <w:pPr>
        <w:jc w:val="both"/>
        <w:rPr>
          <w:rFonts w:ascii="Arial" w:hAnsi="Arial" w:cs="Arial"/>
        </w:rPr>
      </w:pPr>
    </w:p>
    <w:p w:rsidR="00362BCD" w:rsidRDefault="00362BCD" w:rsidP="00362BCD">
      <w:pPr>
        <w:rPr>
          <w:rFonts w:ascii="Arial" w:hAnsi="Arial" w:cs="Arial"/>
        </w:rPr>
      </w:pPr>
    </w:p>
    <w:p w:rsidR="00362BCD" w:rsidRDefault="00362BCD" w:rsidP="00362BCD">
      <w:pPr>
        <w:rPr>
          <w:rFonts w:ascii="Arial" w:hAnsi="Arial" w:cs="Arial"/>
        </w:rPr>
      </w:pPr>
    </w:p>
    <w:p w:rsidR="00362BCD" w:rsidRDefault="00643635" w:rsidP="00362BC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322</w:t>
      </w:r>
    </w:p>
    <w:p w:rsidR="00362BCD" w:rsidRDefault="00362BCD" w:rsidP="00362B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362BCD" w:rsidRDefault="00362BCD" w:rsidP="00362B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362BCD" w:rsidRDefault="00362BCD" w:rsidP="00362B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362BCD" w:rsidRDefault="00362BCD" w:rsidP="00362BCD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9. októbra 2019</w:t>
      </w:r>
    </w:p>
    <w:p w:rsidR="00362BCD" w:rsidRDefault="00362BCD" w:rsidP="00362BCD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návrhu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poslankyne Národnej rady Slovenskej republiky Evy </w:t>
      </w:r>
      <w:proofErr w:type="spellStart"/>
      <w:r>
        <w:rPr>
          <w:rFonts w:ascii="Arial" w:hAnsi="Arial" w:cs="Arial"/>
        </w:rPr>
        <w:t>Antošovej</w:t>
      </w:r>
      <w:proofErr w:type="spellEnd"/>
      <w:r>
        <w:rPr>
          <w:rFonts w:ascii="Arial" w:hAnsi="Arial" w:cs="Arial"/>
        </w:rPr>
        <w:t xml:space="preserve"> na vydanie zákona, ktorým sa dopĺňa zákon č. 39/2007 Z. z. o veterinárnej starostlivosti v znení neskorších predpisov (tlač 1702)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362BCD" w:rsidRP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362BCD" w:rsidRDefault="00362BCD" w:rsidP="00362BCD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362BCD" w:rsidRDefault="00362BCD" w:rsidP="00362BCD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svojej 73. schôdzi 9. októbra 2019 k návrhu  poslankyne Národnej rady Slovenskej republiky Evy </w:t>
      </w:r>
      <w:proofErr w:type="spellStart"/>
      <w:r>
        <w:rPr>
          <w:rFonts w:ascii="Arial" w:hAnsi="Arial" w:cs="Arial"/>
        </w:rPr>
        <w:t>Antošovej</w:t>
      </w:r>
      <w:proofErr w:type="spellEnd"/>
      <w:r>
        <w:rPr>
          <w:rFonts w:ascii="Arial" w:hAnsi="Arial" w:cs="Arial"/>
        </w:rPr>
        <w:t xml:space="preserve"> na vydanie zákona, ktorým sa dopĺňa zákon č. 39/2007 Z. z. o veterinárnej starostlivosti v znení neskorších predpisov (tlač 1702)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k o n š t a t u j e,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návrhu poslankyne Národnej rady Slovenskej republiky Evy </w:t>
      </w:r>
      <w:proofErr w:type="spellStart"/>
      <w:r>
        <w:rPr>
          <w:rFonts w:ascii="Arial" w:hAnsi="Arial" w:cs="Arial"/>
        </w:rPr>
        <w:t>Antošovej</w:t>
      </w:r>
      <w:proofErr w:type="spellEnd"/>
      <w:r>
        <w:rPr>
          <w:rFonts w:ascii="Arial" w:hAnsi="Arial" w:cs="Arial"/>
        </w:rPr>
        <w:t xml:space="preserve"> na vydanie zákona, ktorým sa dopĺňa zákon č. 39/2007 Z. z. o veterinárnej starostlivosti v znení neskorších predpisov (tlač 1702) rozhodnutím č. 1803 z 30. septembra  2019 za gestorský výbor;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</w:r>
      <w:r>
        <w:rPr>
          <w:rFonts w:ascii="Arial" w:hAnsi="Arial" w:cs="Arial"/>
          <w:b/>
        </w:rPr>
        <w:tab/>
        <w:t>u r č u j e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 súlade   s  §  73  ods.  1 zákona   Národnej   rady   Slovenskej   republiky č. 350/1996 Z. z. o rokovacom poriadku Národnej rady Slovenskej republiky v znení neskorších predpisov </w:t>
      </w:r>
      <w:r w:rsidR="00533039">
        <w:rPr>
          <w:rFonts w:ascii="Arial" w:hAnsi="Arial" w:cs="Arial"/>
          <w:b/>
        </w:rPr>
        <w:t xml:space="preserve">Jána </w:t>
      </w:r>
      <w:proofErr w:type="spellStart"/>
      <w:r w:rsidR="00533039">
        <w:rPr>
          <w:rFonts w:ascii="Arial" w:hAnsi="Arial" w:cs="Arial"/>
          <w:b/>
        </w:rPr>
        <w:t>Kvorku</w:t>
      </w:r>
      <w:bookmarkStart w:id="0" w:name="_GoBack"/>
      <w:bookmarkEnd w:id="0"/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poslanca Výboru Národnej rady Slovenskej </w:t>
      </w:r>
      <w:r>
        <w:rPr>
          <w:rFonts w:ascii="Arial" w:hAnsi="Arial" w:cs="Arial"/>
        </w:rPr>
        <w:lastRenderedPageBreak/>
        <w:t>republiky pre pôdohospodárstvo a životné prostredie za spravodajcu k predmetnému  materiálu  v prvom čítaní;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u k l a d á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predsedovi výboru  </w:t>
      </w: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informovať o tomto uznesení predsedu Národnej rady Slovenskej republiky.</w:t>
      </w:r>
    </w:p>
    <w:p w:rsidR="00362BCD" w:rsidRDefault="00362BCD" w:rsidP="00362BCD"/>
    <w:p w:rsidR="00362BCD" w:rsidRDefault="00362BCD" w:rsidP="00362BCD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362BCD" w:rsidRDefault="00362BCD" w:rsidP="00362BCD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362BCD" w:rsidRDefault="00362BCD" w:rsidP="00362BC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362BCD" w:rsidRDefault="00362BCD" w:rsidP="00362BCD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362BCD" w:rsidRDefault="00362BCD" w:rsidP="00362BCD"/>
    <w:p w:rsidR="00362BCD" w:rsidRDefault="00362BCD" w:rsidP="00362BCD"/>
    <w:p w:rsidR="00533039" w:rsidRDefault="00533039" w:rsidP="00533039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533039" w:rsidRDefault="00533039" w:rsidP="00533039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Vladimír </w:t>
      </w:r>
      <w:r>
        <w:rPr>
          <w:rFonts w:ascii="Arial" w:hAnsi="Arial" w:cs="Arial"/>
          <w:b/>
        </w:rPr>
        <w:t>Matejička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Peter   </w:t>
      </w:r>
      <w:r>
        <w:rPr>
          <w:rFonts w:ascii="Arial" w:hAnsi="Arial" w:cs="Arial"/>
          <w:b/>
        </w:rPr>
        <w:t>A n t a l</w:t>
      </w:r>
    </w:p>
    <w:p w:rsidR="00533039" w:rsidRDefault="00533039" w:rsidP="00533039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predseda výboru</w:t>
      </w:r>
    </w:p>
    <w:p w:rsidR="00533039" w:rsidRDefault="00533039" w:rsidP="00533039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920B8" w:rsidRPr="00362BCD" w:rsidRDefault="009920B8" w:rsidP="00362BCD"/>
    <w:sectPr w:rsidR="009920B8" w:rsidRPr="00362BCD" w:rsidSect="00533039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EE9" w:rsidRDefault="00C53EE9" w:rsidP="00533039">
      <w:r>
        <w:separator/>
      </w:r>
    </w:p>
  </w:endnote>
  <w:endnote w:type="continuationSeparator" w:id="0">
    <w:p w:rsidR="00C53EE9" w:rsidRDefault="00C53EE9" w:rsidP="0053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6988696"/>
      <w:docPartObj>
        <w:docPartGallery w:val="Page Numbers (Bottom of Page)"/>
        <w:docPartUnique/>
      </w:docPartObj>
    </w:sdtPr>
    <w:sdtContent>
      <w:p w:rsidR="00533039" w:rsidRDefault="0053303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33039" w:rsidRDefault="005330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EE9" w:rsidRDefault="00C53EE9" w:rsidP="00533039">
      <w:r>
        <w:separator/>
      </w:r>
    </w:p>
  </w:footnote>
  <w:footnote w:type="continuationSeparator" w:id="0">
    <w:p w:rsidR="00C53EE9" w:rsidRDefault="00C53EE9" w:rsidP="00533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CD"/>
    <w:rsid w:val="00362BCD"/>
    <w:rsid w:val="00533039"/>
    <w:rsid w:val="00643635"/>
    <w:rsid w:val="009920B8"/>
    <w:rsid w:val="00C5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BE99"/>
  <w15:chartTrackingRefBased/>
  <w15:docId w15:val="{98A59BF1-8F30-40F9-A737-42F4B710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2BCD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330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303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30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3039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3</cp:revision>
  <dcterms:created xsi:type="dcterms:W3CDTF">2019-10-01T10:38:00Z</dcterms:created>
  <dcterms:modified xsi:type="dcterms:W3CDTF">2019-10-09T11:26:00Z</dcterms:modified>
</cp:coreProperties>
</file>