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41F44">
        <w:rPr>
          <w:sz w:val="18"/>
          <w:szCs w:val="18"/>
        </w:rPr>
        <w:t>1738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223AC" w:rsidP="009C2E2F">
      <w:pPr>
        <w:pStyle w:val="uznesenia"/>
      </w:pPr>
      <w:r>
        <w:t>2071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223AC">
        <w:rPr>
          <w:rFonts w:cs="Arial"/>
          <w:sz w:val="22"/>
          <w:szCs w:val="22"/>
        </w:rPr>
        <w:t xml:space="preserve"> 20. </w:t>
      </w:r>
      <w:bookmarkStart w:id="0" w:name="_GoBack"/>
      <w:bookmarkEnd w:id="0"/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141F44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141F44">
        <w:rPr>
          <w:sz w:val="22"/>
        </w:rPr>
        <w:t>k</w:t>
      </w:r>
      <w:r w:rsidR="00141F44" w:rsidRPr="00141F44">
        <w:rPr>
          <w:sz w:val="22"/>
        </w:rPr>
        <w:t xml:space="preserve"> návrhu poslancov Národnej rady Slovenskej republiky Martina </w:t>
      </w:r>
      <w:proofErr w:type="spellStart"/>
      <w:r w:rsidR="00141F44" w:rsidRPr="00141F44">
        <w:rPr>
          <w:sz w:val="22"/>
        </w:rPr>
        <w:t>Klusa</w:t>
      </w:r>
      <w:proofErr w:type="spellEnd"/>
      <w:r w:rsidR="00141F44" w:rsidRPr="00141F44">
        <w:rPr>
          <w:sz w:val="22"/>
        </w:rPr>
        <w:t xml:space="preserve">,  Branislava </w:t>
      </w:r>
      <w:proofErr w:type="spellStart"/>
      <w:r w:rsidR="00141F44" w:rsidRPr="00141F44">
        <w:rPr>
          <w:sz w:val="22"/>
        </w:rPr>
        <w:t>Gröhlinga</w:t>
      </w:r>
      <w:proofErr w:type="spellEnd"/>
      <w:r w:rsidR="007874C5">
        <w:rPr>
          <w:sz w:val="22"/>
        </w:rPr>
        <w:t xml:space="preserve"> a Mariána Viskupiča </w:t>
      </w:r>
      <w:r w:rsidR="00141F44" w:rsidRPr="00141F44">
        <w:rPr>
          <w:sz w:val="22"/>
        </w:rPr>
        <w:t>na vydanie zákona, ktorým sa dopĺňa zákon č. 302/2001 Z. z. o samospráve vyšších územných celkov (zákon o samosprávnych krajoch) v znení neskorších predpisov (tlač 1641)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BF68E5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3AC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4C5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BF68E5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2A93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2019-09-03T10:01:00Z</cp:lastPrinted>
  <dcterms:created xsi:type="dcterms:W3CDTF">2019-09-03T10:02:00Z</dcterms:created>
  <dcterms:modified xsi:type="dcterms:W3CDTF">2019-09-27T12:42:00Z</dcterms:modified>
</cp:coreProperties>
</file>