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4651D">
        <w:rPr>
          <w:sz w:val="22"/>
          <w:szCs w:val="22"/>
        </w:rPr>
        <w:t>19</w:t>
      </w:r>
      <w:r w:rsidR="002E45F1">
        <w:rPr>
          <w:sz w:val="22"/>
          <w:szCs w:val="22"/>
        </w:rPr>
        <w:t>8</w:t>
      </w:r>
      <w:r w:rsidR="00630EE4">
        <w:rPr>
          <w:sz w:val="22"/>
          <w:szCs w:val="22"/>
        </w:rPr>
        <w:t>4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80</w:t>
      </w:r>
      <w:r w:rsidR="00630EE4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653D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D15498">
        <w:rPr>
          <w:rFonts w:cs="Arial"/>
          <w:sz w:val="22"/>
          <w:szCs w:val="22"/>
          <w:lang w:val="sk-SK"/>
        </w:rPr>
        <w:t>c</w:t>
      </w:r>
      <w:r w:rsidR="000653D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0653D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D1549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0653DD">
        <w:rPr>
          <w:rFonts w:cs="Arial"/>
          <w:szCs w:val="22"/>
        </w:rPr>
        <w:t>na vydanie zákona</w:t>
      </w:r>
      <w:r w:rsidR="00630EE4">
        <w:rPr>
          <w:rFonts w:cs="Arial"/>
          <w:szCs w:val="22"/>
        </w:rPr>
        <w:t xml:space="preserve"> o zodpovednosti za škodu spôsobenú štátu, uplatnení práva na náhradu škody štátom a treťou osobou v mene štátu a o odmene tretej osobe za uplatnenie tohto práva</w:t>
      </w:r>
      <w:r w:rsidR="00F6784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70</w:t>
      </w:r>
      <w:r w:rsidR="00630EE4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67844">
        <w:rPr>
          <w:rFonts w:cs="Arial"/>
          <w:szCs w:val="22"/>
        </w:rPr>
        <w:br/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D36E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D36EB">
        <w:rPr>
          <w:rFonts w:ascii="Arial" w:hAnsi="Arial" w:cs="Arial"/>
          <w:sz w:val="22"/>
          <w:szCs w:val="22"/>
        </w:rPr>
        <w:t>financie a rozpočet a</w:t>
      </w:r>
    </w:p>
    <w:p w:rsidR="008D36EB" w:rsidRDefault="008D36E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8D36E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8D36EB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0653DD">
        <w:rPr>
          <w:rFonts w:ascii="Arial" w:hAnsi="Arial" w:cs="Arial"/>
          <w:bCs/>
          <w:sz w:val="22"/>
        </w:rPr>
        <w:t xml:space="preserve"> </w:t>
      </w:r>
      <w:r w:rsidR="0045081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675E"/>
    <w:rsid w:val="000C251F"/>
    <w:rsid w:val="000C290E"/>
    <w:rsid w:val="000C5915"/>
    <w:rsid w:val="000C7160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D0012"/>
    <w:rsid w:val="002D307F"/>
    <w:rsid w:val="002E45F1"/>
    <w:rsid w:val="00345D4D"/>
    <w:rsid w:val="00351461"/>
    <w:rsid w:val="00370627"/>
    <w:rsid w:val="0037635F"/>
    <w:rsid w:val="003A47C8"/>
    <w:rsid w:val="00450813"/>
    <w:rsid w:val="00484701"/>
    <w:rsid w:val="00492F29"/>
    <w:rsid w:val="004B7ABD"/>
    <w:rsid w:val="004D06C1"/>
    <w:rsid w:val="004F21D2"/>
    <w:rsid w:val="00515EFF"/>
    <w:rsid w:val="0054739D"/>
    <w:rsid w:val="005A4E6B"/>
    <w:rsid w:val="005F3F76"/>
    <w:rsid w:val="00630EE4"/>
    <w:rsid w:val="0065005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B2F24"/>
    <w:rsid w:val="007E250E"/>
    <w:rsid w:val="00844493"/>
    <w:rsid w:val="00896A52"/>
    <w:rsid w:val="008A0C9B"/>
    <w:rsid w:val="008B1459"/>
    <w:rsid w:val="008B1A45"/>
    <w:rsid w:val="008D36EB"/>
    <w:rsid w:val="00930AB3"/>
    <w:rsid w:val="00974AD4"/>
    <w:rsid w:val="00983329"/>
    <w:rsid w:val="00992885"/>
    <w:rsid w:val="00A04B94"/>
    <w:rsid w:val="00A37785"/>
    <w:rsid w:val="00AA3DED"/>
    <w:rsid w:val="00AB4082"/>
    <w:rsid w:val="00B1506F"/>
    <w:rsid w:val="00B20ACA"/>
    <w:rsid w:val="00BD1736"/>
    <w:rsid w:val="00BE56B2"/>
    <w:rsid w:val="00BF30FA"/>
    <w:rsid w:val="00C11306"/>
    <w:rsid w:val="00C53013"/>
    <w:rsid w:val="00C649B2"/>
    <w:rsid w:val="00C87421"/>
    <w:rsid w:val="00C90136"/>
    <w:rsid w:val="00CE22A4"/>
    <w:rsid w:val="00D15498"/>
    <w:rsid w:val="00D26170"/>
    <w:rsid w:val="00D5482F"/>
    <w:rsid w:val="00D952E1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67844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A74B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2019-09-30T10:41:00Z</cp:lastPrinted>
  <dcterms:created xsi:type="dcterms:W3CDTF">2019-09-30T06:30:00Z</dcterms:created>
  <dcterms:modified xsi:type="dcterms:W3CDTF">2019-09-30T10:41:00Z</dcterms:modified>
</cp:coreProperties>
</file>