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E1310">
      <w:pPr>
        <w:pStyle w:val="Nadpis1"/>
        <w:spacing w:before="0"/>
      </w:pPr>
      <w:r>
        <w:t>PREDSEDA NÁRODNEJ RADY SLOVENSKEJ REPUBLIKY</w:t>
      </w:r>
    </w:p>
    <w:p w:rsidR="00BE641C" w:rsidRPr="005E1310" w:rsidRDefault="00BE641C" w:rsidP="005E1310">
      <w:pPr>
        <w:pStyle w:val="Protokoln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631272">
        <w:rPr>
          <w:sz w:val="22"/>
          <w:szCs w:val="22"/>
        </w:rPr>
        <w:t>1999</w:t>
      </w:r>
      <w:r w:rsidRPr="005E1310">
        <w:rPr>
          <w:sz w:val="22"/>
          <w:szCs w:val="22"/>
        </w:rPr>
        <w:t>/20</w:t>
      </w:r>
      <w:r w:rsidR="008A7F9E" w:rsidRPr="005E1310">
        <w:rPr>
          <w:sz w:val="22"/>
          <w:szCs w:val="22"/>
        </w:rPr>
        <w:t>1</w:t>
      </w:r>
      <w:r w:rsidR="001C5B74">
        <w:rPr>
          <w:sz w:val="22"/>
          <w:szCs w:val="22"/>
        </w:rPr>
        <w:t>9</w:t>
      </w:r>
    </w:p>
    <w:p w:rsidR="00BE641C" w:rsidRDefault="000354C9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41C" w:rsidRDefault="00145F38">
      <w:pPr>
        <w:pStyle w:val="rozhodnutia"/>
      </w:pPr>
      <w:r>
        <w:t>1775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AD1D2C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145F38">
        <w:rPr>
          <w:rFonts w:ascii="Arial" w:hAnsi="Arial" w:cs="Arial"/>
          <w:sz w:val="22"/>
        </w:rPr>
        <w:t> 30. septembra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1C5B74">
        <w:rPr>
          <w:rFonts w:ascii="Arial" w:hAnsi="Arial" w:cs="Arial"/>
          <w:sz w:val="22"/>
        </w:rPr>
        <w:t>9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145F38">
        <w:rPr>
          <w:rFonts w:cs="Arial"/>
          <w:noProof/>
          <w:sz w:val="22"/>
          <w:lang w:val="sk-SK"/>
        </w:rPr>
        <w:t>ktorým sa mení a dopĺňa zákon č. 321/2002 Z. z. o ozbrojených silách Slovenskej republiky v znení neskorších predpisov a ktorým sa menia a dopĺňajú niektoré zákony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145F38">
        <w:rPr>
          <w:rFonts w:cs="Arial"/>
          <w:sz w:val="22"/>
          <w:lang w:val="sk-SK"/>
        </w:rPr>
        <w:t>1682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145F38">
        <w:rPr>
          <w:rFonts w:cs="Arial"/>
          <w:sz w:val="22"/>
          <w:lang w:val="sk-SK"/>
        </w:rPr>
        <w:t>27. septembra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8A52D4">
        <w:rPr>
          <w:rFonts w:cs="Arial"/>
          <w:sz w:val="22"/>
          <w:lang w:val="sk-SK"/>
        </w:rPr>
        <w:t>9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BE641C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</w:rPr>
        <w:tab/>
      </w:r>
      <w:r w:rsidR="00CE0BFD"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FD400C" w:rsidRDefault="00CE0BFD" w:rsidP="00631272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D400C">
        <w:rPr>
          <w:rFonts w:ascii="Arial" w:hAnsi="Arial" w:cs="Arial"/>
          <w:sz w:val="22"/>
          <w:szCs w:val="22"/>
        </w:rPr>
        <w:t>Ústavnoprávnemu výboru Národnej rady Slovenskej republiky a</w:t>
      </w:r>
    </w:p>
    <w:p w:rsidR="00CE0BFD" w:rsidRDefault="00FD400C" w:rsidP="00FD400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631272">
        <w:rPr>
          <w:rFonts w:ascii="Arial" w:hAnsi="Arial" w:cs="Arial"/>
          <w:sz w:val="22"/>
          <w:szCs w:val="22"/>
        </w:rPr>
        <w:t>obranu a bezpečnosť</w:t>
      </w:r>
      <w:r w:rsidR="00CE0BFD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="003870D6" w:rsidRP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631272">
        <w:rPr>
          <w:rFonts w:ascii="Arial" w:hAnsi="Arial" w:cs="Arial"/>
          <w:sz w:val="22"/>
        </w:rPr>
        <w:t>obranu a bezpečnosť</w:t>
      </w:r>
      <w:r>
        <w:rPr>
          <w:rFonts w:ascii="Arial" w:hAnsi="Arial" w:cs="Arial"/>
          <w:sz w:val="22"/>
        </w:rPr>
        <w:t xml:space="preserve">, </w:t>
      </w:r>
    </w:p>
    <w:p w:rsidR="00BE641C" w:rsidRDefault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>lehotu na prerokovanie návrhu zákona v druhom čítaní vo výbor</w:t>
      </w:r>
      <w:r w:rsidR="00631272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RDefault="00FC4BA6" w:rsidP="00FC4BA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AC6FEB" w:rsidRDefault="00AC6FEB" w:rsidP="00AC6FE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   v. r.</w:t>
      </w:r>
    </w:p>
    <w:p w:rsidR="00E40DC8" w:rsidRDefault="00E40DC8" w:rsidP="00E40DC8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 w:rsidRDefault="00BE641C" w:rsidP="00E40DC8">
      <w:pPr>
        <w:tabs>
          <w:tab w:val="left" w:pos="1080"/>
        </w:tabs>
        <w:jc w:val="center"/>
        <w:rPr>
          <w:rFonts w:ascii="Arial" w:hAnsi="Arial" w:cs="Arial"/>
          <w:sz w:val="22"/>
        </w:rPr>
      </w:pPr>
    </w:p>
    <w:sectPr w:rsidR="00BE6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04222"/>
    <w:rsid w:val="000354C9"/>
    <w:rsid w:val="0006545E"/>
    <w:rsid w:val="00107708"/>
    <w:rsid w:val="00145F38"/>
    <w:rsid w:val="00162815"/>
    <w:rsid w:val="00182B46"/>
    <w:rsid w:val="001C5B74"/>
    <w:rsid w:val="00294C70"/>
    <w:rsid w:val="00321530"/>
    <w:rsid w:val="00324863"/>
    <w:rsid w:val="003259C0"/>
    <w:rsid w:val="00364139"/>
    <w:rsid w:val="003870D6"/>
    <w:rsid w:val="00394735"/>
    <w:rsid w:val="003E251D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31272"/>
    <w:rsid w:val="006562EE"/>
    <w:rsid w:val="00656763"/>
    <w:rsid w:val="006B015A"/>
    <w:rsid w:val="00713F18"/>
    <w:rsid w:val="00723AE1"/>
    <w:rsid w:val="007668D2"/>
    <w:rsid w:val="00803DD5"/>
    <w:rsid w:val="00846643"/>
    <w:rsid w:val="008869B9"/>
    <w:rsid w:val="008A52D4"/>
    <w:rsid w:val="008A7F9E"/>
    <w:rsid w:val="008B7C2F"/>
    <w:rsid w:val="008C04D2"/>
    <w:rsid w:val="009701A7"/>
    <w:rsid w:val="009A3380"/>
    <w:rsid w:val="00AC6FEB"/>
    <w:rsid w:val="00AD1D2C"/>
    <w:rsid w:val="00B21800"/>
    <w:rsid w:val="00B83C0F"/>
    <w:rsid w:val="00BD71A4"/>
    <w:rsid w:val="00BE641C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4FC57"/>
  <w15:chartTrackingRefBased/>
  <w15:docId w15:val="{304B2C6D-6ED3-41D6-A7A8-7E599679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6312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6312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1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2019-09-30T10:01:00Z</cp:lastPrinted>
  <dcterms:created xsi:type="dcterms:W3CDTF">2019-09-27T07:32:00Z</dcterms:created>
  <dcterms:modified xsi:type="dcterms:W3CDTF">2019-09-30T10:03:00Z</dcterms:modified>
</cp:coreProperties>
</file>