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B9" w:rsidRPr="00BC45D0" w:rsidRDefault="00105A82">
      <w:pPr>
        <w:pBdr>
          <w:bottom w:val="single" w:sz="12" w:space="1" w:color="00000A"/>
        </w:pBdr>
        <w:spacing w:before="120" w:after="120"/>
        <w:jc w:val="center"/>
        <w:rPr>
          <w:rFonts w:ascii="Book Antiqua" w:hAnsi="Book Antiqua"/>
          <w:b/>
          <w:color w:val="000000" w:themeColor="text1"/>
          <w:spacing w:val="20"/>
        </w:rPr>
      </w:pPr>
      <w:bookmarkStart w:id="0" w:name="_GoBack"/>
      <w:bookmarkEnd w:id="0"/>
      <w:r w:rsidRPr="00BC45D0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:rsidR="00021389" w:rsidRDefault="00021389" w:rsidP="00021389">
      <w:pPr>
        <w:spacing w:before="120" w:after="120"/>
        <w:rPr>
          <w:rFonts w:ascii="Book Antiqua" w:hAnsi="Book Antiqua"/>
          <w:color w:val="000000" w:themeColor="text1"/>
          <w:spacing w:val="20"/>
        </w:rPr>
      </w:pPr>
    </w:p>
    <w:p w:rsidR="000066B9" w:rsidRPr="00BC45D0" w:rsidRDefault="00105A82" w:rsidP="00021389">
      <w:pPr>
        <w:spacing w:before="120" w:after="120"/>
        <w:jc w:val="center"/>
        <w:rPr>
          <w:rFonts w:ascii="Book Antiqua" w:hAnsi="Book Antiqua"/>
          <w:color w:val="000000" w:themeColor="text1"/>
          <w:spacing w:val="20"/>
        </w:rPr>
      </w:pPr>
      <w:r w:rsidRPr="00BC45D0">
        <w:rPr>
          <w:rFonts w:ascii="Book Antiqua" w:hAnsi="Book Antiqua"/>
          <w:color w:val="000000" w:themeColor="text1"/>
          <w:spacing w:val="20"/>
        </w:rPr>
        <w:t>VII. volebné obdobie</w:t>
      </w:r>
    </w:p>
    <w:p w:rsidR="000066B9" w:rsidRPr="00BC45D0" w:rsidRDefault="000066B9">
      <w:pPr>
        <w:spacing w:before="120" w:after="12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0066B9" w:rsidRPr="00BC45D0" w:rsidRDefault="00105A82">
      <w:pPr>
        <w:spacing w:before="120" w:after="120"/>
        <w:jc w:val="center"/>
        <w:rPr>
          <w:rFonts w:ascii="Book Antiqua" w:hAnsi="Book Antiqua"/>
          <w:color w:val="000000" w:themeColor="text1"/>
          <w:spacing w:val="30"/>
        </w:rPr>
      </w:pPr>
      <w:r w:rsidRPr="00BC45D0">
        <w:rPr>
          <w:rFonts w:ascii="Book Antiqua" w:hAnsi="Book Antiqua"/>
          <w:color w:val="000000" w:themeColor="text1"/>
          <w:spacing w:val="30"/>
        </w:rPr>
        <w:t>Návrh</w:t>
      </w:r>
    </w:p>
    <w:p w:rsidR="000066B9" w:rsidRPr="00BC45D0" w:rsidRDefault="000066B9">
      <w:pPr>
        <w:spacing w:before="120" w:after="12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0066B9" w:rsidRPr="00BC45D0" w:rsidRDefault="00105A82">
      <w:pPr>
        <w:spacing w:before="120" w:after="120"/>
        <w:jc w:val="center"/>
        <w:rPr>
          <w:rFonts w:ascii="Book Antiqua" w:hAnsi="Book Antiqua"/>
          <w:b/>
          <w:caps/>
          <w:color w:val="000000" w:themeColor="text1"/>
          <w:spacing w:val="30"/>
        </w:rPr>
      </w:pPr>
      <w:r w:rsidRPr="00BC45D0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:rsidR="000066B9" w:rsidRPr="00BC45D0" w:rsidRDefault="00105A82">
      <w:pPr>
        <w:spacing w:before="120" w:after="120"/>
        <w:jc w:val="center"/>
        <w:rPr>
          <w:rFonts w:ascii="Book Antiqua" w:hAnsi="Book Antiqua"/>
          <w:color w:val="000000" w:themeColor="text1"/>
        </w:rPr>
      </w:pPr>
      <w:r w:rsidRPr="00BC45D0">
        <w:rPr>
          <w:rFonts w:ascii="Book Antiqua" w:hAnsi="Book Antiqua"/>
          <w:color w:val="000000" w:themeColor="text1"/>
        </w:rPr>
        <w:tab/>
      </w:r>
    </w:p>
    <w:p w:rsidR="000066B9" w:rsidRPr="00BC45D0" w:rsidRDefault="00105A82">
      <w:pPr>
        <w:spacing w:before="120" w:after="0"/>
        <w:jc w:val="center"/>
        <w:rPr>
          <w:rFonts w:ascii="Book Antiqua" w:hAnsi="Book Antiqua"/>
          <w:b/>
        </w:rPr>
      </w:pPr>
      <w:r w:rsidRPr="00BC45D0">
        <w:rPr>
          <w:rFonts w:ascii="Book Antiqua" w:hAnsi="Book Antiqua"/>
          <w:color w:val="000000" w:themeColor="text1"/>
        </w:rPr>
        <w:t>z ... 2019,</w:t>
      </w:r>
    </w:p>
    <w:p w:rsidR="000066B9" w:rsidRPr="00BC45D0" w:rsidRDefault="000066B9">
      <w:pPr>
        <w:spacing w:before="120" w:after="0"/>
        <w:jc w:val="center"/>
        <w:rPr>
          <w:rFonts w:ascii="Book Antiqua" w:hAnsi="Book Antiqua"/>
          <w:b/>
        </w:rPr>
      </w:pPr>
    </w:p>
    <w:p w:rsidR="000066B9" w:rsidRPr="00BC45D0" w:rsidRDefault="00105A82">
      <w:pPr>
        <w:spacing w:before="120" w:after="0"/>
        <w:contextualSpacing/>
        <w:jc w:val="center"/>
        <w:rPr>
          <w:rFonts w:ascii="Book Antiqua" w:hAnsi="Book Antiqua"/>
        </w:rPr>
      </w:pPr>
      <w:r w:rsidRPr="00BC45D0">
        <w:rPr>
          <w:rFonts w:ascii="Book Antiqua" w:hAnsi="Book Antiqua"/>
          <w:b/>
          <w:bCs/>
        </w:rPr>
        <w:t>ktorým sa mení</w:t>
      </w:r>
      <w:r w:rsidR="001842E4" w:rsidRPr="00BC45D0">
        <w:rPr>
          <w:rFonts w:ascii="Book Antiqua" w:hAnsi="Book Antiqua"/>
          <w:b/>
          <w:bCs/>
        </w:rPr>
        <w:t xml:space="preserve"> a dopĺňa</w:t>
      </w:r>
      <w:r w:rsidRPr="00BC45D0">
        <w:rPr>
          <w:rFonts w:ascii="Book Antiqua" w:hAnsi="Book Antiqua"/>
          <w:b/>
          <w:bCs/>
        </w:rPr>
        <w:t xml:space="preserve"> zákon Národnej rady Slovenskej republiky č. 120/1993 Z. z. o platových pomeroch niektorých ústavných činiteľov v znení neskorších predpisov</w:t>
      </w:r>
    </w:p>
    <w:p w:rsidR="000066B9" w:rsidRPr="00BC45D0" w:rsidRDefault="000066B9">
      <w:pPr>
        <w:spacing w:before="120" w:after="0"/>
        <w:jc w:val="both"/>
        <w:rPr>
          <w:rFonts w:ascii="Book Antiqua" w:hAnsi="Book Antiqua"/>
        </w:rPr>
      </w:pPr>
    </w:p>
    <w:p w:rsidR="000066B9" w:rsidRPr="00F87145" w:rsidRDefault="00105A82" w:rsidP="00F87145">
      <w:pPr>
        <w:spacing w:before="120" w:after="0"/>
        <w:ind w:firstLine="709"/>
        <w:jc w:val="both"/>
        <w:rPr>
          <w:rFonts w:ascii="Book Antiqua" w:hAnsi="Book Antiqua"/>
        </w:rPr>
      </w:pPr>
      <w:r w:rsidRPr="00BC45D0">
        <w:rPr>
          <w:rFonts w:ascii="Book Antiqua" w:hAnsi="Book Antiqua"/>
        </w:rPr>
        <w:t>Národná rada Slovenskej republiky sa uzniesla na tomto zákone:</w:t>
      </w:r>
    </w:p>
    <w:p w:rsidR="000066B9" w:rsidRPr="00BC45D0" w:rsidRDefault="00105A82">
      <w:pPr>
        <w:spacing w:before="120" w:after="0"/>
        <w:jc w:val="center"/>
        <w:rPr>
          <w:rFonts w:ascii="Book Antiqua" w:hAnsi="Book Antiqua"/>
          <w:b/>
        </w:rPr>
      </w:pPr>
      <w:r w:rsidRPr="00BC45D0">
        <w:rPr>
          <w:rFonts w:ascii="Book Antiqua" w:hAnsi="Book Antiqua"/>
          <w:b/>
        </w:rPr>
        <w:t>Čl. I</w:t>
      </w:r>
    </w:p>
    <w:p w:rsidR="000066B9" w:rsidRPr="00BC45D0" w:rsidRDefault="00105A82">
      <w:pPr>
        <w:spacing w:before="120" w:after="0"/>
        <w:ind w:firstLine="708"/>
        <w:jc w:val="both"/>
        <w:rPr>
          <w:rFonts w:ascii="Book Antiqua" w:hAnsi="Book Antiqua"/>
        </w:rPr>
      </w:pPr>
      <w:r w:rsidRPr="00BC45D0">
        <w:rPr>
          <w:rFonts w:ascii="Book Antiqua" w:hAnsi="Book Antiqua"/>
        </w:rPr>
        <w:t xml:space="preserve">Zákon Národnej rady Slovenskej republiky č. 120/1993 Z. z. o platových pomeroch niektorých ústavných činiteľov v znení zákona č. 374/1994 Z. z., zákona č. 304/1995 Z. z., zákona č. 277/1998 Z. z., zákona č. 57/1999 Z. z., zákona č. 447/2000 Z. z., zákona č. 175/2002 Z. z., zákona č. 668/2002 Z. z., zákona č. 461/2003 Z. z., zákona č. 391/2004 Z. z., zákona č. 81/2005 Z. z., zákona č. 94/2006 Z. z., zákona č. 598/2006 Z. z., zákona č. 460/2008 Z. z., zákona č. 563/2008 Z. z., zákona č. 504/2009 Z. z., </w:t>
      </w:r>
      <w:r w:rsidR="00021389">
        <w:rPr>
          <w:rFonts w:ascii="Book Antiqua" w:hAnsi="Book Antiqua"/>
        </w:rPr>
        <w:t>zákona č. 500/2010 Z. z., uznesenia Ústavného súdu Slovenskej republiky</w:t>
      </w:r>
      <w:r w:rsidRPr="00BC45D0">
        <w:rPr>
          <w:rFonts w:ascii="Book Antiqua" w:hAnsi="Book Antiqua"/>
        </w:rPr>
        <w:t xml:space="preserve"> č. 236/2011 Z. z., zákona č. 532/2011 Z. z., zákona č. 69/2012 Z. z., zákona č. 392/2012 Z. z., zákona č. 462/2013 Z. z., </w:t>
      </w:r>
      <w:r w:rsidR="00021389">
        <w:rPr>
          <w:rFonts w:ascii="Book Antiqua" w:hAnsi="Book Antiqua"/>
        </w:rPr>
        <w:t xml:space="preserve">nálezu Ústavného súdu Slovenskej republiky č. 97/2014 Z. z. zákona </w:t>
      </w:r>
      <w:r w:rsidRPr="00BC45D0">
        <w:rPr>
          <w:rFonts w:ascii="Book Antiqua" w:hAnsi="Book Antiqua"/>
        </w:rPr>
        <w:t>č. 195/2014 Z. z., zákona č. 362/2014 Z. z., zákona č. 32/2015 Z. z., zákona č. 338/2015 Z. z., nálezu Ústavného súdu Slovenskej republiky č. 443/2015 Z. z., zákona č. 340/2016 Z. z., zákona č. 334/2017 Z. z. a </w:t>
      </w:r>
      <w:r w:rsidR="00BC45D0" w:rsidRPr="00BC45D0">
        <w:rPr>
          <w:rFonts w:ascii="Book Antiqua" w:hAnsi="Book Antiqua"/>
        </w:rPr>
        <w:t>nálezu Ústavného súdu Slovenskej republiky</w:t>
      </w:r>
      <w:r w:rsidR="00BC45D0">
        <w:rPr>
          <w:rFonts w:ascii="Book Antiqua" w:hAnsi="Book Antiqua"/>
        </w:rPr>
        <w:t xml:space="preserve"> </w:t>
      </w:r>
      <w:r w:rsidRPr="00BC45D0">
        <w:rPr>
          <w:rFonts w:ascii="Book Antiqua" w:hAnsi="Book Antiqua"/>
        </w:rPr>
        <w:t xml:space="preserve">č. 90/2019 Z. z. sa mení </w:t>
      </w:r>
      <w:r w:rsidR="001842E4" w:rsidRPr="00BC45D0">
        <w:rPr>
          <w:rFonts w:ascii="Book Antiqua" w:hAnsi="Book Antiqua"/>
        </w:rPr>
        <w:t xml:space="preserve">a dopĺňa </w:t>
      </w:r>
      <w:r w:rsidRPr="00BC45D0">
        <w:rPr>
          <w:rFonts w:ascii="Book Antiqua" w:hAnsi="Book Antiqua"/>
        </w:rPr>
        <w:t>takto:</w:t>
      </w:r>
    </w:p>
    <w:p w:rsidR="00BC45D0" w:rsidRPr="00BC45D0" w:rsidRDefault="00BC45D0" w:rsidP="00BC45D0">
      <w:pPr>
        <w:spacing w:before="120" w:after="0"/>
        <w:ind w:left="851" w:hanging="425"/>
        <w:jc w:val="both"/>
        <w:rPr>
          <w:rFonts w:ascii="Book Antiqua" w:hAnsi="Book Antiqua"/>
        </w:rPr>
      </w:pPr>
      <w:r w:rsidRPr="00BC45D0">
        <w:rPr>
          <w:rFonts w:ascii="Book Antiqua" w:hAnsi="Book Antiqua"/>
        </w:rPr>
        <w:t xml:space="preserve">1. </w:t>
      </w:r>
      <w:r w:rsidRPr="00BC45D0">
        <w:rPr>
          <w:rFonts w:ascii="Book Antiqua" w:hAnsi="Book Antiqua"/>
        </w:rPr>
        <w:tab/>
      </w:r>
      <w:r w:rsidR="00105A82" w:rsidRPr="00BC45D0">
        <w:rPr>
          <w:rFonts w:ascii="Book Antiqua" w:hAnsi="Book Antiqua"/>
        </w:rPr>
        <w:t>V § 2 ods. 1 sa vypúšťa druhá a tretia veta.</w:t>
      </w:r>
    </w:p>
    <w:p w:rsidR="00BC45D0" w:rsidRPr="00BC45D0" w:rsidRDefault="00BC45D0" w:rsidP="00BC45D0">
      <w:pPr>
        <w:spacing w:before="120" w:after="0"/>
        <w:ind w:left="851" w:hanging="425"/>
        <w:jc w:val="both"/>
        <w:rPr>
          <w:rFonts w:ascii="Book Antiqua" w:hAnsi="Book Antiqua"/>
        </w:rPr>
      </w:pPr>
      <w:r w:rsidRPr="00BC45D0">
        <w:rPr>
          <w:rFonts w:ascii="Book Antiqua" w:hAnsi="Book Antiqua"/>
        </w:rPr>
        <w:t>2.</w:t>
      </w:r>
      <w:r w:rsidRPr="00BC45D0">
        <w:rPr>
          <w:rFonts w:ascii="Book Antiqua" w:hAnsi="Book Antiqua"/>
        </w:rPr>
        <w:tab/>
      </w:r>
      <w:r>
        <w:rPr>
          <w:rFonts w:ascii="Book Antiqua" w:hAnsi="Book Antiqua"/>
        </w:rPr>
        <w:t>Za § 29p sa vkladá § 29q</w:t>
      </w:r>
      <w:r w:rsidR="00982D7B" w:rsidRPr="00BC45D0">
        <w:rPr>
          <w:rFonts w:ascii="Book Antiqua" w:hAnsi="Book Antiqua"/>
        </w:rPr>
        <w:t>, ktorý vrátane nadpisu znie:</w:t>
      </w:r>
    </w:p>
    <w:p w:rsidR="00BC45D0" w:rsidRPr="00BC45D0" w:rsidRDefault="00EB21A6" w:rsidP="00BC45D0">
      <w:pPr>
        <w:spacing w:before="120" w:after="0"/>
        <w:ind w:left="851"/>
        <w:jc w:val="center"/>
        <w:rPr>
          <w:rFonts w:ascii="Book Antiqua" w:hAnsi="Book Antiqua"/>
        </w:rPr>
      </w:pPr>
      <w:r w:rsidRPr="00BC45D0">
        <w:rPr>
          <w:rFonts w:ascii="Book Antiqua" w:hAnsi="Book Antiqua"/>
        </w:rPr>
        <w:t>„</w:t>
      </w:r>
      <w:r w:rsidR="00BC45D0">
        <w:rPr>
          <w:rFonts w:ascii="Book Antiqua" w:hAnsi="Book Antiqua"/>
          <w:b/>
        </w:rPr>
        <w:t>§ 29q</w:t>
      </w:r>
    </w:p>
    <w:p w:rsidR="00BC45D0" w:rsidRPr="00BC45D0" w:rsidRDefault="00CA3860" w:rsidP="00BC45D0">
      <w:pPr>
        <w:spacing w:before="120" w:after="0"/>
        <w:ind w:left="851"/>
        <w:jc w:val="center"/>
        <w:rPr>
          <w:rFonts w:ascii="Book Antiqua" w:hAnsi="Book Antiqua"/>
        </w:rPr>
      </w:pPr>
      <w:r w:rsidRPr="00BC45D0">
        <w:rPr>
          <w:rFonts w:ascii="Book Antiqua" w:hAnsi="Book Antiqua"/>
          <w:b/>
        </w:rPr>
        <w:t>Prechodné ustanovenie</w:t>
      </w:r>
      <w:r w:rsidR="00EB21A6" w:rsidRPr="00BC45D0">
        <w:rPr>
          <w:rFonts w:ascii="Book Antiqua" w:hAnsi="Book Antiqua"/>
          <w:b/>
        </w:rPr>
        <w:t xml:space="preserve"> k úpravám účinným od 1. januára 2020</w:t>
      </w:r>
    </w:p>
    <w:p w:rsidR="00021389" w:rsidRPr="00021389" w:rsidRDefault="00BC45D0" w:rsidP="00021389">
      <w:pPr>
        <w:spacing w:before="120" w:after="0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>Ustanovenie § 2 ods. 1</w:t>
      </w:r>
      <w:r w:rsidR="00EB21A6" w:rsidRPr="00BC45D0">
        <w:rPr>
          <w:rFonts w:ascii="Book Antiqua" w:hAnsi="Book Antiqua"/>
        </w:rPr>
        <w:t xml:space="preserve"> v znení </w:t>
      </w:r>
      <w:r w:rsidR="006127F2" w:rsidRPr="00BC45D0">
        <w:rPr>
          <w:rFonts w:ascii="Book Antiqua" w:hAnsi="Book Antiqua"/>
        </w:rPr>
        <w:t>účinnom od 1. januára 2020</w:t>
      </w:r>
      <w:r w:rsidR="00021389">
        <w:rPr>
          <w:rFonts w:ascii="Book Antiqua" w:hAnsi="Book Antiqua"/>
        </w:rPr>
        <w:t xml:space="preserve"> sa </w:t>
      </w:r>
      <w:r w:rsidR="00107642">
        <w:rPr>
          <w:rFonts w:ascii="Book Antiqua" w:hAnsi="Book Antiqua"/>
        </w:rPr>
        <w:t xml:space="preserve">vzťahuje </w:t>
      </w:r>
      <w:r w:rsidR="00053A4E">
        <w:rPr>
          <w:rFonts w:ascii="Book Antiqua" w:hAnsi="Book Antiqua"/>
        </w:rPr>
        <w:t xml:space="preserve">aj </w:t>
      </w:r>
      <w:r w:rsidR="00107642">
        <w:rPr>
          <w:rFonts w:ascii="Book Antiqua" w:hAnsi="Book Antiqua"/>
        </w:rPr>
        <w:t xml:space="preserve">na </w:t>
      </w:r>
      <w:r w:rsidR="00EB21A6" w:rsidRPr="00BC45D0">
        <w:rPr>
          <w:rFonts w:ascii="Book Antiqua" w:hAnsi="Book Antiqua"/>
        </w:rPr>
        <w:t xml:space="preserve">poslancov </w:t>
      </w:r>
      <w:r w:rsidR="00107642">
        <w:rPr>
          <w:rFonts w:ascii="Book Antiqua" w:hAnsi="Book Antiqua"/>
        </w:rPr>
        <w:t xml:space="preserve">a ich náhradníkov, ktorí </w:t>
      </w:r>
      <w:r w:rsidR="00053A4E">
        <w:rPr>
          <w:rFonts w:ascii="Book Antiqua" w:hAnsi="Book Antiqua"/>
        </w:rPr>
        <w:t xml:space="preserve">vykonávajú mandát v čase nadobudnutia </w:t>
      </w:r>
      <w:r>
        <w:rPr>
          <w:rFonts w:ascii="Book Antiqua" w:hAnsi="Book Antiqua"/>
        </w:rPr>
        <w:t xml:space="preserve">účinnosti </w:t>
      </w:r>
      <w:r w:rsidR="00954028" w:rsidRPr="00BC45D0">
        <w:rPr>
          <w:rFonts w:ascii="Book Antiqua" w:hAnsi="Book Antiqua"/>
        </w:rPr>
        <w:t>tohto zákona.</w:t>
      </w:r>
      <w:r w:rsidR="006127F2" w:rsidRPr="00BC45D0">
        <w:rPr>
          <w:rFonts w:ascii="Book Antiqua" w:hAnsi="Book Antiqua"/>
        </w:rPr>
        <w:t>“.</w:t>
      </w:r>
    </w:p>
    <w:p w:rsidR="000066B9" w:rsidRPr="00BC45D0" w:rsidRDefault="00105A82">
      <w:pPr>
        <w:spacing w:before="120" w:after="0"/>
        <w:jc w:val="center"/>
        <w:rPr>
          <w:rFonts w:ascii="Book Antiqua" w:hAnsi="Book Antiqua"/>
        </w:rPr>
      </w:pPr>
      <w:r w:rsidRPr="00BC45D0">
        <w:rPr>
          <w:rFonts w:ascii="Book Antiqua" w:hAnsi="Book Antiqua"/>
          <w:b/>
          <w:bCs/>
        </w:rPr>
        <w:t>Čl. II</w:t>
      </w:r>
    </w:p>
    <w:p w:rsidR="000066B9" w:rsidRPr="00BC45D0" w:rsidRDefault="00105A82" w:rsidP="00BC45D0">
      <w:pPr>
        <w:spacing w:before="120" w:after="0"/>
        <w:ind w:firstLine="708"/>
        <w:rPr>
          <w:rFonts w:ascii="Book Antiqua" w:hAnsi="Book Antiqua"/>
          <w:b/>
        </w:rPr>
      </w:pPr>
      <w:r w:rsidRPr="00BC45D0">
        <w:rPr>
          <w:rFonts w:ascii="Book Antiqua" w:hAnsi="Book Antiqua"/>
        </w:rPr>
        <w:t>Tento zákon nadobúda účinnosť 1. januára 2020.</w:t>
      </w:r>
    </w:p>
    <w:sectPr w:rsidR="000066B9" w:rsidRPr="00BC45D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20726"/>
    <w:multiLevelType w:val="hybridMultilevel"/>
    <w:tmpl w:val="E86876D8"/>
    <w:lvl w:ilvl="0" w:tplc="041B000F">
      <w:start w:val="1"/>
      <w:numFmt w:val="decimal"/>
      <w:lvlText w:val="%1.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518D434F"/>
    <w:multiLevelType w:val="multilevel"/>
    <w:tmpl w:val="BF04ABC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00000A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B9"/>
    <w:rsid w:val="000066B9"/>
    <w:rsid w:val="00021389"/>
    <w:rsid w:val="00053A4E"/>
    <w:rsid w:val="00105A82"/>
    <w:rsid w:val="00107642"/>
    <w:rsid w:val="001842E4"/>
    <w:rsid w:val="00347BD4"/>
    <w:rsid w:val="006127F2"/>
    <w:rsid w:val="00954028"/>
    <w:rsid w:val="00982D7B"/>
    <w:rsid w:val="00BA5191"/>
    <w:rsid w:val="00BC45D0"/>
    <w:rsid w:val="00CA3860"/>
    <w:rsid w:val="00E3392B"/>
    <w:rsid w:val="00EB21A6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F1728-752B-4131-8CC4-6EC31775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75"/>
    <w:pPr>
      <w:spacing w:after="200" w:line="276" w:lineRule="auto"/>
    </w:pPr>
    <w:rPr>
      <w:rFonts w:cs="Times New Roman"/>
      <w:color w:val="00000A"/>
      <w:sz w:val="22"/>
    </w:rPr>
  </w:style>
  <w:style w:type="paragraph" w:styleId="Nadpis1">
    <w:name w:val="heading 1"/>
    <w:basedOn w:val="Normlny"/>
    <w:link w:val="Nadpis1Char"/>
    <w:uiPriority w:val="99"/>
    <w:qFormat/>
    <w:rsid w:val="0049317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49317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9"/>
    <w:qFormat/>
    <w:rsid w:val="004931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9"/>
    <w:qFormat/>
    <w:rsid w:val="0049317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qFormat/>
    <w:rsid w:val="0049317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link w:val="Nadpis6Char"/>
    <w:qFormat/>
    <w:rsid w:val="0049317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link w:val="Nadpis7Char"/>
    <w:qFormat/>
    <w:rsid w:val="0049317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link w:val="Nadpis8Char"/>
    <w:qFormat/>
    <w:rsid w:val="0049317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link w:val="Nadpis9Char"/>
    <w:qFormat/>
    <w:rsid w:val="0049317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qFormat/>
    <w:rsid w:val="00493175"/>
    <w:rPr>
      <w:rFonts w:ascii="Arial" w:eastAsia="Times New Roman" w:hAnsi="Arial" w:cs="Arial"/>
      <w:b/>
      <w:bCs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qFormat/>
    <w:rsid w:val="0049317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qFormat/>
    <w:rsid w:val="0049317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qFormat/>
    <w:rsid w:val="0049317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qFormat/>
    <w:rsid w:val="00493175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qFormat/>
    <w:rsid w:val="0049317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qFormat/>
    <w:rsid w:val="0049317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qFormat/>
    <w:rsid w:val="0049317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qFormat/>
    <w:rsid w:val="00493175"/>
    <w:rPr>
      <w:rFonts w:ascii="Arial" w:eastAsia="Times New Roman" w:hAnsi="Arial" w:cs="Arial"/>
      <w:lang w:eastAsia="sk-SK"/>
    </w:rPr>
  </w:style>
  <w:style w:type="character" w:customStyle="1" w:styleId="InternetLink">
    <w:name w:val="Internet Link"/>
    <w:basedOn w:val="Predvolenpsmoodseku"/>
    <w:uiPriority w:val="99"/>
    <w:unhideWhenUsed/>
    <w:rsid w:val="00493175"/>
    <w:rPr>
      <w:color w:val="0000FF" w:themeColor="hyperlink"/>
      <w:u w:val="single"/>
    </w:rPr>
  </w:style>
  <w:style w:type="character" w:styleId="PremennHTML">
    <w:name w:val="HTML Variable"/>
    <w:basedOn w:val="Predvolenpsmoodseku"/>
    <w:uiPriority w:val="99"/>
    <w:unhideWhenUsed/>
    <w:qFormat/>
    <w:rsid w:val="00493175"/>
    <w:rPr>
      <w:i/>
      <w:i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9405C"/>
    <w:rPr>
      <w:rFonts w:ascii="Tahoma" w:eastAsia="Calibri" w:hAnsi="Tahoma" w:cs="Tahoma"/>
      <w:sz w:val="16"/>
      <w:szCs w:val="16"/>
    </w:rPr>
  </w:style>
  <w:style w:type="character" w:customStyle="1" w:styleId="rs-note">
    <w:name w:val="rs-note"/>
    <w:basedOn w:val="Predvolenpsmoodseku"/>
    <w:qFormat/>
    <w:rsid w:val="006870BD"/>
  </w:style>
  <w:style w:type="character" w:customStyle="1" w:styleId="rs-person">
    <w:name w:val="rs-person"/>
    <w:basedOn w:val="Predvolenpsmoodseku"/>
    <w:qFormat/>
    <w:rsid w:val="006870BD"/>
  </w:style>
  <w:style w:type="character" w:customStyle="1" w:styleId="Textzstupnhosymbolu1">
    <w:name w:val="Text zástupného symbolu1"/>
    <w:uiPriority w:val="99"/>
    <w:semiHidden/>
    <w:qFormat/>
    <w:rsid w:val="00F66E6B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AD2959"/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AD2959"/>
    <w:rPr>
      <w:rFonts w:ascii="Calibri" w:eastAsia="Calibri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730C30"/>
    <w:rPr>
      <w:rFonts w:ascii="Times New Roman" w:eastAsia="Times New Roman" w:hAnsi="Times New Roman" w:cs="Times New Roman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qFormat/>
    <w:rsid w:val="0071477B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TextpsmeneChar">
    <w:name w:val="Text písmene Char"/>
    <w:link w:val="Textpsmene"/>
    <w:qFormat/>
    <w:rsid w:val="0071477B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23E6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23E69"/>
    <w:rPr>
      <w:rFonts w:ascii="Calibri" w:eastAsia="Calibri" w:hAnsi="Calibri" w:cs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23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qFormat/>
    <w:rsid w:val="001809F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Zstupntext">
    <w:name w:val="Placeholder Text"/>
    <w:basedOn w:val="Predvolenpsmoodseku"/>
    <w:uiPriority w:val="99"/>
    <w:semiHidden/>
    <w:qFormat/>
    <w:rsid w:val="00CF39AB"/>
    <w:rPr>
      <w:rFonts w:ascii="Times New Roman" w:hAnsi="Times New Roman"/>
      <w:color w:val="808080"/>
    </w:rPr>
  </w:style>
  <w:style w:type="character" w:customStyle="1" w:styleId="OdsekzoznamuChar">
    <w:name w:val="Odsek zoznamu Char"/>
    <w:link w:val="Odsekzoznamu"/>
    <w:uiPriority w:val="34"/>
    <w:qFormat/>
    <w:locked/>
    <w:rsid w:val="00C53012"/>
    <w:rPr>
      <w:rFonts w:ascii="Calibri" w:eastAsia="Times New Roman" w:hAnsi="Calibri" w:cs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727C90"/>
    <w:rPr>
      <w:i/>
      <w:i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30C3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go">
    <w:name w:val="go"/>
    <w:basedOn w:val="Normlny"/>
    <w:qFormat/>
    <w:rsid w:val="00493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2">
    <w:name w:val="l2"/>
    <w:basedOn w:val="Normlny"/>
    <w:qFormat/>
    <w:rsid w:val="00493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9405C"/>
    <w:pPr>
      <w:ind w:left="708"/>
    </w:pPr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940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qFormat/>
    <w:rsid w:val="006870B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PoznTxt">
    <w:name w:val="PoznTxt"/>
    <w:basedOn w:val="Normlny"/>
    <w:qFormat/>
    <w:rsid w:val="00F66E6B"/>
    <w:pPr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AD295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AD295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smene">
    <w:name w:val="Text písmene"/>
    <w:basedOn w:val="Normlny"/>
    <w:link w:val="TextpsmeneChar"/>
    <w:qFormat/>
    <w:rsid w:val="0071477B"/>
    <w:p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qFormat/>
    <w:rsid w:val="0071477B"/>
    <w:pPr>
      <w:tabs>
        <w:tab w:val="left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qFormat/>
    <w:rsid w:val="0071477B"/>
    <w:pPr>
      <w:tabs>
        <w:tab w:val="left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qFormat/>
    <w:rsid w:val="0071477B"/>
    <w:pPr>
      <w:tabs>
        <w:tab w:val="left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0" w:hanging="425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23E69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B23E69"/>
    <w:rPr>
      <w:b/>
      <w:bCs/>
    </w:rPr>
  </w:style>
  <w:style w:type="paragraph" w:styleId="Podtitul">
    <w:name w:val="Subtitle"/>
    <w:basedOn w:val="Normlny"/>
    <w:link w:val="PodtitulChar"/>
    <w:qFormat/>
    <w:rsid w:val="001809F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customStyle="1" w:styleId="Default">
    <w:name w:val="Default"/>
    <w:qFormat/>
    <w:rsid w:val="006478BD"/>
    <w:rPr>
      <w:rFonts w:ascii="Calibri" w:eastAsia="Times New Roman" w:hAnsi="Calibri" w:cs="Calibri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4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5_vlastnymat_581_final"/>
    <f:field ref="objsubject" par="" edit="true" text=""/>
    <f:field ref="objcreatedby" par="" text="Fscclone"/>
    <f:field ref="objcreatedat" par="" text="31.7.2018 1:27:59"/>
    <f:field ref="objchangedby" par="" text="Fscclone"/>
    <f:field ref="objmodifiedat" par="" text="31.7.2018 1:28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50E7AE-F6B9-4643-B0EB-6AD7FC78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Kozarec, Sebastián</cp:lastModifiedBy>
  <cp:revision>2</cp:revision>
  <cp:lastPrinted>2018-07-19T14:18:00Z</cp:lastPrinted>
  <dcterms:created xsi:type="dcterms:W3CDTF">2019-09-27T13:38:00Z</dcterms:created>
  <dcterms:modified xsi:type="dcterms:W3CDTF">2019-09-27T13:38:00Z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 SR</vt:lpwstr>
  </property>
  <property fmtid="{D5CDD505-2E9C-101B-9397-08002B2CF9AE}" pid="4" name="DocSecurity">
    <vt:i4>0</vt:i4>
  </property>
  <property fmtid="{D5CDD505-2E9C-101B-9397-08002B2CF9AE}" pid="5" name="FSC#COOSYSTEM@1.1:Container">
    <vt:lpwstr>COO.2145.1000.3.2888793</vt:lpwstr>
  </property>
  <property fmtid="{D5CDD505-2E9C-101B-9397-08002B2CF9AE}" pid="6" name="FSC#FSCFOLIO@1.1001:docpropproject">
    <vt:lpwstr/>
  </property>
  <property fmtid="{D5CDD505-2E9C-101B-9397-08002B2CF9AE}" pid="7" name="FSC#SKEDITIONSLOVLEX@103.510:AttrDateDocPropUkonceniePKK">
    <vt:lpwstr/>
  </property>
  <property fmtid="{D5CDD505-2E9C-101B-9397-08002B2CF9AE}" pid="8" name="FSC#SKEDITIONSLOVLEX@103.510:AttrDateDocPropZaciatokPKK">
    <vt:lpwstr>19. 7. 2018</vt:lpwstr>
  </property>
  <property fmtid="{D5CDD505-2E9C-101B-9397-08002B2CF9AE}" pid="9" name="FSC#SKEDITIONSLOVLEX@103.510:AttrStrDocPropVplyvNaInformatizaciu">
    <vt:lpwstr>Žiadne</vt:lpwstr>
  </property>
  <property fmtid="{D5CDD505-2E9C-101B-9397-08002B2CF9AE}" pid="10" name="FSC#SKEDITIONSLOVLEX@103.510:AttrStrDocPropVplyvNaZivotProstr">
    <vt:lpwstr>Žiadne</vt:lpwstr>
  </property>
  <property fmtid="{D5CDD505-2E9C-101B-9397-08002B2CF9AE}" pid="11" name="FSC#SKEDITIONSLOVLEX@103.510:AttrStrDocPropVplyvPodnikatelskeProstr">
    <vt:lpwstr>Pozitívne_x000d_
Negatívne</vt:lpwstr>
  </property>
  <property fmtid="{D5CDD505-2E9C-101B-9397-08002B2CF9AE}" pid="12" name="FSC#SKEDITIONSLOVLEX@103.510:AttrStrDocPropVplyvRozpocetVS">
    <vt:lpwstr>Pozitívne_x000d_
Negatívne</vt:lpwstr>
  </property>
  <property fmtid="{D5CDD505-2E9C-101B-9397-08002B2CF9AE}" pid="13" name="FSC#SKEDITIONSLOVLEX@103.510:AttrStrDocPropVplyvSocialny">
    <vt:lpwstr>Pozitívne</vt:lpwstr>
  </property>
  <property fmtid="{D5CDD505-2E9C-101B-9397-08002B2CF9AE}" pid="14" name="FSC#SKEDITIONSLOVLEX@103.510:AttrStrListDocPropAltRiesenia">
    <vt:lpwstr>Nie sú. Nultý variant: Platná právna úprava si vyžaduje zmenu, nakoľko nedostatočne upravuje vzťahy pri vykonávaní verejného zdravotného poistenia. Ak by nedošlo k vydaniu tejto právnej úpravy by bola v rozpore s aplikovaním napr. GDPR. Uvedené by malo pr</vt:lpwstr>
  </property>
  <property fmtid="{D5CDD505-2E9C-101B-9397-08002B2CF9AE}" pid="15" name="FSC#SKEDITIONSLOVLEX@103.510:AttrStrListDocPropDopadyPrijatiaZmluvy">
    <vt:lpwstr/>
  </property>
  <property fmtid="{D5CDD505-2E9C-101B-9397-08002B2CF9AE}" pid="16" name="FSC#SKEDITIONSLOVLEX@103.510:AttrStrListDocPropGestorSpolupRezorty">
    <vt:lpwstr>Ministerstvo zdravotníctva Slovenskej republiky</vt:lpwstr>
  </property>
  <property fmtid="{D5CDD505-2E9C-101B-9397-08002B2CF9AE}" pid="17" name="FSC#SKEDITIONSLOVLEX@103.510:AttrStrListDocPropInfoUzPreberanePP">
    <vt:lpwstr>bezpredmetné</vt:lpwstr>
  </property>
  <property fmtid="{D5CDD505-2E9C-101B-9397-08002B2CF9AE}" pid="18" name="FSC#SKEDITIONSLOVLEX@103.510:AttrStrListDocPropInfoZaciatokKonania">
    <vt:lpwstr>bezpredmetné</vt:lpwstr>
  </property>
  <property fmtid="{D5CDD505-2E9C-101B-9397-08002B2CF9AE}" pid="19" name="FSC#SKEDITIONSLOVLEX@103.510:AttrStrListDocPropKategoriaZmluvy74">
    <vt:lpwstr/>
  </property>
  <property fmtid="{D5CDD505-2E9C-101B-9397-08002B2CF9AE}" pid="20" name="FSC#SKEDITIONSLOVLEX@103.510:AttrStrListDocPropKategoriaZmluvy75">
    <vt:lpwstr/>
  </property>
  <property fmtid="{D5CDD505-2E9C-101B-9397-08002B2CF9AE}" pid="21" name="FSC#SKEDITIONSLOVLEX@103.510:AttrStrListDocPropLehotaNaPredlozenie">
    <vt:lpwstr>bezpredmetné</vt:lpwstr>
  </property>
  <property fmtid="{D5CDD505-2E9C-101B-9397-08002B2CF9AE}" pid="22" name="FSC#SKEDITIONSLOVLEX@103.510:AttrStrListDocPropLehotaPrebratieSmernice">
    <vt:lpwstr>bezpredmetné</vt:lpwstr>
  </property>
  <property fmtid="{D5CDD505-2E9C-101B-9397-08002B2CF9AE}" pid="23" name="FSC#SKEDITIONSLOVLEX@103.510:AttrStrListDocPropNazovPredpisuEU">
    <vt:lpwstr>- rozhodnutie Súdneho dvora Európskych spoločenstiev vo veci C-120/95, Decker v Luxemburská zdravotná poisťovňa _x000d_
- rozhodnutie Súdneho dvora Európskych spoločenstiev vo veci C 368/98, Abdon Vanbraekel a i. v. Alliance nationale des mutualités chrétiennes</vt:lpwstr>
  </property>
  <property fmtid="{D5CDD505-2E9C-101B-9397-08002B2CF9AE}" pid="24" name="FSC#SKEDITIONSLOVLEX@103.510:AttrStrListDocPropPoznamkaVplyv">
    <vt:lpwstr/>
  </property>
  <property fmtid="{D5CDD505-2E9C-101B-9397-08002B2CF9AE}" pid="25" name="FSC#SKEDITIONSLOVLEX@103.510:AttrStrListDocPropPrimarnePravoEU">
    <vt:lpwstr>čl. 35 (zdravotná starostlivosť) Charty základných práv Európskej únie_x000d_
čl. 48 a 168 Zmluvy o fungovaní Európskej únie </vt:lpwstr>
  </property>
  <property fmtid="{D5CDD505-2E9C-101B-9397-08002B2CF9AE}" pid="26" name="FSC#SKEDITIONSLOVLEX@103.510:AttrStrListDocPropProblematikaPPa">
    <vt:lpwstr>je upravená v práve Európskej únie</vt:lpwstr>
  </property>
  <property fmtid="{D5CDD505-2E9C-101B-9397-08002B2CF9AE}" pid="27" name="FSC#SKEDITIONSLOVLEX@103.510:AttrStrListDocPropProblematikaPPb">
    <vt:lpwstr>je obsiahnutá v judikatúre Súdneho dvora Európskej únie</vt:lpwstr>
  </property>
  <property fmtid="{D5CDD505-2E9C-101B-9397-08002B2CF9AE}" pid="28" name="FSC#SKEDITIONSLOVLEX@103.510:AttrStrListDocPropSekundarneLegPravoDO">
    <vt:lpwstr>- nariadenie Európskeho parlamentu a Rady (ES) 883/2004 z 29. apríla 2004 o koordinácií systémov sociálneho zabezpečenia (Mimoriadne vydanie Ú.v. EÚ, kap. 05/zv. 05) v platnom znení_x000d_
- nariadenie Európskeho parlamentu a Rady (ES) č. 987/2009 zo 16. septem</vt:lpwstr>
  </property>
  <property fmtid="{D5CDD505-2E9C-101B-9397-08002B2CF9AE}" pid="29" name="FSC#SKEDITIONSLOVLEX@103.510:AttrStrListDocPropSekundarneLegPravoPO">
    <vt:lpwstr/>
  </property>
  <property fmtid="{D5CDD505-2E9C-101B-9397-08002B2CF9AE}" pid="30" name="FSC#SKEDITIONSLOVLEX@103.510:AttrStrListDocPropSekundarneNelegPravoPO">
    <vt:lpwstr/>
  </property>
  <property fmtid="{D5CDD505-2E9C-101B-9397-08002B2CF9AE}" pid="31" name="FSC#SKEDITIONSLOVLEX@103.510:AttrStrListDocPropStanoviskoGest">
    <vt:lpwstr/>
  </property>
  <property fmtid="{D5CDD505-2E9C-101B-9397-08002B2CF9AE}" pid="32" name="FSC#SKEDITIONSLOVLEX@103.510:AttrStrListDocPropStupenZlucitelnostiPP">
    <vt:lpwstr>úplný</vt:lpwstr>
  </property>
  <property fmtid="{D5CDD505-2E9C-101B-9397-08002B2CF9AE}" pid="33" name="FSC#SKEDITIONSLOVLEX@103.510:AttrStrListDocPropTextKomunike">
    <vt:lpwstr/>
  </property>
  <property fmtid="{D5CDD505-2E9C-101B-9397-08002B2CF9AE}" pid="34" name="FSC#SKEDITIONSLOVLEX@103.510:AttrStrListDocPropTextPredklSpravy">
    <vt:lpwstr>&lt;p align="justify" class="western" style="margin-bottom: 0in; line-height: 100%"&gt;&amp;nbsp;&lt;/p&gt;&lt;p align="center" class="western" style="margin-bottom: 0in; line-height: 100%"&gt;&lt;font face="Times New Roman, serif"&gt;&lt;font size="3" style="font-size: 12pt"&gt;&lt;b&gt;Predkl</vt:lpwstr>
  </property>
  <property fmtid="{D5CDD505-2E9C-101B-9397-08002B2CF9AE}" pid="35" name="FSC#SKEDITIONSLOVLEX@103.510:AttrStrListDocPropTextVseobPrilohy">
    <vt:lpwstr/>
  </property>
  <property fmtid="{D5CDD505-2E9C-101B-9397-08002B2CF9AE}" pid="36" name="FSC#SKEDITIONSLOVLEX@103.510:AttrStrListDocPropUcelPredmetZmluvy">
    <vt:lpwstr/>
  </property>
  <property fmtid="{D5CDD505-2E9C-101B-9397-08002B2CF9AE}" pid="37" name="FSC#SKEDITIONSLOVLEX@103.510:AttrStrListDocPropUpravaPravFOPRO">
    <vt:lpwstr/>
  </property>
  <property fmtid="{D5CDD505-2E9C-101B-9397-08002B2CF9AE}" pid="38" name="FSC#SKEDITIONSLOVLEX@103.510:AttrStrListDocPropUpravaPredmetuZmluvy">
    <vt:lpwstr/>
  </property>
  <property fmtid="{D5CDD505-2E9C-101B-9397-08002B2CF9AE}" pid="39" name="FSC#SKEDITIONSLOVLEX@103.510:AttrStrListDocPropUznesenieBODA1">
    <vt:lpwstr/>
  </property>
  <property fmtid="{D5CDD505-2E9C-101B-9397-08002B2CF9AE}" pid="40" name="FSC#SKEDITIONSLOVLEX@103.510:AttrStrListDocPropUznesenieBODA3">
    <vt:lpwstr/>
  </property>
  <property fmtid="{D5CDD505-2E9C-101B-9397-08002B2CF9AE}" pid="41" name="FSC#SKEDITIONSLOVLEX@103.510:AttrStrListDocPropUznesenieBODA4">
    <vt:lpwstr/>
  </property>
  <property fmtid="{D5CDD505-2E9C-101B-9397-08002B2CF9AE}" pid="42" name="FSC#SKEDITIONSLOVLEX@103.510:AttrStrListDocPropUznesenieBODB1">
    <vt:lpwstr/>
  </property>
  <property fmtid="{D5CDD505-2E9C-101B-9397-08002B2CF9AE}" pid="43" name="FSC#SKEDITIONSLOVLEX@103.510:AttrStrListDocPropUznesenieBODB2">
    <vt:lpwstr/>
  </property>
  <property fmtid="{D5CDD505-2E9C-101B-9397-08002B2CF9AE}" pid="44" name="FSC#SKEDITIONSLOVLEX@103.510:AttrStrListDocPropUznesenieBODB3">
    <vt:lpwstr/>
  </property>
  <property fmtid="{D5CDD505-2E9C-101B-9397-08002B2CF9AE}" pid="45" name="FSC#SKEDITIONSLOVLEX@103.510:AttrStrListDocPropUznesenieBODB4">
    <vt:lpwstr/>
  </property>
  <property fmtid="{D5CDD505-2E9C-101B-9397-08002B2CF9AE}" pid="46" name="FSC#SKEDITIONSLOVLEX@103.510:AttrStrListDocPropUznesenieBODC1">
    <vt:lpwstr/>
  </property>
  <property fmtid="{D5CDD505-2E9C-101B-9397-08002B2CF9AE}" pid="47" name="FSC#SKEDITIONSLOVLEX@103.510:AttrStrListDocPropUznesenieBODC2">
    <vt:lpwstr/>
  </property>
  <property fmtid="{D5CDD505-2E9C-101B-9397-08002B2CF9AE}" pid="48" name="FSC#SKEDITIONSLOVLEX@103.510:AttrStrListDocPropUznesenieBODC3">
    <vt:lpwstr/>
  </property>
  <property fmtid="{D5CDD505-2E9C-101B-9397-08002B2CF9AE}" pid="49" name="FSC#SKEDITIONSLOVLEX@103.510:AttrStrListDocPropUznesenieBODC4">
    <vt:lpwstr/>
  </property>
  <property fmtid="{D5CDD505-2E9C-101B-9397-08002B2CF9AE}" pid="50" name="FSC#SKEDITIONSLOVLEX@103.510:AttrStrListDocPropUznesenieBODD1">
    <vt:lpwstr/>
  </property>
  <property fmtid="{D5CDD505-2E9C-101B-9397-08002B2CF9AE}" pid="51" name="FSC#SKEDITIONSLOVLEX@103.510:AttrStrListDocPropUznesenieBODD2">
    <vt:lpwstr/>
  </property>
  <property fmtid="{D5CDD505-2E9C-101B-9397-08002B2CF9AE}" pid="52" name="FSC#SKEDITIONSLOVLEX@103.510:AttrStrListDocPropUznesenieBODD3">
    <vt:lpwstr/>
  </property>
  <property fmtid="{D5CDD505-2E9C-101B-9397-08002B2CF9AE}" pid="53" name="FSC#SKEDITIONSLOVLEX@103.510:AttrStrListDocPropUznesenieBODD4">
    <vt:lpwstr/>
  </property>
  <property fmtid="{D5CDD505-2E9C-101B-9397-08002B2CF9AE}" pid="54" name="FSC#SKEDITIONSLOVLEX@103.510:AttrStrListDocPropUznesenieCastA">
    <vt:lpwstr/>
  </property>
  <property fmtid="{D5CDD505-2E9C-101B-9397-08002B2CF9AE}" pid="55" name="FSC#SKEDITIONSLOVLEX@103.510:AttrStrListDocPropUznesenieCastB">
    <vt:lpwstr/>
  </property>
  <property fmtid="{D5CDD505-2E9C-101B-9397-08002B2CF9AE}" pid="56" name="FSC#SKEDITIONSLOVLEX@103.510:AttrStrListDocPropUznesenieCastC">
    <vt:lpwstr/>
  </property>
  <property fmtid="{D5CDD505-2E9C-101B-9397-08002B2CF9AE}" pid="57" name="FSC#SKEDITIONSLOVLEX@103.510:AttrStrListDocPropUznesenieCastD">
    <vt:lpwstr/>
  </property>
  <property fmtid="{D5CDD505-2E9C-101B-9397-08002B2CF9AE}" pid="58" name="FSC#SKEDITIONSLOVLEX@103.510:AttrStrListDocPropUznesenieNaVedomie">
    <vt:lpwstr>predseda Národnej rady Slovenskej republiky</vt:lpwstr>
  </property>
  <property fmtid="{D5CDD505-2E9C-101B-9397-08002B2CF9AE}" pid="59" name="FSC#SKEDITIONSLOVLEX@103.510:AttrStrListDocPropUznesenieTerminA1">
    <vt:lpwstr/>
  </property>
  <property fmtid="{D5CDD505-2E9C-101B-9397-08002B2CF9AE}" pid="60" name="FSC#SKEDITIONSLOVLEX@103.510:AttrStrListDocPropUznesenieTerminA2">
    <vt:lpwstr/>
  </property>
  <property fmtid="{D5CDD505-2E9C-101B-9397-08002B2CF9AE}" pid="61" name="FSC#SKEDITIONSLOVLEX@103.510:AttrStrListDocPropUznesenieTerminA3">
    <vt:lpwstr/>
  </property>
  <property fmtid="{D5CDD505-2E9C-101B-9397-08002B2CF9AE}" pid="62" name="FSC#SKEDITIONSLOVLEX@103.510:AttrStrListDocPropUznesenieTerminA4">
    <vt:lpwstr/>
  </property>
  <property fmtid="{D5CDD505-2E9C-101B-9397-08002B2CF9AE}" pid="63" name="FSC#SKEDITIONSLOVLEX@103.510:AttrStrListDocPropUznesenieTerminB1">
    <vt:lpwstr/>
  </property>
  <property fmtid="{D5CDD505-2E9C-101B-9397-08002B2CF9AE}" pid="64" name="FSC#SKEDITIONSLOVLEX@103.510:AttrStrListDocPropUznesenieTerminB2">
    <vt:lpwstr/>
  </property>
  <property fmtid="{D5CDD505-2E9C-101B-9397-08002B2CF9AE}" pid="65" name="FSC#SKEDITIONSLOVLEX@103.510:AttrStrListDocPropUznesenieTerminB3">
    <vt:lpwstr/>
  </property>
  <property fmtid="{D5CDD505-2E9C-101B-9397-08002B2CF9AE}" pid="66" name="FSC#SKEDITIONSLOVLEX@103.510:AttrStrListDocPropUznesenieTerminB4">
    <vt:lpwstr/>
  </property>
  <property fmtid="{D5CDD505-2E9C-101B-9397-08002B2CF9AE}" pid="67" name="FSC#SKEDITIONSLOVLEX@103.510:AttrStrListDocPropUznesenieTerminC1">
    <vt:lpwstr/>
  </property>
  <property fmtid="{D5CDD505-2E9C-101B-9397-08002B2CF9AE}" pid="68" name="FSC#SKEDITIONSLOVLEX@103.510:AttrStrListDocPropUznesenieTerminC2">
    <vt:lpwstr/>
  </property>
  <property fmtid="{D5CDD505-2E9C-101B-9397-08002B2CF9AE}" pid="69" name="FSC#SKEDITIONSLOVLEX@103.510:AttrStrListDocPropUznesenieTerminC3">
    <vt:lpwstr/>
  </property>
  <property fmtid="{D5CDD505-2E9C-101B-9397-08002B2CF9AE}" pid="70" name="FSC#SKEDITIONSLOVLEX@103.510:AttrStrListDocPropUznesenieTerminC4">
    <vt:lpwstr/>
  </property>
  <property fmtid="{D5CDD505-2E9C-101B-9397-08002B2CF9AE}" pid="71" name="FSC#SKEDITIONSLOVLEX@103.510:AttrStrListDocPropUznesenieTerminD1">
    <vt:lpwstr/>
  </property>
  <property fmtid="{D5CDD505-2E9C-101B-9397-08002B2CF9AE}" pid="72" name="FSC#SKEDITIONSLOVLEX@103.510:AttrStrListDocPropUznesenieTerminD2">
    <vt:lpwstr/>
  </property>
  <property fmtid="{D5CDD505-2E9C-101B-9397-08002B2CF9AE}" pid="73" name="FSC#SKEDITIONSLOVLEX@103.510:AttrStrListDocPropUznesenieTerminD3">
    <vt:lpwstr/>
  </property>
  <property fmtid="{D5CDD505-2E9C-101B-9397-08002B2CF9AE}" pid="74" name="FSC#SKEDITIONSLOVLEX@103.510:AttrStrListDocPropUznesenieTerminD4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xtA3">
    <vt:lpwstr/>
  </property>
  <property fmtid="{D5CDD505-2E9C-101B-9397-08002B2CF9AE}" pid="78" name="FSC#SKEDITIONSLOVLEX@103.510:AttrStrListDocPropUznesenieTextA4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xtB2">
    <vt:lpwstr/>
  </property>
  <property fmtid="{D5CDD505-2E9C-101B-9397-08002B2CF9AE}" pid="81" name="FSC#SKEDITIONSLOVLEX@103.510:AttrStrListDocPropUznesenieTextB3">
    <vt:lpwstr/>
  </property>
  <property fmtid="{D5CDD505-2E9C-101B-9397-08002B2CF9AE}" pid="82" name="FSC#SKEDITIONSLOVLEX@103.510:AttrStrListDocPropUznesenieTextB4">
    <vt:lpwstr/>
  </property>
  <property fmtid="{D5CDD505-2E9C-101B-9397-08002B2CF9AE}" pid="83" name="FSC#SKEDITIONSLOVLEX@103.510:AttrStrListDocPropUznesenieTextC1">
    <vt:lpwstr/>
  </property>
  <property fmtid="{D5CDD505-2E9C-101B-9397-08002B2CF9AE}" pid="84" name="FSC#SKEDITIONSLOVLEX@103.510:AttrStrListDocPropUznesenieTextC2">
    <vt:lpwstr/>
  </property>
  <property fmtid="{D5CDD505-2E9C-101B-9397-08002B2CF9AE}" pid="85" name="FSC#SKEDITIONSLOVLEX@103.510:AttrStrListDocPropUznesenieTextC3">
    <vt:lpwstr/>
  </property>
  <property fmtid="{D5CDD505-2E9C-101B-9397-08002B2CF9AE}" pid="86" name="FSC#SKEDITIONSLOVLEX@103.510:AttrStrListDocPropUznesenieTextC4">
    <vt:lpwstr/>
  </property>
  <property fmtid="{D5CDD505-2E9C-101B-9397-08002B2CF9AE}" pid="87" name="FSC#SKEDITIONSLOVLEX@103.510:AttrStrListDocPropUznesenieTextD1">
    <vt:lpwstr/>
  </property>
  <property fmtid="{D5CDD505-2E9C-101B-9397-08002B2CF9AE}" pid="88" name="FSC#SKEDITIONSLOVLEX@103.510:AttrStrListDocPropUznesenieTextD2">
    <vt:lpwstr/>
  </property>
  <property fmtid="{D5CDD505-2E9C-101B-9397-08002B2CF9AE}" pid="89" name="FSC#SKEDITIONSLOVLEX@103.510:AttrStrListDocPropUznesenieTextD3">
    <vt:lpwstr/>
  </property>
  <property fmtid="{D5CDD505-2E9C-101B-9397-08002B2CF9AE}" pid="90" name="FSC#SKEDITIONSLOVLEX@103.510:AttrStrListDocPropUznesenieTextD4">
    <vt:lpwstr/>
  </property>
  <property fmtid="{D5CDD505-2E9C-101B-9397-08002B2CF9AE}" pid="91" name="FSC#SKEDITIONSLOVLEX@103.510:AttrStrListDocPropUznesenieVykonaju">
    <vt:lpwstr>predseda vlády Slovenskej republiky_x000d_
ministerka zdravotníctva</vt:lpwstr>
  </property>
  <property fmtid="{D5CDD505-2E9C-101B-9397-08002B2CF9AE}" pid="92" name="FSC#SKEDITIONSLOVLEX@103.510:AttrStrListDocPropUznesenieZodpovednyA1">
    <vt:lpwstr/>
  </property>
  <property fmtid="{D5CDD505-2E9C-101B-9397-08002B2CF9AE}" pid="93" name="FSC#SKEDITIONSLOVLEX@103.510:AttrStrListDocPropUznesenieZodpovednyA2">
    <vt:lpwstr/>
  </property>
  <property fmtid="{D5CDD505-2E9C-101B-9397-08002B2CF9AE}" pid="94" name="FSC#SKEDITIONSLOVLEX@103.510:AttrStrListDocPropUznesenieZodpovednyA3">
    <vt:lpwstr/>
  </property>
  <property fmtid="{D5CDD505-2E9C-101B-9397-08002B2CF9AE}" pid="95" name="FSC#SKEDITIONSLOVLEX@103.510:AttrStrListDocPropUznesenieZodpovednyA4">
    <vt:lpwstr/>
  </property>
  <property fmtid="{D5CDD505-2E9C-101B-9397-08002B2CF9AE}" pid="96" name="FSC#SKEDITIONSLOVLEX@103.510:AttrStrListDocPropUznesenieZodpovednyB1">
    <vt:lpwstr/>
  </property>
  <property fmtid="{D5CDD505-2E9C-101B-9397-08002B2CF9AE}" pid="97" name="FSC#SKEDITIONSLOVLEX@103.510:AttrStrListDocPropUznesenieZodpovednyB2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ZodpovednyC1">
    <vt:lpwstr/>
  </property>
  <property fmtid="{D5CDD505-2E9C-101B-9397-08002B2CF9AE}" pid="101" name="FSC#SKEDITIONSLOVLEX@103.510:AttrStrListDocPropUznesenieZodpovednyC2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ZodpovednyC4">
    <vt:lpwstr/>
  </property>
  <property fmtid="{D5CDD505-2E9C-101B-9397-08002B2CF9AE}" pid="104" name="FSC#SKEDITIONSLOVLEX@103.510:AttrStrListDocPropUznesenieZodpovednyD1">
    <vt:lpwstr/>
  </property>
  <property fmtid="{D5CDD505-2E9C-101B-9397-08002B2CF9AE}" pid="105" name="FSC#SKEDITIONSLOVLEX@103.510:AttrStrListDocPropUznesenieZodpovednyD2">
    <vt:lpwstr/>
  </property>
  <property fmtid="{D5CDD505-2E9C-101B-9397-08002B2CF9AE}" pid="106" name="FSC#SKEDITIONSLOVLEX@103.510:AttrStrListDocPropUznesenieZodpovednyD3">
    <vt:lpwstr/>
  </property>
  <property fmtid="{D5CDD505-2E9C-101B-9397-08002B2CF9AE}" pid="107" name="FSC#SKEDITIONSLOVLEX@103.510:AttrStrListDocPropUznesenieZodpovednyD4">
    <vt:lpwstr/>
  </property>
  <property fmtid="{D5CDD505-2E9C-101B-9397-08002B2CF9AE}" pid="108" name="FSC#SKEDITIONSLOVLEX@103.510:aktualnyrok">
    <vt:lpwstr>2019</vt:lpwstr>
  </property>
  <property fmtid="{D5CDD505-2E9C-101B-9397-08002B2CF9AE}" pid="109" name="FSC#SKEDITIONSLOVLEX@103.510:autorpredpis">
    <vt:lpwstr/>
  </property>
  <property fmtid="{D5CDD505-2E9C-101B-9397-08002B2CF9AE}" pid="110" name="FSC#SKEDITIONSLOVLEX@103.510:cislolp">
    <vt:lpwstr>LP/2018/546</vt:lpwstr>
  </property>
  <property fmtid="{D5CDD505-2E9C-101B-9397-08002B2CF9AE}" pid="111" name="FSC#SKEDITIONSLOVLEX@103.510:cisloparlamenttlac">
    <vt:lpwstr/>
  </property>
  <property fmtid="{D5CDD505-2E9C-101B-9397-08002B2CF9AE}" pid="112" name="FSC#SKEDITIONSLOVLEX@103.510:cislopartlac">
    <vt:lpwstr/>
  </property>
  <property fmtid="{D5CDD505-2E9C-101B-9397-08002B2CF9AE}" pid="113" name="FSC#SKEDITIONSLOVLEX@103.510:cislopredpis">
    <vt:lpwstr/>
  </property>
  <property fmtid="{D5CDD505-2E9C-101B-9397-08002B2CF9AE}" pid="114" name="FSC#SKEDITIONSLOVLEX@103.510:citaciapredpis">
    <vt:lpwstr/>
  </property>
  <property fmtid="{D5CDD505-2E9C-101B-9397-08002B2CF9AE}" pid="115" name="FSC#SKEDITIONSLOVLEX@103.510:dalsipredkladatel">
    <vt:lpwstr/>
  </property>
  <property fmtid="{D5CDD505-2E9C-101B-9397-08002B2CF9AE}" pid="116" name="FSC#SKEDITIONSLOVLEX@103.510:datumplatnosti">
    <vt:lpwstr/>
  </property>
  <property fmtid="{D5CDD505-2E9C-101B-9397-08002B2CF9AE}" pid="117" name="FSC#SKEDITIONSLOVLEX@103.510:datumschvalpredpis">
    <vt:lpwstr/>
  </property>
  <property fmtid="{D5CDD505-2E9C-101B-9397-08002B2CF9AE}" pid="118" name="FSC#SKEDITIONSLOVLEX@103.510:funkciaDalsiPred">
    <vt:lpwstr/>
  </property>
  <property fmtid="{D5CDD505-2E9C-101B-9397-08002B2CF9AE}" pid="119" name="FSC#SKEDITIONSLOVLEX@103.510:funkciaDalsiPredAkuzativ">
    <vt:lpwstr/>
  </property>
  <property fmtid="{D5CDD505-2E9C-101B-9397-08002B2CF9AE}" pid="120" name="FSC#SKEDITIONSLOVLEX@103.510:funkciaDalsiPredDativ">
    <vt:lpwstr/>
  </property>
  <property fmtid="{D5CDD505-2E9C-101B-9397-08002B2CF9AE}" pid="121" name="FSC#SKEDITIONSLOVLEX@103.510:funkciaPred">
    <vt:lpwstr/>
  </property>
  <property fmtid="{D5CDD505-2E9C-101B-9397-08002B2CF9AE}" pid="122" name="FSC#SKEDITIONSLOVLEX@103.510:funkciaPredAkuzativ">
    <vt:lpwstr/>
  </property>
  <property fmtid="{D5CDD505-2E9C-101B-9397-08002B2CF9AE}" pid="123" name="FSC#SKEDITIONSLOVLEX@103.510:funkciaPredDativ">
    <vt:lpwstr/>
  </property>
  <property fmtid="{D5CDD505-2E9C-101B-9397-08002B2CF9AE}" pid="124" name="FSC#SKEDITIONSLOVLEX@103.510:funkciaZodpPred">
    <vt:lpwstr>Ministerka zdravotníctva</vt:lpwstr>
  </property>
  <property fmtid="{D5CDD505-2E9C-101B-9397-08002B2CF9AE}" pid="125" name="FSC#SKEDITIONSLOVLEX@103.510:funkciaZodpPredAkuzativ">
    <vt:lpwstr>Ministerky zdravotníctva</vt:lpwstr>
  </property>
  <property fmtid="{D5CDD505-2E9C-101B-9397-08002B2CF9AE}" pid="126" name="FSC#SKEDITIONSLOVLEX@103.510:funkciaZodpPredDativ">
    <vt:lpwstr>Ministerke zdravotníctva</vt:lpwstr>
  </property>
  <property fmtid="{D5CDD505-2E9C-101B-9397-08002B2CF9AE}" pid="127" name="FSC#SKEDITIONSLOVLEX@103.510:legoblast">
    <vt:lpwstr>Zdravotníctvo</vt:lpwstr>
  </property>
  <property fmtid="{D5CDD505-2E9C-101B-9397-08002B2CF9AE}" pid="128" name="FSC#SKEDITIONSLOVLEX@103.510:nazovpredpis">
    <vt:lpwstr> z .../2018,ktorým sa mení a dopĺňa zákon č. 581/2004 Z. z. o zdravotných poisťovniach, dohľade nad zdravotnou starostlivosťou a o zmene a doplnení niektorých zákonov v znení neskorších predpisov a o zmene a doplnení niektorých zákonov</vt:lpwstr>
  </property>
  <property fmtid="{D5CDD505-2E9C-101B-9397-08002B2CF9AE}" pid="129" name="FSC#SKEDITIONSLOVLEX@103.510:nazovpredpis1">
    <vt:lpwstr/>
  </property>
  <property fmtid="{D5CDD505-2E9C-101B-9397-08002B2CF9AE}" pid="130" name="FSC#SKEDITIONSLOVLEX@103.510:nazovpredpis2">
    <vt:lpwstr/>
  </property>
  <property fmtid="{D5CDD505-2E9C-101B-9397-08002B2CF9AE}" pid="131" name="FSC#SKEDITIONSLOVLEX@103.510:nazovpredpis3">
    <vt:lpwstr/>
  </property>
  <property fmtid="{D5CDD505-2E9C-101B-9397-08002B2CF9AE}" pid="132" name="FSC#SKEDITIONSLOVLEX@103.510:platnedo">
    <vt:lpwstr/>
  </property>
  <property fmtid="{D5CDD505-2E9C-101B-9397-08002B2CF9AE}" pid="133" name="FSC#SKEDITIONSLOVLEX@103.510:platneod">
    <vt:lpwstr/>
  </property>
  <property fmtid="{D5CDD505-2E9C-101B-9397-08002B2CF9AE}" pid="134" name="FSC#SKEDITIONSLOVLEX@103.510:plnynazovpredpis">
    <vt:lpwstr> Zákon z .../2018,ktorým sa mení a dopĺňa zákon č. 581/2004 Z. z. o zdravotných poisťovniach, dohľade nad zdravotnou starostlivosťou a o zmene a doplnení niektorých zákonov v znení neskorších predpisov a o zmene a doplnení niektorých zákonov</vt:lpwstr>
  </property>
  <property fmtid="{D5CDD505-2E9C-101B-9397-08002B2CF9AE}" pid="135" name="FSC#SKEDITIONSLOVLEX@103.510:plnynazovpredpis1">
    <vt:lpwstr/>
  </property>
  <property fmtid="{D5CDD505-2E9C-101B-9397-08002B2CF9AE}" pid="136" name="FSC#SKEDITIONSLOVLEX@103.510:plnynazovpredpis2">
    <vt:lpwstr/>
  </property>
  <property fmtid="{D5CDD505-2E9C-101B-9397-08002B2CF9AE}" pid="137" name="FSC#SKEDITIONSLOVLEX@103.510:plnynazovpredpis3">
    <vt:lpwstr/>
  </property>
  <property fmtid="{D5CDD505-2E9C-101B-9397-08002B2CF9AE}" pid="138" name="FSC#SKEDITIONSLOVLEX@103.510:podnetpredpis">
    <vt:lpwstr>Iniciatívny materiál</vt:lpwstr>
  </property>
  <property fmtid="{D5CDD505-2E9C-101B-9397-08002B2CF9AE}" pid="139" name="FSC#SKEDITIONSLOVLEX@103.510:povodpredpis">
    <vt:lpwstr>Slovlex (eLeg)</vt:lpwstr>
  </property>
  <property fmtid="{D5CDD505-2E9C-101B-9397-08002B2CF9AE}" pid="140" name="FSC#SKEDITIONSLOVLEX@103.510:predkladatel">
    <vt:lpwstr>JUDr. Jana Jakubíková</vt:lpwstr>
  </property>
  <property fmtid="{D5CDD505-2E9C-101B-9397-08002B2CF9AE}" pid="141" name="FSC#SKEDITIONSLOVLEX@103.510:predkladateliaObalSD">
    <vt:lpwstr>doc. MUDr. Andrea Kalavská_x000d_
Ministerka zdravotníctva</vt:lpwstr>
  </property>
  <property fmtid="{D5CDD505-2E9C-101B-9397-08002B2CF9AE}" pid="142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143" name="FSC#SKEDITIONSLOVLEX@103.510:rezortcislopredpis">
    <vt:lpwstr>S09566-2018-OL</vt:lpwstr>
  </property>
  <property fmtid="{D5CDD505-2E9C-101B-9397-08002B2CF9AE}" pid="144" name="FSC#SKEDITIONSLOVLEX@103.510:spiscislouv">
    <vt:lpwstr/>
  </property>
  <property fmtid="{D5CDD505-2E9C-101B-9397-08002B2CF9AE}" pid="145" name="FSC#SKEDITIONSLOVLEX@103.510:spravaucastverej">
    <vt:lpwstr>&lt;p align="justify" class="western" style="text-indent: 0.49in; margin-bottom: 0in; line-height: 100%"&gt;&lt;font face="Times New Roman, serif"&gt;Verejnosť je o&amp;nbsp;príprave návrhu zákona, ktorým sa mení a&amp;nbsp;dopĺňa zákon č. 581/2004 Z. z. o&amp;nbsp;zdravotných p</vt:lpwstr>
  </property>
  <property fmtid="{D5CDD505-2E9C-101B-9397-08002B2CF9AE}" pid="146" name="FSC#SKEDITIONSLOVLEX@103.510:stavpredpis">
    <vt:lpwstr>Vyhodnotenie medzirezortného pripomienkového konania</vt:lpwstr>
  </property>
  <property fmtid="{D5CDD505-2E9C-101B-9397-08002B2CF9AE}" pid="147" name="FSC#SKEDITIONSLOVLEX@103.510:typpredpis">
    <vt:lpwstr>Zákon</vt:lpwstr>
  </property>
  <property fmtid="{D5CDD505-2E9C-101B-9397-08002B2CF9AE}" pid="148" name="FSC#SKEDITIONSLOVLEX@103.510:typsprievdok">
    <vt:lpwstr>Vlastný materiál - neštruktúrovaný</vt:lpwstr>
  </property>
  <property fmtid="{D5CDD505-2E9C-101B-9397-08002B2CF9AE}" pid="149" name="FSC#SKEDITIONSLOVLEX@103.510:ucinnostdo">
    <vt:lpwstr/>
  </property>
  <property fmtid="{D5CDD505-2E9C-101B-9397-08002B2CF9AE}" pid="150" name="FSC#SKEDITIONSLOVLEX@103.510:ucinnostod">
    <vt:lpwstr/>
  </property>
  <property fmtid="{D5CDD505-2E9C-101B-9397-08002B2CF9AE}" pid="151" name="FSC#SKEDITIONSLOVLEX@103.510:uzemplat">
    <vt:lpwstr/>
  </property>
  <property fmtid="{D5CDD505-2E9C-101B-9397-08002B2CF9AE}" pid="152" name="FSC#SKEDITIONSLOVLEX@103.510:vytvorenedna">
    <vt:lpwstr>31. 7. 2018</vt:lpwstr>
  </property>
  <property fmtid="{D5CDD505-2E9C-101B-9397-08002B2CF9AE}" pid="153" name="FSC#SKEDITIONSLOVLEX@103.510:vztahypredpis">
    <vt:lpwstr/>
  </property>
  <property fmtid="{D5CDD505-2E9C-101B-9397-08002B2CF9AE}" pid="154" name="FSC#SKEDITIONSLOVLEX@103.510:zodpinstitucia">
    <vt:lpwstr>Ministerstvo zdravotníctva Slovenskej republiky</vt:lpwstr>
  </property>
  <property fmtid="{D5CDD505-2E9C-101B-9397-08002B2CF9AE}" pid="155" name="FSC#SKEDITIONSLOVLEX@103.510:zodppredkladatel">
    <vt:lpwstr>doc. MUDr. Andrea Kalavská</vt:lpwstr>
  </property>
  <property fmtid="{D5CDD505-2E9C-101B-9397-08002B2CF9AE}" pid="156" name="HyperlinksChanged">
    <vt:bool>false</vt:bool>
  </property>
  <property fmtid="{D5CDD505-2E9C-101B-9397-08002B2CF9AE}" pid="157" name="LinksUpToDate">
    <vt:bool>false</vt:bool>
  </property>
  <property fmtid="{D5CDD505-2E9C-101B-9397-08002B2CF9AE}" pid="158" name="ScaleCrop">
    <vt:bool>false</vt:bool>
  </property>
  <property fmtid="{D5CDD505-2E9C-101B-9397-08002B2CF9AE}" pid="159" name="ShareDoc">
    <vt:bool>false</vt:bool>
  </property>
</Properties>
</file>