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17680C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</w:p>
    <w:p w:rsidR="00500D6F" w:rsidRPr="0017680C" w:rsidRDefault="00500D6F" w:rsidP="009020AE">
      <w:pPr>
        <w:spacing w:after="40" w:line="240" w:lineRule="auto"/>
        <w:jc w:val="both"/>
        <w:rPr>
          <w:rFonts w:ascii="Times New Roman" w:hAnsi="Times New Roman"/>
          <w:spacing w:val="20"/>
          <w:sz w:val="24"/>
          <w:szCs w:val="24"/>
        </w:rPr>
      </w:pPr>
    </w:p>
    <w:p w:rsidR="00500D6F" w:rsidRPr="005A2CE7" w:rsidRDefault="00500D6F" w:rsidP="009020AE">
      <w:pPr>
        <w:pBdr>
          <w:bottom w:val="single" w:sz="4" w:space="1" w:color="auto"/>
        </w:pBdr>
        <w:spacing w:after="4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5A2CE7">
        <w:rPr>
          <w:rFonts w:ascii="Times New Roman" w:hAnsi="Times New Roman"/>
          <w:spacing w:val="20"/>
          <w:sz w:val="24"/>
          <w:szCs w:val="24"/>
        </w:rPr>
        <w:t>VII. volebné obdobie</w:t>
      </w: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17680C">
        <w:rPr>
          <w:rFonts w:ascii="Times New Roman" w:hAnsi="Times New Roman"/>
          <w:spacing w:val="30"/>
          <w:sz w:val="24"/>
          <w:szCs w:val="24"/>
        </w:rPr>
        <w:t>Návrh</w:t>
      </w: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17680C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sz w:val="24"/>
          <w:szCs w:val="24"/>
        </w:rPr>
        <w:t>z ... 2019,</w:t>
      </w: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b/>
          <w:sz w:val="24"/>
          <w:szCs w:val="24"/>
        </w:rPr>
        <w:t>ktorým sa mení a dopĺňa zákon č</w:t>
      </w:r>
      <w:r w:rsidRPr="0017680C">
        <w:rPr>
          <w:rFonts w:ascii="Times New Roman" w:hAnsi="Times New Roman"/>
          <w:sz w:val="24"/>
          <w:szCs w:val="24"/>
        </w:rPr>
        <w:t xml:space="preserve">. </w:t>
      </w:r>
      <w:r w:rsidRPr="0017680C">
        <w:rPr>
          <w:rFonts w:ascii="Times New Roman" w:hAnsi="Times New Roman"/>
          <w:b/>
          <w:sz w:val="24"/>
          <w:szCs w:val="24"/>
        </w:rPr>
        <w:t>595/2003 Z. z. o dani z príjmov v znení neskorších predpisov</w:t>
      </w:r>
    </w:p>
    <w:p w:rsidR="00500D6F" w:rsidRPr="0017680C" w:rsidRDefault="00500D6F" w:rsidP="009020AE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D6F" w:rsidRPr="0017680C" w:rsidRDefault="00500D6F" w:rsidP="009020AE">
      <w:pPr>
        <w:spacing w:after="40" w:line="240" w:lineRule="auto"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500D6F" w:rsidRPr="0017680C" w:rsidRDefault="00500D6F" w:rsidP="009020AE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80C">
        <w:rPr>
          <w:rFonts w:ascii="Times New Roman" w:hAnsi="Times New Roman"/>
          <w:b/>
          <w:sz w:val="24"/>
          <w:szCs w:val="24"/>
        </w:rPr>
        <w:t>Čl. I</w:t>
      </w:r>
    </w:p>
    <w:p w:rsidR="00500D6F" w:rsidRDefault="00500D6F" w:rsidP="009020AE">
      <w:pPr>
        <w:pStyle w:val="Normlnywebov"/>
        <w:spacing w:before="0" w:beforeAutospacing="0" w:after="40" w:afterAutospacing="0"/>
        <w:jc w:val="both"/>
      </w:pPr>
      <w:r w:rsidRPr="00A0610F"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</w:t>
      </w:r>
      <w:r>
        <w:t xml:space="preserve">č. </w:t>
      </w:r>
      <w:r w:rsidRPr="00A0610F">
        <w:t>317/2018 Z. z., zákona č. 347/2018 Z. z., zákona č. 368/2018 Z. z., zákona č. 385/2018 Z. z., zákona č. 4/2019 Z. z., zákona č. 10/2019 Z. z., zákona č. 54/2019 Z. z., zákona č. 88/2019 Z. z., zákona č. 155/2019 Z. z., zákona č. 221/2019 Z. z., zákona č. 223/2019 Z. z., zákona č. 228/2019 Z. z. a </w:t>
      </w:r>
      <w:r w:rsidRPr="000D60EF">
        <w:t>zákona č. 233/2019 Z. z.</w:t>
      </w:r>
      <w:r w:rsidRPr="00A0610F">
        <w:t xml:space="preserve"> sa mení a dopĺňa takto:</w:t>
      </w:r>
    </w:p>
    <w:p w:rsidR="00500D6F" w:rsidRDefault="00500D6F" w:rsidP="009020AE">
      <w:pPr>
        <w:pStyle w:val="Normlnywebov"/>
        <w:spacing w:before="0" w:beforeAutospacing="0" w:after="40" w:afterAutospacing="0"/>
        <w:jc w:val="both"/>
      </w:pPr>
    </w:p>
    <w:p w:rsidR="00C617BD" w:rsidRDefault="00C617BD" w:rsidP="009020AE">
      <w:pPr>
        <w:pStyle w:val="Normlnywebov"/>
        <w:numPr>
          <w:ilvl w:val="0"/>
          <w:numId w:val="1"/>
        </w:numPr>
        <w:spacing w:before="0" w:beforeAutospacing="0" w:after="40" w:afterAutospacing="0"/>
        <w:ind w:left="284" w:hanging="295"/>
        <w:jc w:val="both"/>
      </w:pPr>
      <w:r>
        <w:t xml:space="preserve">V § 5 odsek 7 </w:t>
      </w:r>
      <w:r w:rsidR="001A2361">
        <w:t>písmen</w:t>
      </w:r>
      <w:r w:rsidR="00BE7868">
        <w:t>o</w:t>
      </w:r>
      <w:r>
        <w:t xml:space="preserve"> </w:t>
      </w:r>
      <w:r w:rsidR="001A2361">
        <w:t>p)</w:t>
      </w:r>
      <w:r>
        <w:t xml:space="preserve"> znie:</w:t>
      </w:r>
    </w:p>
    <w:p w:rsidR="00C617BD" w:rsidRDefault="001A2361" w:rsidP="009020AE">
      <w:pPr>
        <w:pStyle w:val="Normlnywebov"/>
        <w:spacing w:before="0" w:beforeAutospacing="0" w:after="40" w:afterAutospacing="0"/>
        <w:ind w:left="284"/>
        <w:jc w:val="both"/>
      </w:pPr>
      <w:r>
        <w:lastRenderedPageBreak/>
        <w:t>„p</w:t>
      </w:r>
      <w:r w:rsidR="00C617BD">
        <w:t>) nepeňažné plnenie poskytnuté zamestnancovi v pracovnom pomere</w:t>
      </w:r>
      <w:r w:rsidR="00C617BD">
        <w:rPr>
          <w:vertAlign w:val="superscript"/>
        </w:rPr>
        <w:t>24h</w:t>
      </w:r>
      <w:r w:rsidR="00C617BD">
        <w:t xml:space="preserve">) </w:t>
      </w:r>
      <w:r w:rsidR="00AA43EB">
        <w:t>od zamestnávateľa za účelom zabezpečenia ubytovania zamestnanca v úhrnnej sume najviac 100 eur mesačne a u zamestnanca, ktorého pracovný pomer u tohto zamestnávateľa trvá nepretržite aspoň 24 m</w:t>
      </w:r>
      <w:r w:rsidR="000E4D20">
        <w:t>esiacov v úhrnnej sume najviac 3</w:t>
      </w:r>
      <w:r w:rsidR="00AA43EB">
        <w:t xml:space="preserve">50 eur mesačne, ktoré sa určí v pomernej výške podľa počtu dní, v ktorých bolo zabezpečené ubytovanie v príslušnom kalendárnom mesiaci; ak takto určené plnenie presiahne sumu uvedenú v časti vety pred bodkočiarkou alebo jej pomernú časť zodpovedajúcu výške podľa počtu dní ubytovania v príslušnom kalendárnom mesiaci, do zdaniteľných príjmov sa zahrnie len plnenie nad takto ustanovenú sumu </w:t>
      </w:r>
      <w:r w:rsidR="00C617BD">
        <w:t>od zamestnávateľa, ktorý zabezpečuje ubytovanie</w:t>
      </w:r>
      <w:r w:rsidR="0026495A">
        <w:t>.“.</w:t>
      </w:r>
    </w:p>
    <w:p w:rsidR="0065634F" w:rsidRDefault="0065634F" w:rsidP="009020AE">
      <w:pPr>
        <w:pStyle w:val="Normlnywebov"/>
        <w:spacing w:before="0" w:beforeAutospacing="0" w:after="40" w:afterAutospacing="0"/>
        <w:ind w:left="284"/>
        <w:jc w:val="both"/>
      </w:pPr>
    </w:p>
    <w:p w:rsidR="0065634F" w:rsidRDefault="0065634F" w:rsidP="009020AE">
      <w:pPr>
        <w:pStyle w:val="Normlnywebov"/>
        <w:numPr>
          <w:ilvl w:val="0"/>
          <w:numId w:val="1"/>
        </w:numPr>
        <w:spacing w:before="0" w:beforeAutospacing="0" w:after="40" w:afterAutospacing="0"/>
        <w:ind w:left="284" w:hanging="295"/>
        <w:jc w:val="both"/>
      </w:pPr>
      <w:r>
        <w:t>V § 21 ods. 1 písm. f) sa za slová „písm. e)“ vkladajú slová „a § 26 ods. 13“.</w:t>
      </w:r>
    </w:p>
    <w:p w:rsidR="0065634F" w:rsidRDefault="0065634F" w:rsidP="009020AE">
      <w:pPr>
        <w:pStyle w:val="Normlnywebov"/>
        <w:spacing w:before="0" w:beforeAutospacing="0" w:after="40" w:afterAutospacing="0"/>
        <w:ind w:left="284"/>
        <w:jc w:val="both"/>
      </w:pPr>
    </w:p>
    <w:p w:rsidR="002F180A" w:rsidRDefault="002F180A" w:rsidP="009020AE">
      <w:pPr>
        <w:pStyle w:val="Normlnywebov"/>
        <w:numPr>
          <w:ilvl w:val="0"/>
          <w:numId w:val="1"/>
        </w:numPr>
        <w:spacing w:before="0" w:beforeAutospacing="0" w:after="40" w:afterAutospacing="0"/>
        <w:ind w:left="284" w:hanging="295"/>
        <w:jc w:val="both"/>
      </w:pPr>
      <w:r>
        <w:t>§ 26 sa dopĺňa odsek</w:t>
      </w:r>
      <w:r w:rsidR="000E4D20">
        <w:t>o</w:t>
      </w:r>
      <w:r>
        <w:t>m 13, ktor</w:t>
      </w:r>
      <w:r w:rsidR="000E4D20">
        <w:t>ý</w:t>
      </w:r>
      <w:r>
        <w:t xml:space="preserve"> zn</w:t>
      </w:r>
      <w:r w:rsidR="000E4D20">
        <w:t>i</w:t>
      </w:r>
      <w:r>
        <w:t>e:</w:t>
      </w:r>
    </w:p>
    <w:p w:rsidR="00620F93" w:rsidRDefault="002F180A" w:rsidP="009020AE">
      <w:pPr>
        <w:pStyle w:val="Normlnywebov"/>
        <w:spacing w:before="0" w:beforeAutospacing="0" w:after="40" w:afterAutospacing="0"/>
        <w:ind w:left="142"/>
        <w:jc w:val="both"/>
      </w:pPr>
      <w:r>
        <w:t>„(13) Daňovník</w:t>
      </w:r>
      <w:r w:rsidR="000E4D20">
        <w:t xml:space="preserve">, ktorý zamestnáva viac ako 49 zamestnancov ku dňu </w:t>
      </w:r>
      <w:r w:rsidR="00A41F3E">
        <w:t>vydania stavebného povolenia</w:t>
      </w:r>
      <w:r>
        <w:t xml:space="preserve">, </w:t>
      </w:r>
      <w:r w:rsidR="00620F93">
        <w:t>ktorý je obchodnou spoločnosťou alebo družstvom</w:t>
      </w:r>
      <w:r w:rsidR="00CD2EAD">
        <w:t>,</w:t>
      </w:r>
      <w:r w:rsidR="00620F93">
        <w:t xml:space="preserve"> môže odpisovať budovy zaradené do odpisovej skupiny 6 počas dob</w:t>
      </w:r>
      <w:r w:rsidR="007D44D6">
        <w:t xml:space="preserve">y odpisovania 6 rokov spôsobom podľa § 27, ak ide o </w:t>
      </w:r>
      <w:r w:rsidR="00620F93">
        <w:t>v</w:t>
      </w:r>
      <w:r>
        <w:t xml:space="preserve">lastné budovy </w:t>
      </w:r>
      <w:r w:rsidR="00AA43EB">
        <w:t xml:space="preserve">nadobudnuté kúpou alebo vlastnou činnosťou </w:t>
      </w:r>
      <w:r>
        <w:t>slúžiace</w:t>
      </w:r>
      <w:r w:rsidR="0026495A">
        <w:t xml:space="preserve"> najmenej v rozsahu 70 %</w:t>
      </w:r>
      <w:r>
        <w:t xml:space="preserve"> na ubytovanie</w:t>
      </w:r>
      <w:r w:rsidR="00620F93">
        <w:t xml:space="preserve"> zamestnancov</w:t>
      </w:r>
      <w:r>
        <w:t xml:space="preserve"> </w:t>
      </w:r>
      <w:r w:rsidR="00CD2EAD">
        <w:t xml:space="preserve">v pracovnoprávnom vzťahu k zamestnávateľovi </w:t>
      </w:r>
      <w:r>
        <w:t>s kódom klasifikácie stavieb 112 a 113 podľa osobitného predpisu</w:t>
      </w:r>
      <w:r w:rsidR="00620F93">
        <w:t>,</w:t>
      </w:r>
      <w:r>
        <w:rPr>
          <w:vertAlign w:val="superscript"/>
        </w:rPr>
        <w:t>106</w:t>
      </w:r>
      <w:r>
        <w:t>)</w:t>
      </w:r>
      <w:r w:rsidR="00620F93">
        <w:t xml:space="preserve"> v ktorých pod</w:t>
      </w:r>
      <w:r w:rsidR="007D44D6">
        <w:t>l</w:t>
      </w:r>
      <w:r w:rsidR="00620F93">
        <w:t>ahová plocha každej bytovej jednotky je najviac 100 m</w:t>
      </w:r>
      <w:r w:rsidR="00620F93">
        <w:rPr>
          <w:vertAlign w:val="superscript"/>
        </w:rPr>
        <w:t>2</w:t>
      </w:r>
      <w:r w:rsidR="007D44D6">
        <w:t>.</w:t>
      </w:r>
      <w:r w:rsidR="00620F93">
        <w:t xml:space="preserve"> </w:t>
      </w:r>
      <w:r w:rsidR="0065634F">
        <w:t>Ak k poslednému dňu zdaňovacieho obdobia</w:t>
      </w:r>
      <w:r w:rsidR="007D44D6">
        <w:t xml:space="preserve"> nebudú súčasne dodržané všetky podmienky podľa prvej vety</w:t>
      </w:r>
      <w:r w:rsidR="0065634F">
        <w:t>,</w:t>
      </w:r>
      <w:r w:rsidR="007D44D6">
        <w:t xml:space="preserve"> určí </w:t>
      </w:r>
      <w:r w:rsidR="0065634F">
        <w:t xml:space="preserve">sa </w:t>
      </w:r>
      <w:r w:rsidR="007D44D6">
        <w:t>odpis budovy pri použití doby odpisovania platnej pre odpisovú skupinu 6 podľa odseku 1.</w:t>
      </w:r>
      <w:r w:rsidR="00E85253">
        <w:t xml:space="preserve"> </w:t>
      </w:r>
      <w:r w:rsidR="00A41F3E">
        <w:t xml:space="preserve">Pri vyradení budovy, pri ktorej boli uplatnené odpisy podľa prvej vety </w:t>
      </w:r>
      <w:r w:rsidR="000D60EF">
        <w:t>pred uplynutím desiatich</w:t>
      </w:r>
      <w:r w:rsidR="00A41F3E">
        <w:t xml:space="preserve"> rokov od </w:t>
      </w:r>
      <w:r w:rsidR="000D60EF">
        <w:t>začatia uplatňovania tohto ustanovenia</w:t>
      </w:r>
      <w:r w:rsidR="00A41F3E">
        <w:t xml:space="preserve">, je daňovník povinný zvýšiť základ dane o kladný rozdiel medzi už uplatnenými odpismi podľa prvej vety a odpismi vyčíslenými podľa § 27. </w:t>
      </w:r>
      <w:r w:rsidR="00E85253">
        <w:t>Na účely uplatnenia odpisov podľa prvej vety sa postup podľa § 22 ods. 9 písm. a) neuplatní v prípade, ak daňovník nedosahuje zdaniteľné príjmy z dôvodu uplatnenia § 5 ods. 7 písm. r).</w:t>
      </w:r>
      <w:r w:rsidR="0065634F">
        <w:t>“.</w:t>
      </w:r>
    </w:p>
    <w:p w:rsidR="007D44D6" w:rsidRDefault="007D44D6" w:rsidP="009020AE">
      <w:pPr>
        <w:pStyle w:val="Normlnywebov"/>
        <w:spacing w:before="0" w:beforeAutospacing="0" w:after="40" w:afterAutospacing="0"/>
        <w:ind w:left="142"/>
        <w:jc w:val="both"/>
      </w:pPr>
    </w:p>
    <w:p w:rsidR="007D44D6" w:rsidRDefault="0083664E" w:rsidP="009020AE">
      <w:pPr>
        <w:pStyle w:val="Normlnywebov"/>
        <w:numPr>
          <w:ilvl w:val="0"/>
          <w:numId w:val="1"/>
        </w:numPr>
        <w:spacing w:before="0" w:beforeAutospacing="0" w:after="40" w:afterAutospacing="0"/>
        <w:ind w:left="284" w:hanging="295"/>
        <w:jc w:val="both"/>
      </w:pPr>
      <w:r>
        <w:t>Za § 52zy sa vklad</w:t>
      </w:r>
      <w:r w:rsidR="002C1614">
        <w:t>á</w:t>
      </w:r>
      <w:r>
        <w:t xml:space="preserve"> § 52zz, ktorý vrátane nadpisu znie:</w:t>
      </w:r>
    </w:p>
    <w:p w:rsidR="0083664E" w:rsidRDefault="0083664E" w:rsidP="009020AE">
      <w:pPr>
        <w:pStyle w:val="Normlnywebov"/>
        <w:spacing w:before="0" w:beforeAutospacing="0" w:after="40" w:afterAutospacing="0"/>
        <w:ind w:left="142"/>
        <w:jc w:val="both"/>
      </w:pPr>
    </w:p>
    <w:p w:rsidR="0083664E" w:rsidRDefault="0083664E" w:rsidP="009020AE">
      <w:pPr>
        <w:pStyle w:val="Normlnywebov"/>
        <w:spacing w:before="0" w:beforeAutospacing="0" w:after="40" w:afterAutospacing="0"/>
        <w:ind w:left="142"/>
        <w:jc w:val="center"/>
      </w:pPr>
      <w:r>
        <w:t>„§ 52zz</w:t>
      </w:r>
    </w:p>
    <w:p w:rsidR="0083664E" w:rsidRDefault="00CD2EAD" w:rsidP="009020AE">
      <w:pPr>
        <w:pStyle w:val="Normlnywebov"/>
        <w:spacing w:before="0" w:beforeAutospacing="0" w:after="40" w:afterAutospacing="0"/>
        <w:ind w:left="142"/>
        <w:jc w:val="center"/>
      </w:pPr>
      <w:r>
        <w:t>Prechodné ustanovenia</w:t>
      </w:r>
      <w:r w:rsidR="0083664E">
        <w:t xml:space="preserve"> k úpravám účinným  od 1. januára 2020</w:t>
      </w:r>
    </w:p>
    <w:p w:rsidR="0083664E" w:rsidRDefault="0083664E" w:rsidP="009020AE">
      <w:pPr>
        <w:pStyle w:val="Normlnywebov"/>
        <w:spacing w:before="0" w:beforeAutospacing="0" w:after="40" w:afterAutospacing="0"/>
        <w:ind w:left="142"/>
        <w:jc w:val="center"/>
      </w:pPr>
    </w:p>
    <w:p w:rsidR="0065634F" w:rsidRDefault="001A2361" w:rsidP="009020AE">
      <w:pPr>
        <w:pStyle w:val="Normlnywebov"/>
        <w:numPr>
          <w:ilvl w:val="0"/>
          <w:numId w:val="4"/>
        </w:numPr>
        <w:spacing w:before="0" w:beforeAutospacing="0" w:after="40" w:afterAutospacing="0"/>
        <w:jc w:val="both"/>
      </w:pPr>
      <w:r>
        <w:t>Ustanovenie § 5 ods. 7 písm. p</w:t>
      </w:r>
      <w:r w:rsidR="0065634F">
        <w:t>) v znení účinnom od 1. januára 2020 sa prvýkrát použije pri poskytnutí ubytovania po 31. decembri 2019.</w:t>
      </w:r>
    </w:p>
    <w:p w:rsidR="0083664E" w:rsidRPr="002F180A" w:rsidRDefault="0083664E" w:rsidP="009020AE">
      <w:pPr>
        <w:pStyle w:val="Normlnywebov"/>
        <w:numPr>
          <w:ilvl w:val="0"/>
          <w:numId w:val="4"/>
        </w:numPr>
        <w:spacing w:before="0" w:beforeAutospacing="0" w:after="40" w:afterAutospacing="0"/>
        <w:jc w:val="both"/>
      </w:pPr>
      <w:r>
        <w:t>Ustanovenie § 21 ods. 1 písm. f) v znení účinnom od 1. januára 2020 sa prvýkrát použije za zdaňovacie obdobie začínajúce najskôr 1. januára 2020.</w:t>
      </w:r>
    </w:p>
    <w:p w:rsidR="0065634F" w:rsidRDefault="0065634F" w:rsidP="009020AE">
      <w:pPr>
        <w:pStyle w:val="Normlnywebov"/>
        <w:numPr>
          <w:ilvl w:val="0"/>
          <w:numId w:val="4"/>
        </w:numPr>
        <w:spacing w:before="0" w:beforeAutospacing="0" w:after="40" w:afterAutospacing="0"/>
        <w:jc w:val="both"/>
      </w:pPr>
      <w:r>
        <w:t>Ustanoveni</w:t>
      </w:r>
      <w:r w:rsidR="000E4D20">
        <w:t>e</w:t>
      </w:r>
      <w:r>
        <w:t xml:space="preserve"> § 26 ods. 13</w:t>
      </w:r>
      <w:r w:rsidR="0083664E">
        <w:t xml:space="preserve"> </w:t>
      </w:r>
      <w:r>
        <w:t>v znení účinnom od 1. januára 2020 sa prvýkrát použij</w:t>
      </w:r>
      <w:r w:rsidR="000E4D20">
        <w:t>e</w:t>
      </w:r>
      <w:r>
        <w:t xml:space="preserve"> za zdaňovacie obdobie začínajúce najskôr 1. januára 2020. Zmenu doby</w:t>
      </w:r>
      <w:r w:rsidR="000E4D20">
        <w:t xml:space="preserve"> odpisovania podľa § 26 ods. 13</w:t>
      </w:r>
      <w:r w:rsidR="00CD2EAD">
        <w:t xml:space="preserve"> </w:t>
      </w:r>
      <w:r>
        <w:t xml:space="preserve">v znení účinnom od 1. januára 2020 je možné vykonať aj pri tom majetku, </w:t>
      </w:r>
      <w:r w:rsidR="00A41F3E">
        <w:t xml:space="preserve">u ktorého bolo </w:t>
      </w:r>
      <w:r w:rsidR="000D60EF">
        <w:t>stavebné povolenie vydané najneskôr k poslednému dňu zdaňovacieho obdobia, ktoré predchádza zdaňovaciemu obdobiu, ktoré sa začína najskôr 1. januára 2020</w:t>
      </w:r>
      <w:r>
        <w:t>, pričom už uplatnené odpisy sa spätne neupravujú.</w:t>
      </w:r>
      <w:r w:rsidR="0083664E">
        <w:t>“.</w:t>
      </w:r>
      <w:r>
        <w:t xml:space="preserve"> </w:t>
      </w:r>
    </w:p>
    <w:p w:rsidR="00500D6F" w:rsidRDefault="00500D6F" w:rsidP="009020AE">
      <w:pPr>
        <w:spacing w:after="40"/>
      </w:pPr>
    </w:p>
    <w:p w:rsidR="002C1614" w:rsidRPr="0017680C" w:rsidRDefault="002C1614" w:rsidP="009020AE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80C">
        <w:rPr>
          <w:rFonts w:ascii="Times New Roman" w:hAnsi="Times New Roman"/>
          <w:b/>
          <w:sz w:val="24"/>
          <w:szCs w:val="24"/>
        </w:rPr>
        <w:t>Čl. II</w:t>
      </w:r>
    </w:p>
    <w:p w:rsidR="002C1614" w:rsidRPr="0017680C" w:rsidRDefault="002C1614" w:rsidP="009020AE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614" w:rsidRDefault="002C1614" w:rsidP="009020AE">
      <w:pPr>
        <w:spacing w:after="40" w:line="240" w:lineRule="auto"/>
        <w:jc w:val="center"/>
      </w:pPr>
      <w:r w:rsidRPr="0017680C">
        <w:rPr>
          <w:rFonts w:ascii="Times New Roman" w:hAnsi="Times New Roman"/>
          <w:sz w:val="24"/>
          <w:szCs w:val="24"/>
        </w:rPr>
        <w:t>Tento zákon nadobúda účinnosť 1. januára 2020.</w:t>
      </w:r>
      <w:bookmarkStart w:id="0" w:name="_GoBack"/>
      <w:bookmarkEnd w:id="0"/>
    </w:p>
    <w:sectPr w:rsidR="002C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92CA4"/>
    <w:multiLevelType w:val="hybridMultilevel"/>
    <w:tmpl w:val="CEFE76F4"/>
    <w:lvl w:ilvl="0" w:tplc="0A666B1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E501927"/>
    <w:multiLevelType w:val="hybridMultilevel"/>
    <w:tmpl w:val="AEDE14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A23D3"/>
    <w:multiLevelType w:val="hybridMultilevel"/>
    <w:tmpl w:val="8C3ECB2E"/>
    <w:lvl w:ilvl="0" w:tplc="72B4C0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F5D573E"/>
    <w:multiLevelType w:val="hybridMultilevel"/>
    <w:tmpl w:val="30F0E5F2"/>
    <w:lvl w:ilvl="0" w:tplc="C4EAFF2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6F"/>
    <w:rsid w:val="000142A1"/>
    <w:rsid w:val="000D60EF"/>
    <w:rsid w:val="000E4D20"/>
    <w:rsid w:val="001A2361"/>
    <w:rsid w:val="0026495A"/>
    <w:rsid w:val="002C1614"/>
    <w:rsid w:val="002E6225"/>
    <w:rsid w:val="002F180A"/>
    <w:rsid w:val="003A3067"/>
    <w:rsid w:val="003F7F16"/>
    <w:rsid w:val="00500D6F"/>
    <w:rsid w:val="00501846"/>
    <w:rsid w:val="00527BA7"/>
    <w:rsid w:val="005A2CE7"/>
    <w:rsid w:val="00620F93"/>
    <w:rsid w:val="0065634F"/>
    <w:rsid w:val="007749E7"/>
    <w:rsid w:val="007B0D39"/>
    <w:rsid w:val="007D44D6"/>
    <w:rsid w:val="00800329"/>
    <w:rsid w:val="0083664E"/>
    <w:rsid w:val="009020AE"/>
    <w:rsid w:val="00996949"/>
    <w:rsid w:val="009D6DE1"/>
    <w:rsid w:val="00A41F3E"/>
    <w:rsid w:val="00AA43EB"/>
    <w:rsid w:val="00BE7868"/>
    <w:rsid w:val="00C617BD"/>
    <w:rsid w:val="00CD2EAD"/>
    <w:rsid w:val="00E85253"/>
    <w:rsid w:val="00F9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0D6F"/>
    <w:pPr>
      <w:spacing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00D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61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0D6F"/>
    <w:pPr>
      <w:spacing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00D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6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Dedo</cp:lastModifiedBy>
  <cp:revision>6</cp:revision>
  <cp:lastPrinted>2019-09-27T07:46:00Z</cp:lastPrinted>
  <dcterms:created xsi:type="dcterms:W3CDTF">2019-09-27T11:51:00Z</dcterms:created>
  <dcterms:modified xsi:type="dcterms:W3CDTF">2019-09-27T13:20:00Z</dcterms:modified>
</cp:coreProperties>
</file>