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41" w:rsidRPr="00C8738B" w:rsidRDefault="00CC2641" w:rsidP="0031799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738B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CC2641" w:rsidRPr="00C8738B" w:rsidRDefault="00CC2641" w:rsidP="00317991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738B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CC2641" w:rsidRPr="00C8738B" w:rsidRDefault="00CC2641" w:rsidP="00317991">
      <w:pPr>
        <w:pStyle w:val="Nadpis2"/>
        <w:spacing w:before="0" w:beforeAutospacing="0" w:after="0" w:afterAutospacing="0" w:line="276" w:lineRule="auto"/>
        <w:jc w:val="center"/>
        <w:rPr>
          <w:b w:val="0"/>
          <w:bCs w:val="0"/>
          <w:i/>
          <w:iCs/>
          <w:sz w:val="24"/>
          <w:szCs w:val="24"/>
        </w:rPr>
      </w:pPr>
    </w:p>
    <w:p w:rsidR="00CC2641" w:rsidRPr="00C8738B" w:rsidRDefault="00CC2641" w:rsidP="00317991">
      <w:pPr>
        <w:pStyle w:val="Nadpis2"/>
        <w:spacing w:before="0" w:beforeAutospacing="0" w:after="0" w:afterAutospacing="0" w:line="276" w:lineRule="auto"/>
        <w:jc w:val="center"/>
        <w:rPr>
          <w:b w:val="0"/>
          <w:bCs w:val="0"/>
          <w:i/>
          <w:iCs/>
          <w:sz w:val="24"/>
          <w:szCs w:val="24"/>
        </w:rPr>
      </w:pPr>
    </w:p>
    <w:p w:rsidR="00CC2641" w:rsidRPr="00C8738B" w:rsidRDefault="00CC2641" w:rsidP="00317991">
      <w:pPr>
        <w:pStyle w:val="Nadpis2"/>
        <w:spacing w:before="0" w:beforeAutospacing="0" w:after="0" w:afterAutospacing="0" w:line="276" w:lineRule="auto"/>
        <w:jc w:val="center"/>
        <w:rPr>
          <w:b w:val="0"/>
          <w:bCs w:val="0"/>
          <w:i/>
          <w:iCs/>
          <w:sz w:val="24"/>
          <w:szCs w:val="24"/>
        </w:rPr>
      </w:pPr>
      <w:r w:rsidRPr="00C8738B">
        <w:rPr>
          <w:b w:val="0"/>
          <w:bCs w:val="0"/>
          <w:i/>
          <w:iCs/>
          <w:sz w:val="24"/>
          <w:szCs w:val="24"/>
        </w:rPr>
        <w:t>Návrh</w:t>
      </w:r>
    </w:p>
    <w:p w:rsidR="00CC2641" w:rsidRPr="00C8738B" w:rsidRDefault="00CC2641" w:rsidP="00317991">
      <w:pPr>
        <w:pStyle w:val="Nadpis2"/>
        <w:spacing w:before="0" w:beforeAutospacing="0" w:after="0" w:afterAutospacing="0" w:line="276" w:lineRule="auto"/>
        <w:jc w:val="center"/>
        <w:rPr>
          <w:b w:val="0"/>
          <w:bCs w:val="0"/>
          <w:i/>
          <w:iCs/>
          <w:sz w:val="24"/>
          <w:szCs w:val="24"/>
        </w:rPr>
      </w:pPr>
    </w:p>
    <w:p w:rsidR="00CC2641" w:rsidRPr="00C8738B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738B">
        <w:rPr>
          <w:rFonts w:ascii="Times New Roman" w:hAnsi="Times New Roman"/>
          <w:color w:val="222222"/>
          <w:sz w:val="24"/>
          <w:szCs w:val="24"/>
        </w:rPr>
        <w:t>  </w:t>
      </w:r>
      <w:r w:rsidRPr="00C8738B">
        <w:rPr>
          <w:rFonts w:ascii="Times New Roman" w:hAnsi="Times New Roman"/>
          <w:b/>
          <w:bCs/>
          <w:color w:val="222222"/>
          <w:sz w:val="24"/>
          <w:szCs w:val="24"/>
        </w:rPr>
        <w:t>ZÁKON</w:t>
      </w:r>
    </w:p>
    <w:p w:rsidR="00CC2641" w:rsidRPr="00C8738B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738B">
        <w:rPr>
          <w:rFonts w:ascii="Times New Roman" w:hAnsi="Times New Roman"/>
          <w:color w:val="222222"/>
          <w:sz w:val="24"/>
          <w:szCs w:val="24"/>
        </w:rPr>
        <w:t> </w:t>
      </w:r>
    </w:p>
    <w:p w:rsidR="00CC2641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C8738B">
        <w:rPr>
          <w:rFonts w:ascii="Times New Roman" w:hAnsi="Times New Roman"/>
          <w:b/>
          <w:bCs/>
          <w:color w:val="222222"/>
          <w:sz w:val="24"/>
          <w:szCs w:val="24"/>
        </w:rPr>
        <w:t>z ........................ 201</w:t>
      </w:r>
      <w:r w:rsidR="00C65F9D">
        <w:rPr>
          <w:rFonts w:ascii="Times New Roman" w:hAnsi="Times New Roman"/>
          <w:b/>
          <w:bCs/>
          <w:color w:val="222222"/>
          <w:sz w:val="24"/>
          <w:szCs w:val="24"/>
        </w:rPr>
        <w:t>9</w:t>
      </w:r>
      <w:r w:rsidRPr="00C8738B">
        <w:rPr>
          <w:rFonts w:ascii="Times New Roman" w:hAnsi="Times New Roman"/>
          <w:b/>
          <w:bCs/>
          <w:color w:val="222222"/>
          <w:sz w:val="24"/>
          <w:szCs w:val="24"/>
        </w:rPr>
        <w:t>,</w:t>
      </w:r>
    </w:p>
    <w:p w:rsidR="00CC2641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CC2641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ktorým sa mení a dopĺňa zákon č. 595/2003 Z. z. o dani z príjmov v znení neskorších predpisov</w:t>
      </w:r>
    </w:p>
    <w:p w:rsidR="00CC2641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CC2641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CC2641" w:rsidRDefault="00CC2641" w:rsidP="00317991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Národná rada Slovenskej republiky sa uzniesla na tomto zákone:</w:t>
      </w:r>
    </w:p>
    <w:p w:rsidR="00CC2641" w:rsidRDefault="00CC2641" w:rsidP="00317991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</w:p>
    <w:p w:rsidR="00CC2641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C8738B">
        <w:rPr>
          <w:rFonts w:ascii="Times New Roman" w:hAnsi="Times New Roman"/>
          <w:b/>
          <w:bCs/>
          <w:color w:val="222222"/>
          <w:sz w:val="24"/>
          <w:szCs w:val="24"/>
        </w:rPr>
        <w:t>ČL. I</w:t>
      </w:r>
    </w:p>
    <w:p w:rsidR="00CC2641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CC2641" w:rsidRDefault="00CC2641" w:rsidP="00317991">
      <w:pPr>
        <w:pStyle w:val="Normlnywebov"/>
        <w:spacing w:line="276" w:lineRule="auto"/>
        <w:jc w:val="both"/>
      </w:pPr>
      <w: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344/2017 Z. z., zákona č. 57/2018 Z. z., zákona č. 63/2018 Z. z., zákona č. 112/2018 Z. z., zákona č. 209/2018 Z. z., zákona č. 213/2018 Z. z., zákona 317/2018 Z. z., zákona č. 347/2018 Z. z., zákona č. 368/2018 Z. z., zákona č. 385/2018 Z. z., zákona č. 4/2019 Z. z., zá</w:t>
      </w:r>
      <w:bookmarkStart w:id="0" w:name="_GoBack"/>
      <w:bookmarkEnd w:id="0"/>
      <w:r>
        <w:t xml:space="preserve">kona č. 10/2019 Z. z., zákona č. 54/2019 Z. z., zákona </w:t>
      </w:r>
      <w:r>
        <w:lastRenderedPageBreak/>
        <w:t>č. 88/2019 Z. z.</w:t>
      </w:r>
      <w:r w:rsidR="00571D93">
        <w:rPr>
          <w:color w:val="1F497D"/>
        </w:rPr>
        <w:t xml:space="preserve">, </w:t>
      </w:r>
      <w:r w:rsidRPr="00CC2641">
        <w:rPr>
          <w:color w:val="000000" w:themeColor="text1"/>
        </w:rPr>
        <w:t xml:space="preserve"> zákona </w:t>
      </w:r>
      <w:r w:rsidR="00571D93">
        <w:rPr>
          <w:color w:val="000000" w:themeColor="text1"/>
        </w:rPr>
        <w:t xml:space="preserve"> č. </w:t>
      </w:r>
      <w:r w:rsidRPr="00CC2641">
        <w:rPr>
          <w:color w:val="000000" w:themeColor="text1"/>
        </w:rPr>
        <w:t xml:space="preserve">155/2019 </w:t>
      </w:r>
      <w:r w:rsidR="00E76A50">
        <w:rPr>
          <w:color w:val="000000" w:themeColor="text1"/>
        </w:rPr>
        <w:t xml:space="preserve"> Z. z.</w:t>
      </w:r>
      <w:r w:rsidR="00571D93">
        <w:rPr>
          <w:color w:val="000000" w:themeColor="text1"/>
        </w:rPr>
        <w:t xml:space="preserve">, zákona č. 221/2019 Z. z., zákona č. 223/2019 Z. z., zákona č. 228/2019 Z. z. a zákona č. 233/2019 Z. z. </w:t>
      </w:r>
      <w:r w:rsidR="00E76A50">
        <w:rPr>
          <w:color w:val="000000" w:themeColor="text1"/>
        </w:rPr>
        <w:t xml:space="preserve"> </w:t>
      </w:r>
      <w:r>
        <w:t>sa mení a dopĺňa takto:</w:t>
      </w:r>
    </w:p>
    <w:p w:rsidR="00CC2641" w:rsidRPr="0046220B" w:rsidRDefault="00CC2641" w:rsidP="00317991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6220B">
        <w:rPr>
          <w:rFonts w:ascii="Times New Roman" w:hAnsi="Times New Roman"/>
          <w:sz w:val="24"/>
          <w:szCs w:val="24"/>
        </w:rPr>
        <w:t>V § 33 odsek 1 znie:</w:t>
      </w:r>
    </w:p>
    <w:p w:rsidR="00CC2641" w:rsidRPr="00CC2641" w:rsidRDefault="00CC2641" w:rsidP="00317991">
      <w:pPr>
        <w:spacing w:after="160" w:line="27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C2641">
        <w:rPr>
          <w:rFonts w:ascii="Times New Roman" w:eastAsiaTheme="minorHAnsi" w:hAnsi="Times New Roman" w:cstheme="minorBidi"/>
          <w:sz w:val="24"/>
          <w:szCs w:val="24"/>
        </w:rPr>
        <w:t>„(1) Daňovník, ktorý v zdaňovacom období dosiahol zdaniteľné príjmy podľa § 5 aspoň vo výške 6-násobku minimálnej mzdy</w:t>
      </w:r>
      <w:r w:rsidRPr="00CC2641">
        <w:rPr>
          <w:rFonts w:ascii="Times New Roman" w:eastAsiaTheme="minorHAnsi" w:hAnsi="Times New Roman" w:cstheme="minorBidi"/>
          <w:sz w:val="24"/>
          <w:szCs w:val="24"/>
          <w:vertAlign w:val="superscript"/>
        </w:rPr>
        <w:t>123</w:t>
      </w:r>
      <w:r w:rsidRPr="00CC2641">
        <w:rPr>
          <w:rFonts w:ascii="Times New Roman" w:eastAsiaTheme="minorHAnsi" w:hAnsi="Times New Roman" w:cstheme="minorBidi"/>
          <w:sz w:val="24"/>
          <w:szCs w:val="24"/>
        </w:rPr>
        <w:t>) alebo ktorý dosiahol zdaniteľné príjmy podľa § 6 ods. 1 a 2 aspoň vo výške 6-násobku minimálnej mzdy</w:t>
      </w:r>
      <w:r w:rsidRPr="00CC2641">
        <w:rPr>
          <w:rFonts w:ascii="Times New Roman" w:eastAsiaTheme="minorHAnsi" w:hAnsi="Times New Roman" w:cstheme="minorBidi"/>
          <w:sz w:val="24"/>
          <w:szCs w:val="24"/>
          <w:vertAlign w:val="superscript"/>
        </w:rPr>
        <w:t>123</w:t>
      </w:r>
      <w:r w:rsidRPr="00CC2641">
        <w:rPr>
          <w:rFonts w:ascii="Times New Roman" w:eastAsiaTheme="minorHAnsi" w:hAnsi="Times New Roman" w:cstheme="minorBidi"/>
          <w:sz w:val="24"/>
          <w:szCs w:val="24"/>
        </w:rPr>
        <w:t>) a vykázal základ dane (čiastkový základ dane) z príjmov podľa § 6 ods. 1 a 2, si môže uplatniť daňový bonus na každé vyživované dieťa žijúce v domácnosti s daňovníkom,</w:t>
      </w:r>
      <w:r w:rsidRPr="00CC2641">
        <w:rPr>
          <w:rFonts w:ascii="Times New Roman" w:eastAsiaTheme="minorHAnsi" w:hAnsi="Times New Roman" w:cstheme="minorBidi"/>
          <w:sz w:val="24"/>
          <w:szCs w:val="24"/>
          <w:vertAlign w:val="superscript"/>
        </w:rPr>
        <w:t>57</w:t>
      </w:r>
      <w:r w:rsidRPr="00CC2641">
        <w:rPr>
          <w:rFonts w:ascii="Times New Roman" w:eastAsiaTheme="minorHAnsi" w:hAnsi="Times New Roman" w:cstheme="minorBidi"/>
          <w:sz w:val="24"/>
          <w:szCs w:val="24"/>
        </w:rPr>
        <w:t>) pričom prechodný pobyt dieťaťa mimo domácnosti</w:t>
      </w:r>
      <w:r w:rsidRPr="00CC2641">
        <w:rPr>
          <w:rFonts w:ascii="Times New Roman" w:eastAsiaTheme="minorHAnsi" w:hAnsi="Times New Roman" w:cstheme="minorBidi"/>
          <w:sz w:val="24"/>
          <w:szCs w:val="24"/>
          <w:vertAlign w:val="superscript"/>
        </w:rPr>
        <w:t>57</w:t>
      </w:r>
      <w:r w:rsidRPr="00CC2641">
        <w:rPr>
          <w:rFonts w:ascii="Times New Roman" w:eastAsiaTheme="minorHAnsi" w:hAnsi="Times New Roman" w:cstheme="minorBidi"/>
          <w:sz w:val="24"/>
          <w:szCs w:val="24"/>
        </w:rPr>
        <w:t>) nemá vplyv na uplatnenie tohto daňového bonusu. Suma daňového bonusu, o ktorú sa znižuje daň, je  44,34 eur mesačne.“.</w:t>
      </w:r>
    </w:p>
    <w:p w:rsidR="00CC2641" w:rsidRDefault="00CC2641" w:rsidP="003179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2641" w:rsidRDefault="00CC2641" w:rsidP="003179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2641" w:rsidRPr="009B54C0" w:rsidRDefault="00CC2641" w:rsidP="00317991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 § 52zy sa vkladá § 52zz, ktorý vrátane nadpisu znie:</w:t>
      </w:r>
    </w:p>
    <w:p w:rsidR="00CC2641" w:rsidRDefault="00CC2641" w:rsidP="003179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2641" w:rsidRDefault="00CC2641" w:rsidP="0031799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52zz</w:t>
      </w:r>
    </w:p>
    <w:p w:rsidR="00CC2641" w:rsidRDefault="00CC2641" w:rsidP="0031799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86F34">
        <w:rPr>
          <w:rFonts w:ascii="Times New Roman" w:hAnsi="Times New Roman"/>
          <w:sz w:val="24"/>
          <w:szCs w:val="24"/>
        </w:rPr>
        <w:t>Prec</w:t>
      </w:r>
      <w:r>
        <w:rPr>
          <w:rFonts w:ascii="Times New Roman" w:hAnsi="Times New Roman"/>
          <w:sz w:val="24"/>
          <w:szCs w:val="24"/>
        </w:rPr>
        <w:t>hodné ustanovenie k úprave účinnej od 1. januára 2020</w:t>
      </w:r>
    </w:p>
    <w:p w:rsidR="00CC2641" w:rsidRDefault="00CC2641" w:rsidP="003179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2641" w:rsidRDefault="00CC2641" w:rsidP="003179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3C90">
        <w:rPr>
          <w:rFonts w:ascii="Times New Roman" w:hAnsi="Times New Roman"/>
          <w:sz w:val="24"/>
          <w:szCs w:val="24"/>
        </w:rPr>
        <w:t xml:space="preserve">Nárok na daňový bonus podľa ustanovenia § 33 ods. 1 v znení účinnom od 1. </w:t>
      </w:r>
      <w:r>
        <w:rPr>
          <w:rFonts w:ascii="Times New Roman" w:hAnsi="Times New Roman"/>
          <w:sz w:val="24"/>
          <w:szCs w:val="24"/>
        </w:rPr>
        <w:t xml:space="preserve">januára 2020 </w:t>
      </w:r>
      <w:r w:rsidRPr="008B3C90">
        <w:rPr>
          <w:rFonts w:ascii="Times New Roman" w:hAnsi="Times New Roman"/>
          <w:sz w:val="24"/>
          <w:szCs w:val="24"/>
        </w:rPr>
        <w:t xml:space="preserve">si daňovník môže uplatniť prvýkrát za </w:t>
      </w:r>
      <w:r>
        <w:rPr>
          <w:rFonts w:ascii="Times New Roman" w:hAnsi="Times New Roman"/>
          <w:sz w:val="24"/>
          <w:szCs w:val="24"/>
        </w:rPr>
        <w:t xml:space="preserve">kalendárny </w:t>
      </w:r>
      <w:r w:rsidRPr="008B3C90">
        <w:rPr>
          <w:rFonts w:ascii="Times New Roman" w:hAnsi="Times New Roman"/>
          <w:sz w:val="24"/>
          <w:szCs w:val="24"/>
        </w:rPr>
        <w:t xml:space="preserve">mesiac </w:t>
      </w:r>
      <w:r>
        <w:rPr>
          <w:rFonts w:ascii="Times New Roman" w:hAnsi="Times New Roman"/>
          <w:sz w:val="24"/>
          <w:szCs w:val="24"/>
        </w:rPr>
        <w:t>január 2020</w:t>
      </w:r>
      <w:r w:rsidRPr="008B3C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  <w:r w:rsidRPr="008B3C90">
        <w:rPr>
          <w:rFonts w:ascii="Times New Roman" w:hAnsi="Times New Roman"/>
          <w:sz w:val="24"/>
          <w:szCs w:val="24"/>
        </w:rPr>
        <w:t xml:space="preserve"> </w:t>
      </w:r>
    </w:p>
    <w:p w:rsidR="00CC2641" w:rsidRDefault="00CC2641" w:rsidP="003179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2641" w:rsidRDefault="00CC2641" w:rsidP="003179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2641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C8738B">
        <w:rPr>
          <w:rFonts w:ascii="Times New Roman" w:hAnsi="Times New Roman"/>
          <w:b/>
          <w:bCs/>
          <w:color w:val="222222"/>
          <w:sz w:val="24"/>
          <w:szCs w:val="24"/>
        </w:rPr>
        <w:t>ČL. I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I</w:t>
      </w:r>
    </w:p>
    <w:p w:rsidR="00CC2641" w:rsidRDefault="00CC2641" w:rsidP="0031799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CC2641" w:rsidRPr="0046220B" w:rsidRDefault="00CC2641" w:rsidP="00317991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Tento zákon nadobúda účinnosť 1. januára 2020.</w:t>
      </w:r>
    </w:p>
    <w:p w:rsidR="00CC2641" w:rsidRDefault="00CC2641" w:rsidP="003179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2641" w:rsidRPr="008B3C90" w:rsidRDefault="00CC2641" w:rsidP="00CC2641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F62AC0" w:rsidRDefault="00F62AC0"/>
    <w:sectPr w:rsidR="00F6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F72CC"/>
    <w:multiLevelType w:val="hybridMultilevel"/>
    <w:tmpl w:val="07FC8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41"/>
    <w:rsid w:val="00317991"/>
    <w:rsid w:val="00571D93"/>
    <w:rsid w:val="00C65F9D"/>
    <w:rsid w:val="00CC2641"/>
    <w:rsid w:val="00E76A50"/>
    <w:rsid w:val="00F62AC0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65F7"/>
  <w15:chartTrackingRefBased/>
  <w15:docId w15:val="{4BC48C12-7D0D-4669-AA5A-02EBC412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641"/>
    <w:pPr>
      <w:spacing w:after="0" w:line="240" w:lineRule="auto"/>
    </w:pPr>
    <w:rPr>
      <w:rFonts w:ascii="Arial Narrow" w:eastAsia="Times New Roman" w:hAnsi="Arial Narrow" w:cs="Times New Roman"/>
      <w:szCs w:val="36"/>
    </w:rPr>
  </w:style>
  <w:style w:type="paragraph" w:styleId="Nadpis2">
    <w:name w:val="heading 2"/>
    <w:basedOn w:val="Normlny"/>
    <w:link w:val="Nadpis2Char"/>
    <w:uiPriority w:val="9"/>
    <w:qFormat/>
    <w:rsid w:val="00CC264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C264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34"/>
    <w:qFormat/>
    <w:rsid w:val="00CC264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CC264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6A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6A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7</cp:revision>
  <cp:lastPrinted>2019-08-22T08:48:00Z</cp:lastPrinted>
  <dcterms:created xsi:type="dcterms:W3CDTF">2019-07-03T08:29:00Z</dcterms:created>
  <dcterms:modified xsi:type="dcterms:W3CDTF">2019-08-22T08:48:00Z</dcterms:modified>
</cp:coreProperties>
</file>