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aps/>
          <w:color w:val="000000"/>
          <w:sz w:val="24"/>
          <w:lang w:val="sk-SK" w:eastAsia="hi-IN"/>
        </w:rPr>
        <w:t>Národná rada Slovenskej republiky</w:t>
      </w:r>
      <w:r/>
    </w:p>
    <w:p>
      <w:pPr>
        <w:pStyle w:val="Normal"/>
        <w:widowControl w:val="false"/>
        <w:pBdr>
          <w:bottom w:val="single" w:sz="12" w:space="1" w:color="00000A"/>
        </w:pBdr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aps/>
          <w:color w:val="000000"/>
          <w:sz w:val="24"/>
          <w:lang w:val="sk-SK" w:eastAsia="hi-IN"/>
        </w:rPr>
        <w:t>VII. volebné obdobie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left"/>
        <w:textAlignment w:val="baseline"/>
        <w:rPr>
          <w:sz w:val="24"/>
          <w:i/>
          <w:sz w:val="24"/>
          <w:i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i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Návrh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Zákon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z ......... 2019,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tabs>
          <w:tab w:val="left" w:pos="7215" w:leader="none"/>
          <w:tab w:val="left" w:pos="8902" w:leader="dot"/>
        </w:tabs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ktorým sa dopĺňa zákon Národnej rady Slovenskej republiky č. 138/2019 Z. z. o pedagogických zamestnancoch a odborných zamestnancoch</w:t>
      </w:r>
      <w:r>
        <w:rPr>
          <w:rFonts w:eastAsia="Liberation Serif" w:ascii="Times New Roman" w:hAnsi="Times New Roman"/>
          <w:b/>
          <w:i w:val="false"/>
          <w:caps w:val="false"/>
          <w:smallCaps w:val="false"/>
          <w:color w:val="070707"/>
          <w:spacing w:val="0"/>
          <w:sz w:val="24"/>
          <w:lang w:val="sk-SK" w:eastAsia="hi-IN"/>
        </w:rPr>
        <w:t xml:space="preserve"> a o zmene a doplnení niektorých zákonov.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lang w:val="sk-SK"/>
        </w:rPr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Národná rada Slovenskej republiky sa uzniesla na tomto zákone: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lang w:val="sk-SK"/>
        </w:rPr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b/>
          <w:sz w:val="24"/>
          <w:b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b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>Zákon Národnej rady Slovenskej republiky č. 138/2019 Z. z. o pedagogických zamestnancoch a odborných zamestnancoch v znení zákona Národnej rady Slovenskej republiky č. 209</w:t>
      </w:r>
      <w:hyperlink r:id="rId2">
        <w:r>
          <w:rPr>
            <w:rStyle w:val="Internetovodkaz"/>
            <w:rFonts w:eastAsia="Liberation Serif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u w:val="none" w:color="000000"/>
            <w:lang w:val="zxx" w:eastAsia="hi-IN"/>
          </w:rPr>
          <w:t>/2019 Z. z.</w:t>
        </w:r>
      </w:hyperlink>
      <w:r>
        <w:rPr>
          <w:rFonts w:eastAsia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sk-SK" w:eastAsia="hi-IN"/>
        </w:rPr>
        <w:t xml:space="preserve">, sa dopĺňa takto: 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  <w:rPr>
          <w:sz w:val="24"/>
          <w:sz w:val="24"/>
          <w:szCs w:val="24"/>
          <w:rFonts w:ascii="Liberation Serif" w:hAnsi="Liberation Serif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ab/>
        <w:t xml:space="preserve">1.  V § 70 ods. 5 sa za poslednú vetu vkladá nová veta, ktorá znie: </w:t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ind w:left="170" w:right="0" w:hanging="170"/>
        <w:jc w:val="both"/>
        <w:textAlignment w:val="auto"/>
      </w:pPr>
      <w:r>
        <w:rPr>
          <w:rStyle w:val="5yl5"/>
          <w:rFonts w:eastAsia="Liberation Serif" w:cs="Liberation Serif" w:ascii="Times New Roman" w:hAnsi="Times New Roman"/>
          <w:color w:val="000000"/>
          <w:sz w:val="24"/>
          <w:szCs w:val="24"/>
          <w:u w:val="none" w:color="000000"/>
          <w:lang w:val="sk-SK" w:eastAsia="sk-SK" w:bidi="hi-IN"/>
        </w:rPr>
        <w:t>„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color w:val="000000"/>
          <w:sz w:val="24"/>
          <w:szCs w:val="24"/>
          <w:u w:val="none" w:color="000000"/>
          <w:lang w:val="sk-SK" w:eastAsia="hi-IN" w:bidi="hi-IN"/>
        </w:rPr>
        <w:t xml:space="preserve">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color w:val="000000"/>
          <w:sz w:val="24"/>
          <w:szCs w:val="24"/>
          <w:u w:val="none" w:color="000000"/>
          <w:lang w:val="sk-SK" w:eastAsia="hi-IN" w:bidi="hi-IN"/>
        </w:rPr>
        <w:t>Súčasťou hodnotenia riaditeľa sú aj výsledky dotazníka hodnotenia spokojnosti na pracovisku a kvality práce riaditeľa školy, ktorý zriaďovateľ zrealizuje prostredníctvom  rady školy.“</w:t>
      </w:r>
      <w:r/>
    </w:p>
    <w:p>
      <w:pPr>
        <w:pStyle w:val="Normal"/>
        <w:widowControl/>
        <w:spacing w:lineRule="auto" w:line="276" w:before="0" w:after="200"/>
        <w:ind w:left="0" w:right="0" w:hanging="0"/>
        <w:jc w:val="left"/>
        <w:textAlignment w:val="auto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ab/>
        <w:t xml:space="preserve">2.  V § 79 sa za ods. 3  vkladá nový ods. 4, ktorý znie: </w:t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Liberation Serif" w:ascii="Times New Roman" w:hAnsi="Times New Roman"/>
          <w:color w:val="000000"/>
          <w:sz w:val="24"/>
          <w:u w:val="none" w:color="000000"/>
          <w:lang w:val="sk-SK" w:eastAsia="sk-SK"/>
        </w:rPr>
        <w:t>„</w:t>
      </w:r>
      <w:r>
        <w:rPr>
          <w:rStyle w:val="5yl5"/>
          <w:rFonts w:eastAsia="Liberation Serif" w:ascii="Times New Roman" w:hAnsi="Times New Roman"/>
          <w:b w:val="false"/>
          <w:bCs w:val="false"/>
          <w:color w:val="000000"/>
          <w:sz w:val="24"/>
          <w:u w:val="none" w:color="000000"/>
          <w:lang w:val="sk-SK" w:eastAsia="hi-IN"/>
        </w:rPr>
        <w:t xml:space="preserve"> </w:t>
      </w:r>
      <w:r>
        <w:rPr>
          <w:rStyle w:val="5yl5"/>
          <w:rFonts w:eastAsia="Liberation Serif" w:ascii="Times New Roman" w:hAnsi="Times New Roman"/>
          <w:b w:val="false"/>
          <w:bCs w:val="false"/>
          <w:color w:val="000000"/>
          <w:sz w:val="24"/>
          <w:u w:val="none" w:color="000000"/>
          <w:lang w:val="sk-SK" w:eastAsia="hi-IN"/>
        </w:rPr>
        <w:t xml:space="preserve">(4) Riaditeľ školy a školského zariadenia (ďalej len „riaditeľ“) je povinný dbať na dodržiavanie práv zamestnancov i pedagogického kolektívu podľa §3 ods. 1 pism. b) tohto zákona. Zamestnanci majú právo písomne sa obrátiť na zriaďovateľa, ak boli ich práva porušené, porušované alebo ich porušovateľom je sám riaditeľ. </w:t>
      </w:r>
      <w:r>
        <w:rPr>
          <w:rStyle w:val="Premenn"/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 w:bidi="hi-IN"/>
        </w:rPr>
        <w:t xml:space="preserve">Zriaďovateľ na základe písomného podnetu vyzve riaditeľa, aby do 15 dní predložil hodnotiacu správu o opatreniach na odstránenie porušovania práv zamestnancov a patologických javov v pedagogickom kolektíve a ich prevenciu. Ak riaditeľ túto povinnosť opomenie alebo nesplní riadne a včas, zriaďovateľ do 30 dní prostredníctvom Centra </w:t>
      </w:r>
      <w:r>
        <w:rPr>
          <w:rStyle w:val="5yl5"/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 w:bidi="hi-IN"/>
        </w:rPr>
        <w:t xml:space="preserve">pedagogicko-psychologického poradenstva a prevencie </w:t>
      </w:r>
      <w:r>
        <w:rPr>
          <w:rStyle w:val="Premenn"/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 w:bidi="hi-IN"/>
        </w:rPr>
        <w:t xml:space="preserve">zisti aktuálny stav dodržiavania týchto práv v pedagogickom kolektíve a prijme opatrenia na nápravu a prevenciu. Zriaďovateľ zároveň </w:t>
      </w:r>
      <w:r>
        <w:rPr>
          <w:rStyle w:val="Premenn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 w:bidi="hi-IN"/>
        </w:rPr>
        <w:t>prijme opatrenia voči riaditeľovi školy podľa osobitného predpisu.42)“</w:t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ind w:left="567" w:right="0" w:hanging="567"/>
        <w:jc w:val="both"/>
        <w:textAlignment w:val="auto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tabs>
          <w:tab w:val="left" w:pos="490" w:leader="none"/>
        </w:tabs>
        <w:spacing w:lineRule="auto" w:line="276" w:before="0" w:after="200"/>
        <w:ind w:left="0" w:right="0" w:hanging="0"/>
        <w:jc w:val="left"/>
        <w:textAlignment w:val="auto"/>
      </w:pP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sk-SK" w:eastAsia="hi-IN"/>
        </w:rPr>
        <w:t xml:space="preserve">3.  Vkladá sa nová poznámka pod čiarou 42), ktorá znie: </w:t>
      </w:r>
      <w:r/>
    </w:p>
    <w:p>
      <w:pPr>
        <w:pStyle w:val="Normal"/>
        <w:widowControl/>
        <w:tabs>
          <w:tab w:val="left" w:pos="490" w:leader="none"/>
        </w:tabs>
        <w:suppressAutoHyphens w:val="true"/>
        <w:bidi w:val="0"/>
        <w:spacing w:lineRule="auto" w:line="240" w:before="0" w:after="200"/>
        <w:ind w:left="0" w:right="0" w:hanging="0"/>
        <w:jc w:val="left"/>
        <w:textAlignment w:val="auto"/>
      </w:pP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 w:bidi="hi-IN"/>
        </w:rPr>
        <w:t xml:space="preserve">„ </w:t>
      </w:r>
      <w:r>
        <w:rPr>
          <w:rStyle w:val="Silnzvraznenie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 w:bidi="hi-IN"/>
        </w:rPr>
        <w:t xml:space="preserve">42)  §3 ods. 7 písm. c) a f) zákona č. 596/2003 Z. z. o štátnej správe v školstve a školskej samospráve a o znení a doplnení niektorých zákonov“.    </w:t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ind w:left="567" w:right="0" w:hanging="567"/>
        <w:jc w:val="both"/>
        <w:textAlignment w:val="auto"/>
        <w:rPr>
          <w:smallCaps w:val="false"/>
          <w:caps w:val="false"/>
          <w:sz w:val="24"/>
          <w:spacing w:val="0"/>
          <w:i w:val="false"/>
          <w:u w:val="none" w:color="000000"/>
          <w:b w:val="false"/>
          <w:sz w:val="24"/>
          <w:i w:val="false"/>
          <w:b w:val="false"/>
          <w:szCs w:val="24"/>
          <w:bCs w:val="false"/>
          <w:rFonts w:ascii="Times New Roman" w:hAnsi="Times New Roman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 w:bidi="hi-IN"/>
        </w:rPr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ind w:left="567" w:right="0" w:hanging="567"/>
        <w:jc w:val="both"/>
        <w:textAlignment w:val="auto"/>
        <w:rPr>
          <w:sz w:val="24"/>
          <w:sz w:val="24"/>
          <w:szCs w:val="24"/>
          <w:rFonts w:ascii="Times New Roman" w:hAnsi="Times New Roman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 w:ascii="Times New Roman" w:hAnsi="Times New Roman"/>
          <w:color w:val="000000"/>
          <w:sz w:val="24"/>
          <w:szCs w:val="24"/>
          <w:lang w:val="sk-SK" w:eastAsia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</w:pPr>
      <w:r>
        <w:rPr>
          <w:rFonts w:eastAsia="Liberation Serif" w:ascii="Times New Roman" w:hAnsi="Times New Roman"/>
          <w:b/>
          <w:color w:val="000000"/>
          <w:sz w:val="24"/>
          <w:lang w:val="sk-SK" w:eastAsia="hi-IN"/>
        </w:rPr>
        <w:t>Čl. II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center"/>
        <w:textAlignment w:val="baseline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</w:pPr>
      <w:r>
        <w:rPr>
          <w:rFonts w:eastAsia="Liberation Serif" w:ascii="Times New Roman" w:hAnsi="Times New Roman"/>
          <w:color w:val="000000"/>
          <w:sz w:val="24"/>
          <w:lang w:val="sk-SK" w:eastAsia="hi-IN"/>
        </w:rPr>
        <w:t>Tento zákon nadobúda účinnosť 1. januára 2020.</w:t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 w:val="false"/>
        <w:spacing w:lineRule="auto" w:line="276" w:before="0" w:after="200"/>
        <w:ind w:left="0" w:right="0" w:hanging="0"/>
        <w:jc w:val="both"/>
        <w:textAlignment w:val="baseline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 w:cs="Liberation Serif"/>
      <w:color w:val="000000"/>
      <w:sz w:val="24"/>
      <w:szCs w:val="24"/>
      <w:lang w:val="sk-SK" w:eastAsia="hi-IN" w:bidi="hi-IN"/>
    </w:rPr>
  </w:style>
  <w:style w:type="paragraph" w:styleId="Nadpis1">
    <w:name w:val="Nadpis 1"/>
    <w:basedOn w:val="Normal"/>
    <w:pPr>
      <w:widowControl w:val="false"/>
      <w:spacing w:lineRule="auto" w:line="276" w:before="0" w:after="200"/>
      <w:ind w:left="138" w:right="0" w:hanging="0"/>
      <w:jc w:val="left"/>
      <w:textAlignment w:val="baseline"/>
    </w:pPr>
    <w:rPr>
      <w:rFonts w:ascii="Times New Roman" w:hAnsi="Times New Roman" w:eastAsia="Liberation Serif"/>
      <w:color w:val="000000"/>
      <w:sz w:val="24"/>
      <w:u w:val="single" w:color="000000"/>
      <w:lang w:val="sk-SK" w:eastAsia="hi-IN"/>
    </w:rPr>
  </w:style>
  <w:style w:type="character" w:styleId="DefaultParagraphFont">
    <w:name w:val="Default Paragraph Font"/>
    <w:rPr/>
  </w:style>
  <w:style w:type="character" w:styleId="Nadpis1Char">
    <w:name w:val="Nadpis 1 Char"/>
    <w:basedOn w:val="DefaultParagraphFont"/>
    <w:rPr>
      <w:rFonts w:ascii="Calibri Light" w:hAnsi="Calibri Light" w:eastAsia="Calibri Light"/>
      <w:b/>
      <w:color w:val="000000"/>
      <w:sz w:val="29"/>
      <w:lang w:eastAsia="hi-IN"/>
    </w:rPr>
  </w:style>
  <w:style w:type="character" w:styleId="Internetovfdodkaz">
    <w:name w:val="Internetovýfd odkaz"/>
    <w:basedOn w:val="DefaultParagraphFont"/>
    <w:rPr>
      <w:rFonts w:eastAsia="Times New Roman"/>
      <w:color w:val="0000FF"/>
      <w:u w:val="single" w:color="000000"/>
      <w:lang w:eastAsia="zxx"/>
    </w:rPr>
  </w:style>
  <w:style w:type="character" w:styleId="Appleconvertedspace">
    <w:name w:val="apple-converted-space"/>
    <w:basedOn w:val="DefaultParagraphFont"/>
    <w:rPr>
      <w:rFonts w:eastAsia="Times New Roman"/>
    </w:rPr>
  </w:style>
  <w:style w:type="character" w:styleId="ListLabel1">
    <w:name w:val="ListLabel 1"/>
    <w:rPr>
      <w:rFonts w:eastAsia="Times New Roman"/>
    </w:rPr>
  </w:style>
  <w:style w:type="character" w:styleId="ListLabel2">
    <w:name w:val="ListLabel 2"/>
    <w:rPr>
      <w:rFonts w:eastAsia="Times New Roman"/>
    </w:rPr>
  </w:style>
  <w:style w:type="character" w:styleId="5yl5">
    <w:name w:val="_5yl5"/>
    <w:basedOn w:val="DefaultParagraphFont"/>
    <w:rPr>
      <w:rFonts w:eastAsia="Times New Roman"/>
    </w:rPr>
  </w:style>
  <w:style w:type="character" w:styleId="Premennfd">
    <w:name w:val="Premennýfd"/>
    <w:rPr>
      <w:i/>
    </w:rPr>
  </w:style>
  <w:style w:type="character" w:styleId="TextbublinyChar">
    <w:name w:val="Text bubliny Char"/>
    <w:basedOn w:val="DefaultParagraphFont"/>
    <w:rPr>
      <w:rFonts w:ascii="Segoe UI" w:hAnsi="Segoe UI" w:eastAsia="Mangal"/>
      <w:color w:val="000000"/>
      <w:sz w:val="16"/>
      <w:lang w:eastAsia="hi-IN"/>
    </w:rPr>
  </w:style>
  <w:style w:type="character" w:styleId="Internetovodkaz">
    <w:name w:val="Internetový odkaz"/>
    <w:rPr>
      <w:color w:val="000080"/>
      <w:u w:val="single" w:color="000000"/>
      <w:lang w:val="zxx" w:eastAsia="zxx" w:bidi="zxx"/>
    </w:rPr>
  </w:style>
  <w:style w:type="character" w:styleId="Premenn">
    <w:name w:val="Premenný"/>
    <w:rPr>
      <w:i/>
      <w:iCs/>
    </w:rPr>
  </w:style>
  <w:style w:type="character" w:styleId="Silnzvraznenie">
    <w:name w:val="Silné zvýraznenie"/>
    <w:rPr>
      <w:b/>
      <w:bCs/>
    </w:rPr>
  </w:style>
  <w:style w:type="paragraph" w:styleId="Nadpis">
    <w:name w:val="Nadpis"/>
    <w:basedOn w:val="Normal"/>
    <w:next w:val="Telotextu"/>
    <w:pPr>
      <w:keepNext/>
      <w:widowControl w:val="false"/>
      <w:spacing w:lineRule="auto" w:line="276" w:before="240" w:after="120"/>
      <w:ind w:left="0" w:right="0" w:hanging="0"/>
      <w:jc w:val="left"/>
      <w:textAlignment w:val="baseline"/>
    </w:pPr>
    <w:rPr>
      <w:rFonts w:ascii="Liberation Sans" w:hAnsi="Liberation Sans" w:eastAsia="Mangal" w:cs="Mangal"/>
      <w:color w:val="000000"/>
      <w:sz w:val="28"/>
      <w:szCs w:val="28"/>
      <w:lang w:val="sk-SK" w:eastAsia="hi-IN"/>
    </w:rPr>
  </w:style>
  <w:style w:type="paragraph" w:styleId="Telotextu">
    <w:name w:val="Telo textu"/>
    <w:basedOn w:val="Normal"/>
    <w:pPr>
      <w:widowControl w:val="false"/>
      <w:spacing w:lineRule="auto" w:line="288" w:before="0" w:after="14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Zoznam">
    <w:name w:val="Zoznam"/>
    <w:basedOn w:val="Telotextu"/>
    <w:pPr>
      <w:widowControl w:val="false"/>
      <w:spacing w:lineRule="auto" w:line="288" w:before="0" w:after="140"/>
      <w:ind w:left="0" w:right="0" w:hanging="0"/>
      <w:jc w:val="left"/>
      <w:textAlignment w:val="baseline"/>
    </w:pPr>
    <w:rPr>
      <w:rFonts w:ascii="Liberation Serif" w:hAnsi="Liberation Serif" w:eastAsia="Mangal" w:cs="Mangal"/>
      <w:color w:val="000000"/>
      <w:sz w:val="24"/>
      <w:lang w:val="sk-SK" w:eastAsia="hi-IN"/>
    </w:rPr>
  </w:style>
  <w:style w:type="paragraph" w:styleId="Popis">
    <w:name w:val="Popis"/>
    <w:basedOn w:val="Normal"/>
    <w:pPr>
      <w:widowControl w:val="false"/>
      <w:suppressLineNumbers/>
      <w:spacing w:lineRule="auto" w:line="276" w:before="120" w:after="120"/>
      <w:ind w:left="0" w:right="0" w:hanging="0"/>
      <w:jc w:val="left"/>
      <w:textAlignment w:val="baseline"/>
    </w:pPr>
    <w:rPr>
      <w:rFonts w:ascii="Liberation Serif" w:hAnsi="Liberation Serif" w:eastAsia="Mangal" w:cs="Mangal"/>
      <w:i/>
      <w:iCs/>
      <w:color w:val="000000"/>
      <w:sz w:val="24"/>
      <w:szCs w:val="24"/>
      <w:lang w:val="sk-SK" w:eastAsia="hi-IN"/>
    </w:rPr>
  </w:style>
  <w:style w:type="paragraph" w:styleId="Index">
    <w:name w:val="Index"/>
    <w:basedOn w:val="Normal"/>
    <w:pPr>
      <w:widowControl w:val="false"/>
      <w:suppressLineNumbers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Mangal" w:cs="Mangal"/>
      <w:color w:val="000000"/>
      <w:sz w:val="24"/>
      <w:lang w:val="sk-SK" w:eastAsia="hi-IN"/>
    </w:rPr>
  </w:style>
  <w:style w:type="paragraph" w:styleId="Caption">
    <w:name w:val="caption"/>
    <w:basedOn w:val="Normal"/>
    <w:pPr>
      <w:widowControl w:val="false"/>
      <w:spacing w:lineRule="auto" w:line="276" w:before="120" w:after="120"/>
      <w:ind w:left="0" w:right="0" w:hanging="0"/>
      <w:jc w:val="left"/>
      <w:textAlignment w:val="baseline"/>
    </w:pPr>
    <w:rPr>
      <w:rFonts w:ascii="Liberation Serif" w:hAnsi="Liberation Serif" w:eastAsia="Liberation Serif"/>
      <w:i/>
      <w:color w:val="000000"/>
      <w:sz w:val="24"/>
      <w:lang w:val="sk-SK" w:eastAsia="hi-IN"/>
    </w:rPr>
  </w:style>
  <w:style w:type="paragraph" w:styleId="ListParagraph">
    <w:name w:val="List Paragraph"/>
    <w:basedOn w:val="Normal"/>
    <w:pPr>
      <w:widowControl/>
      <w:spacing w:lineRule="auto" w:line="276" w:before="0" w:after="200"/>
      <w:ind w:left="720" w:right="0" w:hanging="0"/>
      <w:contextualSpacing/>
      <w:jc w:val="left"/>
      <w:textAlignment w:val="auto"/>
    </w:pPr>
    <w:rPr>
      <w:rFonts w:ascii="Calibri" w:hAnsi="Calibri" w:eastAsia="Liberation Serif"/>
      <w:color w:val="000000"/>
      <w:sz w:val="22"/>
      <w:lang w:val="sk-SK" w:eastAsia="ar-SA"/>
    </w:rPr>
  </w:style>
  <w:style w:type="paragraph" w:styleId="Obsahtabubeky">
    <w:name w:val="Obsah tabuľbeky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Nadpistabubeky">
    <w:name w:val="Nadpis tabuľbeky"/>
    <w:basedOn w:val="Obsahtabubeky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BalloonText">
    <w:name w:val="Balloon Text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Segoe UI" w:hAnsi="Segoe UI" w:eastAsia="Liberation Serif"/>
      <w:color w:val="000000"/>
      <w:sz w:val="18"/>
      <w:lang w:val="sk-SK" w:eastAsia="hi-IN"/>
    </w:rPr>
  </w:style>
  <w:style w:type="paragraph" w:styleId="Obsahtabuky">
    <w:name w:val="Obsah tabuľky"/>
    <w:basedOn w:val="Normal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  <w:style w:type="paragraph" w:styleId="Nadpistabuky">
    <w:name w:val="Nadpis tabuľky"/>
    <w:basedOn w:val="Obsahtabuky"/>
    <w:pPr>
      <w:widowControl w:val="false"/>
      <w:spacing w:lineRule="auto" w:line="276" w:before="0" w:after="200"/>
      <w:ind w:left="0" w:right="0" w:hanging="0"/>
      <w:jc w:val="left"/>
      <w:textAlignment w:val="baseline"/>
    </w:pPr>
    <w:rPr>
      <w:rFonts w:ascii="Liberation Serif" w:hAnsi="Liberation Serif" w:eastAsia="Liberation Serif"/>
      <w:color w:val="000000"/>
      <w:sz w:val="24"/>
      <w:lang w:val="sk-SK"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akonypreludi.sk/zz/2004-365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9702</TotalTime>
  <Application>LibreOffice/4.3.5.2$Windows_x86 LibreOffice_project/3a87456aaa6a95c63eea1c1b3201acedf0751bd5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2016-10-26T10:10:00Z</dcterms:created>
  <dc:creator>PC</dc:creator>
  <dc:language>sk-SK</dc:language>
  <cp:lastPrinted>2019-09-27T10:41:28Z</cp:lastPrinted>
  <dcterms:modified xsi:type="dcterms:W3CDTF">2019-09-27T10:46:55Z</dcterms:modified>
  <cp:revision>8</cp:revision>
</cp:coreProperties>
</file>