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0A3EC" w14:textId="77777777" w:rsidR="00C737D6" w:rsidRPr="00904FE2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Book Antiqua" w:hAnsi="Book Antiqua"/>
          <w:b/>
          <w:color w:val="000000" w:themeColor="text1"/>
          <w:spacing w:val="20"/>
        </w:rPr>
        <w:t>NÁRODNÁ  RADA  SLOVENSKEJ  REPUBLIKY</w:t>
      </w:r>
    </w:p>
    <w:p w14:paraId="153D3E8C" w14:textId="77777777" w:rsidR="00C5238B" w:rsidRPr="00904FE2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Times New Roman" w:hAnsi="Times New Roman"/>
          <w:color w:val="000000" w:themeColor="text1"/>
          <w:sz w:val="28"/>
          <w:szCs w:val="28"/>
        </w:rPr>
        <w:br/>
      </w:r>
    </w:p>
    <w:p w14:paraId="699541F8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color w:val="000000" w:themeColor="text1"/>
          <w:spacing w:val="20"/>
        </w:rPr>
        <w:t>VII. volebné obdobie</w:t>
      </w:r>
    </w:p>
    <w:p w14:paraId="1E10C161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03D76A81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b/>
          <w:color w:val="000000" w:themeColor="text1"/>
          <w:spacing w:val="30"/>
        </w:rPr>
        <w:t>Návrh</w:t>
      </w:r>
    </w:p>
    <w:p w14:paraId="7A1D762E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574BC011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  <w:r w:rsidRPr="00904FE2">
        <w:rPr>
          <w:rFonts w:ascii="Book Antiqua" w:hAnsi="Book Antiqua"/>
          <w:b/>
          <w:caps/>
          <w:color w:val="000000" w:themeColor="text1"/>
          <w:spacing w:val="30"/>
        </w:rPr>
        <w:t>zákon</w:t>
      </w:r>
    </w:p>
    <w:p w14:paraId="101421AC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</w:p>
    <w:p w14:paraId="6F5C80A0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  <w:r w:rsidRPr="00904FE2">
        <w:rPr>
          <w:rFonts w:ascii="Book Antiqua" w:hAnsi="Book Antiqua"/>
          <w:color w:val="000000" w:themeColor="text1"/>
        </w:rPr>
        <w:t>z ... 201</w:t>
      </w:r>
      <w:r w:rsidR="0083446A">
        <w:rPr>
          <w:rFonts w:ascii="Book Antiqua" w:hAnsi="Book Antiqua"/>
          <w:color w:val="000000" w:themeColor="text1"/>
        </w:rPr>
        <w:t>9</w:t>
      </w:r>
      <w:r w:rsidRPr="00904FE2">
        <w:rPr>
          <w:rFonts w:ascii="Book Antiqua" w:hAnsi="Book Antiqua"/>
          <w:color w:val="000000" w:themeColor="text1"/>
        </w:rPr>
        <w:t>,</w:t>
      </w:r>
    </w:p>
    <w:p w14:paraId="4ABF5C5B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14:paraId="2A46EDFF" w14:textId="08FBB16C" w:rsidR="00B2311D" w:rsidRPr="00B2311D" w:rsidRDefault="00B2311D" w:rsidP="00960585">
      <w:pPr>
        <w:pStyle w:val="Default"/>
        <w:jc w:val="both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 xml:space="preserve">ktorým sa mení a dopĺňa zákon Národnej rady Slovenskej republiky </w:t>
      </w:r>
      <w:r w:rsidR="00960585" w:rsidRPr="00960585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 xml:space="preserve">č. 363/2011 Z. z. o rozsahu </w:t>
      </w:r>
      <w:r w:rsidR="00960585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br/>
      </w:r>
      <w:r w:rsidR="00960585" w:rsidRPr="00960585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a podmienkach úhrady liekov, zdravotníckych pomôcok a dietetických potravín na základe verejného zdravotného poistenia a o zmene a doplnení niektorých zákonov v znení neskorších predpisov</w:t>
      </w:r>
      <w:r w:rsidR="00D76A7A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.</w:t>
      </w:r>
    </w:p>
    <w:p w14:paraId="7E25086E" w14:textId="77777777" w:rsidR="00B2311D" w:rsidRPr="00B2311D" w:rsidRDefault="00B2311D" w:rsidP="00B2311D">
      <w:pPr>
        <w:pStyle w:val="Default"/>
        <w:jc w:val="both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6DC15806" w14:textId="77777777" w:rsidR="00B2311D" w:rsidRPr="00B2311D" w:rsidRDefault="00B2311D" w:rsidP="00B2311D">
      <w:pPr>
        <w:pStyle w:val="Default"/>
        <w:jc w:val="both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2D5AC5F5" w14:textId="77777777" w:rsidR="00B2311D" w:rsidRPr="00B2311D" w:rsidRDefault="00B2311D" w:rsidP="001132C7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Národná rada Slovenskej republiky sa uzniesla na tomto zákone</w:t>
      </w: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:</w:t>
      </w:r>
    </w:p>
    <w:p w14:paraId="0E691183" w14:textId="77777777" w:rsidR="00B2311D" w:rsidRP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6FD18955" w14:textId="77777777" w:rsid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Čl. I</w:t>
      </w:r>
    </w:p>
    <w:p w14:paraId="548E6B4D" w14:textId="77777777" w:rsidR="00B2311D" w:rsidRP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76B758B0" w14:textId="40E3C0D0" w:rsidR="00B2311D" w:rsidRPr="006959B0" w:rsidRDefault="00B2311D" w:rsidP="00960585">
      <w:pPr>
        <w:pStyle w:val="Default"/>
        <w:ind w:firstLine="567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 Národnej rady Slovenskej republiky </w:t>
      </w:r>
      <w:r w:rsidR="00960585" w:rsidRPr="00960585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č. 363/2011 Z. z. o rozsahu a podmienkach úhrady liekov, zdravotníckych pomôcok a dietetických potravín na základe verejného zdravotného poistenia a o zmene a doplnení niektorých zákonov v znení neskorších predpisov</w:t>
      </w:r>
      <w:r w:rsidR="00890A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</w:t>
      </w:r>
      <w:r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sa mení a dopĺňa takto:  </w:t>
      </w:r>
    </w:p>
    <w:p w14:paraId="72D25178" w14:textId="77777777" w:rsidR="00B2311D" w:rsidRPr="00B2311D" w:rsidRDefault="00B2311D" w:rsidP="00B2311D">
      <w:pPr>
        <w:pStyle w:val="Default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428EC4D5" w14:textId="7DFC21EB" w:rsidR="00B146DE" w:rsidRDefault="00B146DE" w:rsidP="00B146DE">
      <w:pPr>
        <w:pStyle w:val="Standarduser"/>
        <w:numPr>
          <w:ilvl w:val="0"/>
          <w:numId w:val="16"/>
        </w:numPr>
        <w:tabs>
          <w:tab w:val="left" w:pos="2835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 § 87a v odseku </w:t>
      </w:r>
      <w:r w:rsidR="00652BC2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</w:t>
      </w:r>
      <w:r w:rsidR="00652BC2">
        <w:rPr>
          <w:rFonts w:ascii="Times New Roman" w:hAnsi="Times New Roman" w:cs="Times New Roman"/>
          <w:bCs/>
        </w:rPr>
        <w:t>sa na konci pripájajú slová: „ak zákon neustanovuje inak.“.</w:t>
      </w:r>
    </w:p>
    <w:p w14:paraId="4CAE42BC" w14:textId="5F2C87C3" w:rsidR="00652BC2" w:rsidRDefault="00652BC2" w:rsidP="00B146DE">
      <w:pPr>
        <w:pStyle w:val="Standarduser"/>
        <w:numPr>
          <w:ilvl w:val="0"/>
          <w:numId w:val="16"/>
        </w:numPr>
        <w:tabs>
          <w:tab w:val="left" w:pos="2835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 87a sa vkladá odsek 2, ktorý znie:</w:t>
      </w:r>
    </w:p>
    <w:p w14:paraId="4A612612" w14:textId="3D9D8A7C" w:rsidR="00652BC2" w:rsidRDefault="00652BC2" w:rsidP="00652BC2">
      <w:pPr>
        <w:pStyle w:val="Standarduser"/>
        <w:tabs>
          <w:tab w:val="left" w:pos="2835"/>
        </w:tabs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„(2) Zdravotná poisťovňa uhradí lieky, </w:t>
      </w:r>
      <w:r w:rsidR="009917CC">
        <w:rPr>
          <w:rFonts w:ascii="Times New Roman" w:hAnsi="Times New Roman" w:cs="Times New Roman"/>
          <w:bCs/>
        </w:rPr>
        <w:t>zdravotnícke</w:t>
      </w:r>
      <w:r>
        <w:rPr>
          <w:rFonts w:ascii="Times New Roman" w:hAnsi="Times New Roman" w:cs="Times New Roman"/>
          <w:bCs/>
        </w:rPr>
        <w:t xml:space="preserve"> pomôcky a dietetické potraviny v plnej výške poistencovi, ktorý k prvému dňu kalendárneho štvrťroka</w:t>
      </w:r>
    </w:p>
    <w:p w14:paraId="59A9C174" w14:textId="39B31E3F" w:rsidR="00652BC2" w:rsidRDefault="009917CC" w:rsidP="00E02B15">
      <w:pPr>
        <w:pStyle w:val="Standarduser"/>
        <w:tabs>
          <w:tab w:val="left" w:pos="2835"/>
        </w:tabs>
        <w:ind w:left="141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</w:t>
      </w:r>
      <w:r w:rsidR="00E02B15">
        <w:rPr>
          <w:rFonts w:ascii="Times New Roman" w:hAnsi="Times New Roman" w:cs="Times New Roman"/>
          <w:bCs/>
        </w:rPr>
        <w:t xml:space="preserve"> </w:t>
      </w:r>
      <w:r w:rsidR="00652BC2">
        <w:rPr>
          <w:rFonts w:ascii="Times New Roman" w:hAnsi="Times New Roman" w:cs="Times New Roman"/>
          <w:bCs/>
        </w:rPr>
        <w:t>nedovŕšil šesť rokov veku,</w:t>
      </w:r>
    </w:p>
    <w:p w14:paraId="361CEEE3" w14:textId="294C99F2" w:rsidR="00652BC2" w:rsidRDefault="009917CC" w:rsidP="00E02B15">
      <w:pPr>
        <w:pStyle w:val="Standarduser"/>
        <w:tabs>
          <w:tab w:val="left" w:pos="2835"/>
        </w:tabs>
        <w:ind w:left="141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b)</w:t>
      </w:r>
      <w:r w:rsidR="00E02B15">
        <w:rPr>
          <w:rFonts w:ascii="Times New Roman" w:hAnsi="Times New Roman" w:cs="Times New Roman"/>
          <w:bCs/>
        </w:rPr>
        <w:t xml:space="preserve"> </w:t>
      </w:r>
      <w:r w:rsidR="00652BC2">
        <w:rPr>
          <w:rFonts w:ascii="Times New Roman" w:hAnsi="Times New Roman" w:cs="Times New Roman"/>
          <w:bCs/>
        </w:rPr>
        <w:t>nedovŕšil dvanásť rokov veku a ktorý je držiteľom preukazu fyzickej osoby s ťažkým zdravotným postihnutím alebo preukazu fyzickej osoby s ťažkým zdravotným postihnutím so sprievodcom alebo</w:t>
      </w:r>
    </w:p>
    <w:p w14:paraId="212481EB" w14:textId="499873C3" w:rsidR="00652BC2" w:rsidRDefault="009917CC" w:rsidP="00E02B15">
      <w:pPr>
        <w:pStyle w:val="Standarduser"/>
        <w:tabs>
          <w:tab w:val="left" w:pos="2835"/>
        </w:tabs>
        <w:ind w:left="141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</w:t>
      </w:r>
      <w:r w:rsidR="00E02B15">
        <w:rPr>
          <w:rFonts w:ascii="Times New Roman" w:hAnsi="Times New Roman" w:cs="Times New Roman"/>
          <w:bCs/>
        </w:rPr>
        <w:t xml:space="preserve"> </w:t>
      </w:r>
      <w:r w:rsidR="00652BC2">
        <w:rPr>
          <w:rFonts w:ascii="Times New Roman" w:hAnsi="Times New Roman" w:cs="Times New Roman"/>
          <w:bCs/>
        </w:rPr>
        <w:t>je poberateľom invalidného dôchodku alebo starobného dôchodku.“.</w:t>
      </w:r>
    </w:p>
    <w:p w14:paraId="7A220A99" w14:textId="7F5DE872" w:rsidR="00B146DE" w:rsidRDefault="00B146DE" w:rsidP="00B146DE">
      <w:pPr>
        <w:pStyle w:val="Standarduser"/>
        <w:tabs>
          <w:tab w:val="left" w:pos="2835"/>
        </w:tabs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Doterajš</w:t>
      </w:r>
      <w:r w:rsidR="00652BC2">
        <w:rPr>
          <w:rFonts w:ascii="Times New Roman" w:hAnsi="Times New Roman" w:cs="Times New Roman"/>
          <w:bCs/>
        </w:rPr>
        <w:t>ie odseky 2 až 5 sa prečíslujú na 3 až 6.</w:t>
      </w:r>
    </w:p>
    <w:p w14:paraId="50AB5F6A" w14:textId="0B9EC64B" w:rsidR="00E02B15" w:rsidRDefault="00E02B15" w:rsidP="00E02B15">
      <w:pPr>
        <w:pStyle w:val="Standarduser"/>
        <w:numPr>
          <w:ilvl w:val="0"/>
          <w:numId w:val="16"/>
        </w:numPr>
        <w:tabs>
          <w:tab w:val="left" w:pos="2835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Odsek 6 znie:</w:t>
      </w:r>
    </w:p>
    <w:p w14:paraId="143ACB4D" w14:textId="4B61C094" w:rsidR="00E02B15" w:rsidRPr="00E02B15" w:rsidRDefault="00E02B15" w:rsidP="00E02B15">
      <w:pPr>
        <w:pStyle w:val="Standarduser"/>
        <w:tabs>
          <w:tab w:val="left" w:pos="2835"/>
        </w:tabs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„(6) </w:t>
      </w:r>
      <w:r w:rsidRPr="00E02B15">
        <w:rPr>
          <w:rFonts w:ascii="Times New Roman" w:hAnsi="Times New Roman" w:cs="Times New Roman"/>
          <w:bCs/>
        </w:rPr>
        <w:t>Limit spoluúčasti vo výške</w:t>
      </w:r>
    </w:p>
    <w:p w14:paraId="4F0D6AE4" w14:textId="03241112" w:rsidR="00E02B15" w:rsidRPr="00E02B15" w:rsidRDefault="00E02B15" w:rsidP="00E02B15">
      <w:pPr>
        <w:pStyle w:val="Standarduser"/>
        <w:tabs>
          <w:tab w:val="left" w:pos="2835"/>
        </w:tabs>
        <w:ind w:left="720"/>
        <w:jc w:val="both"/>
        <w:rPr>
          <w:rFonts w:ascii="Times New Roman" w:hAnsi="Times New Roman" w:cs="Times New Roman"/>
          <w:bCs/>
        </w:rPr>
      </w:pPr>
      <w:r w:rsidRPr="00E02B15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</w:t>
      </w:r>
      <w:r w:rsidRPr="00E02B15">
        <w:rPr>
          <w:rFonts w:ascii="Times New Roman" w:hAnsi="Times New Roman" w:cs="Times New Roman"/>
          <w:bCs/>
        </w:rPr>
        <w:t>12 eur sa vzťahuje na poistenca, ktorý je k prvému dňu kalendárneho štvrťroka</w:t>
      </w:r>
    </w:p>
    <w:p w14:paraId="3C9335CA" w14:textId="0FDB469D" w:rsidR="00E02B15" w:rsidRPr="00E02B15" w:rsidRDefault="00E02B15" w:rsidP="00E02B15">
      <w:pPr>
        <w:pStyle w:val="Standarduser"/>
        <w:tabs>
          <w:tab w:val="left" w:pos="2835"/>
        </w:tabs>
        <w:ind w:left="141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Pr="00E02B15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E02B15">
        <w:rPr>
          <w:rFonts w:ascii="Times New Roman" w:hAnsi="Times New Roman" w:cs="Times New Roman"/>
          <w:bCs/>
        </w:rPr>
        <w:t>invalidného výsluhového dôchodku</w:t>
      </w:r>
      <w:r w:rsidRPr="009917CC">
        <w:rPr>
          <w:rFonts w:ascii="Times New Roman" w:hAnsi="Times New Roman" w:cs="Times New Roman"/>
          <w:bCs/>
          <w:vertAlign w:val="superscript"/>
        </w:rPr>
        <w:t>6)</w:t>
      </w:r>
      <w:r w:rsidRPr="00E02B15">
        <w:rPr>
          <w:rFonts w:ascii="Times New Roman" w:hAnsi="Times New Roman" w:cs="Times New Roman"/>
          <w:bCs/>
        </w:rPr>
        <w:t xml:space="preserve"> alebo</w:t>
      </w:r>
    </w:p>
    <w:p w14:paraId="27B08C29" w14:textId="6A3E7E6B" w:rsidR="00E02B15" w:rsidRPr="00E02B15" w:rsidRDefault="00E02B15" w:rsidP="00E02B15">
      <w:pPr>
        <w:pStyle w:val="Standarduser"/>
        <w:tabs>
          <w:tab w:val="left" w:pos="2835"/>
        </w:tabs>
        <w:ind w:left="141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E02B15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E02B15">
        <w:rPr>
          <w:rFonts w:ascii="Times New Roman" w:hAnsi="Times New Roman" w:cs="Times New Roman"/>
          <w:bCs/>
        </w:rPr>
        <w:t>invalidný a nevznikol mu nárok na invalidný dôchodok,</w:t>
      </w:r>
      <w:r w:rsidRPr="009917CC">
        <w:rPr>
          <w:rFonts w:ascii="Times New Roman" w:hAnsi="Times New Roman" w:cs="Times New Roman"/>
          <w:bCs/>
          <w:vertAlign w:val="superscript"/>
        </w:rPr>
        <w:t>5)</w:t>
      </w:r>
    </w:p>
    <w:p w14:paraId="32876BFA" w14:textId="71F4630E" w:rsidR="00E02B15" w:rsidRPr="00E02B15" w:rsidRDefault="00E02B15" w:rsidP="00E02B15">
      <w:pPr>
        <w:pStyle w:val="Standarduser"/>
        <w:tabs>
          <w:tab w:val="left" w:pos="2835"/>
        </w:tabs>
        <w:ind w:left="720"/>
        <w:jc w:val="both"/>
        <w:rPr>
          <w:rFonts w:ascii="Times New Roman" w:hAnsi="Times New Roman" w:cs="Times New Roman"/>
          <w:bCs/>
        </w:rPr>
      </w:pPr>
      <w:r w:rsidRPr="00E02B15">
        <w:rPr>
          <w:rFonts w:ascii="Times New Roman" w:hAnsi="Times New Roman" w:cs="Times New Roman"/>
          <w:bCs/>
        </w:rPr>
        <w:t>b)</w:t>
      </w:r>
      <w:r>
        <w:rPr>
          <w:rFonts w:ascii="Times New Roman" w:hAnsi="Times New Roman" w:cs="Times New Roman"/>
          <w:bCs/>
        </w:rPr>
        <w:t xml:space="preserve"> </w:t>
      </w:r>
      <w:r w:rsidRPr="00E02B15">
        <w:rPr>
          <w:rFonts w:ascii="Times New Roman" w:hAnsi="Times New Roman" w:cs="Times New Roman"/>
          <w:bCs/>
        </w:rPr>
        <w:t>30 eur sa vzťahuje na poistenca, ktorý k prvému dňu kalendárneho štvrťroka</w:t>
      </w:r>
    </w:p>
    <w:p w14:paraId="6EA80330" w14:textId="2A8B695E" w:rsidR="00E02B15" w:rsidRPr="00E02B15" w:rsidRDefault="00E02B15" w:rsidP="00E02B15">
      <w:pPr>
        <w:pStyle w:val="Standarduser"/>
        <w:tabs>
          <w:tab w:val="left" w:pos="2835"/>
        </w:tabs>
        <w:ind w:left="1416"/>
        <w:jc w:val="both"/>
        <w:rPr>
          <w:rFonts w:ascii="Times New Roman" w:hAnsi="Times New Roman" w:cs="Times New Roman"/>
          <w:bCs/>
        </w:rPr>
      </w:pPr>
      <w:r w:rsidRPr="00E02B15">
        <w:rPr>
          <w:rFonts w:ascii="Times New Roman" w:hAnsi="Times New Roman" w:cs="Times New Roman"/>
          <w:bCs/>
        </w:rPr>
        <w:lastRenderedPageBreak/>
        <w:t>1.</w:t>
      </w:r>
      <w:r>
        <w:rPr>
          <w:rFonts w:ascii="Times New Roman" w:hAnsi="Times New Roman" w:cs="Times New Roman"/>
          <w:bCs/>
        </w:rPr>
        <w:t xml:space="preserve"> </w:t>
      </w:r>
      <w:r w:rsidRPr="00E02B15">
        <w:rPr>
          <w:rFonts w:ascii="Times New Roman" w:hAnsi="Times New Roman" w:cs="Times New Roman"/>
          <w:bCs/>
        </w:rPr>
        <w:t>je poberateľom dôchodku z výsluhového zabezpečenia policajtov a vojakov</w:t>
      </w:r>
      <w:r w:rsidRPr="009917CC">
        <w:rPr>
          <w:rFonts w:ascii="Times New Roman" w:hAnsi="Times New Roman" w:cs="Times New Roman"/>
          <w:bCs/>
          <w:vertAlign w:val="superscript"/>
        </w:rPr>
        <w:t>6)</w:t>
      </w:r>
      <w:r w:rsidRPr="00E02B15">
        <w:rPr>
          <w:rFonts w:ascii="Times New Roman" w:hAnsi="Times New Roman" w:cs="Times New Roman"/>
          <w:bCs/>
        </w:rPr>
        <w:t xml:space="preserve"> vo veku ustanovenom na vznik nároku na starobný dôchodok, dôchodku z iného členského štátu, Nórska, Lichtenštajnska, Islandu, Švajčiarska, ak nie je poistený </w:t>
      </w:r>
      <w:r w:rsidR="009917CC">
        <w:rPr>
          <w:rFonts w:ascii="Times New Roman" w:hAnsi="Times New Roman" w:cs="Times New Roman"/>
          <w:bCs/>
        </w:rPr>
        <w:br/>
      </w:r>
      <w:bookmarkStart w:id="0" w:name="_GoBack"/>
      <w:bookmarkEnd w:id="0"/>
      <w:r w:rsidRPr="00E02B15">
        <w:rPr>
          <w:rFonts w:ascii="Times New Roman" w:hAnsi="Times New Roman" w:cs="Times New Roman"/>
          <w:bCs/>
        </w:rPr>
        <w:t>v tomto štáte, nie je poberateľom dôchodku z tretieho štátu alebo</w:t>
      </w:r>
    </w:p>
    <w:p w14:paraId="1570408A" w14:textId="0E4C68D2" w:rsidR="00E02B15" w:rsidRPr="00E02B15" w:rsidRDefault="00E02B15" w:rsidP="00E02B15">
      <w:pPr>
        <w:pStyle w:val="Standarduser"/>
        <w:tabs>
          <w:tab w:val="left" w:pos="2835"/>
        </w:tabs>
        <w:ind w:left="1416"/>
        <w:jc w:val="both"/>
        <w:rPr>
          <w:rFonts w:ascii="Times New Roman" w:hAnsi="Times New Roman" w:cs="Times New Roman"/>
          <w:bCs/>
        </w:rPr>
      </w:pPr>
      <w:r w:rsidRPr="00E02B15">
        <w:rPr>
          <w:rFonts w:ascii="Times New Roman" w:hAnsi="Times New Roman" w:cs="Times New Roman"/>
          <w:bCs/>
        </w:rPr>
        <w:t>2.</w:t>
      </w:r>
      <w:r>
        <w:rPr>
          <w:rFonts w:ascii="Times New Roman" w:hAnsi="Times New Roman" w:cs="Times New Roman"/>
          <w:bCs/>
        </w:rPr>
        <w:t xml:space="preserve"> </w:t>
      </w:r>
      <w:r w:rsidRPr="00E02B15">
        <w:rPr>
          <w:rFonts w:ascii="Times New Roman" w:hAnsi="Times New Roman" w:cs="Times New Roman"/>
          <w:bCs/>
        </w:rPr>
        <w:t>dovŕšil dôchodkový vek a nevznikol mu nárok na starobný dôchodok,</w:t>
      </w:r>
    </w:p>
    <w:p w14:paraId="6CA51FD3" w14:textId="3D80C37E" w:rsidR="00B146DE" w:rsidRPr="00E02B15" w:rsidRDefault="00E02B15" w:rsidP="00E02B15">
      <w:pPr>
        <w:pStyle w:val="Standarduser"/>
        <w:tabs>
          <w:tab w:val="left" w:pos="2835"/>
        </w:tabs>
        <w:ind w:left="1416"/>
        <w:jc w:val="both"/>
        <w:rPr>
          <w:rFonts w:ascii="Times New Roman" w:hAnsi="Times New Roman" w:cs="Times New Roman"/>
          <w:bCs/>
        </w:rPr>
      </w:pPr>
      <w:r w:rsidRPr="00E02B15">
        <w:rPr>
          <w:rFonts w:ascii="Times New Roman" w:hAnsi="Times New Roman" w:cs="Times New Roman"/>
          <w:bCs/>
        </w:rPr>
        <w:t>3.</w:t>
      </w:r>
      <w:r>
        <w:rPr>
          <w:rFonts w:ascii="Times New Roman" w:hAnsi="Times New Roman" w:cs="Times New Roman"/>
          <w:bCs/>
        </w:rPr>
        <w:t xml:space="preserve"> </w:t>
      </w:r>
      <w:r w:rsidRPr="00E02B15">
        <w:rPr>
          <w:rFonts w:ascii="Times New Roman" w:hAnsi="Times New Roman" w:cs="Times New Roman"/>
          <w:bCs/>
        </w:rPr>
        <w:t>je poberateľom predčasného dôchodku a nevznikol mu nárok na starobný dôchodok</w:t>
      </w:r>
      <w:r>
        <w:rPr>
          <w:rFonts w:ascii="Times New Roman" w:hAnsi="Times New Roman" w:cs="Times New Roman"/>
          <w:bCs/>
        </w:rPr>
        <w:t>.“.</w:t>
      </w:r>
    </w:p>
    <w:p w14:paraId="1CF8EA8C" w14:textId="77777777" w:rsidR="00B2311D" w:rsidRPr="00B2311D" w:rsidRDefault="00B2311D" w:rsidP="00B2311D">
      <w:pPr>
        <w:pStyle w:val="Default"/>
        <w:jc w:val="both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144ABAAE" w14:textId="77777777" w:rsid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Čl. II.</w:t>
      </w:r>
    </w:p>
    <w:p w14:paraId="11E85312" w14:textId="77777777" w:rsidR="00B2311D" w:rsidRP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18C79350" w14:textId="312E2289" w:rsidR="00B2311D" w:rsidRPr="00B2311D" w:rsidRDefault="00B2311D" w:rsidP="001132C7">
      <w:pPr>
        <w:pStyle w:val="Default"/>
        <w:ind w:firstLine="567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Tento zákon nadobúda účinnosť </w:t>
      </w:r>
      <w:r w:rsidR="00A63B4A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dňom 1. januára 2020</w:t>
      </w: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p w14:paraId="3B6B1943" w14:textId="77777777" w:rsidR="00511D6B" w:rsidRPr="00511D6B" w:rsidRDefault="00511D6B" w:rsidP="00F14804">
      <w:pPr>
        <w:pStyle w:val="Default"/>
        <w:jc w:val="both"/>
        <w:rPr>
          <w:rFonts w:ascii="Book Antiqua" w:hAnsi="Book Antiqua"/>
          <w:color w:val="000000" w:themeColor="text1"/>
          <w:sz w:val="22"/>
        </w:rPr>
      </w:pPr>
    </w:p>
    <w:sectPr w:rsidR="00511D6B" w:rsidRPr="00511D6B" w:rsidSect="00B46F1D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A94A0786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6F04F79"/>
    <w:multiLevelType w:val="hybridMultilevel"/>
    <w:tmpl w:val="4DA8BA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50646F"/>
    <w:multiLevelType w:val="hybridMultilevel"/>
    <w:tmpl w:val="74A8B32E"/>
    <w:lvl w:ilvl="0" w:tplc="C86418F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 w15:restartNumberingAfterBreak="0">
    <w:nsid w:val="0F445C23"/>
    <w:multiLevelType w:val="hybridMultilevel"/>
    <w:tmpl w:val="3124932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7C87D83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AA656BA"/>
    <w:multiLevelType w:val="hybridMultilevel"/>
    <w:tmpl w:val="B602E2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3C095D"/>
    <w:multiLevelType w:val="hybridMultilevel"/>
    <w:tmpl w:val="002E351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A84989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6146904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F00035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B725C44"/>
    <w:multiLevelType w:val="hybridMultilevel"/>
    <w:tmpl w:val="6ED42248"/>
    <w:lvl w:ilvl="0" w:tplc="FF2288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D6641CC"/>
    <w:multiLevelType w:val="hybridMultilevel"/>
    <w:tmpl w:val="2612C72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2"/>
  </w:num>
  <w:num w:numId="5">
    <w:abstractNumId w:val="14"/>
  </w:num>
  <w:num w:numId="6">
    <w:abstractNumId w:val="6"/>
  </w:num>
  <w:num w:numId="7">
    <w:abstractNumId w:val="5"/>
  </w:num>
  <w:num w:numId="8">
    <w:abstractNumId w:val="9"/>
  </w:num>
  <w:num w:numId="9">
    <w:abstractNumId w:val="12"/>
  </w:num>
  <w:num w:numId="10">
    <w:abstractNumId w:val="8"/>
  </w:num>
  <w:num w:numId="11">
    <w:abstractNumId w:val="3"/>
  </w:num>
  <w:num w:numId="12">
    <w:abstractNumId w:val="1"/>
  </w:num>
  <w:num w:numId="13">
    <w:abstractNumId w:val="13"/>
  </w:num>
  <w:num w:numId="14">
    <w:abstractNumId w:val="4"/>
  </w:num>
  <w:num w:numId="15">
    <w:abstractNumId w:val="1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136AE"/>
    <w:rsid w:val="000156BB"/>
    <w:rsid w:val="00024802"/>
    <w:rsid w:val="00040DE1"/>
    <w:rsid w:val="00046A2D"/>
    <w:rsid w:val="00076701"/>
    <w:rsid w:val="00092B2E"/>
    <w:rsid w:val="00093552"/>
    <w:rsid w:val="000944BB"/>
    <w:rsid w:val="000B2FAE"/>
    <w:rsid w:val="000B6F55"/>
    <w:rsid w:val="000C156B"/>
    <w:rsid w:val="000E4DF9"/>
    <w:rsid w:val="00100170"/>
    <w:rsid w:val="001132C7"/>
    <w:rsid w:val="00114D93"/>
    <w:rsid w:val="00122BC9"/>
    <w:rsid w:val="00126CC1"/>
    <w:rsid w:val="00150F80"/>
    <w:rsid w:val="001561DA"/>
    <w:rsid w:val="00162D55"/>
    <w:rsid w:val="001632E7"/>
    <w:rsid w:val="00170248"/>
    <w:rsid w:val="00186F2D"/>
    <w:rsid w:val="001A3FA4"/>
    <w:rsid w:val="001C329B"/>
    <w:rsid w:val="001D178D"/>
    <w:rsid w:val="001F012C"/>
    <w:rsid w:val="00205740"/>
    <w:rsid w:val="00213F37"/>
    <w:rsid w:val="0025423F"/>
    <w:rsid w:val="00265C56"/>
    <w:rsid w:val="00286BA9"/>
    <w:rsid w:val="002952F8"/>
    <w:rsid w:val="002C1653"/>
    <w:rsid w:val="002C47FB"/>
    <w:rsid w:val="002E7D2C"/>
    <w:rsid w:val="00300633"/>
    <w:rsid w:val="00310106"/>
    <w:rsid w:val="0032109D"/>
    <w:rsid w:val="00322103"/>
    <w:rsid w:val="003260F8"/>
    <w:rsid w:val="00334AA1"/>
    <w:rsid w:val="003400DA"/>
    <w:rsid w:val="00346630"/>
    <w:rsid w:val="003509AC"/>
    <w:rsid w:val="00361473"/>
    <w:rsid w:val="00361BB3"/>
    <w:rsid w:val="00365DBE"/>
    <w:rsid w:val="00377562"/>
    <w:rsid w:val="00393181"/>
    <w:rsid w:val="003A3A79"/>
    <w:rsid w:val="003A6619"/>
    <w:rsid w:val="003C1391"/>
    <w:rsid w:val="003E093F"/>
    <w:rsid w:val="003E09B4"/>
    <w:rsid w:val="004037F7"/>
    <w:rsid w:val="00417D11"/>
    <w:rsid w:val="00420474"/>
    <w:rsid w:val="00422E02"/>
    <w:rsid w:val="0042757B"/>
    <w:rsid w:val="00462133"/>
    <w:rsid w:val="004719AB"/>
    <w:rsid w:val="00472679"/>
    <w:rsid w:val="00472E03"/>
    <w:rsid w:val="0048082B"/>
    <w:rsid w:val="004C5E2D"/>
    <w:rsid w:val="004D1544"/>
    <w:rsid w:val="004D2B56"/>
    <w:rsid w:val="004E137B"/>
    <w:rsid w:val="004F09B2"/>
    <w:rsid w:val="004F58E5"/>
    <w:rsid w:val="004F7FEE"/>
    <w:rsid w:val="005030CC"/>
    <w:rsid w:val="00511D6B"/>
    <w:rsid w:val="0052606C"/>
    <w:rsid w:val="005270AD"/>
    <w:rsid w:val="00551C8B"/>
    <w:rsid w:val="005844AB"/>
    <w:rsid w:val="00591AE0"/>
    <w:rsid w:val="00591C08"/>
    <w:rsid w:val="00595534"/>
    <w:rsid w:val="005B4FBA"/>
    <w:rsid w:val="005B7F7E"/>
    <w:rsid w:val="005C1514"/>
    <w:rsid w:val="005C4313"/>
    <w:rsid w:val="005E3ACF"/>
    <w:rsid w:val="006061FE"/>
    <w:rsid w:val="00626E0E"/>
    <w:rsid w:val="00634B93"/>
    <w:rsid w:val="00643142"/>
    <w:rsid w:val="00652BC2"/>
    <w:rsid w:val="006728FA"/>
    <w:rsid w:val="00681923"/>
    <w:rsid w:val="00691E89"/>
    <w:rsid w:val="006959B0"/>
    <w:rsid w:val="006974DD"/>
    <w:rsid w:val="006C1AE0"/>
    <w:rsid w:val="006C2592"/>
    <w:rsid w:val="006D167F"/>
    <w:rsid w:val="006F0FB0"/>
    <w:rsid w:val="006F2586"/>
    <w:rsid w:val="006F2C35"/>
    <w:rsid w:val="0070276C"/>
    <w:rsid w:val="0072063B"/>
    <w:rsid w:val="007239B0"/>
    <w:rsid w:val="00760B7D"/>
    <w:rsid w:val="0076667B"/>
    <w:rsid w:val="00786005"/>
    <w:rsid w:val="00786AC2"/>
    <w:rsid w:val="007A002C"/>
    <w:rsid w:val="007A63D5"/>
    <w:rsid w:val="007B47D4"/>
    <w:rsid w:val="007C25D3"/>
    <w:rsid w:val="007C538D"/>
    <w:rsid w:val="007E335C"/>
    <w:rsid w:val="00806CCD"/>
    <w:rsid w:val="00812F93"/>
    <w:rsid w:val="00820496"/>
    <w:rsid w:val="008224A0"/>
    <w:rsid w:val="0083446A"/>
    <w:rsid w:val="00852C90"/>
    <w:rsid w:val="00863A54"/>
    <w:rsid w:val="008676DA"/>
    <w:rsid w:val="00874E97"/>
    <w:rsid w:val="00885C6E"/>
    <w:rsid w:val="00885E13"/>
    <w:rsid w:val="00890ACB"/>
    <w:rsid w:val="0089270C"/>
    <w:rsid w:val="008977E9"/>
    <w:rsid w:val="008A5D9D"/>
    <w:rsid w:val="008B00C7"/>
    <w:rsid w:val="008B0BAD"/>
    <w:rsid w:val="008B5E0B"/>
    <w:rsid w:val="008C4076"/>
    <w:rsid w:val="008D2092"/>
    <w:rsid w:val="008D4FF3"/>
    <w:rsid w:val="00904FE2"/>
    <w:rsid w:val="009137C2"/>
    <w:rsid w:val="00914101"/>
    <w:rsid w:val="00914DA3"/>
    <w:rsid w:val="00922C21"/>
    <w:rsid w:val="00923346"/>
    <w:rsid w:val="00925A6C"/>
    <w:rsid w:val="00926493"/>
    <w:rsid w:val="00942D50"/>
    <w:rsid w:val="009436E6"/>
    <w:rsid w:val="00955602"/>
    <w:rsid w:val="00960585"/>
    <w:rsid w:val="009605D9"/>
    <w:rsid w:val="0096229E"/>
    <w:rsid w:val="00971CF1"/>
    <w:rsid w:val="009917CC"/>
    <w:rsid w:val="009A0093"/>
    <w:rsid w:val="009C0F61"/>
    <w:rsid w:val="009E1696"/>
    <w:rsid w:val="009F231C"/>
    <w:rsid w:val="00A15BC0"/>
    <w:rsid w:val="00A215B8"/>
    <w:rsid w:val="00A245E1"/>
    <w:rsid w:val="00A24B3C"/>
    <w:rsid w:val="00A553C3"/>
    <w:rsid w:val="00A63B4A"/>
    <w:rsid w:val="00A63B57"/>
    <w:rsid w:val="00A96D4C"/>
    <w:rsid w:val="00AA2413"/>
    <w:rsid w:val="00AC1932"/>
    <w:rsid w:val="00AD21AC"/>
    <w:rsid w:val="00AE79FA"/>
    <w:rsid w:val="00AF255F"/>
    <w:rsid w:val="00B105A0"/>
    <w:rsid w:val="00B146DE"/>
    <w:rsid w:val="00B2311D"/>
    <w:rsid w:val="00B46F1D"/>
    <w:rsid w:val="00B5595C"/>
    <w:rsid w:val="00B845D6"/>
    <w:rsid w:val="00B868DB"/>
    <w:rsid w:val="00BA5505"/>
    <w:rsid w:val="00BB1482"/>
    <w:rsid w:val="00BB3EA3"/>
    <w:rsid w:val="00BB59C0"/>
    <w:rsid w:val="00BD4297"/>
    <w:rsid w:val="00C325EF"/>
    <w:rsid w:val="00C46AE6"/>
    <w:rsid w:val="00C5238B"/>
    <w:rsid w:val="00C52443"/>
    <w:rsid w:val="00C52992"/>
    <w:rsid w:val="00C64AE6"/>
    <w:rsid w:val="00C71D1D"/>
    <w:rsid w:val="00C737D6"/>
    <w:rsid w:val="00C765D5"/>
    <w:rsid w:val="00C84EED"/>
    <w:rsid w:val="00C97565"/>
    <w:rsid w:val="00C97D8D"/>
    <w:rsid w:val="00CA4E1A"/>
    <w:rsid w:val="00CB42AB"/>
    <w:rsid w:val="00CD5855"/>
    <w:rsid w:val="00D017AB"/>
    <w:rsid w:val="00D17A28"/>
    <w:rsid w:val="00D21EA9"/>
    <w:rsid w:val="00D24529"/>
    <w:rsid w:val="00D57E24"/>
    <w:rsid w:val="00D63EA2"/>
    <w:rsid w:val="00D70F0C"/>
    <w:rsid w:val="00D74E2D"/>
    <w:rsid w:val="00D76A7A"/>
    <w:rsid w:val="00D77093"/>
    <w:rsid w:val="00D809D0"/>
    <w:rsid w:val="00D93BED"/>
    <w:rsid w:val="00DA1A51"/>
    <w:rsid w:val="00DA66BB"/>
    <w:rsid w:val="00DD06E5"/>
    <w:rsid w:val="00E02B15"/>
    <w:rsid w:val="00E43ADB"/>
    <w:rsid w:val="00E44300"/>
    <w:rsid w:val="00E81019"/>
    <w:rsid w:val="00E92958"/>
    <w:rsid w:val="00E93C27"/>
    <w:rsid w:val="00EC3DE4"/>
    <w:rsid w:val="00ED7B5A"/>
    <w:rsid w:val="00EE3DBA"/>
    <w:rsid w:val="00EF71AD"/>
    <w:rsid w:val="00F14804"/>
    <w:rsid w:val="00F1494A"/>
    <w:rsid w:val="00F14B38"/>
    <w:rsid w:val="00F216AA"/>
    <w:rsid w:val="00F31CDB"/>
    <w:rsid w:val="00F32E59"/>
    <w:rsid w:val="00F36282"/>
    <w:rsid w:val="00F40863"/>
    <w:rsid w:val="00F40EDF"/>
    <w:rsid w:val="00F41953"/>
    <w:rsid w:val="00F43BA8"/>
    <w:rsid w:val="00F43D9E"/>
    <w:rsid w:val="00F450DA"/>
    <w:rsid w:val="00F47159"/>
    <w:rsid w:val="00F657D4"/>
    <w:rsid w:val="00F84A26"/>
    <w:rsid w:val="00F953D7"/>
    <w:rsid w:val="00FA155D"/>
    <w:rsid w:val="00FA6FFF"/>
    <w:rsid w:val="00FD19DF"/>
    <w:rsid w:val="00FD3BE5"/>
    <w:rsid w:val="00FD40AC"/>
    <w:rsid w:val="00FD65B5"/>
    <w:rsid w:val="2D6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46DB6"/>
  <w14:defaultImageDpi w14:val="0"/>
  <w15:docId w15:val="{CECD84C2-798F-474F-ADE4-F7BE8FA5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C1932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odkaz">
    <w:name w:val="Hyperlink"/>
    <w:basedOn w:val="Standardnpsmoodstavce"/>
    <w:uiPriority w:val="99"/>
    <w:rsid w:val="00C5238B"/>
    <w:rPr>
      <w:rFonts w:cs="Times New Roman"/>
      <w:color w:val="0563C1" w:themeColor="hyperlink"/>
      <w:u w:val="single"/>
    </w:rPr>
  </w:style>
  <w:style w:type="paragraph" w:styleId="Normlnweb">
    <w:name w:val="Normal (Web)"/>
    <w:basedOn w:val="Normln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katabulky">
    <w:name w:val="Table Grid"/>
    <w:basedOn w:val="Normlntabul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132C7"/>
    <w:rPr>
      <w:rFonts w:cs="Times New Roman"/>
      <w:color w:val="605E5C"/>
      <w:shd w:val="clear" w:color="auto" w:fill="E1DFDD"/>
    </w:rPr>
  </w:style>
  <w:style w:type="paragraph" w:customStyle="1" w:styleId="Standarduser">
    <w:name w:val="Standard (user)"/>
    <w:rsid w:val="00B146DE"/>
    <w:pPr>
      <w:widowControl w:val="0"/>
      <w:suppressAutoHyphens/>
      <w:autoSpaceDN w:val="0"/>
      <w:spacing w:line="247" w:lineRule="auto"/>
    </w:pPr>
    <w:rPr>
      <w:rFonts w:ascii="Calibri" w:hAnsi="Calibri" w:cs="Calibri"/>
      <w:kern w:val="3"/>
      <w:sz w:val="24"/>
      <w:szCs w:val="24"/>
      <w:lang w:eastAsia="sk-SK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2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FA4B9-2C6D-48E0-9D96-43D6D83A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jan.kecskes</dc:creator>
  <cp:keywords/>
  <dc:description/>
  <cp:lastModifiedBy>Ján Kecskés</cp:lastModifiedBy>
  <cp:revision>10</cp:revision>
  <cp:lastPrinted>2019-04-23T12:11:00Z</cp:lastPrinted>
  <dcterms:created xsi:type="dcterms:W3CDTF">2019-08-16T12:27:00Z</dcterms:created>
  <dcterms:modified xsi:type="dcterms:W3CDTF">2019-09-26T08:18:00Z</dcterms:modified>
</cp:coreProperties>
</file>