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4A5D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R O D N Á      R A D A    S L O V E N S K E J      R E P U B L I K Y</w:t>
      </w: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D5D">
        <w:rPr>
          <w:rFonts w:ascii="Times New Roman" w:eastAsia="Times New Roman" w:hAnsi="Times New Roman" w:cs="Times New Roman"/>
          <w:sz w:val="24"/>
          <w:szCs w:val="24"/>
          <w:lang w:eastAsia="sk-SK"/>
        </w:rPr>
        <w:t>VII. volebné obdobie</w:t>
      </w: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D5D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----------------------------------------------------------------------------------------------------------------</w:t>
      </w: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A5D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A5D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 á k o n</w:t>
      </w: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D5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  </w:t>
      </w:r>
      <w:r w:rsidRPr="004A5D5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........................,</w:t>
      </w: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A5D5D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4A5D5D" w:rsidRDefault="00424973" w:rsidP="004249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508DC" w:rsidRPr="004A5D5D" w:rsidRDefault="002508DC" w:rsidP="0025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1" w:name="_Hlk20317457"/>
      <w:r w:rsidRPr="00250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mení a dopĺňa zákon č. 377/2004 Z. z. o ochrane nefajčiarov a o zmene a doplnení niektorých zákonov v znení neskorších predpisov</w:t>
      </w:r>
    </w:p>
    <w:bookmarkEnd w:id="1"/>
    <w:p w:rsidR="002508DC" w:rsidRPr="002508DC" w:rsidRDefault="002508DC" w:rsidP="00250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508DC" w:rsidRPr="004A5D5D" w:rsidRDefault="002508DC" w:rsidP="00250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 Slovenskej republiky sa uzniesla na tomto zákone:</w:t>
      </w:r>
    </w:p>
    <w:p w:rsidR="002508DC" w:rsidRPr="002508DC" w:rsidRDefault="002508DC" w:rsidP="00250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508DC" w:rsidRPr="004A5D5D" w:rsidRDefault="002508DC" w:rsidP="0025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50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:rsidR="002508DC" w:rsidRPr="002508DC" w:rsidRDefault="002508DC" w:rsidP="00250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508DC" w:rsidRPr="002508DC" w:rsidRDefault="002508DC" w:rsidP="00250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2508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2508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377/2004</w:t>
      </w:r>
      <w:r w:rsidRPr="002508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508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508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2508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ochrane</w:t>
      </w:r>
      <w:r w:rsidRPr="002508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nefajčiarov</w:t>
      </w:r>
      <w:r w:rsidRPr="002508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508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2508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zmene</w:t>
      </w:r>
      <w:r w:rsidRPr="002508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508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doplnení</w:t>
      </w:r>
      <w:r w:rsidRPr="002508D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niektorých zákonov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465/2005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378/2008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78680F" w:rsidRPr="004A5D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,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2508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465/2008 Z. z.</w:t>
      </w:r>
      <w:r w:rsidR="0078680F" w:rsidRPr="004A5D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 87/2009 Z. z.</w:t>
      </w:r>
      <w:r w:rsidR="0078680F" w:rsidRPr="004A5D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8680F" w:rsidRPr="004A5D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547/2010 Z. z., 142/2013 Z. z., 241/2015 Z. z. a</w:t>
      </w:r>
      <w:r w:rsidR="004A5D5D" w:rsidRPr="004A5D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89/2016 Z. z.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mení</w:t>
      </w:r>
      <w:r w:rsidR="004A5D5D" w:rsidRPr="004A5D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dopĺňa </w:t>
      </w:r>
      <w:r w:rsidRPr="002508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takto:</w:t>
      </w:r>
    </w:p>
    <w:p w:rsidR="00424973" w:rsidRPr="004A5D5D" w:rsidRDefault="00424973" w:rsidP="004249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155F" w:rsidRDefault="00544681" w:rsidP="00A9155F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5D5D">
        <w:rPr>
          <w:rFonts w:ascii="Times New Roman" w:eastAsia="Times New Roman" w:hAnsi="Times New Roman" w:cs="Times New Roman"/>
          <w:sz w:val="24"/>
          <w:szCs w:val="24"/>
          <w:lang w:eastAsia="sk-SK"/>
        </w:rPr>
        <w:t>V §</w:t>
      </w:r>
      <w:r w:rsidR="006625E0" w:rsidRPr="004A5D5D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4A5D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odseku </w:t>
      </w:r>
      <w:r w:rsidR="006625E0" w:rsidRPr="004A5D5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4A5D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155F" w:rsidRPr="004A5D5D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doterajšie písmeno h) vkladá nové písmeno i), ktoré znie</w:t>
      </w:r>
      <w:r w:rsidR="00424973" w:rsidRPr="004A5D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155F" w:rsidRPr="004A5D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„vo všetkých vonkajších priestoroch, v ktorých zariadenia spoločného stravovania </w:t>
      </w:r>
      <w:r w:rsidR="00A9155F" w:rsidRPr="00CB7A91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poskytujú služby,“.</w:t>
      </w:r>
    </w:p>
    <w:p w:rsidR="00CB7A91" w:rsidRPr="00CB7A91" w:rsidRDefault="00CB7A91" w:rsidP="00CB7A91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CB7A91" w:rsidRDefault="002E5B70" w:rsidP="002E5B70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7A91">
        <w:rPr>
          <w:rFonts w:ascii="Times New Roman" w:hAnsi="Times New Roman" w:cs="Times New Roman"/>
          <w:color w:val="000000"/>
          <w:sz w:val="24"/>
          <w:szCs w:val="24"/>
        </w:rPr>
        <w:t>Doterajšie písmená i) až j) sa označujú ako j) až k).</w:t>
      </w:r>
    </w:p>
    <w:p w:rsidR="002E5B70" w:rsidRPr="00CB7A91" w:rsidRDefault="002E5B70" w:rsidP="002E5B70">
      <w:pPr>
        <w:pStyle w:val="Odsekzoznamu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4973" w:rsidRPr="00CB7A91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7A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:rsidR="00424973" w:rsidRPr="00CB7A91" w:rsidRDefault="00424973" w:rsidP="004249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5913" w:rsidRPr="00CB7A91" w:rsidRDefault="00424973" w:rsidP="0042497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B7A91">
        <w:rPr>
          <w:rFonts w:ascii="Times New Roman" w:hAnsi="Times New Roman" w:cs="Times New Roman"/>
          <w:color w:val="000000"/>
          <w:sz w:val="24"/>
          <w:szCs w:val="24"/>
        </w:rPr>
        <w:t>Tento zákon nadobúda účinnosť 1.</w:t>
      </w:r>
      <w:r w:rsidR="002E5B70" w:rsidRPr="00CB7A91">
        <w:rPr>
          <w:rFonts w:ascii="Times New Roman" w:hAnsi="Times New Roman" w:cs="Times New Roman"/>
          <w:color w:val="000000"/>
          <w:sz w:val="24"/>
          <w:szCs w:val="24"/>
        </w:rPr>
        <w:t xml:space="preserve"> marca</w:t>
      </w:r>
      <w:r w:rsidRPr="00CB7A91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212D95" w:rsidRPr="00CB7A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2D95" w:rsidRPr="004A5D5D" w:rsidRDefault="00212D95" w:rsidP="0042497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12D95" w:rsidRPr="004A5D5D" w:rsidRDefault="00212D95" w:rsidP="0042497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12D95" w:rsidRPr="004A5D5D" w:rsidRDefault="00657627" w:rsidP="0021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sectPr w:rsidR="00212D95" w:rsidRPr="004A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7EAB"/>
    <w:multiLevelType w:val="hybridMultilevel"/>
    <w:tmpl w:val="73643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F3F0A"/>
    <w:multiLevelType w:val="hybridMultilevel"/>
    <w:tmpl w:val="E0C8FBB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81"/>
    <w:rsid w:val="00212D95"/>
    <w:rsid w:val="002508DC"/>
    <w:rsid w:val="002E5B70"/>
    <w:rsid w:val="00424973"/>
    <w:rsid w:val="004A5D5D"/>
    <w:rsid w:val="004C6B4C"/>
    <w:rsid w:val="00544681"/>
    <w:rsid w:val="00605913"/>
    <w:rsid w:val="00657627"/>
    <w:rsid w:val="006625E0"/>
    <w:rsid w:val="0078680F"/>
    <w:rsid w:val="00A9155F"/>
    <w:rsid w:val="00CB7A91"/>
    <w:rsid w:val="00DB6E66"/>
    <w:rsid w:val="00F1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39D5"/>
  <w15:chartTrackingRefBased/>
  <w15:docId w15:val="{6130A745-5811-43C0-B940-88169CCA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424973"/>
  </w:style>
  <w:style w:type="paragraph" w:styleId="Odsekzoznamu">
    <w:name w:val="List Paragraph"/>
    <w:basedOn w:val="Normlny"/>
    <w:uiPriority w:val="34"/>
    <w:qFormat/>
    <w:rsid w:val="0042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2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5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5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9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9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8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Puimir Makovnik</dc:creator>
  <cp:keywords/>
  <dc:description/>
  <cp:lastModifiedBy>Puimir Makovnik</cp:lastModifiedBy>
  <cp:revision>4</cp:revision>
  <dcterms:created xsi:type="dcterms:W3CDTF">2019-09-25T12:04:00Z</dcterms:created>
  <dcterms:modified xsi:type="dcterms:W3CDTF">2019-09-25T16:54:00Z</dcterms:modified>
</cp:coreProperties>
</file>