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2F" w:rsidRDefault="000F02E6" w:rsidP="00134569">
      <w:pPr>
        <w:jc w:val="center"/>
        <w:rPr>
          <w:rFonts w:cs="Times New Roman"/>
          <w:b/>
          <w:bCs/>
        </w:rPr>
      </w:pPr>
      <w:r w:rsidRPr="00C71908">
        <w:rPr>
          <w:rFonts w:cs="Times New Roman"/>
          <w:b/>
          <w:bCs/>
        </w:rPr>
        <w:t>D</w:t>
      </w:r>
      <w:r w:rsidR="00134569">
        <w:rPr>
          <w:rFonts w:cs="Times New Roman"/>
          <w:b/>
          <w:bCs/>
        </w:rPr>
        <w:t xml:space="preserve"> </w:t>
      </w:r>
      <w:r w:rsidRPr="00C71908">
        <w:rPr>
          <w:rFonts w:cs="Times New Roman"/>
          <w:b/>
          <w:bCs/>
        </w:rPr>
        <w:t>ô</w:t>
      </w:r>
      <w:r w:rsidR="00134569">
        <w:rPr>
          <w:rFonts w:cs="Times New Roman"/>
          <w:b/>
          <w:bCs/>
        </w:rPr>
        <w:t xml:space="preserve"> </w:t>
      </w:r>
      <w:r w:rsidRPr="00C71908">
        <w:rPr>
          <w:rFonts w:cs="Times New Roman"/>
          <w:b/>
          <w:bCs/>
        </w:rPr>
        <w:t>v</w:t>
      </w:r>
      <w:r w:rsidR="00134569">
        <w:rPr>
          <w:rFonts w:cs="Times New Roman"/>
          <w:b/>
          <w:bCs/>
        </w:rPr>
        <w:t> </w:t>
      </w:r>
      <w:r w:rsidRPr="00C71908">
        <w:rPr>
          <w:rFonts w:cs="Times New Roman"/>
          <w:b/>
          <w:bCs/>
        </w:rPr>
        <w:t>o</w:t>
      </w:r>
      <w:r w:rsidR="00134569">
        <w:rPr>
          <w:rFonts w:cs="Times New Roman"/>
          <w:b/>
          <w:bCs/>
        </w:rPr>
        <w:t> </w:t>
      </w:r>
      <w:r w:rsidRPr="00C71908">
        <w:rPr>
          <w:rFonts w:cs="Times New Roman"/>
          <w:b/>
          <w:bCs/>
        </w:rPr>
        <w:t>d</w:t>
      </w:r>
      <w:r w:rsidR="00134569">
        <w:rPr>
          <w:rFonts w:cs="Times New Roman"/>
          <w:b/>
          <w:bCs/>
        </w:rPr>
        <w:t xml:space="preserve"> </w:t>
      </w:r>
      <w:r w:rsidRPr="00C71908">
        <w:rPr>
          <w:rFonts w:cs="Times New Roman"/>
          <w:b/>
          <w:bCs/>
        </w:rPr>
        <w:t>o</w:t>
      </w:r>
      <w:r w:rsidR="00134569">
        <w:rPr>
          <w:rFonts w:cs="Times New Roman"/>
          <w:b/>
          <w:bCs/>
        </w:rPr>
        <w:t> </w:t>
      </w:r>
      <w:r w:rsidRPr="00C71908">
        <w:rPr>
          <w:rFonts w:cs="Times New Roman"/>
          <w:b/>
          <w:bCs/>
        </w:rPr>
        <w:t>v</w:t>
      </w:r>
      <w:r w:rsidR="00134569">
        <w:rPr>
          <w:rFonts w:cs="Times New Roman"/>
          <w:b/>
          <w:bCs/>
        </w:rPr>
        <w:t> </w:t>
      </w:r>
      <w:r w:rsidRPr="00C71908">
        <w:rPr>
          <w:rFonts w:cs="Times New Roman"/>
          <w:b/>
          <w:bCs/>
        </w:rPr>
        <w:t>á</w:t>
      </w:r>
      <w:r w:rsidR="00134569">
        <w:rPr>
          <w:rFonts w:cs="Times New Roman"/>
          <w:b/>
          <w:bCs/>
        </w:rPr>
        <w:t xml:space="preserve"> </w:t>
      </w:r>
      <w:r w:rsidRPr="00C71908">
        <w:rPr>
          <w:rFonts w:cs="Times New Roman"/>
          <w:b/>
          <w:bCs/>
        </w:rPr>
        <w:t xml:space="preserve"> </w:t>
      </w:r>
      <w:r w:rsidR="00134569">
        <w:rPr>
          <w:rFonts w:cs="Times New Roman"/>
          <w:b/>
          <w:bCs/>
        </w:rPr>
        <w:t xml:space="preserve"> </w:t>
      </w:r>
      <w:r w:rsidRPr="00C71908">
        <w:rPr>
          <w:rFonts w:cs="Times New Roman"/>
          <w:b/>
          <w:bCs/>
        </w:rPr>
        <w:t>s</w:t>
      </w:r>
      <w:r w:rsidR="00134569">
        <w:rPr>
          <w:rFonts w:cs="Times New Roman"/>
          <w:b/>
          <w:bCs/>
        </w:rPr>
        <w:t> </w:t>
      </w:r>
      <w:r w:rsidRPr="00C71908">
        <w:rPr>
          <w:rFonts w:cs="Times New Roman"/>
          <w:b/>
          <w:bCs/>
        </w:rPr>
        <w:t>p</w:t>
      </w:r>
      <w:r w:rsidR="00134569">
        <w:rPr>
          <w:rFonts w:cs="Times New Roman"/>
          <w:b/>
          <w:bCs/>
        </w:rPr>
        <w:t xml:space="preserve"> </w:t>
      </w:r>
      <w:r w:rsidRPr="00C71908">
        <w:rPr>
          <w:rFonts w:cs="Times New Roman"/>
          <w:b/>
          <w:bCs/>
        </w:rPr>
        <w:t>r</w:t>
      </w:r>
      <w:r w:rsidR="00134569">
        <w:rPr>
          <w:rFonts w:cs="Times New Roman"/>
          <w:b/>
          <w:bCs/>
        </w:rPr>
        <w:t xml:space="preserve"> </w:t>
      </w:r>
      <w:r w:rsidRPr="00C71908">
        <w:rPr>
          <w:rFonts w:cs="Times New Roman"/>
          <w:b/>
          <w:bCs/>
        </w:rPr>
        <w:t>á</w:t>
      </w:r>
      <w:r w:rsidR="00134569">
        <w:rPr>
          <w:rFonts w:cs="Times New Roman"/>
          <w:b/>
          <w:bCs/>
        </w:rPr>
        <w:t xml:space="preserve"> </w:t>
      </w:r>
      <w:r w:rsidRPr="00C71908">
        <w:rPr>
          <w:rFonts w:cs="Times New Roman"/>
          <w:b/>
          <w:bCs/>
        </w:rPr>
        <w:t>v</w:t>
      </w:r>
      <w:r w:rsidR="00134569">
        <w:rPr>
          <w:rFonts w:cs="Times New Roman"/>
          <w:b/>
          <w:bCs/>
        </w:rPr>
        <w:t> </w:t>
      </w:r>
      <w:r w:rsidRPr="00C71908">
        <w:rPr>
          <w:rFonts w:cs="Times New Roman"/>
          <w:b/>
          <w:bCs/>
        </w:rPr>
        <w:t>a</w:t>
      </w:r>
      <w:r w:rsidR="00134569">
        <w:rPr>
          <w:rFonts w:cs="Times New Roman"/>
          <w:b/>
          <w:bCs/>
        </w:rPr>
        <w:t xml:space="preserve"> </w:t>
      </w:r>
    </w:p>
    <w:p w:rsidR="00134569" w:rsidRPr="00C71908" w:rsidRDefault="00134569" w:rsidP="00134569">
      <w:pPr>
        <w:jc w:val="center"/>
        <w:rPr>
          <w:rFonts w:cs="Times New Roman"/>
        </w:rPr>
      </w:pPr>
    </w:p>
    <w:p w:rsidR="0017622F" w:rsidRPr="00C71908" w:rsidRDefault="000F02E6" w:rsidP="00C71908">
      <w:pPr>
        <w:widowControl/>
        <w:numPr>
          <w:ilvl w:val="0"/>
          <w:numId w:val="1"/>
        </w:numPr>
        <w:tabs>
          <w:tab w:val="clear" w:pos="720"/>
          <w:tab w:val="num" w:pos="0"/>
        </w:tabs>
        <w:suppressAutoHyphens w:val="0"/>
        <w:ind w:left="0" w:firstLine="0"/>
        <w:jc w:val="both"/>
        <w:rPr>
          <w:rFonts w:cs="Times New Roman"/>
          <w:b/>
          <w:bCs/>
        </w:rPr>
      </w:pPr>
      <w:r w:rsidRPr="00C71908">
        <w:rPr>
          <w:rFonts w:cs="Times New Roman"/>
          <w:b/>
          <w:bCs/>
        </w:rPr>
        <w:t>Všeobecná časť</w:t>
      </w:r>
    </w:p>
    <w:p w:rsidR="0017622F" w:rsidRPr="00C71908" w:rsidRDefault="0017622F" w:rsidP="00C71908">
      <w:pPr>
        <w:tabs>
          <w:tab w:val="num" w:pos="0"/>
        </w:tabs>
        <w:rPr>
          <w:rFonts w:cs="Times New Roman"/>
        </w:rPr>
      </w:pPr>
    </w:p>
    <w:p w:rsidR="00853C65" w:rsidRPr="00C71908" w:rsidRDefault="00FA08DC" w:rsidP="00C71908">
      <w:pPr>
        <w:jc w:val="both"/>
        <w:rPr>
          <w:rFonts w:eastAsia="Calibri" w:cs="Times New Roman"/>
          <w:kern w:val="0"/>
          <w:lang w:eastAsia="en-US" w:bidi="ar-SA"/>
        </w:rPr>
      </w:pPr>
      <w:r w:rsidRPr="00C71908">
        <w:rPr>
          <w:rFonts w:cs="Times New Roman"/>
        </w:rPr>
        <w:tab/>
      </w:r>
      <w:r w:rsidR="000F02E6" w:rsidRPr="00C71908">
        <w:rPr>
          <w:rFonts w:eastAsia="Calibri" w:cs="Times New Roman"/>
          <w:kern w:val="0"/>
          <w:lang w:eastAsia="en-US" w:bidi="ar-SA"/>
        </w:rPr>
        <w:t xml:space="preserve">Návrh zákona, </w:t>
      </w:r>
      <w:r w:rsidR="004A6FE6" w:rsidRPr="00C71908">
        <w:rPr>
          <w:rFonts w:eastAsia="Calibri" w:cs="Times New Roman"/>
          <w:kern w:val="0"/>
          <w:lang w:eastAsia="en-US" w:bidi="ar-SA"/>
        </w:rPr>
        <w:t xml:space="preserve">ktorým sa mení a dopĺňa zákon č. 245/2008 Z. z. o výchove </w:t>
      </w:r>
      <w:r w:rsidR="00134569">
        <w:rPr>
          <w:rFonts w:eastAsia="Calibri" w:cs="Times New Roman"/>
          <w:kern w:val="0"/>
          <w:lang w:eastAsia="en-US" w:bidi="ar-SA"/>
        </w:rPr>
        <w:t xml:space="preserve">                         </w:t>
      </w:r>
      <w:r w:rsidR="004A6FE6" w:rsidRPr="00C71908">
        <w:rPr>
          <w:rFonts w:eastAsia="Calibri" w:cs="Times New Roman"/>
          <w:kern w:val="0"/>
          <w:lang w:eastAsia="en-US" w:bidi="ar-SA"/>
        </w:rPr>
        <w:t xml:space="preserve">a vzdelávaní (školský zákon) a o zmene a doplnení niektorých zákonov v znení neskorších predpisov a ktorým sa mení a dopĺňa zákon č. 597/2003 Z. z. o financovaní základných škôl, stredných škôl a školských zariadení v znení neskorších predpisov </w:t>
      </w:r>
      <w:r w:rsidR="006A37FD" w:rsidRPr="00C71908">
        <w:rPr>
          <w:rFonts w:eastAsia="Calibri" w:cs="Times New Roman"/>
          <w:kern w:val="0"/>
          <w:lang w:eastAsia="en-US" w:bidi="ar-SA"/>
        </w:rPr>
        <w:t>(ďalej len „návrh zákona“) predkladá poslankyňa Národnej rady Slovenskej republiky Zuzana Zimenová.</w:t>
      </w:r>
    </w:p>
    <w:p w:rsidR="006A37FD" w:rsidRPr="00C71908" w:rsidRDefault="006A37FD" w:rsidP="00C71908">
      <w:pPr>
        <w:jc w:val="both"/>
        <w:rPr>
          <w:rFonts w:eastAsia="Calibri" w:cs="Times New Roman"/>
          <w:bCs/>
          <w:kern w:val="0"/>
          <w:lang w:eastAsia="en-US" w:bidi="ar-SA"/>
        </w:rPr>
      </w:pPr>
    </w:p>
    <w:p w:rsidR="006A37FD" w:rsidRPr="00134569" w:rsidRDefault="000F02E6" w:rsidP="00C71908">
      <w:pPr>
        <w:tabs>
          <w:tab w:val="num" w:pos="0"/>
        </w:tabs>
        <w:jc w:val="both"/>
        <w:rPr>
          <w:rFonts w:cs="Times New Roman"/>
          <w:b/>
          <w:bCs/>
        </w:rPr>
      </w:pPr>
      <w:r w:rsidRPr="00C71908">
        <w:rPr>
          <w:rFonts w:cs="Times New Roman"/>
        </w:rPr>
        <w:tab/>
      </w:r>
      <w:r w:rsidRPr="00134569">
        <w:rPr>
          <w:rFonts w:cs="Times New Roman"/>
          <w:b/>
          <w:bCs/>
        </w:rPr>
        <w:t xml:space="preserve">Cieľom návrhu je rozšíriť možnosti pomoci pre žiakov </w:t>
      </w:r>
      <w:r w:rsidR="00FB2284" w:rsidRPr="00134569">
        <w:rPr>
          <w:rFonts w:cs="Times New Roman"/>
          <w:b/>
          <w:bCs/>
        </w:rPr>
        <w:t xml:space="preserve">so zdravotným znevýhodnením ale aj všetkých ostatných žiakov v školách, poskytujúcich plnenie povinnej školskej dochádzky, </w:t>
      </w:r>
      <w:r w:rsidRPr="00134569">
        <w:rPr>
          <w:rFonts w:cs="Times New Roman"/>
          <w:b/>
          <w:bCs/>
        </w:rPr>
        <w:t xml:space="preserve">prostredníctvom </w:t>
      </w:r>
      <w:r w:rsidR="00F1077B" w:rsidRPr="00134569">
        <w:rPr>
          <w:rFonts w:cs="Times New Roman"/>
          <w:b/>
          <w:bCs/>
        </w:rPr>
        <w:t>školských sestier.</w:t>
      </w:r>
    </w:p>
    <w:p w:rsidR="006A37FD" w:rsidRPr="00C71908" w:rsidRDefault="006A37FD" w:rsidP="00C71908">
      <w:pPr>
        <w:tabs>
          <w:tab w:val="num" w:pos="0"/>
        </w:tabs>
        <w:ind w:left="708"/>
        <w:jc w:val="both"/>
        <w:rPr>
          <w:rFonts w:cs="Times New Roman"/>
        </w:rPr>
      </w:pPr>
    </w:p>
    <w:p w:rsidR="00C71908" w:rsidRDefault="006A37FD" w:rsidP="00C71908">
      <w:pPr>
        <w:tabs>
          <w:tab w:val="num" w:pos="0"/>
        </w:tabs>
        <w:jc w:val="both"/>
        <w:rPr>
          <w:rFonts w:cs="Times New Roman"/>
        </w:rPr>
      </w:pPr>
      <w:r w:rsidRPr="00C71908">
        <w:rPr>
          <w:rFonts w:cs="Times New Roman"/>
        </w:rPr>
        <w:tab/>
      </w:r>
      <w:r w:rsidR="002D3A75" w:rsidRPr="00C71908">
        <w:rPr>
          <w:rFonts w:cs="Times New Roman"/>
        </w:rPr>
        <w:t xml:space="preserve">V školách z roka na rok stúpa počet detí, ktoré počas plnenia povinnej školskej dochádzky potrebujú individuálny prístup učiteľov, špecifickú úpravu vzdelávacieho prostredia alebo špecializovanú pomoc odborníkov. </w:t>
      </w:r>
    </w:p>
    <w:p w:rsidR="00FB2284" w:rsidRDefault="00FB2284" w:rsidP="00C71908">
      <w:pPr>
        <w:tabs>
          <w:tab w:val="num" w:pos="0"/>
        </w:tabs>
        <w:jc w:val="both"/>
        <w:rPr>
          <w:rFonts w:cs="Times New Roman"/>
        </w:rPr>
      </w:pPr>
    </w:p>
    <w:p w:rsidR="00B15F44" w:rsidRDefault="00C71908" w:rsidP="00384A3A">
      <w:pPr>
        <w:tabs>
          <w:tab w:val="num" w:pos="0"/>
        </w:tabs>
        <w:jc w:val="both"/>
        <w:rPr>
          <w:rFonts w:cs="Times New Roman"/>
        </w:rPr>
      </w:pPr>
      <w:r>
        <w:rPr>
          <w:rFonts w:cs="Times New Roman"/>
        </w:rPr>
        <w:tab/>
      </w:r>
      <w:r w:rsidR="002D3A75" w:rsidRPr="00C71908">
        <w:rPr>
          <w:rFonts w:cs="Times New Roman"/>
        </w:rPr>
        <w:t>Žiaci s</w:t>
      </w:r>
      <w:r w:rsidR="00FB2284">
        <w:rPr>
          <w:rFonts w:cs="Times New Roman"/>
        </w:rPr>
        <w:t>o zdravotným znevýhodnením alebo s</w:t>
      </w:r>
      <w:r w:rsidR="002D3A75" w:rsidRPr="00C71908">
        <w:rPr>
          <w:rFonts w:cs="Times New Roman"/>
        </w:rPr>
        <w:t xml:space="preserve"> rôznymi </w:t>
      </w:r>
      <w:r w:rsidR="00FB2284">
        <w:rPr>
          <w:rFonts w:cs="Times New Roman"/>
        </w:rPr>
        <w:t xml:space="preserve">chronickými </w:t>
      </w:r>
      <w:r w:rsidR="002D3A75" w:rsidRPr="00C71908">
        <w:rPr>
          <w:rFonts w:cs="Times New Roman"/>
        </w:rPr>
        <w:t xml:space="preserve">zdravotnými </w:t>
      </w:r>
      <w:r w:rsidR="00FB2284">
        <w:rPr>
          <w:rFonts w:cs="Times New Roman"/>
        </w:rPr>
        <w:t>problémami</w:t>
      </w:r>
      <w:r w:rsidR="002D3A75" w:rsidRPr="00C71908">
        <w:rPr>
          <w:rFonts w:cs="Times New Roman"/>
        </w:rPr>
        <w:t xml:space="preserve"> sú v školách čoraz častejším javom. Školy </w:t>
      </w:r>
      <w:r w:rsidR="00FB2284">
        <w:rPr>
          <w:rFonts w:cs="Times New Roman"/>
        </w:rPr>
        <w:t>sa však ich prítomnosti nevedia prispôsobiť</w:t>
      </w:r>
      <w:r w:rsidR="000F02E6">
        <w:rPr>
          <w:rFonts w:cs="Times New Roman"/>
        </w:rPr>
        <w:t xml:space="preserve">. Neustále ich </w:t>
      </w:r>
      <w:r w:rsidR="002D3A75" w:rsidRPr="00C71908">
        <w:rPr>
          <w:rFonts w:cs="Times New Roman"/>
        </w:rPr>
        <w:t xml:space="preserve">vnímajú ako problém, s ktorým si nevedia poradiť. </w:t>
      </w:r>
    </w:p>
    <w:p w:rsidR="00B15F44" w:rsidRDefault="00B15F44" w:rsidP="00384A3A">
      <w:pPr>
        <w:tabs>
          <w:tab w:val="num" w:pos="0"/>
        </w:tabs>
        <w:jc w:val="both"/>
        <w:rPr>
          <w:rFonts w:cs="Times New Roman"/>
        </w:rPr>
      </w:pPr>
    </w:p>
    <w:p w:rsidR="00384A3A" w:rsidRDefault="00B15F44" w:rsidP="00384A3A">
      <w:pPr>
        <w:tabs>
          <w:tab w:val="num" w:pos="0"/>
        </w:tabs>
        <w:jc w:val="both"/>
        <w:rPr>
          <w:rFonts w:cs="Times New Roman"/>
        </w:rPr>
      </w:pPr>
      <w:r>
        <w:rPr>
          <w:rFonts w:cs="Times New Roman"/>
        </w:rPr>
        <w:tab/>
      </w:r>
      <w:r w:rsidR="002D3A75" w:rsidRPr="00C71908">
        <w:rPr>
          <w:rFonts w:cs="Times New Roman"/>
        </w:rPr>
        <w:t xml:space="preserve">Učitelia totiž nemajú potrebné kompetencie na realizáciu úkonov v oblasti zdravotnej starostlivosti, ktoré je potrebné </w:t>
      </w:r>
      <w:r w:rsidR="00C71908" w:rsidRPr="00C71908">
        <w:rPr>
          <w:rFonts w:cs="Times New Roman"/>
        </w:rPr>
        <w:t>s týmito žiakmi vykonávať počas dňa,</w:t>
      </w:r>
      <w:r w:rsidR="00C71908">
        <w:rPr>
          <w:rFonts w:cs="Times New Roman"/>
        </w:rPr>
        <w:t xml:space="preserve"> </w:t>
      </w:r>
      <w:r>
        <w:rPr>
          <w:rFonts w:cs="Times New Roman"/>
        </w:rPr>
        <w:t>neraz</w:t>
      </w:r>
      <w:r w:rsidR="00C71908">
        <w:rPr>
          <w:rFonts w:cs="Times New Roman"/>
        </w:rPr>
        <w:t xml:space="preserve"> aj počas vyučova</w:t>
      </w:r>
      <w:r>
        <w:rPr>
          <w:rFonts w:cs="Times New Roman"/>
        </w:rPr>
        <w:t xml:space="preserve">cej hodiny. </w:t>
      </w:r>
      <w:r w:rsidR="00FB2284">
        <w:rPr>
          <w:rFonts w:cs="Times New Roman"/>
        </w:rPr>
        <w:t xml:space="preserve">Nemajú </w:t>
      </w:r>
      <w:r w:rsidR="00C71908" w:rsidRPr="00C71908">
        <w:rPr>
          <w:rFonts w:cs="Times New Roman"/>
        </w:rPr>
        <w:t xml:space="preserve">k dispozícii </w:t>
      </w:r>
      <w:r w:rsidR="00FB2284">
        <w:rPr>
          <w:rFonts w:cs="Times New Roman"/>
        </w:rPr>
        <w:t xml:space="preserve">ani </w:t>
      </w:r>
      <w:r w:rsidR="00C71908" w:rsidRPr="00C71908">
        <w:rPr>
          <w:rFonts w:cs="Times New Roman"/>
        </w:rPr>
        <w:t xml:space="preserve">žiaden odborný personál, ktorý by tieto úkony vykonával namiesto </w:t>
      </w:r>
      <w:r w:rsidR="00FB2284">
        <w:rPr>
          <w:rFonts w:cs="Times New Roman"/>
        </w:rPr>
        <w:t>nich</w:t>
      </w:r>
      <w:r w:rsidR="00C71908" w:rsidRPr="00C71908">
        <w:rPr>
          <w:rFonts w:cs="Times New Roman"/>
        </w:rPr>
        <w:t>.</w:t>
      </w:r>
    </w:p>
    <w:p w:rsidR="00384A3A" w:rsidRDefault="000F02E6" w:rsidP="00384A3A">
      <w:pPr>
        <w:tabs>
          <w:tab w:val="num" w:pos="0"/>
        </w:tabs>
        <w:jc w:val="both"/>
        <w:rPr>
          <w:rFonts w:cs="Times New Roman"/>
        </w:rPr>
      </w:pPr>
      <w:r>
        <w:rPr>
          <w:rFonts w:cs="Times New Roman"/>
        </w:rPr>
        <w:tab/>
      </w:r>
    </w:p>
    <w:p w:rsidR="00B15F44" w:rsidRDefault="00384A3A" w:rsidP="00384A3A">
      <w:pPr>
        <w:tabs>
          <w:tab w:val="num" w:pos="0"/>
        </w:tabs>
        <w:jc w:val="both"/>
        <w:rPr>
          <w:shd w:val="clear" w:color="auto" w:fill="FFFFFF"/>
        </w:rPr>
      </w:pPr>
      <w:r>
        <w:rPr>
          <w:rFonts w:cs="Times New Roman"/>
        </w:rPr>
        <w:tab/>
      </w:r>
      <w:r w:rsidR="002D3A75" w:rsidRPr="00C71908">
        <w:rPr>
          <w:rFonts w:cs="Times New Roman"/>
          <w:shd w:val="clear" w:color="auto" w:fill="FFFFFF"/>
        </w:rPr>
        <w:t>Pr</w:t>
      </w:r>
      <w:r w:rsidR="00C71908">
        <w:rPr>
          <w:shd w:val="clear" w:color="auto" w:fill="FFFFFF"/>
        </w:rPr>
        <w:t xml:space="preserve">e učiteľov je </w:t>
      </w:r>
      <w:r w:rsidR="004A5558">
        <w:rPr>
          <w:shd w:val="clear" w:color="auto" w:fill="FFFFFF"/>
        </w:rPr>
        <w:t xml:space="preserve">preto </w:t>
      </w:r>
      <w:r w:rsidR="00C71908">
        <w:rPr>
          <w:shd w:val="clear" w:color="auto" w:fill="FFFFFF"/>
        </w:rPr>
        <w:t xml:space="preserve">problematické </w:t>
      </w:r>
      <w:r>
        <w:rPr>
          <w:shd w:val="clear" w:color="auto" w:fill="FFFFFF"/>
        </w:rPr>
        <w:t xml:space="preserve">prakticky </w:t>
      </w:r>
      <w:r w:rsidR="00C71908">
        <w:rPr>
          <w:shd w:val="clear" w:color="auto" w:fill="FFFFFF"/>
        </w:rPr>
        <w:t xml:space="preserve">zvládať </w:t>
      </w:r>
      <w:r w:rsidR="00FB2284">
        <w:rPr>
          <w:shd w:val="clear" w:color="auto" w:fill="FFFFFF"/>
        </w:rPr>
        <w:t>náhle zmen</w:t>
      </w:r>
      <w:r w:rsidR="000F02E6">
        <w:rPr>
          <w:shd w:val="clear" w:color="auto" w:fill="FFFFFF"/>
        </w:rPr>
        <w:t>y zdravotného stavu ich žiakov</w:t>
      </w:r>
      <w:r w:rsidR="004A5558">
        <w:rPr>
          <w:shd w:val="clear" w:color="auto" w:fill="FFFFFF"/>
        </w:rPr>
        <w:t>. S</w:t>
      </w:r>
      <w:r w:rsidR="000F02E6">
        <w:rPr>
          <w:shd w:val="clear" w:color="auto" w:fill="FFFFFF"/>
        </w:rPr>
        <w:t xml:space="preserve">tres v nich </w:t>
      </w:r>
      <w:r w:rsidR="004A5558">
        <w:rPr>
          <w:shd w:val="clear" w:color="auto" w:fill="FFFFFF"/>
        </w:rPr>
        <w:t xml:space="preserve">však neraz </w:t>
      </w:r>
      <w:r w:rsidR="000F02E6">
        <w:rPr>
          <w:shd w:val="clear" w:color="auto" w:fill="FFFFFF"/>
        </w:rPr>
        <w:t xml:space="preserve">vyvolávajú aj pomerne jednoduché úkony, ktoré sa s dieťaťom </w:t>
      </w:r>
      <w:r w:rsidR="004A5558">
        <w:rPr>
          <w:shd w:val="clear" w:color="auto" w:fill="FFFFFF"/>
        </w:rPr>
        <w:t xml:space="preserve">v rodinnom prostredí </w:t>
      </w:r>
      <w:r w:rsidR="000F02E6">
        <w:rPr>
          <w:shd w:val="clear" w:color="auto" w:fill="FFFFFF"/>
        </w:rPr>
        <w:t xml:space="preserve">bežne </w:t>
      </w:r>
      <w:r w:rsidR="004A5558">
        <w:rPr>
          <w:shd w:val="clear" w:color="auto" w:fill="FFFFFF"/>
        </w:rPr>
        <w:t>vykonávajú</w:t>
      </w:r>
      <w:r w:rsidR="000F02E6">
        <w:rPr>
          <w:shd w:val="clear" w:color="auto" w:fill="FFFFFF"/>
        </w:rPr>
        <w:t xml:space="preserve">. </w:t>
      </w:r>
      <w:r w:rsidR="004A5558">
        <w:rPr>
          <w:shd w:val="clear" w:color="auto" w:fill="FFFFFF"/>
        </w:rPr>
        <w:t xml:space="preserve">Problémom pre nich môžu byť aj len </w:t>
      </w:r>
      <w:r w:rsidR="000F02E6">
        <w:rPr>
          <w:shd w:val="clear" w:color="auto" w:fill="FFFFFF"/>
        </w:rPr>
        <w:t xml:space="preserve">potenciálne </w:t>
      </w:r>
      <w:r w:rsidR="00C71908">
        <w:rPr>
          <w:shd w:val="clear" w:color="auto" w:fill="FFFFFF"/>
        </w:rPr>
        <w:t xml:space="preserve">ťažkosti niektorých </w:t>
      </w:r>
      <w:r w:rsidR="000F02E6">
        <w:rPr>
          <w:shd w:val="clear" w:color="auto" w:fill="FFFFFF"/>
        </w:rPr>
        <w:t xml:space="preserve">chronických </w:t>
      </w:r>
      <w:r w:rsidR="00C71908">
        <w:rPr>
          <w:shd w:val="clear" w:color="auto" w:fill="FFFFFF"/>
        </w:rPr>
        <w:t>ochorení</w:t>
      </w:r>
      <w:r w:rsidR="000F02E6">
        <w:rPr>
          <w:shd w:val="clear" w:color="auto" w:fill="FFFFFF"/>
        </w:rPr>
        <w:t xml:space="preserve">, ktoré sa nemusia na vyučovaní nikdy prejaviť. Už len samotná predstava, čo všetko sa môže </w:t>
      </w:r>
      <w:r w:rsidR="004A5558">
        <w:rPr>
          <w:shd w:val="clear" w:color="auto" w:fill="FFFFFF"/>
        </w:rPr>
        <w:t xml:space="preserve">sa dieťaťu počas dňa prihodiť, býva </w:t>
      </w:r>
      <w:r w:rsidR="000F02E6">
        <w:rPr>
          <w:shd w:val="clear" w:color="auto" w:fill="FFFFFF"/>
        </w:rPr>
        <w:t xml:space="preserve">pre </w:t>
      </w:r>
      <w:r w:rsidR="004A5558">
        <w:rPr>
          <w:shd w:val="clear" w:color="auto" w:fill="FFFFFF"/>
        </w:rPr>
        <w:t>učiteľov</w:t>
      </w:r>
      <w:r w:rsidR="000F02E6">
        <w:rPr>
          <w:shd w:val="clear" w:color="auto" w:fill="FFFFFF"/>
        </w:rPr>
        <w:t xml:space="preserve"> ťažko zvládnuteľnou psychickou záťažou. </w:t>
      </w:r>
    </w:p>
    <w:p w:rsidR="00384A3A" w:rsidRDefault="00384A3A" w:rsidP="00B15F44">
      <w:pPr>
        <w:pStyle w:val="Normlnywebov"/>
        <w:shd w:val="clear" w:color="auto" w:fill="FFFFFF"/>
        <w:spacing w:before="0" w:beforeAutospacing="0" w:after="0" w:afterAutospacing="0"/>
        <w:jc w:val="both"/>
        <w:rPr>
          <w:shd w:val="clear" w:color="auto" w:fill="FFFFFF"/>
        </w:rPr>
      </w:pPr>
    </w:p>
    <w:p w:rsidR="002D3A75" w:rsidRDefault="000F02E6" w:rsidP="00C71908">
      <w:pPr>
        <w:pStyle w:val="Normlnywebov"/>
        <w:shd w:val="clear" w:color="auto" w:fill="FFFFFF"/>
        <w:spacing w:before="0" w:beforeAutospacing="0" w:after="0" w:afterAutospacing="0"/>
        <w:ind w:firstLine="708"/>
        <w:jc w:val="both"/>
      </w:pPr>
      <w:r w:rsidRPr="00C71908">
        <w:rPr>
          <w:shd w:val="clear" w:color="auto" w:fill="FFFFFF"/>
        </w:rPr>
        <w:t>Pichnúť dieťaťu inzulín, podať lieky, či poskytnúť ošetrenie pri náhl</w:t>
      </w:r>
      <w:r w:rsidR="004A5558">
        <w:rPr>
          <w:shd w:val="clear" w:color="auto" w:fill="FFFFFF"/>
        </w:rPr>
        <w:t xml:space="preserve">om záchvate, </w:t>
      </w:r>
      <w:r w:rsidRPr="00C71908">
        <w:rPr>
          <w:shd w:val="clear" w:color="auto" w:fill="FFFFFF"/>
        </w:rPr>
        <w:t xml:space="preserve">učitelia nevedia a zo zákona ani nemôžu. Tieto úkony v školách zabezpečujú obvykle </w:t>
      </w:r>
      <w:r w:rsidRPr="00C71908">
        <w:t>rodičia, a to aj v prípade, ak ich dieťa navštevuje špeciálnu školu. A</w:t>
      </w:r>
      <w:r w:rsidR="004A5558">
        <w:t>j v</w:t>
      </w:r>
      <w:r w:rsidRPr="00C71908">
        <w:t xml:space="preserve"> špeciálnych školách totiž zdravotnícky personál</w:t>
      </w:r>
      <w:r w:rsidR="004A5558">
        <w:t xml:space="preserve"> chýba</w:t>
      </w:r>
      <w:r w:rsidR="00384A3A">
        <w:t xml:space="preserve">, </w:t>
      </w:r>
      <w:r w:rsidR="004A5558">
        <w:t xml:space="preserve">obvyklý je iba </w:t>
      </w:r>
      <w:r w:rsidR="00384A3A">
        <w:t>v špeciálnych školách internátneho typu</w:t>
      </w:r>
      <w:r w:rsidRPr="00C71908">
        <w:t xml:space="preserve">. </w:t>
      </w:r>
    </w:p>
    <w:p w:rsidR="00384A3A" w:rsidRPr="00C71908" w:rsidRDefault="00384A3A" w:rsidP="00C71908">
      <w:pPr>
        <w:pStyle w:val="Normlnywebov"/>
        <w:shd w:val="clear" w:color="auto" w:fill="FFFFFF"/>
        <w:spacing w:before="0" w:beforeAutospacing="0" w:after="0" w:afterAutospacing="0"/>
        <w:ind w:firstLine="708"/>
        <w:jc w:val="both"/>
        <w:rPr>
          <w:shd w:val="clear" w:color="auto" w:fill="FFFFFF"/>
        </w:rPr>
      </w:pPr>
    </w:p>
    <w:p w:rsidR="007A5B75" w:rsidRDefault="00384A3A" w:rsidP="000459B0">
      <w:pPr>
        <w:ind w:firstLine="708"/>
        <w:jc w:val="both"/>
        <w:rPr>
          <w:rFonts w:cs="Times New Roman"/>
          <w:shd w:val="clear" w:color="auto" w:fill="FFFFFF"/>
        </w:rPr>
      </w:pPr>
      <w:r>
        <w:rPr>
          <w:rFonts w:cs="Times New Roman"/>
          <w:shd w:val="clear" w:color="auto" w:fill="FFFFFF"/>
        </w:rPr>
        <w:t xml:space="preserve">Školský systém je na Slovensku nastavený výlučne na poskytovanie vzdelávacej služby, všetko ostatné sa má riešiť mimo školy. Realita je však taká, že </w:t>
      </w:r>
      <w:r w:rsidR="000F02E6">
        <w:rPr>
          <w:rFonts w:cs="Times New Roman"/>
          <w:shd w:val="clear" w:color="auto" w:fill="FFFFFF"/>
        </w:rPr>
        <w:t xml:space="preserve">tento </w:t>
      </w:r>
      <w:r>
        <w:rPr>
          <w:rFonts w:cs="Times New Roman"/>
          <w:shd w:val="clear" w:color="auto" w:fill="FFFFFF"/>
        </w:rPr>
        <w:t xml:space="preserve">striktný rezortizmus bráni </w:t>
      </w:r>
      <w:r w:rsidR="000F02E6">
        <w:rPr>
          <w:rFonts w:cs="Times New Roman"/>
          <w:shd w:val="clear" w:color="auto" w:fill="FFFFFF"/>
        </w:rPr>
        <w:t>adekvátnemu napĺňaniu potrieb detí a</w:t>
      </w:r>
      <w:r w:rsidR="004A5558">
        <w:rPr>
          <w:rFonts w:cs="Times New Roman"/>
          <w:shd w:val="clear" w:color="auto" w:fill="FFFFFF"/>
        </w:rPr>
        <w:t xml:space="preserve"> prekáža optimálnemu rozvoju </w:t>
      </w:r>
      <w:r w:rsidR="000F02E6">
        <w:rPr>
          <w:rFonts w:cs="Times New Roman"/>
          <w:shd w:val="clear" w:color="auto" w:fill="FFFFFF"/>
        </w:rPr>
        <w:t xml:space="preserve">ich potenciálu. Rigidnosť školského systému je bariérou pri vyrovnávaní šancí v prístupe ku kvalitnému vzdelaniu. Deformuje slobodnú voľbu rodiča na výber vhodnej školy pre svoje dieťa, pretože za istých okolností dáva školám možnosť odmietnuť prijať dieťa so zdravotným znevýhodnením. </w:t>
      </w:r>
    </w:p>
    <w:p w:rsidR="007A5B75" w:rsidRDefault="007A5B75" w:rsidP="00384A3A">
      <w:pPr>
        <w:ind w:firstLine="708"/>
        <w:rPr>
          <w:rFonts w:cs="Times New Roman"/>
          <w:shd w:val="clear" w:color="auto" w:fill="FFFFFF"/>
        </w:rPr>
      </w:pPr>
    </w:p>
    <w:p w:rsidR="002D3A75" w:rsidRPr="00C71908" w:rsidRDefault="000F02E6" w:rsidP="007A5B75">
      <w:pPr>
        <w:pStyle w:val="Normlnywebov"/>
        <w:shd w:val="clear" w:color="auto" w:fill="FFFFFF"/>
        <w:spacing w:before="0" w:beforeAutospacing="0" w:after="0" w:afterAutospacing="0"/>
        <w:ind w:firstLine="708"/>
        <w:jc w:val="both"/>
        <w:rPr>
          <w:shd w:val="clear" w:color="auto" w:fill="FFFFFF"/>
        </w:rPr>
      </w:pPr>
      <w:r w:rsidRPr="00C71908">
        <w:rPr>
          <w:shd w:val="clear" w:color="auto" w:fill="FFFFFF"/>
        </w:rPr>
        <w:t xml:space="preserve">Napriek tomu, že Slovensku vyplývajú z medzinárodných dohovorov OSN jednoznačné povinnosti pri zabezpečení podmienok na vzdelávanie pre všetky deti, vrátane detí so zdravotným znevýhodnením, </w:t>
      </w:r>
      <w:r w:rsidR="004A5558">
        <w:rPr>
          <w:shd w:val="clear" w:color="auto" w:fill="FFFFFF"/>
        </w:rPr>
        <w:t xml:space="preserve">naše </w:t>
      </w:r>
      <w:r w:rsidRPr="00C71908">
        <w:rPr>
          <w:shd w:val="clear" w:color="auto" w:fill="FFFFFF"/>
        </w:rPr>
        <w:t xml:space="preserve">školy považujú deti s rôznymi zdravotnými </w:t>
      </w:r>
      <w:r w:rsidRPr="00C71908">
        <w:rPr>
          <w:shd w:val="clear" w:color="auto" w:fill="FFFFFF"/>
        </w:rPr>
        <w:lastRenderedPageBreak/>
        <w:t xml:space="preserve">komplikáciami za príťaž. V prípade viacnásobného postihnutia dieťaťa, teda ak je jeho zdravotný stav komplikovanejší, sa ho dokonca nemusí rodičom podariť umiestniť ani do špeciálnej materskej alebo základnej školy. </w:t>
      </w:r>
      <w:r w:rsidR="007A5B75">
        <w:rPr>
          <w:shd w:val="clear" w:color="auto" w:fill="FFFFFF"/>
        </w:rPr>
        <w:t xml:space="preserve">Ani </w:t>
      </w:r>
      <w:r w:rsidR="00FB2284">
        <w:rPr>
          <w:shd w:val="clear" w:color="auto" w:fill="FFFFFF"/>
        </w:rPr>
        <w:t xml:space="preserve">v týchto školách totiž nie je </w:t>
      </w:r>
      <w:r w:rsidR="004A5558">
        <w:rPr>
          <w:shd w:val="clear" w:color="auto" w:fill="FFFFFF"/>
        </w:rPr>
        <w:t xml:space="preserve">starostlivosť o tieto deti na potrebnej úrovni. </w:t>
      </w:r>
      <w:r w:rsidR="00FB2284">
        <w:rPr>
          <w:shd w:val="clear" w:color="auto" w:fill="FFFFFF"/>
        </w:rPr>
        <w:t xml:space="preserve"> </w:t>
      </w:r>
    </w:p>
    <w:p w:rsidR="007A5B75" w:rsidRDefault="007A5B75" w:rsidP="007A5B75">
      <w:pPr>
        <w:pStyle w:val="Normlnywebov"/>
        <w:shd w:val="clear" w:color="auto" w:fill="FFFFFF"/>
        <w:spacing w:before="0" w:beforeAutospacing="0" w:after="0" w:afterAutospacing="0"/>
        <w:ind w:firstLine="708"/>
        <w:jc w:val="both"/>
      </w:pPr>
    </w:p>
    <w:p w:rsidR="00FB2284" w:rsidRDefault="002D3A75" w:rsidP="007A5B75">
      <w:pPr>
        <w:pStyle w:val="Normlnywebov"/>
        <w:shd w:val="clear" w:color="auto" w:fill="FFFFFF"/>
        <w:spacing w:before="0" w:beforeAutospacing="0" w:after="0" w:afterAutospacing="0"/>
        <w:ind w:firstLine="708"/>
        <w:jc w:val="both"/>
      </w:pPr>
      <w:r w:rsidRPr="00C71908">
        <w:t xml:space="preserve">Je evidentné, že v našom školskom a zdravotníckom systéme chýba odborník z oblasti komunitnej ošetrovateľskej starostlivosti so zameraním na prostredie škôl a na starostlivosť o zdravie žiakov. Riešením v spomínaných situáciách by mohlo byť zavedenie </w:t>
      </w:r>
      <w:r w:rsidR="00F93DB7">
        <w:t>zdravotných</w:t>
      </w:r>
      <w:r w:rsidRPr="00C71908">
        <w:t xml:space="preserve"> sestier do školského prostredia. </w:t>
      </w:r>
    </w:p>
    <w:p w:rsidR="00FB2284" w:rsidRDefault="00FB2284" w:rsidP="007A5B75">
      <w:pPr>
        <w:pStyle w:val="Normlnywebov"/>
        <w:shd w:val="clear" w:color="auto" w:fill="FFFFFF"/>
        <w:spacing w:before="0" w:beforeAutospacing="0" w:after="0" w:afterAutospacing="0"/>
        <w:ind w:firstLine="708"/>
        <w:jc w:val="both"/>
      </w:pPr>
    </w:p>
    <w:p w:rsidR="002D3A75" w:rsidRPr="00C71908" w:rsidRDefault="000F02E6" w:rsidP="00FB2284">
      <w:pPr>
        <w:pStyle w:val="Normlnywebov"/>
        <w:shd w:val="clear" w:color="auto" w:fill="FFFFFF"/>
        <w:spacing w:before="0" w:beforeAutospacing="0" w:after="0" w:afterAutospacing="0"/>
        <w:ind w:firstLine="708"/>
        <w:jc w:val="both"/>
      </w:pPr>
      <w:r w:rsidRPr="00C71908">
        <w:t xml:space="preserve">Okrem priameho zdravotníckeho výkonu v rámci práce s deťmi so zdravotným znevýhodnením by mohli </w:t>
      </w:r>
      <w:r w:rsidR="00F93DB7">
        <w:t xml:space="preserve">školské sestry </w:t>
      </w:r>
      <w:r w:rsidRPr="00C71908">
        <w:t xml:space="preserve">pomáhať aj pri príprave programov prevencie a  zdravého životného štýlu. Školské sestry by taktiež mohli v školách vykonávať rutinné zdravotné prehliadky u každého dieťaťa s nadväzným sledovaním detí so špecifickými potrebami v oblasti zdravia a koordinovať spoluprácu manažmentu školy, učiteľov, pediatrov, psychológov a v prípade potreby aj sociálnych a komunitných pracovníkov. </w:t>
      </w:r>
    </w:p>
    <w:p w:rsidR="006A37FD" w:rsidRPr="00C71908" w:rsidRDefault="006A37FD" w:rsidP="00C71908">
      <w:pPr>
        <w:tabs>
          <w:tab w:val="num" w:pos="0"/>
        </w:tabs>
        <w:jc w:val="both"/>
        <w:rPr>
          <w:rFonts w:cs="Times New Roman"/>
        </w:rPr>
      </w:pPr>
    </w:p>
    <w:p w:rsidR="00134569" w:rsidRPr="007F2CCB" w:rsidRDefault="00134569" w:rsidP="00134569">
      <w:pPr>
        <w:ind w:firstLine="708"/>
        <w:jc w:val="both"/>
      </w:pPr>
      <w:r w:rsidRPr="007F2CCB">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134569" w:rsidRPr="007F2CCB" w:rsidRDefault="00134569" w:rsidP="00134569">
      <w:pPr>
        <w:ind w:firstLine="709"/>
        <w:jc w:val="both"/>
      </w:pPr>
    </w:p>
    <w:p w:rsidR="00134569" w:rsidRPr="007F2CCB" w:rsidRDefault="00134569" w:rsidP="00134569">
      <w:pPr>
        <w:ind w:firstLine="709"/>
        <w:jc w:val="both"/>
      </w:pPr>
      <w:r w:rsidRPr="007F2CCB">
        <w:t xml:space="preserve">Návrh zákona nebude mať vplyv na verejné financie, podnikateľské prostredie, životné prostredie, informatizáciu spoločnosti, nebude mať ani vplyv na manželstvo, rodičovstvo a rodinu a ani sociálne vplyvy. </w:t>
      </w:r>
    </w:p>
    <w:p w:rsidR="00BE0587" w:rsidRPr="007F2CCB" w:rsidRDefault="00BE0587" w:rsidP="00134569">
      <w:pPr>
        <w:ind w:firstLine="709"/>
        <w:jc w:val="both"/>
      </w:pPr>
    </w:p>
    <w:p w:rsidR="00BE0587" w:rsidRPr="007F2CCB" w:rsidRDefault="00BE0587" w:rsidP="00134569">
      <w:pPr>
        <w:ind w:firstLine="709"/>
        <w:jc w:val="both"/>
      </w:pPr>
    </w:p>
    <w:p w:rsidR="00134569" w:rsidRPr="007F2CCB" w:rsidRDefault="00134569" w:rsidP="00134569">
      <w:pPr>
        <w:pStyle w:val="Odsekzoznamu"/>
        <w:jc w:val="both"/>
        <w:rPr>
          <w:b/>
          <w:szCs w:val="24"/>
        </w:rPr>
      </w:pPr>
    </w:p>
    <w:p w:rsidR="00134569" w:rsidRPr="007F2CCB"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134569" w:rsidRDefault="00134569" w:rsidP="00134569">
      <w:pPr>
        <w:tabs>
          <w:tab w:val="num" w:pos="0"/>
        </w:tabs>
        <w:jc w:val="both"/>
        <w:rPr>
          <w:rFonts w:cs="Times New Roman"/>
          <w:b/>
        </w:rPr>
      </w:pPr>
    </w:p>
    <w:p w:rsidR="006A37FD" w:rsidRPr="00C71908" w:rsidRDefault="000F02E6" w:rsidP="00C71908">
      <w:pPr>
        <w:widowControl/>
        <w:suppressAutoHyphens w:val="0"/>
        <w:spacing w:after="200"/>
        <w:rPr>
          <w:rFonts w:cs="Times New Roman"/>
          <w:b/>
        </w:rPr>
      </w:pPr>
      <w:bookmarkStart w:id="0" w:name="_GoBack"/>
      <w:bookmarkEnd w:id="0"/>
      <w:r w:rsidRPr="00C71908">
        <w:rPr>
          <w:rFonts w:cs="Times New Roman"/>
          <w:b/>
        </w:rPr>
        <w:lastRenderedPageBreak/>
        <w:t xml:space="preserve">B. </w:t>
      </w:r>
      <w:r w:rsidRPr="00C71908">
        <w:rPr>
          <w:rFonts w:cs="Times New Roman"/>
          <w:b/>
        </w:rPr>
        <w:tab/>
        <w:t>Osobitná časť</w:t>
      </w:r>
    </w:p>
    <w:p w:rsidR="000A39D9" w:rsidRPr="00134569" w:rsidRDefault="000F02E6" w:rsidP="00134569">
      <w:pPr>
        <w:ind w:firstLine="708"/>
        <w:jc w:val="both"/>
        <w:rPr>
          <w:rFonts w:cs="Times New Roman"/>
          <w:b/>
        </w:rPr>
      </w:pPr>
      <w:r w:rsidRPr="00134569">
        <w:rPr>
          <w:rFonts w:cs="Times New Roman"/>
          <w:b/>
        </w:rPr>
        <w:t>K Čl. I</w:t>
      </w:r>
    </w:p>
    <w:p w:rsidR="000A39D9" w:rsidRPr="00134569" w:rsidRDefault="000A39D9" w:rsidP="00C71908">
      <w:pPr>
        <w:jc w:val="both"/>
        <w:rPr>
          <w:rFonts w:cs="Times New Roman"/>
          <w:b/>
        </w:rPr>
      </w:pPr>
    </w:p>
    <w:p w:rsidR="000A39D9" w:rsidRPr="00134569" w:rsidRDefault="000F02E6" w:rsidP="00134569">
      <w:pPr>
        <w:ind w:firstLine="708"/>
        <w:jc w:val="both"/>
        <w:rPr>
          <w:rFonts w:cs="Times New Roman"/>
          <w:b/>
        </w:rPr>
      </w:pPr>
      <w:r w:rsidRPr="00134569">
        <w:rPr>
          <w:rFonts w:cs="Times New Roman"/>
          <w:b/>
        </w:rPr>
        <w:t>K bodom 1 až 4</w:t>
      </w:r>
    </w:p>
    <w:p w:rsidR="000A39D9" w:rsidRPr="00134569" w:rsidRDefault="000A39D9" w:rsidP="00C71908">
      <w:pPr>
        <w:jc w:val="both"/>
        <w:rPr>
          <w:rFonts w:cs="Times New Roman"/>
          <w:b/>
        </w:rPr>
      </w:pPr>
    </w:p>
    <w:p w:rsidR="000A39D9" w:rsidRPr="00134569" w:rsidRDefault="000F02E6" w:rsidP="00134569">
      <w:pPr>
        <w:ind w:firstLine="708"/>
        <w:jc w:val="both"/>
        <w:rPr>
          <w:rFonts w:cs="Times New Roman"/>
        </w:rPr>
      </w:pPr>
      <w:r w:rsidRPr="00134569">
        <w:rPr>
          <w:rFonts w:cs="Times New Roman"/>
        </w:rPr>
        <w:t>Po vzore právneho základu pre pôsobenie asistentov učiteľov sa umožňuje aj pôsobenie školských sestier v príslušných školách.</w:t>
      </w:r>
    </w:p>
    <w:p w:rsidR="000A39D9" w:rsidRPr="00134569" w:rsidRDefault="000A39D9" w:rsidP="00C71908">
      <w:pPr>
        <w:jc w:val="both"/>
        <w:rPr>
          <w:rFonts w:cs="Times New Roman"/>
          <w:b/>
        </w:rPr>
      </w:pPr>
    </w:p>
    <w:p w:rsidR="000A39D9" w:rsidRPr="00134569" w:rsidRDefault="000F02E6" w:rsidP="00134569">
      <w:pPr>
        <w:ind w:firstLine="708"/>
        <w:jc w:val="both"/>
        <w:rPr>
          <w:rFonts w:cs="Times New Roman"/>
          <w:b/>
        </w:rPr>
      </w:pPr>
      <w:r w:rsidRPr="00134569">
        <w:rPr>
          <w:rFonts w:cs="Times New Roman"/>
          <w:b/>
        </w:rPr>
        <w:t>K bodu 5</w:t>
      </w:r>
    </w:p>
    <w:p w:rsidR="000A39D9" w:rsidRPr="00134569" w:rsidRDefault="000A39D9" w:rsidP="00C71908">
      <w:pPr>
        <w:jc w:val="both"/>
        <w:rPr>
          <w:rFonts w:cs="Times New Roman"/>
          <w:b/>
        </w:rPr>
      </w:pPr>
    </w:p>
    <w:p w:rsidR="000A39D9" w:rsidRPr="00134569" w:rsidRDefault="000F02E6" w:rsidP="00134569">
      <w:pPr>
        <w:ind w:firstLine="708"/>
        <w:jc w:val="both"/>
        <w:rPr>
          <w:rFonts w:eastAsia="Times New Roman" w:cs="Times New Roman"/>
          <w:kern w:val="0"/>
          <w:lang w:eastAsia="sk-SK" w:bidi="ar-SA"/>
        </w:rPr>
      </w:pPr>
      <w:r w:rsidRPr="00134569">
        <w:rPr>
          <w:rFonts w:cs="Times New Roman"/>
        </w:rPr>
        <w:t>Navrhuje sa, aby bola č</w:t>
      </w:r>
      <w:r w:rsidRPr="00134569">
        <w:rPr>
          <w:rFonts w:eastAsia="Times New Roman" w:cs="Times New Roman"/>
          <w:kern w:val="0"/>
          <w:lang w:eastAsia="sk-SK" w:bidi="ar-SA"/>
        </w:rPr>
        <w:t>innosť školskej sestry považovaná za výkon samostatnej zdravotníckej praxe na inom mieste ako v zdravotníckom zariadení.</w:t>
      </w:r>
    </w:p>
    <w:p w:rsidR="000A39D9" w:rsidRPr="00134569" w:rsidRDefault="000A39D9" w:rsidP="00C71908">
      <w:pPr>
        <w:rPr>
          <w:rFonts w:cs="Times New Roman"/>
          <w:b/>
        </w:rPr>
      </w:pPr>
    </w:p>
    <w:p w:rsidR="006A37FD" w:rsidRPr="00134569" w:rsidRDefault="000F02E6" w:rsidP="00134569">
      <w:pPr>
        <w:ind w:firstLine="708"/>
        <w:rPr>
          <w:rFonts w:cs="Times New Roman"/>
        </w:rPr>
      </w:pPr>
      <w:r w:rsidRPr="00134569">
        <w:rPr>
          <w:rFonts w:cs="Times New Roman"/>
          <w:b/>
        </w:rPr>
        <w:t>K Čl. I</w:t>
      </w:r>
      <w:r w:rsidR="000A39D9" w:rsidRPr="00134569">
        <w:rPr>
          <w:rFonts w:cs="Times New Roman"/>
          <w:b/>
        </w:rPr>
        <w:t>I</w:t>
      </w:r>
    </w:p>
    <w:p w:rsidR="006A37FD" w:rsidRPr="00134569" w:rsidRDefault="006A37FD" w:rsidP="00C71908">
      <w:pPr>
        <w:jc w:val="both"/>
        <w:rPr>
          <w:rFonts w:cs="Times New Roman"/>
          <w:b/>
        </w:rPr>
      </w:pPr>
    </w:p>
    <w:p w:rsidR="00BF5617" w:rsidRPr="00134569" w:rsidRDefault="000F02E6" w:rsidP="00134569">
      <w:pPr>
        <w:ind w:firstLine="708"/>
        <w:jc w:val="both"/>
        <w:rPr>
          <w:rFonts w:cs="Times New Roman"/>
          <w:b/>
        </w:rPr>
      </w:pPr>
      <w:r w:rsidRPr="00134569">
        <w:rPr>
          <w:rFonts w:cs="Times New Roman"/>
          <w:b/>
        </w:rPr>
        <w:t>K bodom 1 a 2</w:t>
      </w:r>
    </w:p>
    <w:p w:rsidR="00BF5617" w:rsidRPr="00134569" w:rsidRDefault="00BF5617" w:rsidP="00C71908">
      <w:pPr>
        <w:jc w:val="both"/>
        <w:rPr>
          <w:rFonts w:cs="Times New Roman"/>
          <w:b/>
        </w:rPr>
      </w:pPr>
    </w:p>
    <w:p w:rsidR="00BF5617" w:rsidRPr="00134569" w:rsidRDefault="000F02E6" w:rsidP="00134569">
      <w:pPr>
        <w:ind w:firstLine="708"/>
        <w:jc w:val="both"/>
        <w:rPr>
          <w:rFonts w:cs="Times New Roman"/>
        </w:rPr>
      </w:pPr>
      <w:r w:rsidRPr="00134569">
        <w:rPr>
          <w:rFonts w:cs="Times New Roman"/>
        </w:rPr>
        <w:t xml:space="preserve">Navrhuje sa, aby v kapitole ministerstva školstva a ministerstva vnútra mohli byť rozpočtované prostriedky aj na osobné náklady </w:t>
      </w:r>
      <w:r w:rsidR="000A39D9" w:rsidRPr="00134569">
        <w:rPr>
          <w:rFonts w:cs="Times New Roman"/>
        </w:rPr>
        <w:t>školských sestier.</w:t>
      </w:r>
    </w:p>
    <w:p w:rsidR="00BF5617" w:rsidRPr="00134569" w:rsidRDefault="00BF5617" w:rsidP="00C71908">
      <w:pPr>
        <w:jc w:val="both"/>
        <w:rPr>
          <w:rFonts w:cs="Times New Roman"/>
        </w:rPr>
      </w:pPr>
    </w:p>
    <w:p w:rsidR="00BF5617" w:rsidRPr="00134569" w:rsidRDefault="000F02E6" w:rsidP="00134569">
      <w:pPr>
        <w:ind w:firstLine="708"/>
        <w:jc w:val="both"/>
        <w:rPr>
          <w:rFonts w:cs="Times New Roman"/>
          <w:b/>
        </w:rPr>
      </w:pPr>
      <w:r w:rsidRPr="00134569">
        <w:rPr>
          <w:rFonts w:cs="Times New Roman"/>
          <w:b/>
        </w:rPr>
        <w:t>K bodu 3</w:t>
      </w:r>
    </w:p>
    <w:p w:rsidR="00BF5617" w:rsidRPr="00134569" w:rsidRDefault="00BF5617" w:rsidP="00C71908">
      <w:pPr>
        <w:jc w:val="both"/>
        <w:rPr>
          <w:rFonts w:cs="Times New Roman"/>
        </w:rPr>
      </w:pPr>
    </w:p>
    <w:p w:rsidR="00BF5617" w:rsidRPr="00134569" w:rsidRDefault="000F02E6" w:rsidP="00134569">
      <w:pPr>
        <w:ind w:firstLine="708"/>
        <w:jc w:val="both"/>
        <w:rPr>
          <w:rFonts w:cs="Times New Roman"/>
        </w:rPr>
      </w:pPr>
      <w:r w:rsidRPr="00134569">
        <w:rPr>
          <w:rFonts w:cs="Times New Roman"/>
        </w:rPr>
        <w:t xml:space="preserve">Po vzore § 4a, ktorý upravuje finančné prostriedky na osobné náklady asistentov učiteľa pre žiakov so zdravotným znevýhodnením sa zavádza nový § 4f s obdobným obsahom, však vzťahujúcim sa na osobné náklady </w:t>
      </w:r>
      <w:r w:rsidR="000A39D9" w:rsidRPr="00134569">
        <w:rPr>
          <w:rFonts w:cs="Times New Roman"/>
        </w:rPr>
        <w:t>školských sestier</w:t>
      </w:r>
      <w:r w:rsidRPr="00134569">
        <w:rPr>
          <w:rFonts w:cs="Times New Roman"/>
        </w:rPr>
        <w:t>.</w:t>
      </w:r>
    </w:p>
    <w:p w:rsidR="00BF5617" w:rsidRPr="00134569" w:rsidRDefault="00BF5617" w:rsidP="00C71908">
      <w:pPr>
        <w:jc w:val="both"/>
        <w:rPr>
          <w:rFonts w:cs="Times New Roman"/>
        </w:rPr>
      </w:pPr>
    </w:p>
    <w:p w:rsidR="00BF5617" w:rsidRPr="00134569" w:rsidRDefault="000F02E6" w:rsidP="00134569">
      <w:pPr>
        <w:ind w:firstLine="708"/>
        <w:jc w:val="both"/>
        <w:rPr>
          <w:rFonts w:cs="Times New Roman"/>
          <w:b/>
        </w:rPr>
      </w:pPr>
      <w:r w:rsidRPr="00134569">
        <w:rPr>
          <w:rFonts w:cs="Times New Roman"/>
          <w:b/>
        </w:rPr>
        <w:t>K bodu 4</w:t>
      </w:r>
    </w:p>
    <w:p w:rsidR="00BF5617" w:rsidRPr="00134569" w:rsidRDefault="00BF5617" w:rsidP="00C71908">
      <w:pPr>
        <w:jc w:val="both"/>
        <w:rPr>
          <w:rFonts w:cs="Times New Roman"/>
        </w:rPr>
      </w:pPr>
    </w:p>
    <w:p w:rsidR="00BF5617" w:rsidRPr="00134569" w:rsidRDefault="000F02E6" w:rsidP="00134569">
      <w:pPr>
        <w:ind w:firstLine="708"/>
        <w:jc w:val="both"/>
        <w:rPr>
          <w:rFonts w:cs="Times New Roman"/>
        </w:rPr>
      </w:pPr>
      <w:r w:rsidRPr="00134569">
        <w:rPr>
          <w:rFonts w:cs="Times New Roman"/>
        </w:rPr>
        <w:t xml:space="preserve">Tak, ako je v súčasnosti možné sankcionovanie za nedodržanie účelu použitia  finančných prostriedkov na osobné náklady asistentov učiteľa pre žiakov so zdravotným znevýhodnením, rovnako bude možné sankcionovať nedodržanie účelu aj pri finančných prostriedkoch na osobné náklady </w:t>
      </w:r>
      <w:r w:rsidR="000A39D9" w:rsidRPr="00134569">
        <w:rPr>
          <w:rFonts w:cs="Times New Roman"/>
        </w:rPr>
        <w:t>školských sestier</w:t>
      </w:r>
      <w:r w:rsidRPr="00134569">
        <w:rPr>
          <w:rFonts w:cs="Times New Roman"/>
        </w:rPr>
        <w:t>.</w:t>
      </w:r>
    </w:p>
    <w:p w:rsidR="006A37FD" w:rsidRPr="00134569" w:rsidRDefault="006A37FD" w:rsidP="00C71908">
      <w:pPr>
        <w:jc w:val="both"/>
        <w:rPr>
          <w:rFonts w:cs="Times New Roman"/>
          <w:b/>
        </w:rPr>
      </w:pPr>
    </w:p>
    <w:p w:rsidR="006A37FD" w:rsidRPr="00134569" w:rsidRDefault="000F02E6" w:rsidP="00134569">
      <w:pPr>
        <w:ind w:firstLine="708"/>
        <w:jc w:val="both"/>
        <w:rPr>
          <w:rFonts w:cs="Times New Roman"/>
          <w:b/>
        </w:rPr>
      </w:pPr>
      <w:r w:rsidRPr="00134569">
        <w:rPr>
          <w:rFonts w:cs="Times New Roman"/>
          <w:b/>
        </w:rPr>
        <w:t>K Čl. III</w:t>
      </w:r>
    </w:p>
    <w:p w:rsidR="006A37FD" w:rsidRDefault="006A37FD" w:rsidP="00C71908">
      <w:pPr>
        <w:jc w:val="both"/>
        <w:rPr>
          <w:rFonts w:cs="Times New Roman"/>
          <w:b/>
        </w:rPr>
      </w:pPr>
    </w:p>
    <w:p w:rsidR="00134569" w:rsidRPr="00134569" w:rsidRDefault="00134569" w:rsidP="00134569">
      <w:pPr>
        <w:ind w:firstLine="708"/>
        <w:jc w:val="both"/>
        <w:rPr>
          <w:rFonts w:cs="Times New Roman"/>
          <w:bCs/>
        </w:rPr>
      </w:pPr>
      <w:r w:rsidRPr="00134569">
        <w:rPr>
          <w:rFonts w:cs="Times New Roman"/>
          <w:bCs/>
        </w:rPr>
        <w:t>Navrhuje sa účinnosť od 1. januára 2020.</w:t>
      </w:r>
    </w:p>
    <w:sectPr w:rsidR="00134569" w:rsidRPr="00134569"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7AB" w:rsidRDefault="002A77AB">
      <w:r>
        <w:separator/>
      </w:r>
    </w:p>
  </w:endnote>
  <w:endnote w:type="continuationSeparator" w:id="0">
    <w:p w:rsidR="002A77AB" w:rsidRDefault="002A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04F" w:rsidRPr="00BC6D0D" w:rsidRDefault="0037704F" w:rsidP="004B0F8E">
    <w:pPr>
      <w:pStyle w:val="Pta"/>
      <w:framePr w:wrap="around" w:vAnchor="text" w:hAnchor="margin" w:xAlign="center"/>
      <w:rPr>
        <w:rStyle w:val="slostrany"/>
        <w:sz w:val="24"/>
        <w:szCs w:val="24"/>
      </w:rPr>
    </w:pPr>
  </w:p>
  <w:p w:rsidR="0037704F" w:rsidRDefault="0037704F" w:rsidP="004B0F8E">
    <w:pPr>
      <w:pStyle w:val="Pt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7AB" w:rsidRDefault="002A77AB">
      <w:r>
        <w:separator/>
      </w:r>
    </w:p>
  </w:footnote>
  <w:footnote w:type="continuationSeparator" w:id="0">
    <w:p w:rsidR="002A77AB" w:rsidRDefault="002A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AED"/>
    <w:multiLevelType w:val="hybridMultilevel"/>
    <w:tmpl w:val="50A2AD5A"/>
    <w:lvl w:ilvl="0" w:tplc="74382D6E">
      <w:start w:val="1"/>
      <w:numFmt w:val="bullet"/>
      <w:lvlText w:val=""/>
      <w:lvlJc w:val="left"/>
      <w:pPr>
        <w:ind w:left="720" w:hanging="360"/>
      </w:pPr>
      <w:rPr>
        <w:rFonts w:ascii="Symbol" w:hAnsi="Symbol" w:hint="default"/>
      </w:rPr>
    </w:lvl>
    <w:lvl w:ilvl="1" w:tplc="2B442468">
      <w:start w:val="1"/>
      <w:numFmt w:val="bullet"/>
      <w:lvlText w:val="o"/>
      <w:lvlJc w:val="left"/>
      <w:pPr>
        <w:ind w:left="1440" w:hanging="360"/>
      </w:pPr>
      <w:rPr>
        <w:rFonts w:ascii="Courier New" w:hAnsi="Courier New" w:hint="default"/>
      </w:rPr>
    </w:lvl>
    <w:lvl w:ilvl="2" w:tplc="2C58A894">
      <w:start w:val="1"/>
      <w:numFmt w:val="bullet"/>
      <w:lvlText w:val=""/>
      <w:lvlJc w:val="left"/>
      <w:pPr>
        <w:ind w:left="2160" w:hanging="360"/>
      </w:pPr>
      <w:rPr>
        <w:rFonts w:ascii="Wingdings" w:hAnsi="Wingdings" w:hint="default"/>
      </w:rPr>
    </w:lvl>
    <w:lvl w:ilvl="3" w:tplc="BF245502">
      <w:start w:val="1"/>
      <w:numFmt w:val="bullet"/>
      <w:lvlText w:val=""/>
      <w:lvlJc w:val="left"/>
      <w:pPr>
        <w:ind w:left="2880" w:hanging="360"/>
      </w:pPr>
      <w:rPr>
        <w:rFonts w:ascii="Symbol" w:hAnsi="Symbol" w:hint="default"/>
      </w:rPr>
    </w:lvl>
    <w:lvl w:ilvl="4" w:tplc="828CDAF2">
      <w:start w:val="1"/>
      <w:numFmt w:val="bullet"/>
      <w:lvlText w:val="o"/>
      <w:lvlJc w:val="left"/>
      <w:pPr>
        <w:ind w:left="3600" w:hanging="360"/>
      </w:pPr>
      <w:rPr>
        <w:rFonts w:ascii="Courier New" w:hAnsi="Courier New" w:hint="default"/>
      </w:rPr>
    </w:lvl>
    <w:lvl w:ilvl="5" w:tplc="13F888FA">
      <w:start w:val="1"/>
      <w:numFmt w:val="bullet"/>
      <w:lvlText w:val=""/>
      <w:lvlJc w:val="left"/>
      <w:pPr>
        <w:ind w:left="4320" w:hanging="360"/>
      </w:pPr>
      <w:rPr>
        <w:rFonts w:ascii="Wingdings" w:hAnsi="Wingdings" w:hint="default"/>
      </w:rPr>
    </w:lvl>
    <w:lvl w:ilvl="6" w:tplc="47EEFEC6">
      <w:start w:val="1"/>
      <w:numFmt w:val="bullet"/>
      <w:lvlText w:val=""/>
      <w:lvlJc w:val="left"/>
      <w:pPr>
        <w:ind w:left="5040" w:hanging="360"/>
      </w:pPr>
      <w:rPr>
        <w:rFonts w:ascii="Symbol" w:hAnsi="Symbol" w:hint="default"/>
      </w:rPr>
    </w:lvl>
    <w:lvl w:ilvl="7" w:tplc="B560AEE8">
      <w:start w:val="1"/>
      <w:numFmt w:val="bullet"/>
      <w:lvlText w:val="o"/>
      <w:lvlJc w:val="left"/>
      <w:pPr>
        <w:ind w:left="5760" w:hanging="360"/>
      </w:pPr>
      <w:rPr>
        <w:rFonts w:ascii="Courier New" w:hAnsi="Courier New" w:hint="default"/>
      </w:rPr>
    </w:lvl>
    <w:lvl w:ilvl="8" w:tplc="7320075A">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BD4C9C00">
      <w:start w:val="1"/>
      <w:numFmt w:val="bullet"/>
      <w:lvlText w:val=""/>
      <w:lvlJc w:val="left"/>
      <w:pPr>
        <w:ind w:left="720" w:hanging="360"/>
      </w:pPr>
      <w:rPr>
        <w:rFonts w:ascii="Symbol" w:hAnsi="Symbol" w:hint="default"/>
      </w:rPr>
    </w:lvl>
    <w:lvl w:ilvl="1" w:tplc="5A0022CE">
      <w:start w:val="1"/>
      <w:numFmt w:val="bullet"/>
      <w:lvlText w:val="o"/>
      <w:lvlJc w:val="left"/>
      <w:pPr>
        <w:ind w:left="1440" w:hanging="360"/>
      </w:pPr>
      <w:rPr>
        <w:rFonts w:ascii="Courier New" w:hAnsi="Courier New" w:hint="default"/>
      </w:rPr>
    </w:lvl>
    <w:lvl w:ilvl="2" w:tplc="8744B9AA">
      <w:start w:val="1"/>
      <w:numFmt w:val="bullet"/>
      <w:lvlText w:val=""/>
      <w:lvlJc w:val="left"/>
      <w:pPr>
        <w:ind w:left="2160" w:hanging="360"/>
      </w:pPr>
      <w:rPr>
        <w:rFonts w:ascii="Wingdings" w:hAnsi="Wingdings" w:hint="default"/>
      </w:rPr>
    </w:lvl>
    <w:lvl w:ilvl="3" w:tplc="27BE329A">
      <w:start w:val="1"/>
      <w:numFmt w:val="bullet"/>
      <w:lvlText w:val=""/>
      <w:lvlJc w:val="left"/>
      <w:pPr>
        <w:ind w:left="2880" w:hanging="360"/>
      </w:pPr>
      <w:rPr>
        <w:rFonts w:ascii="Symbol" w:hAnsi="Symbol" w:hint="default"/>
      </w:rPr>
    </w:lvl>
    <w:lvl w:ilvl="4" w:tplc="ADB44EFA">
      <w:start w:val="1"/>
      <w:numFmt w:val="bullet"/>
      <w:lvlText w:val="o"/>
      <w:lvlJc w:val="left"/>
      <w:pPr>
        <w:ind w:left="3600" w:hanging="360"/>
      </w:pPr>
      <w:rPr>
        <w:rFonts w:ascii="Courier New" w:hAnsi="Courier New" w:hint="default"/>
      </w:rPr>
    </w:lvl>
    <w:lvl w:ilvl="5" w:tplc="672C6D16">
      <w:start w:val="1"/>
      <w:numFmt w:val="bullet"/>
      <w:lvlText w:val=""/>
      <w:lvlJc w:val="left"/>
      <w:pPr>
        <w:ind w:left="4320" w:hanging="360"/>
      </w:pPr>
      <w:rPr>
        <w:rFonts w:ascii="Wingdings" w:hAnsi="Wingdings" w:hint="default"/>
      </w:rPr>
    </w:lvl>
    <w:lvl w:ilvl="6" w:tplc="825C8B38">
      <w:start w:val="1"/>
      <w:numFmt w:val="bullet"/>
      <w:lvlText w:val=""/>
      <w:lvlJc w:val="left"/>
      <w:pPr>
        <w:ind w:left="5040" w:hanging="360"/>
      </w:pPr>
      <w:rPr>
        <w:rFonts w:ascii="Symbol" w:hAnsi="Symbol" w:hint="default"/>
      </w:rPr>
    </w:lvl>
    <w:lvl w:ilvl="7" w:tplc="750A626A">
      <w:start w:val="1"/>
      <w:numFmt w:val="bullet"/>
      <w:lvlText w:val="o"/>
      <w:lvlJc w:val="left"/>
      <w:pPr>
        <w:ind w:left="5760" w:hanging="360"/>
      </w:pPr>
      <w:rPr>
        <w:rFonts w:ascii="Courier New" w:hAnsi="Courier New" w:hint="default"/>
      </w:rPr>
    </w:lvl>
    <w:lvl w:ilvl="8" w:tplc="D4100536">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A10CD82C">
      <w:start w:val="1"/>
      <w:numFmt w:val="bullet"/>
      <w:lvlText w:val=""/>
      <w:lvlJc w:val="left"/>
      <w:pPr>
        <w:ind w:left="720" w:hanging="360"/>
      </w:pPr>
      <w:rPr>
        <w:rFonts w:ascii="Symbol" w:hAnsi="Symbol" w:hint="default"/>
      </w:rPr>
    </w:lvl>
    <w:lvl w:ilvl="1" w:tplc="8F14820C">
      <w:start w:val="1"/>
      <w:numFmt w:val="bullet"/>
      <w:lvlText w:val="o"/>
      <w:lvlJc w:val="left"/>
      <w:pPr>
        <w:ind w:left="1440" w:hanging="360"/>
      </w:pPr>
      <w:rPr>
        <w:rFonts w:ascii="Courier New" w:hAnsi="Courier New" w:hint="default"/>
      </w:rPr>
    </w:lvl>
    <w:lvl w:ilvl="2" w:tplc="6C22F142">
      <w:start w:val="1"/>
      <w:numFmt w:val="bullet"/>
      <w:lvlText w:val=""/>
      <w:lvlJc w:val="left"/>
      <w:pPr>
        <w:ind w:left="2160" w:hanging="360"/>
      </w:pPr>
      <w:rPr>
        <w:rFonts w:ascii="Wingdings" w:hAnsi="Wingdings" w:hint="default"/>
      </w:rPr>
    </w:lvl>
    <w:lvl w:ilvl="3" w:tplc="129C72F8">
      <w:start w:val="1"/>
      <w:numFmt w:val="bullet"/>
      <w:lvlText w:val=""/>
      <w:lvlJc w:val="left"/>
      <w:pPr>
        <w:ind w:left="2880" w:hanging="360"/>
      </w:pPr>
      <w:rPr>
        <w:rFonts w:ascii="Symbol" w:hAnsi="Symbol" w:hint="default"/>
      </w:rPr>
    </w:lvl>
    <w:lvl w:ilvl="4" w:tplc="19ECD898">
      <w:start w:val="1"/>
      <w:numFmt w:val="bullet"/>
      <w:lvlText w:val="o"/>
      <w:lvlJc w:val="left"/>
      <w:pPr>
        <w:ind w:left="3600" w:hanging="360"/>
      </w:pPr>
      <w:rPr>
        <w:rFonts w:ascii="Courier New" w:hAnsi="Courier New" w:hint="default"/>
      </w:rPr>
    </w:lvl>
    <w:lvl w:ilvl="5" w:tplc="DF484DA8">
      <w:start w:val="1"/>
      <w:numFmt w:val="bullet"/>
      <w:lvlText w:val=""/>
      <w:lvlJc w:val="left"/>
      <w:pPr>
        <w:ind w:left="4320" w:hanging="360"/>
      </w:pPr>
      <w:rPr>
        <w:rFonts w:ascii="Wingdings" w:hAnsi="Wingdings" w:hint="default"/>
      </w:rPr>
    </w:lvl>
    <w:lvl w:ilvl="6" w:tplc="8D34A200">
      <w:start w:val="1"/>
      <w:numFmt w:val="bullet"/>
      <w:lvlText w:val=""/>
      <w:lvlJc w:val="left"/>
      <w:pPr>
        <w:ind w:left="5040" w:hanging="360"/>
      </w:pPr>
      <w:rPr>
        <w:rFonts w:ascii="Symbol" w:hAnsi="Symbol" w:hint="default"/>
      </w:rPr>
    </w:lvl>
    <w:lvl w:ilvl="7" w:tplc="7390D0AE">
      <w:start w:val="1"/>
      <w:numFmt w:val="bullet"/>
      <w:lvlText w:val="o"/>
      <w:lvlJc w:val="left"/>
      <w:pPr>
        <w:ind w:left="5760" w:hanging="360"/>
      </w:pPr>
      <w:rPr>
        <w:rFonts w:ascii="Courier New" w:hAnsi="Courier New" w:hint="default"/>
      </w:rPr>
    </w:lvl>
    <w:lvl w:ilvl="8" w:tplc="3C864856">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3F180BB6">
      <w:start w:val="1"/>
      <w:numFmt w:val="bullet"/>
      <w:lvlText w:val=""/>
      <w:lvlJc w:val="left"/>
      <w:pPr>
        <w:ind w:left="720" w:hanging="360"/>
      </w:pPr>
      <w:rPr>
        <w:rFonts w:ascii="Symbol" w:hAnsi="Symbol" w:hint="default"/>
      </w:rPr>
    </w:lvl>
    <w:lvl w:ilvl="1" w:tplc="C2387B20">
      <w:start w:val="1"/>
      <w:numFmt w:val="bullet"/>
      <w:lvlText w:val="o"/>
      <w:lvlJc w:val="left"/>
      <w:pPr>
        <w:ind w:left="1440" w:hanging="360"/>
      </w:pPr>
      <w:rPr>
        <w:rFonts w:ascii="Courier New" w:hAnsi="Courier New" w:hint="default"/>
      </w:rPr>
    </w:lvl>
    <w:lvl w:ilvl="2" w:tplc="0D5E108E">
      <w:start w:val="1"/>
      <w:numFmt w:val="bullet"/>
      <w:lvlText w:val=""/>
      <w:lvlJc w:val="left"/>
      <w:pPr>
        <w:ind w:left="2160" w:hanging="360"/>
      </w:pPr>
      <w:rPr>
        <w:rFonts w:ascii="Wingdings" w:hAnsi="Wingdings" w:hint="default"/>
      </w:rPr>
    </w:lvl>
    <w:lvl w:ilvl="3" w:tplc="9ADC9210">
      <w:start w:val="1"/>
      <w:numFmt w:val="bullet"/>
      <w:lvlText w:val=""/>
      <w:lvlJc w:val="left"/>
      <w:pPr>
        <w:ind w:left="2880" w:hanging="360"/>
      </w:pPr>
      <w:rPr>
        <w:rFonts w:ascii="Symbol" w:hAnsi="Symbol" w:hint="default"/>
      </w:rPr>
    </w:lvl>
    <w:lvl w:ilvl="4" w:tplc="EC2867DA">
      <w:start w:val="1"/>
      <w:numFmt w:val="bullet"/>
      <w:lvlText w:val="o"/>
      <w:lvlJc w:val="left"/>
      <w:pPr>
        <w:ind w:left="3600" w:hanging="360"/>
      </w:pPr>
      <w:rPr>
        <w:rFonts w:ascii="Courier New" w:hAnsi="Courier New" w:hint="default"/>
      </w:rPr>
    </w:lvl>
    <w:lvl w:ilvl="5" w:tplc="7332AF08">
      <w:start w:val="1"/>
      <w:numFmt w:val="bullet"/>
      <w:lvlText w:val=""/>
      <w:lvlJc w:val="left"/>
      <w:pPr>
        <w:ind w:left="4320" w:hanging="360"/>
      </w:pPr>
      <w:rPr>
        <w:rFonts w:ascii="Wingdings" w:hAnsi="Wingdings" w:hint="default"/>
      </w:rPr>
    </w:lvl>
    <w:lvl w:ilvl="6" w:tplc="596AC906">
      <w:start w:val="1"/>
      <w:numFmt w:val="bullet"/>
      <w:lvlText w:val=""/>
      <w:lvlJc w:val="left"/>
      <w:pPr>
        <w:ind w:left="5040" w:hanging="360"/>
      </w:pPr>
      <w:rPr>
        <w:rFonts w:ascii="Symbol" w:hAnsi="Symbol" w:hint="default"/>
      </w:rPr>
    </w:lvl>
    <w:lvl w:ilvl="7" w:tplc="5F247C28">
      <w:start w:val="1"/>
      <w:numFmt w:val="bullet"/>
      <w:lvlText w:val="o"/>
      <w:lvlJc w:val="left"/>
      <w:pPr>
        <w:ind w:left="5760" w:hanging="360"/>
      </w:pPr>
      <w:rPr>
        <w:rFonts w:ascii="Courier New" w:hAnsi="Courier New" w:hint="default"/>
      </w:rPr>
    </w:lvl>
    <w:lvl w:ilvl="8" w:tplc="928CA62A">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F266B494">
      <w:start w:val="1"/>
      <w:numFmt w:val="decimal"/>
      <w:lvlText w:val="%1."/>
      <w:lvlJc w:val="left"/>
      <w:pPr>
        <w:ind w:left="1080" w:hanging="360"/>
      </w:pPr>
      <w:rPr>
        <w:rFonts w:cs="Times New Roman"/>
        <w:rtl w:val="0"/>
        <w:cs w:val="0"/>
      </w:rPr>
    </w:lvl>
    <w:lvl w:ilvl="1" w:tplc="2D30E30A">
      <w:start w:val="1"/>
      <w:numFmt w:val="lowerLetter"/>
      <w:lvlText w:val="%2."/>
      <w:lvlJc w:val="left"/>
      <w:pPr>
        <w:ind w:left="1800" w:hanging="360"/>
      </w:pPr>
      <w:rPr>
        <w:rFonts w:cs="Times New Roman"/>
        <w:rtl w:val="0"/>
        <w:cs w:val="0"/>
      </w:rPr>
    </w:lvl>
    <w:lvl w:ilvl="2" w:tplc="9866F61A">
      <w:start w:val="1"/>
      <w:numFmt w:val="lowerRoman"/>
      <w:lvlText w:val="%3."/>
      <w:lvlJc w:val="right"/>
      <w:pPr>
        <w:ind w:left="2520" w:hanging="180"/>
      </w:pPr>
      <w:rPr>
        <w:rFonts w:cs="Times New Roman"/>
        <w:rtl w:val="0"/>
        <w:cs w:val="0"/>
      </w:rPr>
    </w:lvl>
    <w:lvl w:ilvl="3" w:tplc="C6B20CD6">
      <w:start w:val="1"/>
      <w:numFmt w:val="decimal"/>
      <w:lvlText w:val="%4."/>
      <w:lvlJc w:val="left"/>
      <w:pPr>
        <w:ind w:left="3240" w:hanging="360"/>
      </w:pPr>
      <w:rPr>
        <w:rFonts w:cs="Times New Roman"/>
        <w:rtl w:val="0"/>
        <w:cs w:val="0"/>
      </w:rPr>
    </w:lvl>
    <w:lvl w:ilvl="4" w:tplc="EB641D76">
      <w:start w:val="1"/>
      <w:numFmt w:val="lowerLetter"/>
      <w:lvlText w:val="%5."/>
      <w:lvlJc w:val="left"/>
      <w:pPr>
        <w:ind w:left="3960" w:hanging="360"/>
      </w:pPr>
      <w:rPr>
        <w:rFonts w:cs="Times New Roman"/>
        <w:rtl w:val="0"/>
        <w:cs w:val="0"/>
      </w:rPr>
    </w:lvl>
    <w:lvl w:ilvl="5" w:tplc="8E640CFE">
      <w:start w:val="1"/>
      <w:numFmt w:val="lowerRoman"/>
      <w:lvlText w:val="%6."/>
      <w:lvlJc w:val="right"/>
      <w:pPr>
        <w:ind w:left="4680" w:hanging="180"/>
      </w:pPr>
      <w:rPr>
        <w:rFonts w:cs="Times New Roman"/>
        <w:rtl w:val="0"/>
        <w:cs w:val="0"/>
      </w:rPr>
    </w:lvl>
    <w:lvl w:ilvl="6" w:tplc="C41E53EE">
      <w:start w:val="1"/>
      <w:numFmt w:val="decimal"/>
      <w:lvlText w:val="%7."/>
      <w:lvlJc w:val="left"/>
      <w:pPr>
        <w:ind w:left="5400" w:hanging="360"/>
      </w:pPr>
      <w:rPr>
        <w:rFonts w:cs="Times New Roman"/>
        <w:rtl w:val="0"/>
        <w:cs w:val="0"/>
      </w:rPr>
    </w:lvl>
    <w:lvl w:ilvl="7" w:tplc="382C4856">
      <w:start w:val="1"/>
      <w:numFmt w:val="lowerLetter"/>
      <w:lvlText w:val="%8."/>
      <w:lvlJc w:val="left"/>
      <w:pPr>
        <w:ind w:left="6120" w:hanging="360"/>
      </w:pPr>
      <w:rPr>
        <w:rFonts w:cs="Times New Roman"/>
        <w:rtl w:val="0"/>
        <w:cs w:val="0"/>
      </w:rPr>
    </w:lvl>
    <w:lvl w:ilvl="8" w:tplc="63D41488">
      <w:start w:val="1"/>
      <w:numFmt w:val="lowerRoman"/>
      <w:lvlText w:val="%9."/>
      <w:lvlJc w:val="right"/>
      <w:pPr>
        <w:ind w:left="6840" w:hanging="180"/>
      </w:pPr>
      <w:rPr>
        <w:rFonts w:cs="Times New Roman"/>
        <w:rtl w:val="0"/>
        <w:cs w:val="0"/>
      </w:rPr>
    </w:lvl>
  </w:abstractNum>
  <w:abstractNum w:abstractNumId="5" w15:restartNumberingAfterBreak="0">
    <w:nsid w:val="3C874F1B"/>
    <w:multiLevelType w:val="hybridMultilevel"/>
    <w:tmpl w:val="E0F6E344"/>
    <w:lvl w:ilvl="0" w:tplc="795E7A72">
      <w:start w:val="1"/>
      <w:numFmt w:val="bullet"/>
      <w:lvlText w:val=""/>
      <w:lvlJc w:val="left"/>
      <w:pPr>
        <w:ind w:left="720" w:hanging="360"/>
      </w:pPr>
      <w:rPr>
        <w:rFonts w:ascii="Symbol" w:hAnsi="Symbol" w:hint="default"/>
      </w:rPr>
    </w:lvl>
    <w:lvl w:ilvl="1" w:tplc="F5C64236">
      <w:start w:val="1"/>
      <w:numFmt w:val="bullet"/>
      <w:lvlText w:val="o"/>
      <w:lvlJc w:val="left"/>
      <w:pPr>
        <w:ind w:left="1440" w:hanging="360"/>
      </w:pPr>
      <w:rPr>
        <w:rFonts w:ascii="Courier New" w:hAnsi="Courier New" w:hint="default"/>
      </w:rPr>
    </w:lvl>
    <w:lvl w:ilvl="2" w:tplc="79C87520">
      <w:start w:val="1"/>
      <w:numFmt w:val="bullet"/>
      <w:lvlText w:val=""/>
      <w:lvlJc w:val="left"/>
      <w:pPr>
        <w:ind w:left="2160" w:hanging="360"/>
      </w:pPr>
      <w:rPr>
        <w:rFonts w:ascii="Wingdings" w:hAnsi="Wingdings" w:hint="default"/>
      </w:rPr>
    </w:lvl>
    <w:lvl w:ilvl="3" w:tplc="D772E08C">
      <w:start w:val="1"/>
      <w:numFmt w:val="bullet"/>
      <w:lvlText w:val=""/>
      <w:lvlJc w:val="left"/>
      <w:pPr>
        <w:ind w:left="2880" w:hanging="360"/>
      </w:pPr>
      <w:rPr>
        <w:rFonts w:ascii="Symbol" w:hAnsi="Symbol" w:hint="default"/>
      </w:rPr>
    </w:lvl>
    <w:lvl w:ilvl="4" w:tplc="FE3AC54A">
      <w:start w:val="1"/>
      <w:numFmt w:val="bullet"/>
      <w:lvlText w:val="o"/>
      <w:lvlJc w:val="left"/>
      <w:pPr>
        <w:ind w:left="3600" w:hanging="360"/>
      </w:pPr>
      <w:rPr>
        <w:rFonts w:ascii="Courier New" w:hAnsi="Courier New" w:hint="default"/>
      </w:rPr>
    </w:lvl>
    <w:lvl w:ilvl="5" w:tplc="4AF88014">
      <w:start w:val="1"/>
      <w:numFmt w:val="bullet"/>
      <w:lvlText w:val=""/>
      <w:lvlJc w:val="left"/>
      <w:pPr>
        <w:ind w:left="4320" w:hanging="360"/>
      </w:pPr>
      <w:rPr>
        <w:rFonts w:ascii="Wingdings" w:hAnsi="Wingdings" w:hint="default"/>
      </w:rPr>
    </w:lvl>
    <w:lvl w:ilvl="6" w:tplc="E25215FE">
      <w:start w:val="1"/>
      <w:numFmt w:val="bullet"/>
      <w:lvlText w:val=""/>
      <w:lvlJc w:val="left"/>
      <w:pPr>
        <w:ind w:left="5040" w:hanging="360"/>
      </w:pPr>
      <w:rPr>
        <w:rFonts w:ascii="Symbol" w:hAnsi="Symbol" w:hint="default"/>
      </w:rPr>
    </w:lvl>
    <w:lvl w:ilvl="7" w:tplc="F642D578">
      <w:start w:val="1"/>
      <w:numFmt w:val="bullet"/>
      <w:lvlText w:val="o"/>
      <w:lvlJc w:val="left"/>
      <w:pPr>
        <w:ind w:left="5760" w:hanging="360"/>
      </w:pPr>
      <w:rPr>
        <w:rFonts w:ascii="Courier New" w:hAnsi="Courier New" w:hint="default"/>
      </w:rPr>
    </w:lvl>
    <w:lvl w:ilvl="8" w:tplc="DEB44712">
      <w:start w:val="1"/>
      <w:numFmt w:val="bullet"/>
      <w:lvlText w:val=""/>
      <w:lvlJc w:val="left"/>
      <w:pPr>
        <w:ind w:left="6480" w:hanging="360"/>
      </w:pPr>
      <w:rPr>
        <w:rFonts w:ascii="Wingdings" w:hAnsi="Wingdings" w:hint="default"/>
      </w:rPr>
    </w:lvl>
  </w:abstractNum>
  <w:abstractNum w:abstractNumId="6" w15:restartNumberingAfterBreak="0">
    <w:nsid w:val="3D1A5B15"/>
    <w:multiLevelType w:val="hybridMultilevel"/>
    <w:tmpl w:val="9D66C6CA"/>
    <w:lvl w:ilvl="0" w:tplc="A762F350">
      <w:start w:val="1"/>
      <w:numFmt w:val="upperLetter"/>
      <w:lvlText w:val="%1."/>
      <w:lvlJc w:val="left"/>
      <w:pPr>
        <w:tabs>
          <w:tab w:val="num" w:pos="720"/>
        </w:tabs>
        <w:ind w:left="720" w:hanging="360"/>
      </w:pPr>
      <w:rPr>
        <w:rFonts w:cs="Times New Roman"/>
        <w:rtl w:val="0"/>
        <w:cs w:val="0"/>
      </w:rPr>
    </w:lvl>
    <w:lvl w:ilvl="1" w:tplc="E9D063BE">
      <w:start w:val="1"/>
      <w:numFmt w:val="lowerLetter"/>
      <w:lvlText w:val="%2."/>
      <w:lvlJc w:val="left"/>
      <w:pPr>
        <w:tabs>
          <w:tab w:val="num" w:pos="1440"/>
        </w:tabs>
        <w:ind w:left="1440" w:hanging="360"/>
      </w:pPr>
      <w:rPr>
        <w:rFonts w:cs="Times New Roman"/>
        <w:rtl w:val="0"/>
        <w:cs w:val="0"/>
      </w:rPr>
    </w:lvl>
    <w:lvl w:ilvl="2" w:tplc="F8382624">
      <w:start w:val="1"/>
      <w:numFmt w:val="lowerRoman"/>
      <w:lvlText w:val="%3."/>
      <w:lvlJc w:val="right"/>
      <w:pPr>
        <w:tabs>
          <w:tab w:val="num" w:pos="2160"/>
        </w:tabs>
        <w:ind w:left="2160" w:hanging="180"/>
      </w:pPr>
      <w:rPr>
        <w:rFonts w:cs="Times New Roman"/>
        <w:rtl w:val="0"/>
        <w:cs w:val="0"/>
      </w:rPr>
    </w:lvl>
    <w:lvl w:ilvl="3" w:tplc="B600A070">
      <w:start w:val="1"/>
      <w:numFmt w:val="decimal"/>
      <w:lvlText w:val="%4."/>
      <w:lvlJc w:val="left"/>
      <w:pPr>
        <w:tabs>
          <w:tab w:val="num" w:pos="2880"/>
        </w:tabs>
        <w:ind w:left="2880" w:hanging="360"/>
      </w:pPr>
      <w:rPr>
        <w:rFonts w:cs="Times New Roman"/>
        <w:rtl w:val="0"/>
        <w:cs w:val="0"/>
      </w:rPr>
    </w:lvl>
    <w:lvl w:ilvl="4" w:tplc="533C9CB4">
      <w:start w:val="1"/>
      <w:numFmt w:val="lowerLetter"/>
      <w:lvlText w:val="%5."/>
      <w:lvlJc w:val="left"/>
      <w:pPr>
        <w:tabs>
          <w:tab w:val="num" w:pos="3600"/>
        </w:tabs>
        <w:ind w:left="3600" w:hanging="360"/>
      </w:pPr>
      <w:rPr>
        <w:rFonts w:cs="Times New Roman"/>
        <w:rtl w:val="0"/>
        <w:cs w:val="0"/>
      </w:rPr>
    </w:lvl>
    <w:lvl w:ilvl="5" w:tplc="17067E30">
      <w:start w:val="1"/>
      <w:numFmt w:val="lowerRoman"/>
      <w:lvlText w:val="%6."/>
      <w:lvlJc w:val="right"/>
      <w:pPr>
        <w:tabs>
          <w:tab w:val="num" w:pos="4320"/>
        </w:tabs>
        <w:ind w:left="4320" w:hanging="180"/>
      </w:pPr>
      <w:rPr>
        <w:rFonts w:cs="Times New Roman"/>
        <w:rtl w:val="0"/>
        <w:cs w:val="0"/>
      </w:rPr>
    </w:lvl>
    <w:lvl w:ilvl="6" w:tplc="96E098F8">
      <w:start w:val="1"/>
      <w:numFmt w:val="decimal"/>
      <w:lvlText w:val="%7."/>
      <w:lvlJc w:val="left"/>
      <w:pPr>
        <w:tabs>
          <w:tab w:val="num" w:pos="5040"/>
        </w:tabs>
        <w:ind w:left="5040" w:hanging="360"/>
      </w:pPr>
      <w:rPr>
        <w:rFonts w:cs="Times New Roman"/>
        <w:rtl w:val="0"/>
        <w:cs w:val="0"/>
      </w:rPr>
    </w:lvl>
    <w:lvl w:ilvl="7" w:tplc="DC72BD0A">
      <w:start w:val="1"/>
      <w:numFmt w:val="lowerLetter"/>
      <w:lvlText w:val="%8."/>
      <w:lvlJc w:val="left"/>
      <w:pPr>
        <w:tabs>
          <w:tab w:val="num" w:pos="5760"/>
        </w:tabs>
        <w:ind w:left="5760" w:hanging="360"/>
      </w:pPr>
      <w:rPr>
        <w:rFonts w:cs="Times New Roman"/>
        <w:rtl w:val="0"/>
        <w:cs w:val="0"/>
      </w:rPr>
    </w:lvl>
    <w:lvl w:ilvl="8" w:tplc="9D2E8B32">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52C05365"/>
    <w:multiLevelType w:val="hybridMultilevel"/>
    <w:tmpl w:val="F238D6E6"/>
    <w:lvl w:ilvl="0" w:tplc="E04C42CA">
      <w:start w:val="1"/>
      <w:numFmt w:val="decimal"/>
      <w:lvlText w:val="%1."/>
      <w:lvlJc w:val="left"/>
      <w:pPr>
        <w:ind w:left="720" w:hanging="360"/>
      </w:pPr>
      <w:rPr>
        <w:rFonts w:cs="Times New Roman"/>
        <w:rtl w:val="0"/>
        <w:cs w:val="0"/>
      </w:rPr>
    </w:lvl>
    <w:lvl w:ilvl="1" w:tplc="CB94636C">
      <w:start w:val="1"/>
      <w:numFmt w:val="lowerLetter"/>
      <w:lvlText w:val="%2."/>
      <w:lvlJc w:val="left"/>
      <w:pPr>
        <w:ind w:left="1440" w:hanging="360"/>
      </w:pPr>
      <w:rPr>
        <w:rFonts w:cs="Times New Roman"/>
        <w:rtl w:val="0"/>
        <w:cs w:val="0"/>
      </w:rPr>
    </w:lvl>
    <w:lvl w:ilvl="2" w:tplc="9170038C">
      <w:start w:val="1"/>
      <w:numFmt w:val="lowerRoman"/>
      <w:lvlText w:val="%3."/>
      <w:lvlJc w:val="right"/>
      <w:pPr>
        <w:ind w:left="2160" w:hanging="180"/>
      </w:pPr>
      <w:rPr>
        <w:rFonts w:cs="Times New Roman"/>
        <w:rtl w:val="0"/>
        <w:cs w:val="0"/>
      </w:rPr>
    </w:lvl>
    <w:lvl w:ilvl="3" w:tplc="85361224">
      <w:start w:val="1"/>
      <w:numFmt w:val="decimal"/>
      <w:lvlText w:val="%4."/>
      <w:lvlJc w:val="left"/>
      <w:pPr>
        <w:ind w:left="2880" w:hanging="360"/>
      </w:pPr>
      <w:rPr>
        <w:rFonts w:cs="Times New Roman"/>
        <w:rtl w:val="0"/>
        <w:cs w:val="0"/>
      </w:rPr>
    </w:lvl>
    <w:lvl w:ilvl="4" w:tplc="5BE25C26">
      <w:start w:val="1"/>
      <w:numFmt w:val="lowerLetter"/>
      <w:lvlText w:val="%5."/>
      <w:lvlJc w:val="left"/>
      <w:pPr>
        <w:ind w:left="3600" w:hanging="360"/>
      </w:pPr>
      <w:rPr>
        <w:rFonts w:cs="Times New Roman"/>
        <w:rtl w:val="0"/>
        <w:cs w:val="0"/>
      </w:rPr>
    </w:lvl>
    <w:lvl w:ilvl="5" w:tplc="905240F6">
      <w:start w:val="1"/>
      <w:numFmt w:val="lowerRoman"/>
      <w:lvlText w:val="%6."/>
      <w:lvlJc w:val="right"/>
      <w:pPr>
        <w:ind w:left="4320" w:hanging="180"/>
      </w:pPr>
      <w:rPr>
        <w:rFonts w:cs="Times New Roman"/>
        <w:rtl w:val="0"/>
        <w:cs w:val="0"/>
      </w:rPr>
    </w:lvl>
    <w:lvl w:ilvl="6" w:tplc="7F6258DA">
      <w:start w:val="1"/>
      <w:numFmt w:val="decimal"/>
      <w:lvlText w:val="%7."/>
      <w:lvlJc w:val="left"/>
      <w:pPr>
        <w:ind w:left="5040" w:hanging="360"/>
      </w:pPr>
      <w:rPr>
        <w:rFonts w:cs="Times New Roman"/>
        <w:rtl w:val="0"/>
        <w:cs w:val="0"/>
      </w:rPr>
    </w:lvl>
    <w:lvl w:ilvl="7" w:tplc="F54E5A44">
      <w:start w:val="1"/>
      <w:numFmt w:val="lowerLetter"/>
      <w:lvlText w:val="%8."/>
      <w:lvlJc w:val="left"/>
      <w:pPr>
        <w:ind w:left="5760" w:hanging="360"/>
      </w:pPr>
      <w:rPr>
        <w:rFonts w:cs="Times New Roman"/>
        <w:rtl w:val="0"/>
        <w:cs w:val="0"/>
      </w:rPr>
    </w:lvl>
    <w:lvl w:ilvl="8" w:tplc="3C363772">
      <w:start w:val="1"/>
      <w:numFmt w:val="lowerRoman"/>
      <w:lvlText w:val="%9."/>
      <w:lvlJc w:val="right"/>
      <w:pPr>
        <w:ind w:left="6480" w:hanging="180"/>
      </w:pPr>
      <w:rPr>
        <w:rFonts w:cs="Times New Roman"/>
        <w:rtl w:val="0"/>
        <w:cs w:val="0"/>
      </w:rPr>
    </w:lvl>
  </w:abstractNum>
  <w:abstractNum w:abstractNumId="8" w15:restartNumberingAfterBreak="0">
    <w:nsid w:val="628C6D55"/>
    <w:multiLevelType w:val="hybridMultilevel"/>
    <w:tmpl w:val="5A7221F2"/>
    <w:lvl w:ilvl="0" w:tplc="029C7E38">
      <w:start w:val="1"/>
      <w:numFmt w:val="decimal"/>
      <w:lvlText w:val="%1."/>
      <w:lvlJc w:val="left"/>
      <w:pPr>
        <w:ind w:left="720" w:hanging="360"/>
      </w:pPr>
      <w:rPr>
        <w:rFonts w:cs="Times New Roman"/>
        <w:rtl w:val="0"/>
        <w:cs w:val="0"/>
      </w:rPr>
    </w:lvl>
    <w:lvl w:ilvl="1" w:tplc="D02CA00A">
      <w:start w:val="1"/>
      <w:numFmt w:val="lowerLetter"/>
      <w:lvlText w:val="%2."/>
      <w:lvlJc w:val="left"/>
      <w:pPr>
        <w:ind w:left="1440" w:hanging="360"/>
      </w:pPr>
      <w:rPr>
        <w:rFonts w:cs="Times New Roman"/>
        <w:rtl w:val="0"/>
        <w:cs w:val="0"/>
      </w:rPr>
    </w:lvl>
    <w:lvl w:ilvl="2" w:tplc="0C940EA0">
      <w:start w:val="1"/>
      <w:numFmt w:val="lowerRoman"/>
      <w:lvlText w:val="%3."/>
      <w:lvlJc w:val="right"/>
      <w:pPr>
        <w:ind w:left="2160" w:hanging="180"/>
      </w:pPr>
      <w:rPr>
        <w:rFonts w:cs="Times New Roman"/>
        <w:rtl w:val="0"/>
        <w:cs w:val="0"/>
      </w:rPr>
    </w:lvl>
    <w:lvl w:ilvl="3" w:tplc="6AF84432">
      <w:start w:val="1"/>
      <w:numFmt w:val="decimal"/>
      <w:lvlText w:val="%4."/>
      <w:lvlJc w:val="left"/>
      <w:pPr>
        <w:ind w:left="2880" w:hanging="360"/>
      </w:pPr>
      <w:rPr>
        <w:rFonts w:cs="Times New Roman"/>
        <w:rtl w:val="0"/>
        <w:cs w:val="0"/>
      </w:rPr>
    </w:lvl>
    <w:lvl w:ilvl="4" w:tplc="AF6668A4">
      <w:start w:val="1"/>
      <w:numFmt w:val="lowerLetter"/>
      <w:lvlText w:val="%5."/>
      <w:lvlJc w:val="left"/>
      <w:pPr>
        <w:ind w:left="3600" w:hanging="360"/>
      </w:pPr>
      <w:rPr>
        <w:rFonts w:cs="Times New Roman"/>
        <w:rtl w:val="0"/>
        <w:cs w:val="0"/>
      </w:rPr>
    </w:lvl>
    <w:lvl w:ilvl="5" w:tplc="E6700E48">
      <w:start w:val="1"/>
      <w:numFmt w:val="lowerRoman"/>
      <w:lvlText w:val="%6."/>
      <w:lvlJc w:val="right"/>
      <w:pPr>
        <w:ind w:left="4320" w:hanging="180"/>
      </w:pPr>
      <w:rPr>
        <w:rFonts w:cs="Times New Roman"/>
        <w:rtl w:val="0"/>
        <w:cs w:val="0"/>
      </w:rPr>
    </w:lvl>
    <w:lvl w:ilvl="6" w:tplc="4FEC68DC">
      <w:start w:val="1"/>
      <w:numFmt w:val="decimal"/>
      <w:lvlText w:val="%7."/>
      <w:lvlJc w:val="left"/>
      <w:pPr>
        <w:ind w:left="5040" w:hanging="360"/>
      </w:pPr>
      <w:rPr>
        <w:rFonts w:cs="Times New Roman"/>
        <w:rtl w:val="0"/>
        <w:cs w:val="0"/>
      </w:rPr>
    </w:lvl>
    <w:lvl w:ilvl="7" w:tplc="57E8FB20">
      <w:start w:val="1"/>
      <w:numFmt w:val="lowerLetter"/>
      <w:lvlText w:val="%8."/>
      <w:lvlJc w:val="left"/>
      <w:pPr>
        <w:ind w:left="5760" w:hanging="360"/>
      </w:pPr>
      <w:rPr>
        <w:rFonts w:cs="Times New Roman"/>
        <w:rtl w:val="0"/>
        <w:cs w:val="0"/>
      </w:rPr>
    </w:lvl>
    <w:lvl w:ilvl="8" w:tplc="837A87AC">
      <w:start w:val="1"/>
      <w:numFmt w:val="lowerRoman"/>
      <w:lvlText w:val="%9."/>
      <w:lvlJc w:val="right"/>
      <w:pPr>
        <w:ind w:left="6480" w:hanging="180"/>
      </w:pPr>
      <w:rPr>
        <w:rFonts w:cs="Times New Roman"/>
        <w:rtl w:val="0"/>
        <w:cs w:val="0"/>
      </w:rPr>
    </w:lvl>
  </w:abstractNum>
  <w:abstractNum w:abstractNumId="9" w15:restartNumberingAfterBreak="0">
    <w:nsid w:val="65A533E5"/>
    <w:multiLevelType w:val="hybridMultilevel"/>
    <w:tmpl w:val="232E07A0"/>
    <w:lvl w:ilvl="0" w:tplc="B3EAA3BC">
      <w:start w:val="1"/>
      <w:numFmt w:val="decimal"/>
      <w:lvlText w:val="%1."/>
      <w:lvlJc w:val="left"/>
      <w:pPr>
        <w:ind w:left="1080" w:hanging="360"/>
      </w:pPr>
      <w:rPr>
        <w:rFonts w:cs="Times New Roman"/>
        <w:rtl w:val="0"/>
        <w:cs w:val="0"/>
      </w:rPr>
    </w:lvl>
    <w:lvl w:ilvl="1" w:tplc="D040A7C8">
      <w:start w:val="1"/>
      <w:numFmt w:val="lowerLetter"/>
      <w:lvlText w:val="%2."/>
      <w:lvlJc w:val="left"/>
      <w:pPr>
        <w:ind w:left="1800" w:hanging="360"/>
      </w:pPr>
      <w:rPr>
        <w:rFonts w:cs="Times New Roman"/>
        <w:rtl w:val="0"/>
        <w:cs w:val="0"/>
      </w:rPr>
    </w:lvl>
    <w:lvl w:ilvl="2" w:tplc="1AFEF8A8">
      <w:start w:val="1"/>
      <w:numFmt w:val="lowerRoman"/>
      <w:lvlText w:val="%3."/>
      <w:lvlJc w:val="right"/>
      <w:pPr>
        <w:ind w:left="2520" w:hanging="180"/>
      </w:pPr>
      <w:rPr>
        <w:rFonts w:cs="Times New Roman"/>
        <w:rtl w:val="0"/>
        <w:cs w:val="0"/>
      </w:rPr>
    </w:lvl>
    <w:lvl w:ilvl="3" w:tplc="C660F4BA">
      <w:start w:val="1"/>
      <w:numFmt w:val="decimal"/>
      <w:lvlText w:val="%4."/>
      <w:lvlJc w:val="left"/>
      <w:pPr>
        <w:ind w:left="3240" w:hanging="360"/>
      </w:pPr>
      <w:rPr>
        <w:rFonts w:cs="Times New Roman"/>
        <w:rtl w:val="0"/>
        <w:cs w:val="0"/>
      </w:rPr>
    </w:lvl>
    <w:lvl w:ilvl="4" w:tplc="3CC0E526">
      <w:start w:val="1"/>
      <w:numFmt w:val="lowerLetter"/>
      <w:lvlText w:val="%5."/>
      <w:lvlJc w:val="left"/>
      <w:pPr>
        <w:ind w:left="3960" w:hanging="360"/>
      </w:pPr>
      <w:rPr>
        <w:rFonts w:cs="Times New Roman"/>
        <w:rtl w:val="0"/>
        <w:cs w:val="0"/>
      </w:rPr>
    </w:lvl>
    <w:lvl w:ilvl="5" w:tplc="7EEEE6A4">
      <w:start w:val="1"/>
      <w:numFmt w:val="lowerRoman"/>
      <w:lvlText w:val="%6."/>
      <w:lvlJc w:val="right"/>
      <w:pPr>
        <w:ind w:left="4680" w:hanging="180"/>
      </w:pPr>
      <w:rPr>
        <w:rFonts w:cs="Times New Roman"/>
        <w:rtl w:val="0"/>
        <w:cs w:val="0"/>
      </w:rPr>
    </w:lvl>
    <w:lvl w:ilvl="6" w:tplc="A63E06C6">
      <w:start w:val="1"/>
      <w:numFmt w:val="decimal"/>
      <w:lvlText w:val="%7."/>
      <w:lvlJc w:val="left"/>
      <w:pPr>
        <w:ind w:left="5400" w:hanging="360"/>
      </w:pPr>
      <w:rPr>
        <w:rFonts w:cs="Times New Roman"/>
        <w:rtl w:val="0"/>
        <w:cs w:val="0"/>
      </w:rPr>
    </w:lvl>
    <w:lvl w:ilvl="7" w:tplc="52804C76">
      <w:start w:val="1"/>
      <w:numFmt w:val="lowerLetter"/>
      <w:lvlText w:val="%8."/>
      <w:lvlJc w:val="left"/>
      <w:pPr>
        <w:ind w:left="6120" w:hanging="360"/>
      </w:pPr>
      <w:rPr>
        <w:rFonts w:cs="Times New Roman"/>
        <w:rtl w:val="0"/>
        <w:cs w:val="0"/>
      </w:rPr>
    </w:lvl>
    <w:lvl w:ilvl="8" w:tplc="BE2E7F4E">
      <w:start w:val="1"/>
      <w:numFmt w:val="lowerRoman"/>
      <w:lvlText w:val="%9."/>
      <w:lvlJc w:val="right"/>
      <w:pPr>
        <w:ind w:left="6840" w:hanging="180"/>
      </w:pPr>
      <w:rPr>
        <w:rFonts w:cs="Times New Roman"/>
        <w:rtl w:val="0"/>
        <w:cs w:val="0"/>
      </w:rPr>
    </w:lvl>
  </w:abstractNum>
  <w:abstractNum w:abstractNumId="10" w15:restartNumberingAfterBreak="0">
    <w:nsid w:val="73096D33"/>
    <w:multiLevelType w:val="hybridMultilevel"/>
    <w:tmpl w:val="C7F24A28"/>
    <w:lvl w:ilvl="0" w:tplc="8AECEE4A">
      <w:start w:val="1"/>
      <w:numFmt w:val="decimal"/>
      <w:lvlText w:val="%1."/>
      <w:lvlJc w:val="left"/>
      <w:pPr>
        <w:ind w:left="720" w:hanging="360"/>
      </w:pPr>
      <w:rPr>
        <w:rFonts w:cs="Times New Roman"/>
        <w:rtl w:val="0"/>
        <w:cs w:val="0"/>
      </w:rPr>
    </w:lvl>
    <w:lvl w:ilvl="1" w:tplc="1854B68A">
      <w:start w:val="1"/>
      <w:numFmt w:val="lowerLetter"/>
      <w:lvlText w:val="%2."/>
      <w:lvlJc w:val="left"/>
      <w:pPr>
        <w:ind w:left="1440" w:hanging="360"/>
      </w:pPr>
      <w:rPr>
        <w:rFonts w:cs="Times New Roman"/>
        <w:rtl w:val="0"/>
        <w:cs w:val="0"/>
      </w:rPr>
    </w:lvl>
    <w:lvl w:ilvl="2" w:tplc="693A40CA">
      <w:start w:val="1"/>
      <w:numFmt w:val="lowerRoman"/>
      <w:lvlText w:val="%3."/>
      <w:lvlJc w:val="right"/>
      <w:pPr>
        <w:ind w:left="2160" w:hanging="180"/>
      </w:pPr>
      <w:rPr>
        <w:rFonts w:cs="Times New Roman"/>
        <w:rtl w:val="0"/>
        <w:cs w:val="0"/>
      </w:rPr>
    </w:lvl>
    <w:lvl w:ilvl="3" w:tplc="F5A07C22">
      <w:start w:val="1"/>
      <w:numFmt w:val="decimal"/>
      <w:lvlText w:val="%4."/>
      <w:lvlJc w:val="left"/>
      <w:pPr>
        <w:ind w:left="2880" w:hanging="360"/>
      </w:pPr>
      <w:rPr>
        <w:rFonts w:cs="Times New Roman"/>
        <w:rtl w:val="0"/>
        <w:cs w:val="0"/>
      </w:rPr>
    </w:lvl>
    <w:lvl w:ilvl="4" w:tplc="A2FE77B0">
      <w:start w:val="1"/>
      <w:numFmt w:val="lowerLetter"/>
      <w:lvlText w:val="%5."/>
      <w:lvlJc w:val="left"/>
      <w:pPr>
        <w:ind w:left="3600" w:hanging="360"/>
      </w:pPr>
      <w:rPr>
        <w:rFonts w:cs="Times New Roman"/>
        <w:rtl w:val="0"/>
        <w:cs w:val="0"/>
      </w:rPr>
    </w:lvl>
    <w:lvl w:ilvl="5" w:tplc="336643A4">
      <w:start w:val="1"/>
      <w:numFmt w:val="lowerRoman"/>
      <w:lvlText w:val="%6."/>
      <w:lvlJc w:val="right"/>
      <w:pPr>
        <w:ind w:left="4320" w:hanging="180"/>
      </w:pPr>
      <w:rPr>
        <w:rFonts w:cs="Times New Roman"/>
        <w:rtl w:val="0"/>
        <w:cs w:val="0"/>
      </w:rPr>
    </w:lvl>
    <w:lvl w:ilvl="6" w:tplc="7CA2C918">
      <w:start w:val="1"/>
      <w:numFmt w:val="decimal"/>
      <w:lvlText w:val="%7."/>
      <w:lvlJc w:val="left"/>
      <w:pPr>
        <w:ind w:left="5040" w:hanging="360"/>
      </w:pPr>
      <w:rPr>
        <w:rFonts w:cs="Times New Roman"/>
        <w:rtl w:val="0"/>
        <w:cs w:val="0"/>
      </w:rPr>
    </w:lvl>
    <w:lvl w:ilvl="7" w:tplc="30440F52">
      <w:start w:val="1"/>
      <w:numFmt w:val="lowerLetter"/>
      <w:lvlText w:val="%8."/>
      <w:lvlJc w:val="left"/>
      <w:pPr>
        <w:ind w:left="5760" w:hanging="360"/>
      </w:pPr>
      <w:rPr>
        <w:rFonts w:cs="Times New Roman"/>
        <w:rtl w:val="0"/>
        <w:cs w:val="0"/>
      </w:rPr>
    </w:lvl>
    <w:lvl w:ilvl="8" w:tplc="10BA0976">
      <w:start w:val="1"/>
      <w:numFmt w:val="lowerRoman"/>
      <w:lvlText w:val="%9."/>
      <w:lvlJc w:val="right"/>
      <w:pPr>
        <w:ind w:left="6480" w:hanging="180"/>
      </w:pPr>
      <w:rPr>
        <w:rFonts w:cs="Times New Roman"/>
        <w:rtl w:val="0"/>
        <w:cs w:val="0"/>
      </w:rPr>
    </w:lvl>
  </w:abstractNum>
  <w:abstractNum w:abstractNumId="11" w15:restartNumberingAfterBreak="0">
    <w:nsid w:val="750F1863"/>
    <w:multiLevelType w:val="hybridMultilevel"/>
    <w:tmpl w:val="674A1B66"/>
    <w:lvl w:ilvl="0" w:tplc="73E6B628">
      <w:start w:val="1"/>
      <w:numFmt w:val="bullet"/>
      <w:lvlText w:val=""/>
      <w:lvlJc w:val="left"/>
      <w:pPr>
        <w:ind w:left="720" w:hanging="360"/>
      </w:pPr>
      <w:rPr>
        <w:rFonts w:ascii="Symbol" w:hAnsi="Symbol" w:hint="default"/>
      </w:rPr>
    </w:lvl>
    <w:lvl w:ilvl="1" w:tplc="A0567280">
      <w:start w:val="1"/>
      <w:numFmt w:val="bullet"/>
      <w:lvlText w:val="o"/>
      <w:lvlJc w:val="left"/>
      <w:pPr>
        <w:ind w:left="1440" w:hanging="360"/>
      </w:pPr>
      <w:rPr>
        <w:rFonts w:ascii="Courier New" w:hAnsi="Courier New" w:hint="default"/>
      </w:rPr>
    </w:lvl>
    <w:lvl w:ilvl="2" w:tplc="34749466">
      <w:start w:val="1"/>
      <w:numFmt w:val="bullet"/>
      <w:lvlText w:val=""/>
      <w:lvlJc w:val="left"/>
      <w:pPr>
        <w:ind w:left="2160" w:hanging="360"/>
      </w:pPr>
      <w:rPr>
        <w:rFonts w:ascii="Wingdings" w:hAnsi="Wingdings" w:hint="default"/>
      </w:rPr>
    </w:lvl>
    <w:lvl w:ilvl="3" w:tplc="7E1C5EEC">
      <w:start w:val="1"/>
      <w:numFmt w:val="bullet"/>
      <w:lvlText w:val=""/>
      <w:lvlJc w:val="left"/>
      <w:pPr>
        <w:ind w:left="2880" w:hanging="360"/>
      </w:pPr>
      <w:rPr>
        <w:rFonts w:ascii="Symbol" w:hAnsi="Symbol" w:hint="default"/>
      </w:rPr>
    </w:lvl>
    <w:lvl w:ilvl="4" w:tplc="D91ED794">
      <w:start w:val="1"/>
      <w:numFmt w:val="bullet"/>
      <w:lvlText w:val="o"/>
      <w:lvlJc w:val="left"/>
      <w:pPr>
        <w:ind w:left="3600" w:hanging="360"/>
      </w:pPr>
      <w:rPr>
        <w:rFonts w:ascii="Courier New" w:hAnsi="Courier New" w:hint="default"/>
      </w:rPr>
    </w:lvl>
    <w:lvl w:ilvl="5" w:tplc="CA3AB550">
      <w:start w:val="1"/>
      <w:numFmt w:val="bullet"/>
      <w:lvlText w:val=""/>
      <w:lvlJc w:val="left"/>
      <w:pPr>
        <w:ind w:left="4320" w:hanging="360"/>
      </w:pPr>
      <w:rPr>
        <w:rFonts w:ascii="Wingdings" w:hAnsi="Wingdings" w:hint="default"/>
      </w:rPr>
    </w:lvl>
    <w:lvl w:ilvl="6" w:tplc="2C22A0E0">
      <w:start w:val="1"/>
      <w:numFmt w:val="bullet"/>
      <w:lvlText w:val=""/>
      <w:lvlJc w:val="left"/>
      <w:pPr>
        <w:ind w:left="5040" w:hanging="360"/>
      </w:pPr>
      <w:rPr>
        <w:rFonts w:ascii="Symbol" w:hAnsi="Symbol" w:hint="default"/>
      </w:rPr>
    </w:lvl>
    <w:lvl w:ilvl="7" w:tplc="48626B80">
      <w:start w:val="1"/>
      <w:numFmt w:val="bullet"/>
      <w:lvlText w:val="o"/>
      <w:lvlJc w:val="left"/>
      <w:pPr>
        <w:ind w:left="5760" w:hanging="360"/>
      </w:pPr>
      <w:rPr>
        <w:rFonts w:ascii="Courier New" w:hAnsi="Courier New" w:hint="default"/>
      </w:rPr>
    </w:lvl>
    <w:lvl w:ilvl="8" w:tplc="741490CC">
      <w:start w:val="1"/>
      <w:numFmt w:val="bullet"/>
      <w:lvlText w:val=""/>
      <w:lvlJc w:val="left"/>
      <w:pPr>
        <w:ind w:left="6480" w:hanging="360"/>
      </w:pPr>
      <w:rPr>
        <w:rFonts w:ascii="Wingdings" w:hAnsi="Wingdings" w:hint="default"/>
      </w:rPr>
    </w:lvl>
  </w:abstractNum>
  <w:abstractNum w:abstractNumId="12" w15:restartNumberingAfterBreak="0">
    <w:nsid w:val="76DF2B69"/>
    <w:multiLevelType w:val="hybridMultilevel"/>
    <w:tmpl w:val="4ECC6898"/>
    <w:lvl w:ilvl="0" w:tplc="47620A08">
      <w:start w:val="1"/>
      <w:numFmt w:val="bullet"/>
      <w:lvlText w:val=""/>
      <w:lvlJc w:val="left"/>
      <w:pPr>
        <w:ind w:left="720" w:hanging="360"/>
      </w:pPr>
      <w:rPr>
        <w:rFonts w:ascii="Symbol" w:hAnsi="Symbol" w:hint="default"/>
      </w:rPr>
    </w:lvl>
    <w:lvl w:ilvl="1" w:tplc="454E45C2">
      <w:start w:val="1"/>
      <w:numFmt w:val="bullet"/>
      <w:lvlText w:val="o"/>
      <w:lvlJc w:val="left"/>
      <w:pPr>
        <w:ind w:left="1440" w:hanging="360"/>
      </w:pPr>
      <w:rPr>
        <w:rFonts w:ascii="Courier New" w:hAnsi="Courier New" w:hint="default"/>
      </w:rPr>
    </w:lvl>
    <w:lvl w:ilvl="2" w:tplc="9AB24B48">
      <w:start w:val="1"/>
      <w:numFmt w:val="bullet"/>
      <w:lvlText w:val=""/>
      <w:lvlJc w:val="left"/>
      <w:pPr>
        <w:ind w:left="2160" w:hanging="360"/>
      </w:pPr>
      <w:rPr>
        <w:rFonts w:ascii="Wingdings" w:hAnsi="Wingdings" w:hint="default"/>
      </w:rPr>
    </w:lvl>
    <w:lvl w:ilvl="3" w:tplc="845C3D20">
      <w:start w:val="1"/>
      <w:numFmt w:val="bullet"/>
      <w:lvlText w:val=""/>
      <w:lvlJc w:val="left"/>
      <w:pPr>
        <w:ind w:left="2880" w:hanging="360"/>
      </w:pPr>
      <w:rPr>
        <w:rFonts w:ascii="Symbol" w:hAnsi="Symbol" w:hint="default"/>
      </w:rPr>
    </w:lvl>
    <w:lvl w:ilvl="4" w:tplc="49B0332A">
      <w:start w:val="1"/>
      <w:numFmt w:val="bullet"/>
      <w:lvlText w:val="o"/>
      <w:lvlJc w:val="left"/>
      <w:pPr>
        <w:ind w:left="3600" w:hanging="360"/>
      </w:pPr>
      <w:rPr>
        <w:rFonts w:ascii="Courier New" w:hAnsi="Courier New" w:hint="default"/>
      </w:rPr>
    </w:lvl>
    <w:lvl w:ilvl="5" w:tplc="348654D0">
      <w:start w:val="1"/>
      <w:numFmt w:val="bullet"/>
      <w:lvlText w:val=""/>
      <w:lvlJc w:val="left"/>
      <w:pPr>
        <w:ind w:left="4320" w:hanging="360"/>
      </w:pPr>
      <w:rPr>
        <w:rFonts w:ascii="Wingdings" w:hAnsi="Wingdings" w:hint="default"/>
      </w:rPr>
    </w:lvl>
    <w:lvl w:ilvl="6" w:tplc="3892C3B8">
      <w:start w:val="1"/>
      <w:numFmt w:val="bullet"/>
      <w:lvlText w:val=""/>
      <w:lvlJc w:val="left"/>
      <w:pPr>
        <w:ind w:left="5040" w:hanging="360"/>
      </w:pPr>
      <w:rPr>
        <w:rFonts w:ascii="Symbol" w:hAnsi="Symbol" w:hint="default"/>
      </w:rPr>
    </w:lvl>
    <w:lvl w:ilvl="7" w:tplc="189C76E8">
      <w:start w:val="1"/>
      <w:numFmt w:val="bullet"/>
      <w:lvlText w:val="o"/>
      <w:lvlJc w:val="left"/>
      <w:pPr>
        <w:ind w:left="5760" w:hanging="360"/>
      </w:pPr>
      <w:rPr>
        <w:rFonts w:ascii="Courier New" w:hAnsi="Courier New" w:hint="default"/>
      </w:rPr>
    </w:lvl>
    <w:lvl w:ilvl="8" w:tplc="057228E2">
      <w:start w:val="1"/>
      <w:numFmt w:val="bullet"/>
      <w:lvlText w:val=""/>
      <w:lvlJc w:val="left"/>
      <w:pPr>
        <w:ind w:left="6480" w:hanging="360"/>
      </w:pPr>
      <w:rPr>
        <w:rFonts w:ascii="Wingdings" w:hAnsi="Wingdings" w:hint="default"/>
      </w:rPr>
    </w:lvl>
  </w:abstractNum>
  <w:abstractNum w:abstractNumId="13" w15:restartNumberingAfterBreak="0">
    <w:nsid w:val="78F92BEC"/>
    <w:multiLevelType w:val="hybridMultilevel"/>
    <w:tmpl w:val="5546E06C"/>
    <w:lvl w:ilvl="0" w:tplc="60CCEDC8">
      <w:start w:val="1"/>
      <w:numFmt w:val="decimal"/>
      <w:lvlText w:val="%1."/>
      <w:lvlJc w:val="left"/>
      <w:pPr>
        <w:ind w:left="720" w:hanging="360"/>
      </w:pPr>
      <w:rPr>
        <w:rFonts w:cs="Times New Roman"/>
        <w:rtl w:val="0"/>
        <w:cs w:val="0"/>
      </w:rPr>
    </w:lvl>
    <w:lvl w:ilvl="1" w:tplc="D9DEA330">
      <w:start w:val="1"/>
      <w:numFmt w:val="lowerLetter"/>
      <w:lvlText w:val="%2."/>
      <w:lvlJc w:val="left"/>
      <w:pPr>
        <w:ind w:left="1440" w:hanging="360"/>
      </w:pPr>
      <w:rPr>
        <w:rFonts w:cs="Times New Roman"/>
        <w:rtl w:val="0"/>
        <w:cs w:val="0"/>
      </w:rPr>
    </w:lvl>
    <w:lvl w:ilvl="2" w:tplc="152CAD90">
      <w:start w:val="1"/>
      <w:numFmt w:val="lowerRoman"/>
      <w:lvlText w:val="%3."/>
      <w:lvlJc w:val="right"/>
      <w:pPr>
        <w:ind w:left="2160" w:hanging="180"/>
      </w:pPr>
      <w:rPr>
        <w:rFonts w:cs="Times New Roman"/>
        <w:rtl w:val="0"/>
        <w:cs w:val="0"/>
      </w:rPr>
    </w:lvl>
    <w:lvl w:ilvl="3" w:tplc="EDB4D132">
      <w:start w:val="1"/>
      <w:numFmt w:val="decimal"/>
      <w:lvlText w:val="%4."/>
      <w:lvlJc w:val="left"/>
      <w:pPr>
        <w:ind w:left="2880" w:hanging="360"/>
      </w:pPr>
      <w:rPr>
        <w:rFonts w:cs="Times New Roman"/>
        <w:rtl w:val="0"/>
        <w:cs w:val="0"/>
      </w:rPr>
    </w:lvl>
    <w:lvl w:ilvl="4" w:tplc="2B360CD6">
      <w:start w:val="1"/>
      <w:numFmt w:val="lowerLetter"/>
      <w:lvlText w:val="%5."/>
      <w:lvlJc w:val="left"/>
      <w:pPr>
        <w:ind w:left="3600" w:hanging="360"/>
      </w:pPr>
      <w:rPr>
        <w:rFonts w:cs="Times New Roman"/>
        <w:rtl w:val="0"/>
        <w:cs w:val="0"/>
      </w:rPr>
    </w:lvl>
    <w:lvl w:ilvl="5" w:tplc="C9821BE2">
      <w:start w:val="1"/>
      <w:numFmt w:val="lowerRoman"/>
      <w:lvlText w:val="%6."/>
      <w:lvlJc w:val="right"/>
      <w:pPr>
        <w:ind w:left="4320" w:hanging="180"/>
      </w:pPr>
      <w:rPr>
        <w:rFonts w:cs="Times New Roman"/>
        <w:rtl w:val="0"/>
        <w:cs w:val="0"/>
      </w:rPr>
    </w:lvl>
    <w:lvl w:ilvl="6" w:tplc="0DC6B35A">
      <w:start w:val="1"/>
      <w:numFmt w:val="decimal"/>
      <w:lvlText w:val="%7."/>
      <w:lvlJc w:val="left"/>
      <w:pPr>
        <w:ind w:left="5040" w:hanging="360"/>
      </w:pPr>
      <w:rPr>
        <w:rFonts w:cs="Times New Roman"/>
        <w:rtl w:val="0"/>
        <w:cs w:val="0"/>
      </w:rPr>
    </w:lvl>
    <w:lvl w:ilvl="7" w:tplc="0F823A4A">
      <w:start w:val="1"/>
      <w:numFmt w:val="lowerLetter"/>
      <w:lvlText w:val="%8."/>
      <w:lvlJc w:val="left"/>
      <w:pPr>
        <w:ind w:left="5760" w:hanging="360"/>
      </w:pPr>
      <w:rPr>
        <w:rFonts w:cs="Times New Roman"/>
        <w:rtl w:val="0"/>
        <w:cs w:val="0"/>
      </w:rPr>
    </w:lvl>
    <w:lvl w:ilvl="8" w:tplc="A9B656E4">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B12"/>
    <w:rsid w:val="00000576"/>
    <w:rsid w:val="00003D36"/>
    <w:rsid w:val="00006BC4"/>
    <w:rsid w:val="00011A4B"/>
    <w:rsid w:val="0003434F"/>
    <w:rsid w:val="000411AB"/>
    <w:rsid w:val="000441A6"/>
    <w:rsid w:val="000459B0"/>
    <w:rsid w:val="0005216D"/>
    <w:rsid w:val="00070006"/>
    <w:rsid w:val="00075997"/>
    <w:rsid w:val="00077A6C"/>
    <w:rsid w:val="00077E59"/>
    <w:rsid w:val="0008356A"/>
    <w:rsid w:val="00083720"/>
    <w:rsid w:val="00091102"/>
    <w:rsid w:val="000A19B0"/>
    <w:rsid w:val="000A39D9"/>
    <w:rsid w:val="000A4469"/>
    <w:rsid w:val="000A5AAE"/>
    <w:rsid w:val="000B14B8"/>
    <w:rsid w:val="000B2B2D"/>
    <w:rsid w:val="000B3BCB"/>
    <w:rsid w:val="000B4E2E"/>
    <w:rsid w:val="000C4783"/>
    <w:rsid w:val="000C77FF"/>
    <w:rsid w:val="000E2096"/>
    <w:rsid w:val="000F02E6"/>
    <w:rsid w:val="0011019F"/>
    <w:rsid w:val="00111AE5"/>
    <w:rsid w:val="001128E2"/>
    <w:rsid w:val="0011374E"/>
    <w:rsid w:val="00117E40"/>
    <w:rsid w:val="001223AF"/>
    <w:rsid w:val="001329E3"/>
    <w:rsid w:val="00134569"/>
    <w:rsid w:val="00135169"/>
    <w:rsid w:val="00137C85"/>
    <w:rsid w:val="0014355E"/>
    <w:rsid w:val="00150922"/>
    <w:rsid w:val="00151E96"/>
    <w:rsid w:val="00153A2C"/>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40F1"/>
    <w:rsid w:val="001D6350"/>
    <w:rsid w:val="001D70E1"/>
    <w:rsid w:val="001E1373"/>
    <w:rsid w:val="001E205E"/>
    <w:rsid w:val="0020104E"/>
    <w:rsid w:val="00220208"/>
    <w:rsid w:val="002204AF"/>
    <w:rsid w:val="00221C47"/>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46"/>
    <w:rsid w:val="002672DE"/>
    <w:rsid w:val="0027080C"/>
    <w:rsid w:val="00271233"/>
    <w:rsid w:val="00276AF3"/>
    <w:rsid w:val="00283CED"/>
    <w:rsid w:val="0028495A"/>
    <w:rsid w:val="002877D7"/>
    <w:rsid w:val="00291A60"/>
    <w:rsid w:val="002A00BF"/>
    <w:rsid w:val="002A77AB"/>
    <w:rsid w:val="002B3AE6"/>
    <w:rsid w:val="002B3C2A"/>
    <w:rsid w:val="002C080E"/>
    <w:rsid w:val="002C73CB"/>
    <w:rsid w:val="002C7C12"/>
    <w:rsid w:val="002D08B3"/>
    <w:rsid w:val="002D1E91"/>
    <w:rsid w:val="002D2DFF"/>
    <w:rsid w:val="002D3038"/>
    <w:rsid w:val="002D3A75"/>
    <w:rsid w:val="002E0433"/>
    <w:rsid w:val="002E1E6C"/>
    <w:rsid w:val="002F27EB"/>
    <w:rsid w:val="002F3083"/>
    <w:rsid w:val="00336F95"/>
    <w:rsid w:val="00336FD9"/>
    <w:rsid w:val="003370AC"/>
    <w:rsid w:val="00337B4F"/>
    <w:rsid w:val="003423ED"/>
    <w:rsid w:val="0034434F"/>
    <w:rsid w:val="00355C4F"/>
    <w:rsid w:val="00364C2A"/>
    <w:rsid w:val="00367762"/>
    <w:rsid w:val="003704A5"/>
    <w:rsid w:val="003743BC"/>
    <w:rsid w:val="003760BA"/>
    <w:rsid w:val="0037704F"/>
    <w:rsid w:val="00380586"/>
    <w:rsid w:val="00381557"/>
    <w:rsid w:val="00384A3A"/>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7BD9"/>
    <w:rsid w:val="0045514F"/>
    <w:rsid w:val="00457877"/>
    <w:rsid w:val="004604D8"/>
    <w:rsid w:val="004665E2"/>
    <w:rsid w:val="004671E3"/>
    <w:rsid w:val="00480EA3"/>
    <w:rsid w:val="00484A73"/>
    <w:rsid w:val="004917CB"/>
    <w:rsid w:val="00491A6D"/>
    <w:rsid w:val="004958F3"/>
    <w:rsid w:val="00496F4B"/>
    <w:rsid w:val="004A2751"/>
    <w:rsid w:val="004A5558"/>
    <w:rsid w:val="004A6FE6"/>
    <w:rsid w:val="004B0F8E"/>
    <w:rsid w:val="004B626C"/>
    <w:rsid w:val="004C140E"/>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5892"/>
    <w:rsid w:val="006263C3"/>
    <w:rsid w:val="00631565"/>
    <w:rsid w:val="00632296"/>
    <w:rsid w:val="00645EA6"/>
    <w:rsid w:val="00646694"/>
    <w:rsid w:val="0065651A"/>
    <w:rsid w:val="0067499F"/>
    <w:rsid w:val="00687973"/>
    <w:rsid w:val="00694886"/>
    <w:rsid w:val="0069739B"/>
    <w:rsid w:val="006A37FD"/>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5B75"/>
    <w:rsid w:val="007A6886"/>
    <w:rsid w:val="007B2279"/>
    <w:rsid w:val="007B6084"/>
    <w:rsid w:val="007C1364"/>
    <w:rsid w:val="007C49E3"/>
    <w:rsid w:val="007D14D5"/>
    <w:rsid w:val="007D6F6A"/>
    <w:rsid w:val="007E17C6"/>
    <w:rsid w:val="007E71A4"/>
    <w:rsid w:val="007F2CCB"/>
    <w:rsid w:val="007F3D73"/>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63DE5"/>
    <w:rsid w:val="00966329"/>
    <w:rsid w:val="009724AF"/>
    <w:rsid w:val="0097318A"/>
    <w:rsid w:val="009740D8"/>
    <w:rsid w:val="00977F5D"/>
    <w:rsid w:val="00981CED"/>
    <w:rsid w:val="009828A5"/>
    <w:rsid w:val="00983736"/>
    <w:rsid w:val="00984E2A"/>
    <w:rsid w:val="009850EE"/>
    <w:rsid w:val="009878B3"/>
    <w:rsid w:val="00987D38"/>
    <w:rsid w:val="00991866"/>
    <w:rsid w:val="009A3C33"/>
    <w:rsid w:val="009A532B"/>
    <w:rsid w:val="009A77AC"/>
    <w:rsid w:val="009B0DE2"/>
    <w:rsid w:val="009B1A48"/>
    <w:rsid w:val="009B3727"/>
    <w:rsid w:val="009B41E9"/>
    <w:rsid w:val="009C58A3"/>
    <w:rsid w:val="009C607B"/>
    <w:rsid w:val="009C6CD0"/>
    <w:rsid w:val="009D1AB7"/>
    <w:rsid w:val="009E5BD3"/>
    <w:rsid w:val="009F0E0D"/>
    <w:rsid w:val="00A122FD"/>
    <w:rsid w:val="00A147CA"/>
    <w:rsid w:val="00A22761"/>
    <w:rsid w:val="00A3470A"/>
    <w:rsid w:val="00A41F89"/>
    <w:rsid w:val="00A44A27"/>
    <w:rsid w:val="00A50C05"/>
    <w:rsid w:val="00A51C46"/>
    <w:rsid w:val="00A5219E"/>
    <w:rsid w:val="00A5621B"/>
    <w:rsid w:val="00A60058"/>
    <w:rsid w:val="00A667D9"/>
    <w:rsid w:val="00A66CD4"/>
    <w:rsid w:val="00A84BF2"/>
    <w:rsid w:val="00A866AB"/>
    <w:rsid w:val="00A87A6C"/>
    <w:rsid w:val="00AA19D6"/>
    <w:rsid w:val="00AA37E6"/>
    <w:rsid w:val="00AA5725"/>
    <w:rsid w:val="00AA72DB"/>
    <w:rsid w:val="00AB2DD1"/>
    <w:rsid w:val="00AB41B0"/>
    <w:rsid w:val="00AB5D5C"/>
    <w:rsid w:val="00AC1164"/>
    <w:rsid w:val="00AC4AC4"/>
    <w:rsid w:val="00AC743E"/>
    <w:rsid w:val="00AD7DC9"/>
    <w:rsid w:val="00AE0A25"/>
    <w:rsid w:val="00B02805"/>
    <w:rsid w:val="00B0477F"/>
    <w:rsid w:val="00B04877"/>
    <w:rsid w:val="00B07272"/>
    <w:rsid w:val="00B15F44"/>
    <w:rsid w:val="00B22B6F"/>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587"/>
    <w:rsid w:val="00BE0EC9"/>
    <w:rsid w:val="00BE1CF0"/>
    <w:rsid w:val="00BE5C07"/>
    <w:rsid w:val="00BE6D49"/>
    <w:rsid w:val="00BF0502"/>
    <w:rsid w:val="00BF23ED"/>
    <w:rsid w:val="00BF5617"/>
    <w:rsid w:val="00BF6E84"/>
    <w:rsid w:val="00C0693C"/>
    <w:rsid w:val="00C13BDA"/>
    <w:rsid w:val="00C16709"/>
    <w:rsid w:val="00C17ECC"/>
    <w:rsid w:val="00C31244"/>
    <w:rsid w:val="00C36283"/>
    <w:rsid w:val="00C4095D"/>
    <w:rsid w:val="00C41815"/>
    <w:rsid w:val="00C61514"/>
    <w:rsid w:val="00C62D93"/>
    <w:rsid w:val="00C71908"/>
    <w:rsid w:val="00C71F26"/>
    <w:rsid w:val="00C763E4"/>
    <w:rsid w:val="00C8387B"/>
    <w:rsid w:val="00C91189"/>
    <w:rsid w:val="00C92858"/>
    <w:rsid w:val="00C9376A"/>
    <w:rsid w:val="00CA14F3"/>
    <w:rsid w:val="00CA3849"/>
    <w:rsid w:val="00CC5B65"/>
    <w:rsid w:val="00CD5655"/>
    <w:rsid w:val="00CE2496"/>
    <w:rsid w:val="00CE3C0E"/>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DE2644"/>
    <w:rsid w:val="00E003F4"/>
    <w:rsid w:val="00E13047"/>
    <w:rsid w:val="00E1726A"/>
    <w:rsid w:val="00E21DA2"/>
    <w:rsid w:val="00E31184"/>
    <w:rsid w:val="00E313F4"/>
    <w:rsid w:val="00E334EE"/>
    <w:rsid w:val="00E3768C"/>
    <w:rsid w:val="00E47012"/>
    <w:rsid w:val="00E471F2"/>
    <w:rsid w:val="00E50ED3"/>
    <w:rsid w:val="00E6054F"/>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C3C27"/>
    <w:rsid w:val="00ED3398"/>
    <w:rsid w:val="00ED5039"/>
    <w:rsid w:val="00EE0F31"/>
    <w:rsid w:val="00EE4B8E"/>
    <w:rsid w:val="00EE4BF3"/>
    <w:rsid w:val="00EE7053"/>
    <w:rsid w:val="00EE7B57"/>
    <w:rsid w:val="00EF196A"/>
    <w:rsid w:val="00EF589B"/>
    <w:rsid w:val="00F01119"/>
    <w:rsid w:val="00F02695"/>
    <w:rsid w:val="00F03543"/>
    <w:rsid w:val="00F03CDF"/>
    <w:rsid w:val="00F04A12"/>
    <w:rsid w:val="00F05C94"/>
    <w:rsid w:val="00F1077B"/>
    <w:rsid w:val="00F1391A"/>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93DB7"/>
    <w:rsid w:val="00FA08DC"/>
    <w:rsid w:val="00FA34F3"/>
    <w:rsid w:val="00FA3BBB"/>
    <w:rsid w:val="00FA57A9"/>
    <w:rsid w:val="00FB2284"/>
    <w:rsid w:val="00FB3302"/>
    <w:rsid w:val="00FB7CB4"/>
    <w:rsid w:val="00FC4A32"/>
    <w:rsid w:val="00FD014C"/>
    <w:rsid w:val="00FD11FB"/>
    <w:rsid w:val="00FD5923"/>
    <w:rsid w:val="00FD63EE"/>
    <w:rsid w:val="00FE122E"/>
    <w:rsid w:val="00FE728C"/>
    <w:rsid w:val="00FF25F7"/>
    <w:rsid w:val="00FF40BF"/>
    <w:rsid w:val="00FF53F3"/>
    <w:rsid w:val="00FF6E41"/>
    <w:rsid w:val="00FF73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46247"/>
  <w15:docId w15:val="{8560D3CF-BAED-44C5-B9C7-313CE4BE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193CA7"/>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BF5617"/>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rtl w:val="0"/>
      <w:cs w:val="0"/>
      <w:lang w:val="en-US" w:eastAsia="x-none"/>
    </w:rPr>
  </w:style>
  <w:style w:type="table" w:styleId="Mriekatabuky">
    <w:name w:val="Table Grid"/>
    <w:basedOn w:val="Normlnatabuka"/>
    <w:uiPriority w:val="59"/>
    <w:rsid w:val="00F6061C"/>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tl w:val="0"/>
      <w:cs w:val="0"/>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rtl w:val="0"/>
      <w:cs w:val="0"/>
      <w:lang w:val="x-none" w:eastAsia="sk-SK"/>
    </w:rPr>
  </w:style>
  <w:style w:type="character" w:styleId="slostrany">
    <w:name w:val="page number"/>
    <w:basedOn w:val="Predvolenpsmoodseku"/>
    <w:uiPriority w:val="99"/>
    <w:rsid w:val="0090548E"/>
    <w:rPr>
      <w:rFonts w:cs="Times New Roman"/>
      <w:rtl w:val="0"/>
      <w:cs w:val="0"/>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rtl w:val="0"/>
      <w:cs w:val="0"/>
      <w:lang w:val="x-none" w:eastAsia="sk-SK"/>
    </w:rPr>
  </w:style>
  <w:style w:type="character" w:styleId="Odkaznapoznmkupodiarou">
    <w:name w:val="footnote reference"/>
    <w:basedOn w:val="Predvolenpsmoodseku"/>
    <w:uiPriority w:val="99"/>
    <w:unhideWhenUsed/>
    <w:rsid w:val="0017622F"/>
    <w:rPr>
      <w:rFonts w:cs="Times New Roman"/>
      <w:vertAlign w:val="superscript"/>
      <w:rtl w:val="0"/>
      <w:cs w:val="0"/>
    </w:rPr>
  </w:style>
  <w:style w:type="character" w:customStyle="1" w:styleId="apple-converted-space">
    <w:name w:val="apple-converted-space"/>
    <w:basedOn w:val="Predvolenpsmoodseku"/>
    <w:rsid w:val="0017622F"/>
    <w:rPr>
      <w:rFonts w:cs="Times New Roman"/>
      <w:rtl w:val="0"/>
      <w:cs w:val="0"/>
    </w:rPr>
  </w:style>
  <w:style w:type="character" w:customStyle="1" w:styleId="h1a">
    <w:name w:val="h1a"/>
    <w:basedOn w:val="Predvolenpsmoodseku"/>
    <w:rsid w:val="0017622F"/>
    <w:rPr>
      <w:rFonts w:cs="Times New Roman"/>
      <w:rtl w:val="0"/>
      <w:cs w:val="0"/>
    </w:rPr>
  </w:style>
  <w:style w:type="paragraph" w:customStyle="1" w:styleId="Vchodzie">
    <w:name w:val="Vchodzie"/>
    <w:rsid w:val="00BB30C7"/>
    <w:pPr>
      <w:widowControl w:val="0"/>
      <w:autoSpaceDN w:val="0"/>
      <w:adjustRightInd w:val="0"/>
      <w:spacing w:after="200" w:line="276" w:lineRule="auto"/>
    </w:pPr>
    <w:rPr>
      <w:rFonts w:ascii="Calibri" w:eastAsiaTheme="minorEastAsia" w:hAnsi="Calibri" w:cs="Calibri"/>
      <w:kern w:val="1"/>
      <w:szCs w:val="22"/>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rtl w:val="0"/>
      <w:cs w:val="0"/>
      <w:lang w:val="x-none" w:eastAsia="hi-IN" w:bidi="hi-IN"/>
    </w:rPr>
  </w:style>
  <w:style w:type="character" w:customStyle="1" w:styleId="h1a2">
    <w:name w:val="h1a2"/>
    <w:basedOn w:val="Predvolenpsmoodseku"/>
    <w:rsid w:val="00AA72DB"/>
    <w:rPr>
      <w:rFonts w:cs="Times New Roman"/>
      <w:vanish w:val="0"/>
      <w:webHidden/>
      <w:sz w:val="24"/>
      <w:szCs w:val="24"/>
      <w:rtl w:val="0"/>
      <w:cs w:val="0"/>
    </w:rPr>
  </w:style>
  <w:style w:type="character" w:customStyle="1" w:styleId="Nadpis3Char">
    <w:name w:val="Nadpis 3 Char"/>
    <w:basedOn w:val="Predvolenpsmoodseku"/>
    <w:link w:val="Nadpis3"/>
    <w:uiPriority w:val="9"/>
    <w:semiHidden/>
    <w:locked/>
    <w:rsid w:val="00BF5617"/>
    <w:rPr>
      <w:rFonts w:asciiTheme="majorHAnsi" w:eastAsiaTheme="majorEastAsia" w:hAnsiTheme="majorHAnsi" w:cs="Mangal"/>
      <w:color w:val="243F60" w:themeColor="accent1" w:themeShade="7F"/>
      <w:kern w:val="1"/>
      <w:sz w:val="21"/>
      <w:szCs w:val="21"/>
      <w:rtl w:val="0"/>
      <w:cs w:val="0"/>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02B83-F78D-4849-9786-0812FCAD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854</Words>
  <Characters>4871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Veronika Pitoňáková</cp:lastModifiedBy>
  <cp:revision>9</cp:revision>
  <cp:lastPrinted>2016-08-18T13:39:00Z</cp:lastPrinted>
  <dcterms:created xsi:type="dcterms:W3CDTF">2019-09-22T14:47:00Z</dcterms:created>
  <dcterms:modified xsi:type="dcterms:W3CDTF">2019-09-25T10:08:00Z</dcterms:modified>
</cp:coreProperties>
</file>