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FF" w:rsidRDefault="000C67FF" w:rsidP="00E0189D">
      <w:pPr>
        <w:pStyle w:val="Default"/>
        <w:ind w:left="360"/>
        <w:jc w:val="center"/>
        <w:rPr>
          <w:b/>
          <w:bCs/>
        </w:rPr>
      </w:pPr>
      <w:bookmarkStart w:id="0" w:name="_GoBack"/>
      <w:bookmarkEnd w:id="0"/>
      <w:r w:rsidRPr="00E45666">
        <w:rPr>
          <w:b/>
          <w:bCs/>
        </w:rPr>
        <w:t>DOLOŽKA ZLUČITEĽNOSTI</w:t>
      </w:r>
    </w:p>
    <w:p w:rsidR="00496FFC" w:rsidRPr="00E45666" w:rsidRDefault="00496FFC" w:rsidP="00E0189D">
      <w:pPr>
        <w:pStyle w:val="Default"/>
        <w:ind w:left="360"/>
        <w:jc w:val="center"/>
      </w:pPr>
    </w:p>
    <w:p w:rsidR="000C67FF" w:rsidRPr="00496FFC" w:rsidRDefault="000C67FF" w:rsidP="00E0189D">
      <w:pPr>
        <w:pStyle w:val="Default"/>
        <w:ind w:left="426"/>
        <w:jc w:val="center"/>
        <w:rPr>
          <w:b/>
          <w:bCs/>
        </w:rPr>
      </w:pPr>
      <w:r w:rsidRPr="00496FFC">
        <w:rPr>
          <w:b/>
          <w:bCs/>
        </w:rPr>
        <w:t xml:space="preserve">návrhu </w:t>
      </w:r>
      <w:r w:rsidR="00AB4EF8">
        <w:rPr>
          <w:b/>
        </w:rPr>
        <w:t>zákona</w:t>
      </w:r>
      <w:r w:rsidRPr="00496FFC">
        <w:rPr>
          <w:b/>
          <w:bCs/>
        </w:rPr>
        <w:t xml:space="preserve"> s právom Európskej únie</w:t>
      </w:r>
    </w:p>
    <w:p w:rsidR="000C67FF" w:rsidRPr="00496FFC" w:rsidRDefault="000C67FF" w:rsidP="00E0189D">
      <w:pPr>
        <w:pStyle w:val="Default"/>
        <w:jc w:val="both"/>
      </w:pPr>
    </w:p>
    <w:p w:rsidR="000C67FF" w:rsidRPr="00496FFC" w:rsidRDefault="000C67FF" w:rsidP="00E0189D">
      <w:pPr>
        <w:pStyle w:val="Default"/>
        <w:ind w:left="709" w:hanging="283"/>
        <w:jc w:val="both"/>
      </w:pPr>
      <w:r w:rsidRPr="00496FFC">
        <w:t xml:space="preserve">1. </w:t>
      </w:r>
      <w:r w:rsidRPr="00496FFC">
        <w:rPr>
          <w:b/>
        </w:rPr>
        <w:t xml:space="preserve">Navrhovateľ </w:t>
      </w:r>
      <w:r w:rsidR="00AB4EF8">
        <w:rPr>
          <w:b/>
        </w:rPr>
        <w:t>zákona</w:t>
      </w:r>
      <w:r w:rsidRPr="00496FFC">
        <w:t>: Ministerstvo dopravy a výstavby Slovenskej republiky</w:t>
      </w:r>
    </w:p>
    <w:p w:rsidR="000C67FF" w:rsidRPr="00496FFC" w:rsidRDefault="000C67FF" w:rsidP="00E0189D">
      <w:pPr>
        <w:pStyle w:val="Default"/>
        <w:ind w:firstLine="426"/>
        <w:jc w:val="both"/>
      </w:pPr>
    </w:p>
    <w:p w:rsidR="000C67FF" w:rsidRPr="00496FFC" w:rsidRDefault="000C67FF" w:rsidP="00E0189D">
      <w:pPr>
        <w:pStyle w:val="Default"/>
        <w:ind w:left="709" w:hanging="283"/>
        <w:jc w:val="both"/>
        <w:rPr>
          <w:lang w:eastAsia="cs-CZ"/>
        </w:rPr>
      </w:pPr>
      <w:r w:rsidRPr="00496FFC">
        <w:t xml:space="preserve">2. </w:t>
      </w:r>
      <w:r w:rsidRPr="00496FFC">
        <w:rPr>
          <w:b/>
        </w:rPr>
        <w:t xml:space="preserve">Názov návrhu </w:t>
      </w:r>
      <w:r w:rsidR="00AB4EF8">
        <w:rPr>
          <w:b/>
        </w:rPr>
        <w:t>zákona</w:t>
      </w:r>
      <w:r w:rsidRPr="00496FFC">
        <w:t xml:space="preserve">: </w:t>
      </w:r>
      <w:r w:rsidR="00A15873">
        <w:t>Z</w:t>
      </w:r>
      <w:r w:rsidR="001A1034">
        <w:rPr>
          <w:lang w:eastAsia="cs-CZ"/>
        </w:rPr>
        <w:t xml:space="preserve">ákon, </w:t>
      </w:r>
      <w:r w:rsidR="001A1034" w:rsidRPr="000E0D62">
        <w:rPr>
          <w:bCs/>
        </w:rPr>
        <w:t>ktorým sa mení a dopĺňa zákon č. 338/2000 Z. z. o vnútrozemskej plavbe a o zmene a doplnení niektorých zákonov v znení neskorších predpisov</w:t>
      </w:r>
      <w:r w:rsidR="001A1034">
        <w:t xml:space="preserve"> </w:t>
      </w:r>
      <w:r w:rsidR="001A1034" w:rsidRPr="00F5353A">
        <w:t>a</w:t>
      </w:r>
      <w:r w:rsidR="001A1034">
        <w:t xml:space="preserve"> ktorým sa mení a </w:t>
      </w:r>
      <w:r w:rsidR="001A1034" w:rsidRPr="00F5353A">
        <w:t>dopĺňa zákon č. 56/2012 Z. z. o cestnej doprave v znení neskorších predpisov</w:t>
      </w:r>
    </w:p>
    <w:p w:rsidR="000C67FF" w:rsidRPr="00496FFC" w:rsidRDefault="000C67FF" w:rsidP="00E0189D">
      <w:pPr>
        <w:pStyle w:val="Default"/>
        <w:ind w:firstLine="426"/>
        <w:jc w:val="both"/>
      </w:pPr>
    </w:p>
    <w:p w:rsidR="000C67FF" w:rsidRPr="00496FFC" w:rsidRDefault="000C67FF" w:rsidP="00E0189D">
      <w:pPr>
        <w:pStyle w:val="Default"/>
        <w:ind w:firstLine="426"/>
        <w:jc w:val="both"/>
      </w:pPr>
      <w:r w:rsidRPr="00496FFC">
        <w:t xml:space="preserve">3. </w:t>
      </w:r>
      <w:r w:rsidRPr="00496FFC">
        <w:rPr>
          <w:b/>
          <w:bCs/>
        </w:rPr>
        <w:t xml:space="preserve">Predmet </w:t>
      </w:r>
      <w:r w:rsidR="00AB4EF8">
        <w:rPr>
          <w:b/>
        </w:rPr>
        <w:t>zákona</w:t>
      </w:r>
      <w:r w:rsidR="00AB4EF8" w:rsidRPr="00496FFC">
        <w:rPr>
          <w:b/>
          <w:bCs/>
        </w:rPr>
        <w:t xml:space="preserve"> </w:t>
      </w:r>
      <w:r w:rsidRPr="00496FFC">
        <w:rPr>
          <w:b/>
          <w:bCs/>
        </w:rPr>
        <w:t>je upravený v práve Európskej únie</w:t>
      </w:r>
      <w:r w:rsidRPr="00496FFC">
        <w:t xml:space="preserve">: </w:t>
      </w:r>
    </w:p>
    <w:p w:rsidR="000C67FF" w:rsidRPr="00496FFC" w:rsidRDefault="000C67FF" w:rsidP="002100AE">
      <w:pPr>
        <w:pStyle w:val="Default"/>
        <w:numPr>
          <w:ilvl w:val="0"/>
          <w:numId w:val="6"/>
        </w:numPr>
        <w:ind w:left="1276" w:hanging="283"/>
        <w:jc w:val="both"/>
      </w:pPr>
      <w:r w:rsidRPr="00496FFC">
        <w:t xml:space="preserve">v primárnom práve v Hlave VI Doprava čl. 90 až 100 Zmluvy o fungovaní Európskej únie, </w:t>
      </w:r>
    </w:p>
    <w:p w:rsidR="0038780A" w:rsidRPr="0038780A" w:rsidRDefault="000C67FF" w:rsidP="002100AE">
      <w:pPr>
        <w:pStyle w:val="Default"/>
        <w:numPr>
          <w:ilvl w:val="0"/>
          <w:numId w:val="6"/>
        </w:numPr>
        <w:ind w:left="1276" w:hanging="283"/>
        <w:jc w:val="both"/>
        <w:rPr>
          <w:color w:val="auto"/>
        </w:rPr>
      </w:pPr>
      <w:r w:rsidRPr="00AE28A8">
        <w:rPr>
          <w:color w:val="auto"/>
        </w:rPr>
        <w:t xml:space="preserve">v sekundárnom práve v </w:t>
      </w:r>
      <w:r w:rsidR="00DC242D" w:rsidRPr="002B232B">
        <w:t>nariaden</w:t>
      </w:r>
      <w:r w:rsidR="00DC242D">
        <w:t>í</w:t>
      </w:r>
      <w:r w:rsidR="00DC242D" w:rsidRPr="002B232B">
        <w:t xml:space="preserve"> Európskeho parlamentu a Rady (ES) č. 1370/2007 z 23. októbra 2007 o službách vo verejnom záujme v železničnej a cestnej osobnej doprave, ktorým sa zrušujú nariadenia Rady (EHS) č. 1191/69 a (EHS) č. 1107</w:t>
      </w:r>
      <w:r w:rsidR="00DC242D">
        <w:t>/70 (Ú. v. EÚ L 315, 3.12.2007)</w:t>
      </w:r>
      <w:r w:rsidR="0038780A">
        <w:t xml:space="preserve">, </w:t>
      </w:r>
      <w:r w:rsidR="0038780A" w:rsidRPr="00AE28A8">
        <w:rPr>
          <w:color w:val="auto"/>
        </w:rPr>
        <w:t>ktor</w:t>
      </w:r>
      <w:r w:rsidR="0038780A">
        <w:rPr>
          <w:color w:val="auto"/>
        </w:rPr>
        <w:t>ého</w:t>
      </w:r>
      <w:r w:rsidR="0038780A" w:rsidRPr="00AE28A8">
        <w:rPr>
          <w:color w:val="auto"/>
        </w:rPr>
        <w:t xml:space="preserve"> </w:t>
      </w:r>
      <w:r w:rsidR="0038780A" w:rsidRPr="00C02E9F">
        <w:rPr>
          <w:color w:val="auto"/>
        </w:rPr>
        <w:t>gestorom</w:t>
      </w:r>
      <w:r w:rsidR="0038780A" w:rsidRPr="00AE28A8">
        <w:rPr>
          <w:color w:val="auto"/>
        </w:rPr>
        <w:t xml:space="preserve"> je Ministerstvo dopravy a výstavby Slovenskej republiky</w:t>
      </w:r>
      <w:r w:rsidR="00DC242D">
        <w:t xml:space="preserve"> a  </w:t>
      </w:r>
    </w:p>
    <w:p w:rsidR="00945342" w:rsidRDefault="0038780A" w:rsidP="0038780A">
      <w:pPr>
        <w:pStyle w:val="Default"/>
        <w:ind w:left="1276"/>
        <w:jc w:val="both"/>
        <w:rPr>
          <w:color w:val="auto"/>
        </w:rPr>
      </w:pPr>
      <w:r>
        <w:t>v</w:t>
      </w:r>
      <w:r w:rsidRPr="002B232B">
        <w:rPr>
          <w:shd w:val="clear" w:color="auto" w:fill="FFFFFF"/>
        </w:rPr>
        <w:t xml:space="preserve"> </w:t>
      </w:r>
      <w:r w:rsidR="00DC242D" w:rsidRPr="002B232B">
        <w:rPr>
          <w:shd w:val="clear" w:color="auto" w:fill="FFFFFF"/>
        </w:rPr>
        <w:t>nariaden</w:t>
      </w:r>
      <w:r w:rsidR="00DC242D">
        <w:rPr>
          <w:shd w:val="clear" w:color="auto" w:fill="FFFFFF"/>
        </w:rPr>
        <w:t xml:space="preserve">í </w:t>
      </w:r>
      <w:r w:rsidR="00DC242D" w:rsidRPr="00DC242D">
        <w:rPr>
          <w:shd w:val="clear" w:color="auto" w:fill="FFFFFF"/>
        </w:rPr>
        <w:t>Európskeho parlamentu a Rady (EÚ) č. 1177/2010 z 24. novembra 2010 o právach cestujúcich v námornej a vnútrozemskej vodnej doprave, ktorým sa mení a dopĺňa nariadenie (ES) č. 2006/2004 (Ú.</w:t>
      </w:r>
      <w:r w:rsidR="00DC242D">
        <w:rPr>
          <w:shd w:val="clear" w:color="auto" w:fill="FFFFFF"/>
        </w:rPr>
        <w:t xml:space="preserve"> </w:t>
      </w:r>
      <w:r w:rsidR="00DC242D" w:rsidRPr="00DC242D">
        <w:rPr>
          <w:shd w:val="clear" w:color="auto" w:fill="FFFFFF"/>
        </w:rPr>
        <w:t>v. EÚ L 334, 17.12.2010)</w:t>
      </w:r>
      <w:r w:rsidR="000C67FF" w:rsidRPr="00AE28A8">
        <w:rPr>
          <w:color w:val="auto"/>
        </w:rPr>
        <w:t>, ktor</w:t>
      </w:r>
      <w:r w:rsidR="00DC242D">
        <w:rPr>
          <w:color w:val="auto"/>
        </w:rPr>
        <w:t>ého</w:t>
      </w:r>
      <w:r w:rsidR="000C67FF" w:rsidRPr="00AE28A8">
        <w:rPr>
          <w:color w:val="auto"/>
        </w:rPr>
        <w:t xml:space="preserve"> </w:t>
      </w:r>
      <w:r w:rsidR="000C67FF" w:rsidRPr="00C02E9F">
        <w:rPr>
          <w:color w:val="auto"/>
        </w:rPr>
        <w:t>gestorom</w:t>
      </w:r>
      <w:r w:rsidR="000C67FF" w:rsidRPr="00AE28A8">
        <w:rPr>
          <w:color w:val="auto"/>
        </w:rPr>
        <w:t xml:space="preserve"> je Ministerstvo dopravy a výstavby Slovenskej republiky</w:t>
      </w:r>
      <w:r w:rsidR="00671DE7">
        <w:rPr>
          <w:color w:val="auto"/>
        </w:rPr>
        <w:t>,</w:t>
      </w:r>
    </w:p>
    <w:p w:rsidR="000C67FF" w:rsidRPr="00AE28A8" w:rsidRDefault="00945342" w:rsidP="00E0189D">
      <w:pPr>
        <w:pStyle w:val="Default"/>
        <w:ind w:left="1276" w:hanging="283"/>
        <w:jc w:val="both"/>
        <w:rPr>
          <w:color w:val="auto"/>
        </w:rPr>
      </w:pPr>
      <w:r>
        <w:t xml:space="preserve">c) nie je upravený </w:t>
      </w:r>
      <w:r>
        <w:rPr>
          <w:sz w:val="23"/>
          <w:szCs w:val="23"/>
        </w:rPr>
        <w:t>v judikatúre Súdneho dvora Európskej únie</w:t>
      </w:r>
      <w:r w:rsidR="007120A2" w:rsidRPr="00AE28A8">
        <w:rPr>
          <w:color w:val="auto"/>
        </w:rPr>
        <w:t>.</w:t>
      </w:r>
    </w:p>
    <w:p w:rsidR="000C67FF" w:rsidRPr="00496FFC" w:rsidRDefault="000C67FF" w:rsidP="00E0189D">
      <w:pPr>
        <w:pStyle w:val="Default"/>
        <w:ind w:left="567" w:firstLine="426"/>
        <w:jc w:val="both"/>
      </w:pPr>
    </w:p>
    <w:p w:rsidR="000C67FF" w:rsidRPr="00496FFC" w:rsidRDefault="000C67FF" w:rsidP="00E0189D">
      <w:pPr>
        <w:pStyle w:val="Default"/>
        <w:ind w:firstLine="426"/>
        <w:jc w:val="both"/>
      </w:pPr>
      <w:r w:rsidRPr="00496FFC">
        <w:t xml:space="preserve">4. </w:t>
      </w:r>
      <w:r w:rsidRPr="00496FFC">
        <w:rPr>
          <w:b/>
          <w:bCs/>
        </w:rPr>
        <w:t>Záväzky Slovenskej republiky vo vzťahu k Európskej únii</w:t>
      </w:r>
      <w:r w:rsidRPr="00496FFC">
        <w:t xml:space="preserve">: </w:t>
      </w:r>
    </w:p>
    <w:p w:rsidR="000C67FF" w:rsidRPr="00AE28A8" w:rsidRDefault="002100AE" w:rsidP="002100AE">
      <w:pPr>
        <w:pStyle w:val="Default"/>
        <w:numPr>
          <w:ilvl w:val="0"/>
          <w:numId w:val="3"/>
        </w:numPr>
        <w:ind w:left="1276" w:hanging="283"/>
        <w:jc w:val="both"/>
        <w:rPr>
          <w:color w:val="auto"/>
        </w:rPr>
      </w:pPr>
      <w:r>
        <w:rPr>
          <w:color w:val="auto"/>
        </w:rPr>
        <w:t>bezpredmetné</w:t>
      </w:r>
      <w:r w:rsidR="000C67FF" w:rsidRPr="00AE28A8">
        <w:rPr>
          <w:color w:val="auto"/>
        </w:rPr>
        <w:t xml:space="preserve">, </w:t>
      </w:r>
    </w:p>
    <w:p w:rsidR="000C67FF" w:rsidRPr="00AE28A8" w:rsidRDefault="000C67FF" w:rsidP="002100AE">
      <w:pPr>
        <w:pStyle w:val="Default"/>
        <w:numPr>
          <w:ilvl w:val="0"/>
          <w:numId w:val="3"/>
        </w:numPr>
        <w:ind w:left="1276" w:hanging="283"/>
        <w:jc w:val="both"/>
        <w:rPr>
          <w:color w:val="auto"/>
        </w:rPr>
      </w:pPr>
      <w:r w:rsidRPr="00AE28A8">
        <w:rPr>
          <w:color w:val="auto"/>
        </w:rPr>
        <w:t>konanie v rámci „EÚ Pilot“</w:t>
      </w:r>
      <w:r w:rsidR="001657E4" w:rsidRPr="00AE28A8">
        <w:rPr>
          <w:color w:val="auto"/>
        </w:rPr>
        <w:t>,</w:t>
      </w:r>
      <w:r w:rsidRPr="00AE28A8">
        <w:rPr>
          <w:color w:val="auto"/>
        </w:rPr>
        <w:t xml:space="preserve"> postup Európskej komisie a konan</w:t>
      </w:r>
      <w:r w:rsidR="001657E4" w:rsidRPr="00AE28A8">
        <w:rPr>
          <w:color w:val="auto"/>
        </w:rPr>
        <w:t>ie</w:t>
      </w:r>
      <w:r w:rsidRPr="00AE28A8">
        <w:rPr>
          <w:color w:val="auto"/>
        </w:rPr>
        <w:t xml:space="preserve"> Súdneho dvora Európskej únie proti Slovenskej republike podľa čl. 258 a 260 Zmluvy o fungovaní Európskej únie v jej platnom znení</w:t>
      </w:r>
      <w:r w:rsidR="001657E4" w:rsidRPr="00AE28A8">
        <w:rPr>
          <w:color w:val="auto"/>
        </w:rPr>
        <w:t xml:space="preserve"> neboli začaté</w:t>
      </w:r>
      <w:r w:rsidRPr="00AE28A8">
        <w:rPr>
          <w:color w:val="auto"/>
        </w:rPr>
        <w:t xml:space="preserve">,  </w:t>
      </w:r>
    </w:p>
    <w:p w:rsidR="00CC527A" w:rsidRDefault="002100AE" w:rsidP="00CC527A">
      <w:pPr>
        <w:pStyle w:val="Default"/>
        <w:numPr>
          <w:ilvl w:val="0"/>
          <w:numId w:val="3"/>
        </w:numPr>
        <w:ind w:left="1276" w:hanging="283"/>
        <w:jc w:val="both"/>
        <w:rPr>
          <w:color w:val="auto"/>
        </w:rPr>
      </w:pPr>
      <w:r w:rsidRPr="002B232B">
        <w:t>nariaden</w:t>
      </w:r>
      <w:r>
        <w:t>ie</w:t>
      </w:r>
      <w:r w:rsidRPr="002B232B">
        <w:t xml:space="preserve"> Európskeho parlamentu a Rady (ES) č. 1370/2007 z 23. októbra 2007 o službách vo verejnom záujme v železničnej a cestnej osobnej doprave, ktorým sa zrušujú nariadenia Rady (EHS) č. 1191/69 a (EHS) č. 1107</w:t>
      </w:r>
      <w:r>
        <w:t>/70 (Ú. v. EÚ L 315, 3.</w:t>
      </w:r>
      <w:r w:rsidRPr="00CC527A">
        <w:t xml:space="preserve">12.2007) </w:t>
      </w:r>
      <w:r w:rsidR="001657E4" w:rsidRPr="00CC527A">
        <w:rPr>
          <w:color w:val="auto"/>
        </w:rPr>
        <w:t xml:space="preserve">je </w:t>
      </w:r>
      <w:r w:rsidR="0002630E" w:rsidRPr="00CC527A">
        <w:rPr>
          <w:color w:val="auto"/>
        </w:rPr>
        <w:t>vykona</w:t>
      </w:r>
      <w:r w:rsidR="000C67FF" w:rsidRPr="00CC527A">
        <w:rPr>
          <w:color w:val="auto"/>
        </w:rPr>
        <w:t>n</w:t>
      </w:r>
      <w:r w:rsidR="0002630E" w:rsidRPr="00CC527A">
        <w:rPr>
          <w:color w:val="auto"/>
        </w:rPr>
        <w:t>é</w:t>
      </w:r>
      <w:r w:rsidR="001657E4" w:rsidRPr="00CC527A">
        <w:rPr>
          <w:color w:val="auto"/>
        </w:rPr>
        <w:t xml:space="preserve"> v</w:t>
      </w:r>
      <w:r w:rsidR="00CC527A" w:rsidRPr="00CC527A">
        <w:rPr>
          <w:color w:val="auto"/>
        </w:rPr>
        <w:t> zákone</w:t>
      </w:r>
      <w:r w:rsidR="00CC527A">
        <w:rPr>
          <w:color w:val="auto"/>
        </w:rPr>
        <w:t xml:space="preserve"> č. 514/2009 Z. z. </w:t>
      </w:r>
      <w:r w:rsidR="00CC527A" w:rsidRPr="00CC527A">
        <w:rPr>
          <w:color w:val="auto"/>
        </w:rPr>
        <w:t xml:space="preserve">o doprave na dráhach </w:t>
      </w:r>
      <w:r w:rsidR="00CC527A">
        <w:rPr>
          <w:color w:val="auto"/>
        </w:rPr>
        <w:t>v znení neskorších predpisov a v zákone č. 56/2012 Z. z</w:t>
      </w:r>
      <w:r w:rsidR="007120A2" w:rsidRPr="00AE28A8">
        <w:rPr>
          <w:color w:val="auto"/>
        </w:rPr>
        <w:t>.</w:t>
      </w:r>
      <w:r w:rsidR="00CC527A">
        <w:rPr>
          <w:color w:val="auto"/>
        </w:rPr>
        <w:t xml:space="preserve"> o cestnej doprave v znení neskorších predpisov</w:t>
      </w:r>
      <w:r w:rsidR="00DB730F">
        <w:rPr>
          <w:color w:val="auto"/>
        </w:rPr>
        <w:t>,</w:t>
      </w:r>
    </w:p>
    <w:p w:rsidR="000C67FF" w:rsidRPr="00AE28A8" w:rsidRDefault="00CC527A" w:rsidP="00CC527A">
      <w:pPr>
        <w:pStyle w:val="Default"/>
        <w:ind w:left="1276"/>
        <w:jc w:val="both"/>
        <w:rPr>
          <w:color w:val="auto"/>
        </w:rPr>
      </w:pPr>
      <w:r w:rsidRPr="002B232B">
        <w:rPr>
          <w:shd w:val="clear" w:color="auto" w:fill="FFFFFF"/>
        </w:rPr>
        <w:t>nariaden</w:t>
      </w:r>
      <w:r>
        <w:rPr>
          <w:shd w:val="clear" w:color="auto" w:fill="FFFFFF"/>
        </w:rPr>
        <w:t xml:space="preserve">ie </w:t>
      </w:r>
      <w:r w:rsidRPr="00DC242D">
        <w:rPr>
          <w:shd w:val="clear" w:color="auto" w:fill="FFFFFF"/>
        </w:rPr>
        <w:t>Európskeho parlamentu a Rady (EÚ) č. 1177/2010 z 24. novembra 2010 o právach cestujúcich v námornej a vnútrozemskej vodnej doprave, ktorým sa mení a dopĺňa nariadenie (ES) č. 2006/2004 (Ú.</w:t>
      </w:r>
      <w:r>
        <w:rPr>
          <w:shd w:val="clear" w:color="auto" w:fill="FFFFFF"/>
        </w:rPr>
        <w:t xml:space="preserve"> </w:t>
      </w:r>
      <w:r w:rsidRPr="00DC242D">
        <w:rPr>
          <w:shd w:val="clear" w:color="auto" w:fill="FFFFFF"/>
        </w:rPr>
        <w:t>v. EÚ L 334, 17.12.2010)</w:t>
      </w:r>
      <w:r>
        <w:rPr>
          <w:shd w:val="clear" w:color="auto" w:fill="FFFFFF"/>
        </w:rPr>
        <w:t xml:space="preserve"> je vykonané v zákone č. 338/2000 Z. z. o vnútrozemskej plavbe a o zmene a doplnení niektorých predpisov v znení neskorších predpisov</w:t>
      </w:r>
    </w:p>
    <w:p w:rsidR="000C67FF" w:rsidRPr="00496FFC" w:rsidRDefault="000C67FF" w:rsidP="00E0189D">
      <w:pPr>
        <w:pStyle w:val="Default"/>
        <w:ind w:left="567" w:firstLine="426"/>
        <w:jc w:val="both"/>
      </w:pPr>
    </w:p>
    <w:p w:rsidR="000C67FF" w:rsidRPr="00E45666" w:rsidRDefault="000C67FF" w:rsidP="00E0189D">
      <w:pPr>
        <w:pStyle w:val="Default"/>
        <w:ind w:firstLine="426"/>
        <w:jc w:val="both"/>
      </w:pPr>
      <w:r w:rsidRPr="00496FFC">
        <w:t xml:space="preserve">5. </w:t>
      </w:r>
      <w:r w:rsidRPr="00496FFC">
        <w:rPr>
          <w:b/>
          <w:bCs/>
        </w:rPr>
        <w:t xml:space="preserve">Návrh </w:t>
      </w:r>
      <w:r w:rsidR="007120A2">
        <w:rPr>
          <w:b/>
        </w:rPr>
        <w:t>zákona</w:t>
      </w:r>
      <w:r w:rsidR="006212DE" w:rsidRPr="00496FFC">
        <w:rPr>
          <w:b/>
          <w:bCs/>
        </w:rPr>
        <w:t xml:space="preserve"> </w:t>
      </w:r>
      <w:r w:rsidRPr="00496FFC">
        <w:rPr>
          <w:b/>
          <w:bCs/>
        </w:rPr>
        <w:t>je zlučiteľný s právom</w:t>
      </w:r>
      <w:r w:rsidRPr="00E45666">
        <w:rPr>
          <w:b/>
          <w:bCs/>
        </w:rPr>
        <w:t xml:space="preserve"> Európskej únie</w:t>
      </w:r>
      <w:r w:rsidRPr="00E45666">
        <w:t xml:space="preserve">: </w:t>
      </w:r>
    </w:p>
    <w:p w:rsidR="000C67FF" w:rsidRPr="00E45666" w:rsidRDefault="000C67FF" w:rsidP="00E0189D">
      <w:pPr>
        <w:pStyle w:val="Default"/>
        <w:ind w:left="1276" w:hanging="283"/>
        <w:jc w:val="both"/>
      </w:pPr>
      <w:r w:rsidRPr="00E45666">
        <w:t xml:space="preserve">úplne </w:t>
      </w:r>
    </w:p>
    <w:p w:rsidR="00465DD3" w:rsidRDefault="00465DD3" w:rsidP="00E0189D">
      <w:pPr>
        <w:jc w:val="both"/>
      </w:pPr>
    </w:p>
    <w:sectPr w:rsidR="00465DD3" w:rsidSect="0094420A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ED3"/>
    <w:multiLevelType w:val="hybridMultilevel"/>
    <w:tmpl w:val="A6162DCE"/>
    <w:lvl w:ilvl="0" w:tplc="1B1C7D0C">
      <w:start w:val="1"/>
      <w:numFmt w:val="lowerLetter"/>
      <w:lvlText w:val="%1)"/>
      <w:lvlJc w:val="left"/>
      <w:pPr>
        <w:ind w:left="234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7EE190E"/>
    <w:multiLevelType w:val="hybridMultilevel"/>
    <w:tmpl w:val="27368C26"/>
    <w:lvl w:ilvl="0" w:tplc="6DA4B2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56119A"/>
    <w:multiLevelType w:val="hybridMultilevel"/>
    <w:tmpl w:val="D0746C5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7D369C1"/>
    <w:multiLevelType w:val="hybridMultilevel"/>
    <w:tmpl w:val="CDFA96FC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40D1C1A"/>
    <w:multiLevelType w:val="hybridMultilevel"/>
    <w:tmpl w:val="B156B7EC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EDA6CA0"/>
    <w:multiLevelType w:val="hybridMultilevel"/>
    <w:tmpl w:val="C94C092C"/>
    <w:lvl w:ilvl="0" w:tplc="1B1C7D0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yprianová, Valeria">
    <w15:presenceInfo w15:providerId="AD" w15:userId="S-1-5-21-770342266-1452753317-1341851483-1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FF"/>
    <w:rsid w:val="0002630E"/>
    <w:rsid w:val="00071264"/>
    <w:rsid w:val="000B5269"/>
    <w:rsid w:val="000C67FF"/>
    <w:rsid w:val="001657E4"/>
    <w:rsid w:val="001A1034"/>
    <w:rsid w:val="001A5F99"/>
    <w:rsid w:val="002100AE"/>
    <w:rsid w:val="002D0ED0"/>
    <w:rsid w:val="002D35D7"/>
    <w:rsid w:val="00340376"/>
    <w:rsid w:val="0038780A"/>
    <w:rsid w:val="00437C0F"/>
    <w:rsid w:val="00465DD3"/>
    <w:rsid w:val="00496FFC"/>
    <w:rsid w:val="005504C0"/>
    <w:rsid w:val="00591A13"/>
    <w:rsid w:val="006212DE"/>
    <w:rsid w:val="00671DE7"/>
    <w:rsid w:val="007120A2"/>
    <w:rsid w:val="00743332"/>
    <w:rsid w:val="007C6EAF"/>
    <w:rsid w:val="00806895"/>
    <w:rsid w:val="00920402"/>
    <w:rsid w:val="00936C34"/>
    <w:rsid w:val="0094420A"/>
    <w:rsid w:val="00945342"/>
    <w:rsid w:val="009E29AA"/>
    <w:rsid w:val="009F0D17"/>
    <w:rsid w:val="00A15873"/>
    <w:rsid w:val="00A22CF1"/>
    <w:rsid w:val="00AB4EF8"/>
    <w:rsid w:val="00AE28A8"/>
    <w:rsid w:val="00C02E9F"/>
    <w:rsid w:val="00CC527A"/>
    <w:rsid w:val="00DB730F"/>
    <w:rsid w:val="00DC242D"/>
    <w:rsid w:val="00DC4C1B"/>
    <w:rsid w:val="00E0189D"/>
    <w:rsid w:val="00E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7FF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6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0C67F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7FF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6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0C67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Csöböková, Silvia</cp:lastModifiedBy>
  <cp:revision>5</cp:revision>
  <cp:lastPrinted>2019-09-25T06:44:00Z</cp:lastPrinted>
  <dcterms:created xsi:type="dcterms:W3CDTF">2019-09-20T06:25:00Z</dcterms:created>
  <dcterms:modified xsi:type="dcterms:W3CDTF">2019-09-25T06:44:00Z</dcterms:modified>
</cp:coreProperties>
</file>