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EF4" w:rsidRDefault="00DD5EF4" w:rsidP="00DD5EF4">
      <w:pPr>
        <w:pStyle w:val="Nzov"/>
        <w:pBdr>
          <w:bottom w:val="single" w:sz="12" w:space="1" w:color="auto"/>
        </w:pBdr>
        <w:rPr>
          <w:b w:val="0"/>
          <w:caps/>
          <w:sz w:val="28"/>
        </w:rPr>
      </w:pPr>
      <w:r>
        <w:rPr>
          <w:b w:val="0"/>
          <w:caps/>
          <w:sz w:val="28"/>
        </w:rPr>
        <w:t>NÁrodná rada SLOVENSKEJ REPUBLIKY</w:t>
      </w:r>
    </w:p>
    <w:p w:rsidR="00DD5EF4" w:rsidRPr="00DD5EF4" w:rsidRDefault="00DD5EF4" w:rsidP="00DD5EF4">
      <w:pPr>
        <w:pStyle w:val="Nzov"/>
        <w:pBdr>
          <w:bottom w:val="single" w:sz="12" w:space="1" w:color="auto"/>
        </w:pBdr>
        <w:rPr>
          <w:b w:val="0"/>
          <w:sz w:val="28"/>
          <w:szCs w:val="28"/>
        </w:rPr>
      </w:pPr>
      <w:r>
        <w:rPr>
          <w:b w:val="0"/>
          <w:caps/>
          <w:sz w:val="28"/>
          <w:szCs w:val="28"/>
        </w:rPr>
        <w:t xml:space="preserve">VII. </w:t>
      </w:r>
      <w:r>
        <w:rPr>
          <w:b w:val="0"/>
          <w:sz w:val="28"/>
          <w:szCs w:val="28"/>
        </w:rPr>
        <w:t>volebné obdobie</w:t>
      </w:r>
    </w:p>
    <w:p w:rsidR="00DD5EF4" w:rsidRDefault="00DD5EF4" w:rsidP="00DD5EF4">
      <w:pPr>
        <w:pStyle w:val="Nzov"/>
        <w:jc w:val="left"/>
        <w:rPr>
          <w:b w:val="0"/>
          <w:caps/>
        </w:rPr>
      </w:pPr>
    </w:p>
    <w:p w:rsidR="00DD5EF4" w:rsidRDefault="005046D2" w:rsidP="00DD5EF4">
      <w:pPr>
        <w:pStyle w:val="Nzov"/>
        <w:rPr>
          <w:b w:val="0"/>
          <w:caps/>
        </w:rPr>
      </w:pPr>
      <w:r>
        <w:rPr>
          <w:b w:val="0"/>
          <w:caps/>
        </w:rPr>
        <w:t>1684</w:t>
      </w:r>
      <w:bookmarkStart w:id="0" w:name="_GoBack"/>
      <w:bookmarkEnd w:id="0"/>
    </w:p>
    <w:p w:rsidR="00DD5EF4" w:rsidRDefault="00DD5EF4" w:rsidP="00DD5EF4">
      <w:pPr>
        <w:pStyle w:val="Nzov"/>
        <w:jc w:val="left"/>
        <w:rPr>
          <w:b w:val="0"/>
          <w:caps/>
        </w:rPr>
      </w:pPr>
    </w:p>
    <w:p w:rsidR="00DD5EF4" w:rsidRDefault="00DD5EF4" w:rsidP="00DD5EF4">
      <w:pPr>
        <w:pStyle w:val="Podtitul"/>
        <w:jc w:val="left"/>
        <w:rPr>
          <w:b w:val="0"/>
          <w:sz w:val="28"/>
        </w:rPr>
      </w:pPr>
    </w:p>
    <w:p w:rsidR="00DD5EF4" w:rsidRDefault="00DD5EF4" w:rsidP="00DD5EF4">
      <w:pPr>
        <w:pStyle w:val="Nadpis1"/>
        <w:jc w:val="center"/>
        <w:rPr>
          <w:b w:val="0"/>
          <w:sz w:val="28"/>
        </w:rPr>
      </w:pPr>
      <w:r>
        <w:rPr>
          <w:b w:val="0"/>
          <w:sz w:val="28"/>
        </w:rPr>
        <w:t>VLÁDNY NÁVRH</w:t>
      </w:r>
    </w:p>
    <w:p w:rsidR="00DD5EF4" w:rsidRDefault="00DD5EF4" w:rsidP="00DD5EF4">
      <w:pPr>
        <w:pStyle w:val="Nadpis1"/>
        <w:jc w:val="center"/>
        <w:rPr>
          <w:sz w:val="24"/>
          <w:szCs w:val="24"/>
        </w:rPr>
      </w:pPr>
    </w:p>
    <w:p w:rsidR="00DD5EF4" w:rsidRDefault="00DD5EF4" w:rsidP="00DD5EF4">
      <w:pPr>
        <w:spacing w:after="0" w:line="240" w:lineRule="auto"/>
        <w:rPr>
          <w:lang w:eastAsia="cs-CZ"/>
        </w:rPr>
      </w:pPr>
    </w:p>
    <w:p w:rsidR="00D045D7" w:rsidRPr="00043CE3" w:rsidRDefault="001641A1" w:rsidP="00D045D7">
      <w:pPr>
        <w:pStyle w:val="Nadpis1"/>
        <w:jc w:val="center"/>
        <w:rPr>
          <w:sz w:val="24"/>
          <w:szCs w:val="24"/>
        </w:rPr>
      </w:pPr>
      <w:r>
        <w:rPr>
          <w:sz w:val="24"/>
          <w:szCs w:val="24"/>
        </w:rPr>
        <w:t>Z</w:t>
      </w:r>
      <w:r w:rsidR="00D045D7" w:rsidRPr="00043CE3">
        <w:rPr>
          <w:sz w:val="24"/>
          <w:szCs w:val="24"/>
        </w:rPr>
        <w:t>ákon</w:t>
      </w:r>
    </w:p>
    <w:p w:rsidR="00D045D7" w:rsidRPr="00043CE3" w:rsidRDefault="00D045D7" w:rsidP="00D045D7">
      <w:pPr>
        <w:spacing w:after="0" w:line="240" w:lineRule="auto"/>
        <w:rPr>
          <w:lang w:eastAsia="cs-CZ"/>
        </w:rPr>
      </w:pPr>
    </w:p>
    <w:p w:rsidR="00D045D7" w:rsidRPr="00043CE3" w:rsidRDefault="00D045D7" w:rsidP="00D045D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43CE3">
        <w:rPr>
          <w:rFonts w:ascii="Times New Roman" w:hAnsi="Times New Roman"/>
          <w:b/>
          <w:bCs/>
          <w:sz w:val="24"/>
          <w:szCs w:val="24"/>
        </w:rPr>
        <w:t>z ... 201</w:t>
      </w:r>
      <w:r>
        <w:rPr>
          <w:rFonts w:ascii="Times New Roman" w:hAnsi="Times New Roman"/>
          <w:b/>
          <w:bCs/>
          <w:sz w:val="24"/>
          <w:szCs w:val="24"/>
        </w:rPr>
        <w:t>9</w:t>
      </w:r>
      <w:r w:rsidRPr="00043CE3">
        <w:rPr>
          <w:rFonts w:ascii="Times New Roman" w:hAnsi="Times New Roman"/>
          <w:b/>
          <w:bCs/>
          <w:sz w:val="24"/>
          <w:szCs w:val="24"/>
        </w:rPr>
        <w:t>,</w:t>
      </w:r>
    </w:p>
    <w:p w:rsidR="00D045D7" w:rsidRPr="00043CE3" w:rsidRDefault="00D045D7" w:rsidP="00D045D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45D7" w:rsidRPr="00043CE3" w:rsidRDefault="00D045D7" w:rsidP="00D045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43CE3">
        <w:rPr>
          <w:rFonts w:ascii="Times New Roman" w:hAnsi="Times New Roman"/>
          <w:b/>
          <w:bCs/>
          <w:sz w:val="24"/>
          <w:szCs w:val="24"/>
        </w:rPr>
        <w:t xml:space="preserve">ktorým sa mení a dopĺňa zákon č. 338/2000 Z. z. o vnútrozemskej plavbe </w:t>
      </w:r>
    </w:p>
    <w:p w:rsidR="003A0F25" w:rsidRDefault="00D045D7" w:rsidP="00D045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3CE3">
        <w:rPr>
          <w:rFonts w:ascii="Times New Roman" w:hAnsi="Times New Roman"/>
          <w:b/>
          <w:bCs/>
          <w:sz w:val="24"/>
          <w:szCs w:val="24"/>
        </w:rPr>
        <w:t xml:space="preserve">a o zmene a doplnení niektorých zákonov v znení neskorších </w:t>
      </w:r>
      <w:r w:rsidRPr="00610669">
        <w:rPr>
          <w:rFonts w:ascii="Times New Roman" w:hAnsi="Times New Roman"/>
          <w:b/>
          <w:bCs/>
          <w:sz w:val="24"/>
          <w:szCs w:val="24"/>
        </w:rPr>
        <w:t>predpisov</w:t>
      </w:r>
      <w:r w:rsidR="00C74741" w:rsidRPr="0061066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20588">
        <w:rPr>
          <w:rFonts w:ascii="Times New Roman" w:hAnsi="Times New Roman"/>
          <w:b/>
          <w:bCs/>
          <w:sz w:val="24"/>
          <w:szCs w:val="24"/>
        </w:rPr>
        <w:br/>
      </w:r>
      <w:r w:rsidR="00C74741" w:rsidRPr="00940BF8">
        <w:rPr>
          <w:rFonts w:ascii="Times New Roman" w:hAnsi="Times New Roman"/>
          <w:b/>
          <w:bCs/>
          <w:sz w:val="24"/>
          <w:szCs w:val="24"/>
        </w:rPr>
        <w:t>a </w:t>
      </w:r>
      <w:r w:rsidR="00AF13EC">
        <w:rPr>
          <w:rFonts w:ascii="Times New Roman" w:hAnsi="Times New Roman"/>
          <w:b/>
          <w:bCs/>
          <w:sz w:val="24"/>
          <w:szCs w:val="24"/>
        </w:rPr>
        <w:t>ktorým sa</w:t>
      </w:r>
      <w:r w:rsidR="00685C88">
        <w:rPr>
          <w:rFonts w:ascii="Times New Roman" w:hAnsi="Times New Roman"/>
          <w:b/>
          <w:bCs/>
          <w:sz w:val="24"/>
          <w:szCs w:val="24"/>
        </w:rPr>
        <w:t xml:space="preserve"> mení a</w:t>
      </w:r>
      <w:r w:rsidR="00AF13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74741" w:rsidRPr="00940BF8">
        <w:rPr>
          <w:rFonts w:ascii="Times New Roman" w:hAnsi="Times New Roman"/>
          <w:b/>
          <w:bCs/>
          <w:sz w:val="24"/>
          <w:szCs w:val="24"/>
        </w:rPr>
        <w:t>dopĺňa zákon č.</w:t>
      </w:r>
      <w:r w:rsidR="00C74741" w:rsidRPr="00940BF8">
        <w:rPr>
          <w:rFonts w:ascii="Times New Roman" w:hAnsi="Times New Roman"/>
          <w:b/>
          <w:sz w:val="24"/>
          <w:szCs w:val="24"/>
        </w:rPr>
        <w:t xml:space="preserve"> 56/2012 Z. z. o cestnej doprave </w:t>
      </w:r>
    </w:p>
    <w:p w:rsidR="00D045D7" w:rsidRPr="00610669" w:rsidRDefault="00C74741" w:rsidP="00D045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40BF8">
        <w:rPr>
          <w:rFonts w:ascii="Times New Roman" w:hAnsi="Times New Roman"/>
          <w:b/>
          <w:sz w:val="24"/>
          <w:szCs w:val="24"/>
        </w:rPr>
        <w:t>v znení neskorších predpisov</w:t>
      </w:r>
      <w:r w:rsidRPr="0061066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045D7" w:rsidRPr="00043CE3" w:rsidRDefault="00D045D7" w:rsidP="00D045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45D7" w:rsidRPr="00043CE3" w:rsidRDefault="00D045D7" w:rsidP="00D045D7">
      <w:pPr>
        <w:pStyle w:val="Zkladntext"/>
      </w:pPr>
    </w:p>
    <w:p w:rsidR="00D045D7" w:rsidRPr="00043CE3" w:rsidRDefault="00D045D7" w:rsidP="00D045D7">
      <w:pPr>
        <w:pStyle w:val="Zkladntext"/>
      </w:pPr>
      <w:r w:rsidRPr="00043CE3">
        <w:t>Národná rada Slovenskej republiky sa uzniesla na tomto zákone:</w:t>
      </w:r>
    </w:p>
    <w:p w:rsidR="00D045D7" w:rsidRPr="00043CE3" w:rsidRDefault="00D045D7" w:rsidP="00D045D7">
      <w:pPr>
        <w:pStyle w:val="Zkladntext"/>
      </w:pPr>
    </w:p>
    <w:p w:rsidR="00D045D7" w:rsidRPr="00043CE3" w:rsidRDefault="00D045D7" w:rsidP="00D045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3CE3">
        <w:rPr>
          <w:rFonts w:ascii="Times New Roman" w:hAnsi="Times New Roman"/>
          <w:sz w:val="24"/>
          <w:szCs w:val="24"/>
        </w:rPr>
        <w:t>Čl. I</w:t>
      </w:r>
    </w:p>
    <w:p w:rsidR="00AC6639" w:rsidRDefault="00AC6639" w:rsidP="00D118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1812" w:rsidRPr="00606DB2" w:rsidRDefault="00D11812" w:rsidP="00D118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6DB2">
        <w:rPr>
          <w:rFonts w:ascii="Times New Roman" w:hAnsi="Times New Roman"/>
          <w:sz w:val="24"/>
          <w:szCs w:val="24"/>
        </w:rPr>
        <w:t>Zákon č. 338/2000 Z. z. o vnútrozemskej plavbe a o zmene a doplnení niektorých zákonov v znení zákona č. 580/2003 Z. z., zákona č. 479/2005 Z. z., zákona č. 561/2005 Z. z., zákona č. 193/2007 Z. z., zákona č. 500/2007 Z. z., zákona č. 179/2008 Z. z., zákona č. 435/2008 Z. z., zákona č. 191/2009 Z. z., zákona č. 469/2009 Z. z., zákona č. 556/2010 Z. z., zákona č. 133/2013 Z. z., zákona č. 402/2013 Z. z., zákona č. 35/2014 Z. z., zákona č. 259/2015 Z. z., zákona č. 282/2015 Z. z., zákona č. 91/2016</w:t>
      </w:r>
      <w:r>
        <w:rPr>
          <w:rFonts w:ascii="Times New Roman" w:hAnsi="Times New Roman"/>
          <w:sz w:val="24"/>
          <w:szCs w:val="24"/>
        </w:rPr>
        <w:t xml:space="preserve"> Z. z.</w:t>
      </w:r>
      <w:r w:rsidRPr="00606DB2">
        <w:rPr>
          <w:rFonts w:ascii="Times New Roman" w:hAnsi="Times New Roman"/>
          <w:sz w:val="24"/>
          <w:szCs w:val="24"/>
        </w:rPr>
        <w:t xml:space="preserve">, zákona č. 305/2016 Z. z., zákona č. </w:t>
      </w:r>
      <w:r w:rsidRPr="00606DB2">
        <w:rPr>
          <w:rStyle w:val="awspan1"/>
          <w:rFonts w:ascii="Times New Roman" w:hAnsi="Times New Roman"/>
        </w:rPr>
        <w:t>176/2017 Z. z., zákona č. 5</w:t>
      </w:r>
      <w:r>
        <w:rPr>
          <w:rStyle w:val="awspan1"/>
          <w:rFonts w:ascii="Times New Roman" w:hAnsi="Times New Roman"/>
        </w:rPr>
        <w:t>6</w:t>
      </w:r>
      <w:r w:rsidRPr="00606DB2">
        <w:rPr>
          <w:rStyle w:val="awspan1"/>
          <w:rFonts w:ascii="Times New Roman" w:hAnsi="Times New Roman"/>
        </w:rPr>
        <w:t>/2018 Z. z., zákona č. 177/2018 Z. z.</w:t>
      </w:r>
      <w:r>
        <w:rPr>
          <w:rStyle w:val="awspan1"/>
          <w:rFonts w:ascii="Times New Roman" w:hAnsi="Times New Roman"/>
        </w:rPr>
        <w:t>,</w:t>
      </w:r>
      <w:r w:rsidRPr="00606DB2">
        <w:rPr>
          <w:rStyle w:val="awspan1"/>
          <w:rFonts w:ascii="Times New Roman" w:hAnsi="Times New Roman"/>
        </w:rPr>
        <w:t> zákona č. </w:t>
      </w:r>
      <w:r w:rsidRPr="00606DB2">
        <w:rPr>
          <w:rFonts w:ascii="Times New Roman" w:hAnsi="Times New Roman"/>
          <w:bCs/>
          <w:sz w:val="24"/>
          <w:szCs w:val="24"/>
        </w:rPr>
        <w:t>284/2018 Z. z.</w:t>
      </w:r>
      <w:r w:rsidR="00F00B39">
        <w:rPr>
          <w:rFonts w:ascii="Times New Roman" w:hAnsi="Times New Roman"/>
          <w:bCs/>
          <w:sz w:val="24"/>
          <w:szCs w:val="24"/>
        </w:rPr>
        <w:t>,</w:t>
      </w:r>
      <w:r>
        <w:rPr>
          <w:rStyle w:val="awspan1"/>
          <w:rFonts w:ascii="Times New Roman" w:hAnsi="Times New Roman"/>
        </w:rPr>
        <w:t> zákona č. 146/2019 Z. z.</w:t>
      </w:r>
      <w:r w:rsidR="00F00B39">
        <w:rPr>
          <w:rStyle w:val="awspan1"/>
          <w:rFonts w:ascii="Times New Roman" w:hAnsi="Times New Roman"/>
        </w:rPr>
        <w:t xml:space="preserve"> a zákona č. 221/20</w:t>
      </w:r>
      <w:r w:rsidR="0064078A">
        <w:rPr>
          <w:rStyle w:val="awspan1"/>
          <w:rFonts w:ascii="Times New Roman" w:hAnsi="Times New Roman"/>
        </w:rPr>
        <w:t>1</w:t>
      </w:r>
      <w:r w:rsidR="00F00B39">
        <w:rPr>
          <w:rStyle w:val="awspan1"/>
          <w:rFonts w:ascii="Times New Roman" w:hAnsi="Times New Roman"/>
        </w:rPr>
        <w:t>9 Z. z.</w:t>
      </w:r>
      <w:r>
        <w:rPr>
          <w:rStyle w:val="awspan1"/>
          <w:rFonts w:ascii="Times New Roman" w:hAnsi="Times New Roman"/>
        </w:rPr>
        <w:t xml:space="preserve"> </w:t>
      </w:r>
      <w:r w:rsidRPr="00606DB2">
        <w:rPr>
          <w:rFonts w:ascii="Times New Roman" w:hAnsi="Times New Roman"/>
          <w:sz w:val="24"/>
          <w:szCs w:val="24"/>
        </w:rPr>
        <w:t>sa mení a dopĺňa takto:</w:t>
      </w:r>
    </w:p>
    <w:p w:rsidR="00D11812" w:rsidRDefault="00D11812" w:rsidP="002B232B">
      <w:pPr>
        <w:spacing w:after="0"/>
        <w:jc w:val="both"/>
      </w:pPr>
    </w:p>
    <w:p w:rsidR="000502A4" w:rsidRPr="002B232B" w:rsidRDefault="000502A4" w:rsidP="002B232B">
      <w:pPr>
        <w:pStyle w:val="para"/>
        <w:numPr>
          <w:ilvl w:val="0"/>
          <w:numId w:val="15"/>
        </w:numPr>
        <w:tabs>
          <w:tab w:val="left" w:pos="284"/>
        </w:tabs>
        <w:spacing w:before="0" w:after="0"/>
        <w:ind w:left="0" w:firstLine="0"/>
        <w:jc w:val="both"/>
      </w:pPr>
      <w:r w:rsidRPr="002B232B">
        <w:t xml:space="preserve">§ 7 sa dopĺňa odsekmi 7 </w:t>
      </w:r>
      <w:r w:rsidR="001B3E0D">
        <w:t>až</w:t>
      </w:r>
      <w:r w:rsidR="00E138A8">
        <w:t xml:space="preserve"> 9</w:t>
      </w:r>
      <w:r w:rsidRPr="002B232B">
        <w:t xml:space="preserve">, ktoré znejú: </w:t>
      </w:r>
    </w:p>
    <w:p w:rsidR="000502A4" w:rsidRPr="002B232B" w:rsidRDefault="00B526EE" w:rsidP="002B232B">
      <w:pPr>
        <w:pStyle w:val="para"/>
        <w:spacing w:before="0" w:after="0"/>
        <w:jc w:val="both"/>
      </w:pPr>
      <w:r w:rsidRPr="002B232B">
        <w:t>„</w:t>
      </w:r>
      <w:r w:rsidR="000502A4" w:rsidRPr="002B232B">
        <w:t>(7) V pravidelnej vnútroštátnej verejnej osobnej lodnej doprave (ďalej len „osobná doprava“) dopravnými službami vo verejnom záujme sú preprava cestujúcich a ich batožiny a súvisiace služby, najmä informačné služby poskytované cestujúcim, systém predaja cestovných lístkov, služby poskytované cestujúcim pred začiatkom prepravy a počas nej.</w:t>
      </w:r>
    </w:p>
    <w:p w:rsidR="00860BA5" w:rsidRDefault="000502A4" w:rsidP="002B232B">
      <w:pPr>
        <w:pStyle w:val="para"/>
        <w:spacing w:before="0" w:after="0"/>
        <w:jc w:val="both"/>
      </w:pPr>
      <w:r w:rsidRPr="002B232B">
        <w:t xml:space="preserve">(8) Integrovaným dopravným systémom </w:t>
      </w:r>
      <w:r w:rsidR="00F46798" w:rsidRPr="002B232B">
        <w:t>v</w:t>
      </w:r>
      <w:r w:rsidR="00F46798">
        <w:t>o verejnej</w:t>
      </w:r>
      <w:r w:rsidR="00F46798" w:rsidRPr="002B232B">
        <w:t> osobnej doprave</w:t>
      </w:r>
      <w:r w:rsidR="00F46798">
        <w:rPr>
          <w:vertAlign w:val="superscript"/>
        </w:rPr>
        <w:t>5aa</w:t>
      </w:r>
      <w:r w:rsidR="00F46798">
        <w:t>)</w:t>
      </w:r>
      <w:r w:rsidR="00F46798" w:rsidRPr="002B232B">
        <w:t xml:space="preserve"> </w:t>
      </w:r>
      <w:r w:rsidRPr="002B232B">
        <w:t xml:space="preserve">je funkčné spojenie dopravných služieb </w:t>
      </w:r>
      <w:r w:rsidR="00F46798">
        <w:t xml:space="preserve">v osobnej doprave </w:t>
      </w:r>
      <w:r w:rsidRPr="002B232B">
        <w:t>so systémom železničných dopravných služieb, mestskej dopravy, prípadne aj s mestskou a</w:t>
      </w:r>
      <w:r w:rsidR="00FD0E86">
        <w:t>lebo</w:t>
      </w:r>
      <w:r w:rsidRPr="002B232B">
        <w:t xml:space="preserve"> prímestskou verejnou autobusovou dopravou do vzájomne prepojeného systému trás a harmonogramu spojov, spravidla na základe jedného prepravného poriadku a s jednotným systémom predaja cestovných lístkov alebo iných dokladov potvrdzujúcich zaplatenie cestovného (ďalej len „prepravný doklad“). Integrovaný dopravný systém musí umožniť cestujúcemu uskutočniť cestu vzájomne prepojenými trasami a spojmi na jeden prepravný doklad.</w:t>
      </w:r>
    </w:p>
    <w:p w:rsidR="00707CA5" w:rsidRDefault="00662419" w:rsidP="002B232B">
      <w:pPr>
        <w:pStyle w:val="para"/>
        <w:spacing w:before="0" w:after="0"/>
        <w:jc w:val="both"/>
      </w:pPr>
      <w:r>
        <w:t xml:space="preserve">(9) </w:t>
      </w:r>
      <w:r w:rsidR="00BA0CEA">
        <w:t>Na</w:t>
      </w:r>
      <w:r w:rsidR="00707CA5">
        <w:t xml:space="preserve"> postup štátnych orgánov, vyšších územných celkov a obcí pri zabezpečovaní dopravnej obslužnosti verejnými službami v preprave cestujúcich osobnou dopravou</w:t>
      </w:r>
      <w:r w:rsidR="00BA0CEA">
        <w:t xml:space="preserve"> sa </w:t>
      </w:r>
      <w:r w:rsidR="00FD0E86">
        <w:t>vzťahujú osobitné</w:t>
      </w:r>
      <w:r w:rsidR="00FD0E86" w:rsidRPr="00F215EA">
        <w:t xml:space="preserve"> </w:t>
      </w:r>
      <w:r w:rsidR="00BA0CEA" w:rsidRPr="00F215EA">
        <w:t>predpis</w:t>
      </w:r>
      <w:r w:rsidR="00FD0E86">
        <w:t>y</w:t>
      </w:r>
      <w:r w:rsidR="003A0F25">
        <w:t>.</w:t>
      </w:r>
      <w:r w:rsidR="00BA0CEA" w:rsidRPr="00F215EA">
        <w:rPr>
          <w:vertAlign w:val="superscript"/>
        </w:rPr>
        <w:t>5</w:t>
      </w:r>
      <w:r w:rsidR="00940BF8">
        <w:rPr>
          <w:vertAlign w:val="superscript"/>
        </w:rPr>
        <w:t>a</w:t>
      </w:r>
      <w:r w:rsidR="00FA435F">
        <w:rPr>
          <w:vertAlign w:val="superscript"/>
        </w:rPr>
        <w:t>b</w:t>
      </w:r>
      <w:r w:rsidR="00CB2441" w:rsidRPr="00940BF8">
        <w:t>)</w:t>
      </w:r>
      <w:r w:rsidR="00F00B39">
        <w:t>“</w:t>
      </w:r>
      <w:r w:rsidR="00592807">
        <w:t>.</w:t>
      </w:r>
    </w:p>
    <w:p w:rsidR="009B5911" w:rsidRDefault="009B5911" w:rsidP="007C12AA">
      <w:pPr>
        <w:pStyle w:val="para"/>
        <w:spacing w:before="0" w:after="0"/>
        <w:jc w:val="both"/>
      </w:pPr>
    </w:p>
    <w:p w:rsidR="00DD5EF4" w:rsidRDefault="00DD5EF4" w:rsidP="007C12AA">
      <w:pPr>
        <w:pStyle w:val="para"/>
        <w:spacing w:before="0" w:after="0"/>
        <w:jc w:val="both"/>
      </w:pPr>
    </w:p>
    <w:p w:rsidR="007C12AA" w:rsidRPr="00062744" w:rsidRDefault="007C12AA" w:rsidP="007C12AA">
      <w:pPr>
        <w:pStyle w:val="para"/>
        <w:spacing w:before="0" w:after="0"/>
        <w:jc w:val="both"/>
      </w:pPr>
      <w:r w:rsidRPr="00062744">
        <w:lastRenderedPageBreak/>
        <w:t>Poznámk</w:t>
      </w:r>
      <w:r w:rsidR="00F46798">
        <w:t>y</w:t>
      </w:r>
      <w:r w:rsidRPr="00062744">
        <w:t xml:space="preserve"> pod čiarou k odkaz</w:t>
      </w:r>
      <w:r w:rsidR="00F46798">
        <w:t>om</w:t>
      </w:r>
      <w:r w:rsidR="00663331">
        <w:t xml:space="preserve"> </w:t>
      </w:r>
      <w:r w:rsidRPr="00940BF8">
        <w:t>5a</w:t>
      </w:r>
      <w:r w:rsidR="00940BF8">
        <w:t>a</w:t>
      </w:r>
      <w:r w:rsidRPr="00062744">
        <w:t xml:space="preserve"> </w:t>
      </w:r>
      <w:r w:rsidR="00F46798">
        <w:t xml:space="preserve">a 5ab </w:t>
      </w:r>
      <w:r w:rsidRPr="00062744">
        <w:t>zne</w:t>
      </w:r>
      <w:r w:rsidR="00F46798">
        <w:t>jú</w:t>
      </w:r>
      <w:r w:rsidRPr="00062744">
        <w:t xml:space="preserve">: </w:t>
      </w:r>
    </w:p>
    <w:p w:rsidR="00F46798" w:rsidRDefault="007C12AA" w:rsidP="00696C7D">
      <w:pPr>
        <w:pStyle w:val="para"/>
        <w:spacing w:before="0" w:after="0"/>
        <w:jc w:val="both"/>
      </w:pPr>
      <w:r w:rsidRPr="00062744">
        <w:t>„</w:t>
      </w:r>
      <w:r w:rsidRPr="00062744">
        <w:rPr>
          <w:vertAlign w:val="superscript"/>
        </w:rPr>
        <w:t>5</w:t>
      </w:r>
      <w:r w:rsidR="00940BF8">
        <w:rPr>
          <w:vertAlign w:val="superscript"/>
        </w:rPr>
        <w:t>a</w:t>
      </w:r>
      <w:r w:rsidRPr="00062744">
        <w:rPr>
          <w:vertAlign w:val="superscript"/>
        </w:rPr>
        <w:t>a</w:t>
      </w:r>
      <w:r w:rsidRPr="00062744">
        <w:t xml:space="preserve">) </w:t>
      </w:r>
      <w:r w:rsidR="009F4F41" w:rsidRPr="00F46798">
        <w:t>Čl</w:t>
      </w:r>
      <w:r w:rsidR="009F4F41">
        <w:t>.</w:t>
      </w:r>
      <w:r w:rsidR="009F4F41" w:rsidRPr="00F46798">
        <w:t xml:space="preserve"> </w:t>
      </w:r>
      <w:r w:rsidR="00F46798" w:rsidRPr="00F46798">
        <w:t>2 písm. a)</w:t>
      </w:r>
      <w:r w:rsidR="00F46798">
        <w:t xml:space="preserve"> nariadenia </w:t>
      </w:r>
      <w:r w:rsidR="00F46798" w:rsidRPr="00062744">
        <w:t>Európskeho parlamentu a Rady (ES) č. 1370/2007 z 23. októbra 2007 o službách vo verejnom záujme v železničnej a cestnej osobnej doprave, ktorým sa zrušujú nariadenia Rady (EHS) č. 1191/69 a (EHS) č. 1107/70 (Ú. v. EÚ L 315, 3.12.2007)</w:t>
      </w:r>
      <w:r w:rsidR="00F66CDC" w:rsidRPr="00F66CDC">
        <w:t xml:space="preserve"> </w:t>
      </w:r>
      <w:r w:rsidR="00F66CDC">
        <w:t>v platnom znení.</w:t>
      </w:r>
    </w:p>
    <w:p w:rsidR="00FA435F" w:rsidRDefault="00F46798" w:rsidP="00696C7D">
      <w:pPr>
        <w:pStyle w:val="para"/>
        <w:spacing w:before="0" w:after="0"/>
        <w:jc w:val="both"/>
      </w:pPr>
      <w:r>
        <w:rPr>
          <w:vertAlign w:val="superscript"/>
        </w:rPr>
        <w:t>5ab</w:t>
      </w:r>
      <w:r>
        <w:t xml:space="preserve">) </w:t>
      </w:r>
      <w:r w:rsidR="007C12AA" w:rsidRPr="00062744">
        <w:t>Nariadenie (ES) č. 1370/2007</w:t>
      </w:r>
      <w:r w:rsidR="00D138D1">
        <w:t xml:space="preserve"> v platnom znení</w:t>
      </w:r>
      <w:r w:rsidR="007C12AA" w:rsidRPr="00062744">
        <w:t>.</w:t>
      </w:r>
    </w:p>
    <w:p w:rsidR="007C12AA" w:rsidRPr="00860BA5" w:rsidRDefault="00FA435F" w:rsidP="00696C7D">
      <w:pPr>
        <w:pStyle w:val="para"/>
        <w:spacing w:before="0" w:after="0"/>
        <w:jc w:val="both"/>
      </w:pPr>
      <w:r>
        <w:t>Zákon o štátnej pomoci</w:t>
      </w:r>
      <w:r w:rsidR="005534E8">
        <w:t>.</w:t>
      </w:r>
      <w:r w:rsidR="007C12AA">
        <w:t xml:space="preserve">“.  </w:t>
      </w:r>
    </w:p>
    <w:p w:rsidR="00653EB1" w:rsidRPr="002B232B" w:rsidRDefault="00653EB1" w:rsidP="00696C7D">
      <w:pPr>
        <w:pStyle w:val="para"/>
        <w:spacing w:before="0" w:after="0"/>
        <w:jc w:val="both"/>
      </w:pPr>
    </w:p>
    <w:p w:rsidR="00A46F27" w:rsidRPr="002B232B" w:rsidRDefault="00A46F27" w:rsidP="002B232B">
      <w:pPr>
        <w:pStyle w:val="para"/>
        <w:numPr>
          <w:ilvl w:val="0"/>
          <w:numId w:val="13"/>
        </w:numPr>
        <w:tabs>
          <w:tab w:val="left" w:pos="284"/>
        </w:tabs>
        <w:spacing w:before="0" w:after="0"/>
        <w:ind w:left="0" w:firstLine="0"/>
        <w:jc w:val="both"/>
      </w:pPr>
      <w:r w:rsidRPr="002B232B">
        <w:t>V § 9 sa odsek 1 dopĺňa písmenom d), ktoré znie:</w:t>
      </w:r>
    </w:p>
    <w:p w:rsidR="000502A4" w:rsidRPr="002B232B" w:rsidRDefault="000502A4" w:rsidP="002B232B">
      <w:pPr>
        <w:pStyle w:val="para"/>
        <w:spacing w:before="0" w:after="0"/>
        <w:jc w:val="both"/>
      </w:pPr>
      <w:r w:rsidRPr="002B232B">
        <w:t xml:space="preserve">„d) uskutočňovať prepravu cestujúcich podľa cestovného poriadku za cestovné podľa </w:t>
      </w:r>
      <w:r w:rsidRPr="005C5BDF">
        <w:t>tarify</w:t>
      </w:r>
      <w:r w:rsidRPr="002B232B">
        <w:t xml:space="preserve"> </w:t>
      </w:r>
      <w:r w:rsidR="00AD17E3">
        <w:t xml:space="preserve">cestovného </w:t>
      </w:r>
      <w:r w:rsidRPr="002B232B">
        <w:t>a zabezpečiť náhradnú dopravu cestujúcich, ak je poskytovanie dopravných služieb obmedzené alebo zastavené podľa osobitného predpisu</w:t>
      </w:r>
      <w:r w:rsidRPr="00F215EA">
        <w:t>.</w:t>
      </w:r>
      <w:r w:rsidRPr="00F215EA">
        <w:rPr>
          <w:vertAlign w:val="superscript"/>
        </w:rPr>
        <w:t>6a</w:t>
      </w:r>
      <w:r w:rsidRPr="00F215EA">
        <w:t>)</w:t>
      </w:r>
      <w:r w:rsidR="00B526EE" w:rsidRPr="00F215EA">
        <w:t>“.</w:t>
      </w:r>
    </w:p>
    <w:p w:rsidR="002B5FE8" w:rsidRPr="002B232B" w:rsidRDefault="002B5FE8" w:rsidP="002B232B">
      <w:pPr>
        <w:pStyle w:val="para"/>
        <w:spacing w:before="0" w:after="0"/>
        <w:jc w:val="both"/>
      </w:pPr>
    </w:p>
    <w:p w:rsidR="002B5FE8" w:rsidRPr="00062744" w:rsidRDefault="00860BA5" w:rsidP="002B232B">
      <w:pPr>
        <w:pStyle w:val="para"/>
        <w:spacing w:before="0" w:after="0"/>
        <w:jc w:val="both"/>
      </w:pPr>
      <w:r w:rsidRPr="00062744">
        <w:t>Poznámk</w:t>
      </w:r>
      <w:r w:rsidR="007C12AA">
        <w:t>a</w:t>
      </w:r>
      <w:r w:rsidRPr="00062744">
        <w:t xml:space="preserve"> pod čiarou k odkaz</w:t>
      </w:r>
      <w:r w:rsidR="007C12AA">
        <w:t>u</w:t>
      </w:r>
      <w:r w:rsidRPr="00062744">
        <w:t xml:space="preserve"> 6a zn</w:t>
      </w:r>
      <w:r w:rsidR="007C12AA">
        <w:t>i</w:t>
      </w:r>
      <w:r w:rsidRPr="00062744">
        <w:t xml:space="preserve">e: </w:t>
      </w:r>
    </w:p>
    <w:p w:rsidR="00A46F27" w:rsidRPr="002B232B" w:rsidRDefault="00137BC4" w:rsidP="002B232B">
      <w:pPr>
        <w:pStyle w:val="para"/>
        <w:spacing w:before="0" w:after="0"/>
        <w:jc w:val="both"/>
      </w:pPr>
      <w:r w:rsidRPr="00062744">
        <w:t>„</w:t>
      </w:r>
      <w:r w:rsidR="002B5FE8" w:rsidRPr="002B232B">
        <w:rPr>
          <w:vertAlign w:val="superscript"/>
        </w:rPr>
        <w:t>6a</w:t>
      </w:r>
      <w:r w:rsidR="002B5FE8" w:rsidRPr="002B232B">
        <w:t xml:space="preserve">) </w:t>
      </w:r>
      <w:r w:rsidR="002B5FE8" w:rsidRPr="005859B9">
        <w:t>Kapitola III</w:t>
      </w:r>
      <w:r w:rsidR="002B5FE8" w:rsidRPr="005859B9">
        <w:rPr>
          <w:shd w:val="clear" w:color="auto" w:fill="FFFFFF"/>
        </w:rPr>
        <w:t xml:space="preserve"> nariadenia (EÚ) č. 1177/2010.</w:t>
      </w:r>
      <w:r w:rsidRPr="005859B9">
        <w:rPr>
          <w:shd w:val="clear" w:color="auto" w:fill="FFFFFF"/>
        </w:rPr>
        <w:t>“.</w:t>
      </w:r>
    </w:p>
    <w:p w:rsidR="00A46F27" w:rsidRPr="002B232B" w:rsidRDefault="00A46F27" w:rsidP="002B232B">
      <w:pPr>
        <w:pStyle w:val="para"/>
        <w:spacing w:before="0" w:after="0"/>
        <w:jc w:val="both"/>
      </w:pPr>
    </w:p>
    <w:p w:rsidR="00432B55" w:rsidRPr="002B232B" w:rsidRDefault="00432B55" w:rsidP="002B232B">
      <w:pPr>
        <w:pStyle w:val="para"/>
        <w:numPr>
          <w:ilvl w:val="0"/>
          <w:numId w:val="13"/>
        </w:numPr>
        <w:tabs>
          <w:tab w:val="left" w:pos="284"/>
        </w:tabs>
        <w:spacing w:before="0" w:after="0"/>
        <w:ind w:left="0" w:firstLine="0"/>
        <w:jc w:val="both"/>
      </w:pPr>
      <w:r w:rsidRPr="002B232B">
        <w:t>§ 9 sa dopĺňa odsekm</w:t>
      </w:r>
      <w:r w:rsidR="00AB041B" w:rsidRPr="002B232B">
        <w:t>i</w:t>
      </w:r>
      <w:r w:rsidRPr="002B232B">
        <w:t xml:space="preserve"> 3</w:t>
      </w:r>
      <w:r w:rsidR="00AB041B" w:rsidRPr="002B232B">
        <w:t xml:space="preserve"> a 4</w:t>
      </w:r>
      <w:r w:rsidRPr="002B232B">
        <w:t>, ktor</w:t>
      </w:r>
      <w:r w:rsidR="00AB041B" w:rsidRPr="002B232B">
        <w:t>é</w:t>
      </w:r>
      <w:r w:rsidRPr="002B232B">
        <w:t xml:space="preserve"> zne</w:t>
      </w:r>
      <w:r w:rsidR="00AB041B" w:rsidRPr="002B232B">
        <w:t>jú</w:t>
      </w:r>
      <w:r w:rsidRPr="002B232B">
        <w:t>:</w:t>
      </w:r>
    </w:p>
    <w:p w:rsidR="000502A4" w:rsidRPr="002B232B" w:rsidRDefault="000502A4" w:rsidP="002B232B">
      <w:pPr>
        <w:pStyle w:val="para"/>
        <w:spacing w:before="0" w:after="0"/>
        <w:jc w:val="both"/>
      </w:pPr>
      <w:r w:rsidRPr="002B232B">
        <w:t>„(3) Dopravca vykonávajúci osobnú dopravu</w:t>
      </w:r>
      <w:r w:rsidR="00474A1B">
        <w:t xml:space="preserve"> na základ</w:t>
      </w:r>
      <w:r w:rsidR="00BA0CEA">
        <w:t>e zmluvy o dopravných službách vo verejnom záujme</w:t>
      </w:r>
      <w:r w:rsidRPr="002B232B">
        <w:t xml:space="preserve"> (ďalej len „verejný dopravca“) je okrem </w:t>
      </w:r>
      <w:r w:rsidR="00DC019C">
        <w:t xml:space="preserve">povinností podľa </w:t>
      </w:r>
      <w:r w:rsidR="00D94C68" w:rsidRPr="002B232B">
        <w:t>odsek</w:t>
      </w:r>
      <w:r w:rsidR="00D94C68">
        <w:t>u</w:t>
      </w:r>
      <w:r w:rsidR="00D94C68" w:rsidRPr="002B232B">
        <w:t xml:space="preserve"> </w:t>
      </w:r>
      <w:r w:rsidRPr="002B232B">
        <w:t>1 povinný</w:t>
      </w:r>
    </w:p>
    <w:p w:rsidR="000502A4" w:rsidRPr="002B232B" w:rsidRDefault="000502A4" w:rsidP="002B232B">
      <w:pPr>
        <w:pStyle w:val="para"/>
        <w:spacing w:before="0" w:after="0"/>
        <w:jc w:val="both"/>
      </w:pPr>
      <w:r w:rsidRPr="002B232B">
        <w:t>a) prevádzkovať osobnú dopravu v súlade s udelenou licenciou podľa § 12 ods. 4, cestovným poriadkom a so zmluvou o dopravných službách vo verejnom záujme (ďalej len „zmluva o dopravných službách“) po celý čas ich platnosti,</w:t>
      </w:r>
    </w:p>
    <w:p w:rsidR="000502A4" w:rsidRPr="002B232B" w:rsidRDefault="000502A4" w:rsidP="002B232B">
      <w:pPr>
        <w:pStyle w:val="para"/>
        <w:spacing w:before="0" w:after="0"/>
        <w:jc w:val="both"/>
      </w:pPr>
      <w:r w:rsidRPr="002B232B">
        <w:t xml:space="preserve">b) prepravovať cestujúcich </w:t>
      </w:r>
      <w:r w:rsidRPr="005C5BDF">
        <w:t>podľa tarify</w:t>
      </w:r>
      <w:r w:rsidRPr="002B232B">
        <w:t xml:space="preserve"> </w:t>
      </w:r>
      <w:r w:rsidR="00C761DA">
        <w:t xml:space="preserve">cestovného </w:t>
      </w:r>
      <w:r w:rsidRPr="002B232B">
        <w:t>a vydať prepravný doklad alebo ho zaevidovať v elektronickom systéme, ak sa na zaplatenie cestovného použilo elektronické médium,</w:t>
      </w:r>
    </w:p>
    <w:p w:rsidR="000502A4" w:rsidRPr="002B232B" w:rsidRDefault="000502A4" w:rsidP="002B232B">
      <w:pPr>
        <w:pStyle w:val="para"/>
        <w:spacing w:before="0" w:after="0"/>
        <w:jc w:val="both"/>
      </w:pPr>
      <w:r w:rsidRPr="002B232B">
        <w:t xml:space="preserve">c) </w:t>
      </w:r>
      <w:r w:rsidRPr="00AF09B6">
        <w:t>uzatvoriť zmluvu o preprave osôb</w:t>
      </w:r>
      <w:r w:rsidRPr="002B232B">
        <w:t xml:space="preserve"> s každým cestujúcim pripraveným na zastávke na trase linky v čase odchodu plavidla podľa cestovného poriadku; to neplatí, ak je vyčerpaná kapacita plavidla podľa lodného osvedčenia, cestujúci nie je podľa prepravného poriadku spôsobilý na prepravu alebo prepravu na trase linky dočasne znemožňujú aktuálne podmienky splavnosti vodnej cesty alebo podmienky bezpečnosti a plynulosti prevádzky plavidla.</w:t>
      </w:r>
    </w:p>
    <w:p w:rsidR="00432B55" w:rsidRPr="002B232B" w:rsidRDefault="000502A4" w:rsidP="002B232B">
      <w:pPr>
        <w:pStyle w:val="para"/>
        <w:spacing w:before="0" w:after="0"/>
        <w:jc w:val="both"/>
      </w:pPr>
      <w:r w:rsidRPr="002B232B">
        <w:t xml:space="preserve">(4) </w:t>
      </w:r>
      <w:r w:rsidR="008F386C">
        <w:t xml:space="preserve">Ustanovenia </w:t>
      </w:r>
      <w:r w:rsidRPr="005859B9">
        <w:t>§ 8, § 9a až 11, § 12a až 19</w:t>
      </w:r>
      <w:r w:rsidRPr="002B232B">
        <w:t xml:space="preserve"> sa vzťahujú aj na verejného dopravcu v rozsahu, v akom poskytuje dopravné služby vo verejnom záujme.“.</w:t>
      </w:r>
    </w:p>
    <w:p w:rsidR="00432B55" w:rsidRPr="002B232B" w:rsidRDefault="00432B55" w:rsidP="002B232B">
      <w:pPr>
        <w:pStyle w:val="para"/>
        <w:spacing w:before="0" w:after="0"/>
        <w:jc w:val="both"/>
      </w:pPr>
    </w:p>
    <w:p w:rsidR="007A3B71" w:rsidRPr="002B232B" w:rsidRDefault="007A3B71" w:rsidP="002B232B">
      <w:pPr>
        <w:pStyle w:val="para"/>
        <w:numPr>
          <w:ilvl w:val="0"/>
          <w:numId w:val="13"/>
        </w:numPr>
        <w:tabs>
          <w:tab w:val="left" w:pos="284"/>
        </w:tabs>
        <w:spacing w:before="0" w:after="0"/>
        <w:ind w:left="0" w:firstLine="0"/>
        <w:jc w:val="both"/>
      </w:pPr>
      <w:r w:rsidRPr="002B232B">
        <w:t>Za § 9 sa vkladá § 9a, ktorý vrátane nadpisu znie:</w:t>
      </w:r>
    </w:p>
    <w:p w:rsidR="000502A4" w:rsidRPr="002B232B" w:rsidRDefault="000502A4" w:rsidP="002B232B">
      <w:pPr>
        <w:pStyle w:val="para"/>
        <w:spacing w:before="0" w:after="0"/>
        <w:jc w:val="center"/>
      </w:pPr>
      <w:r w:rsidRPr="002B232B">
        <w:t>„9a</w:t>
      </w:r>
    </w:p>
    <w:p w:rsidR="000502A4" w:rsidRPr="002B232B" w:rsidRDefault="000502A4" w:rsidP="002B232B">
      <w:pPr>
        <w:pStyle w:val="para"/>
        <w:spacing w:before="0" w:after="0"/>
        <w:jc w:val="center"/>
      </w:pPr>
      <w:r w:rsidRPr="002B232B">
        <w:t>Oprávnenia dopravcu voči cestujúcim</w:t>
      </w:r>
    </w:p>
    <w:p w:rsidR="000502A4" w:rsidRPr="002B232B" w:rsidRDefault="000502A4" w:rsidP="002B232B">
      <w:pPr>
        <w:pStyle w:val="para"/>
        <w:spacing w:before="0" w:after="0"/>
        <w:jc w:val="center"/>
      </w:pPr>
    </w:p>
    <w:p w:rsidR="000502A4" w:rsidRPr="002B232B" w:rsidRDefault="000502A4" w:rsidP="002B232B">
      <w:pPr>
        <w:pStyle w:val="para"/>
        <w:spacing w:before="0" w:after="0"/>
        <w:jc w:val="both"/>
      </w:pPr>
      <w:r w:rsidRPr="002B232B">
        <w:t xml:space="preserve">(1) Dopravca je pred začatím prepravy a počas nej oprávnený prostredníctvom členov posádky plavidla alebo dispečera dopravcu dávať </w:t>
      </w:r>
      <w:r w:rsidR="00FD0E86" w:rsidRPr="002B232B">
        <w:t>cestujúc</w:t>
      </w:r>
      <w:r w:rsidR="00FD0E86">
        <w:t>emu</w:t>
      </w:r>
      <w:r w:rsidR="00FD0E86" w:rsidRPr="002B232B">
        <w:t xml:space="preserve"> </w:t>
      </w:r>
      <w:r w:rsidRPr="002B232B">
        <w:t xml:space="preserve">pokyny a príkazy </w:t>
      </w:r>
      <w:r w:rsidR="002F5255">
        <w:t>smerujúce</w:t>
      </w:r>
      <w:r w:rsidRPr="002B232B">
        <w:t xml:space="preserve"> </w:t>
      </w:r>
      <w:r w:rsidR="00C778BD">
        <w:t xml:space="preserve">k </w:t>
      </w:r>
      <w:r w:rsidR="00C778BD" w:rsidRPr="002B232B">
        <w:t>zaisteni</w:t>
      </w:r>
      <w:r w:rsidR="00C778BD">
        <w:t>u</w:t>
      </w:r>
      <w:r w:rsidR="00C778BD" w:rsidRPr="002B232B">
        <w:t xml:space="preserve"> </w:t>
      </w:r>
      <w:r w:rsidR="00FD0E86">
        <w:t>jeho</w:t>
      </w:r>
      <w:r w:rsidR="00FD0E86" w:rsidRPr="002B232B">
        <w:t xml:space="preserve"> </w:t>
      </w:r>
      <w:r w:rsidRPr="002B232B">
        <w:t xml:space="preserve">bezpečnosti alebo bezpečnosti a plynulosti prevádzky plavidla, </w:t>
      </w:r>
      <w:r w:rsidR="00FD0E86">
        <w:t xml:space="preserve">cestujúci je povinný tieto pokyny a príkazy </w:t>
      </w:r>
      <w:r w:rsidRPr="004D6C51">
        <w:t>uposlúchnuť.</w:t>
      </w:r>
    </w:p>
    <w:p w:rsidR="000502A4" w:rsidRPr="002B232B" w:rsidRDefault="000502A4" w:rsidP="002B232B">
      <w:pPr>
        <w:pStyle w:val="para"/>
        <w:spacing w:before="0" w:after="0"/>
        <w:jc w:val="both"/>
      </w:pPr>
      <w:r w:rsidRPr="002B232B">
        <w:t>(2) Člen posádky plavidla a dispečer dopravcu sú oprávnení</w:t>
      </w:r>
    </w:p>
    <w:p w:rsidR="000502A4" w:rsidRPr="002B232B" w:rsidRDefault="000502A4" w:rsidP="002B232B">
      <w:pPr>
        <w:pStyle w:val="para"/>
        <w:spacing w:before="0" w:after="0"/>
        <w:jc w:val="both"/>
      </w:pPr>
      <w:r w:rsidRPr="002B232B">
        <w:t xml:space="preserve">a) vylúčiť z prepravy cestujúceho, ktorý napriek upozorneniu neuposlúchne pokyn alebo príkaz podľa odseku 1, poruší povinnosť podľa prepravného poriadku, neoprávnene sa zdržiava na plavidle, svojím správaním ohrozuje bezpečnosť prepravy, narúša pokojnú a pohodlnú plavbu, znečistí plavidlo alebo obťažuje cestujúcich, </w:t>
      </w:r>
      <w:r w:rsidRPr="00DB46B0">
        <w:t>ako aj osobu nespôsobilú</w:t>
      </w:r>
      <w:r w:rsidRPr="002B232B">
        <w:t xml:space="preserve"> na prepravu podľa prepravného poriadku,</w:t>
      </w:r>
    </w:p>
    <w:p w:rsidR="000502A4" w:rsidRPr="002B232B" w:rsidRDefault="000502A4" w:rsidP="002B232B">
      <w:pPr>
        <w:pStyle w:val="para"/>
        <w:spacing w:before="0" w:after="0"/>
        <w:jc w:val="both"/>
      </w:pPr>
      <w:r w:rsidRPr="002B232B">
        <w:t xml:space="preserve">b) uložiť cestujúcemu, ktorý sa nepreukáže platným prepravným dokladom, povinnosť zaplatiť cestovné a </w:t>
      </w:r>
      <w:r w:rsidR="00696C7D">
        <w:t>zmluvnú pokutu</w:t>
      </w:r>
      <w:r w:rsidRPr="002B232B">
        <w:t xml:space="preserve">, </w:t>
      </w:r>
      <w:r w:rsidRPr="00DB46B0">
        <w:t>alebo preukázať svoju totožnosť</w:t>
      </w:r>
      <w:r w:rsidRPr="002B232B">
        <w:t xml:space="preserve"> a poskytnúť údaje potrebné na vymáhanie cestovného a </w:t>
      </w:r>
      <w:r w:rsidR="00696C7D">
        <w:t>zmluvnej pokuty</w:t>
      </w:r>
      <w:r w:rsidRPr="002B232B">
        <w:t xml:space="preserve"> podľa </w:t>
      </w:r>
      <w:r w:rsidRPr="00F215EA">
        <w:t>§ 10 ods. 2,</w:t>
      </w:r>
    </w:p>
    <w:p w:rsidR="007A3B71" w:rsidRPr="002B232B" w:rsidRDefault="000502A4" w:rsidP="002B232B">
      <w:pPr>
        <w:pStyle w:val="para"/>
        <w:spacing w:before="0" w:after="0"/>
        <w:jc w:val="both"/>
      </w:pPr>
      <w:r w:rsidRPr="002B232B">
        <w:lastRenderedPageBreak/>
        <w:t xml:space="preserve">c) vylúčiť z prepravy batožinu cestujúceho alebo </w:t>
      </w:r>
      <w:r w:rsidRPr="004C3509">
        <w:t xml:space="preserve">jeho živé </w:t>
      </w:r>
      <w:r w:rsidRPr="00C020F8">
        <w:t>spoločenské zviera</w:t>
      </w:r>
      <w:r w:rsidRPr="002B232B">
        <w:t xml:space="preserve">, ak </w:t>
      </w:r>
      <w:r w:rsidR="00696C7D">
        <w:t>je</w:t>
      </w:r>
      <w:r w:rsidR="00696C7D" w:rsidRPr="002B232B">
        <w:t xml:space="preserve"> </w:t>
      </w:r>
      <w:r w:rsidRPr="002B232B">
        <w:t xml:space="preserve">prekážkou bezpečnej prepravy alebo pokojnej a pohodlnej prepravy, najmä ak </w:t>
      </w:r>
      <w:r w:rsidR="00FC24E2" w:rsidRPr="002B232B">
        <w:t>obťažuj</w:t>
      </w:r>
      <w:r w:rsidR="00FC24E2">
        <w:t>e</w:t>
      </w:r>
      <w:r w:rsidR="00FC24E2" w:rsidRPr="002B232B">
        <w:t xml:space="preserve"> </w:t>
      </w:r>
      <w:r w:rsidRPr="002B232B">
        <w:t>cestujúcich alebo ak to neumožňujú prepravné podmienky, najmä obsaditeľnosť plavidla.“.</w:t>
      </w:r>
      <w:r w:rsidR="007A3B71" w:rsidRPr="002B232B">
        <w:t xml:space="preserve"> </w:t>
      </w:r>
    </w:p>
    <w:p w:rsidR="007A3B71" w:rsidRPr="002B232B" w:rsidRDefault="007A3B71" w:rsidP="002B232B">
      <w:pPr>
        <w:pStyle w:val="para"/>
        <w:spacing w:before="0" w:after="0"/>
        <w:jc w:val="both"/>
      </w:pPr>
    </w:p>
    <w:p w:rsidR="009C4972" w:rsidRPr="002B232B" w:rsidRDefault="000502A4" w:rsidP="002B232B">
      <w:pPr>
        <w:pStyle w:val="para"/>
        <w:numPr>
          <w:ilvl w:val="0"/>
          <w:numId w:val="13"/>
        </w:numPr>
        <w:tabs>
          <w:tab w:val="left" w:pos="284"/>
        </w:tabs>
        <w:spacing w:before="0" w:after="0"/>
        <w:ind w:left="0" w:firstLine="0"/>
        <w:jc w:val="both"/>
      </w:pPr>
      <w:r w:rsidRPr="002B232B">
        <w:t xml:space="preserve">V § 10 písm. d) sa na konci pripájajú tieto slová: „a na výzvu člena posádky plavidla alebo dispečera dopravcu </w:t>
      </w:r>
      <w:r w:rsidR="00F215EA">
        <w:t xml:space="preserve">sa </w:t>
      </w:r>
      <w:r w:rsidRPr="002B232B">
        <w:t>preukázať platným prepravným dokladom“.</w:t>
      </w:r>
    </w:p>
    <w:p w:rsidR="009C4972" w:rsidRPr="002B232B" w:rsidRDefault="009C4972" w:rsidP="002B232B">
      <w:pPr>
        <w:pStyle w:val="para"/>
        <w:spacing w:before="0" w:after="0"/>
        <w:jc w:val="both"/>
      </w:pPr>
      <w:r w:rsidRPr="002B232B">
        <w:t xml:space="preserve"> </w:t>
      </w:r>
    </w:p>
    <w:p w:rsidR="000502A4" w:rsidRPr="002B232B" w:rsidRDefault="000502A4" w:rsidP="002B232B">
      <w:pPr>
        <w:pStyle w:val="para"/>
        <w:numPr>
          <w:ilvl w:val="0"/>
          <w:numId w:val="13"/>
        </w:numPr>
        <w:tabs>
          <w:tab w:val="left" w:pos="284"/>
        </w:tabs>
        <w:spacing w:before="0" w:after="0"/>
        <w:ind w:left="0" w:firstLine="0"/>
        <w:jc w:val="both"/>
      </w:pPr>
      <w:r w:rsidRPr="002B232B">
        <w:t>Doterajší text § 10 sa označuje ako odsek 1 a dopĺňa sa odsekmi 2 až 4, ktoré znejú:</w:t>
      </w:r>
    </w:p>
    <w:p w:rsidR="000502A4" w:rsidRPr="002B232B" w:rsidRDefault="000502A4" w:rsidP="002B232B">
      <w:pPr>
        <w:pStyle w:val="para"/>
        <w:spacing w:before="0" w:after="0"/>
        <w:jc w:val="both"/>
      </w:pPr>
      <w:r w:rsidRPr="002B232B">
        <w:t>„(2) Ak sa pri kontrole prepravného dokladu na plavidle alebo bezprostredne po vystúpení z neho na zastávke cestujúci nepreukáže členovi posádky plavidla alebo dispečerovi doprav</w:t>
      </w:r>
      <w:r w:rsidR="00484362">
        <w:t>cu</w:t>
      </w:r>
      <w:r w:rsidRPr="002B232B">
        <w:t xml:space="preserve"> na jeho výzvu platným prepravným dokladom, je povinný na mieste zaplatiť cestovné a </w:t>
      </w:r>
      <w:r w:rsidR="00696C7D">
        <w:t>zmluvnú pokutu</w:t>
      </w:r>
      <w:r w:rsidRPr="002B232B">
        <w:t xml:space="preserve"> podľa tarify</w:t>
      </w:r>
      <w:r w:rsidR="00C761DA">
        <w:t xml:space="preserve"> cestovného</w:t>
      </w:r>
      <w:r w:rsidRPr="002B232B">
        <w:t xml:space="preserve">; inak je povinný preukázať sa dokladom totožnosti na zaznamenanie identifikačných údajov potrebných na vymáhanie cestovného a </w:t>
      </w:r>
      <w:r w:rsidR="00696C7D">
        <w:t xml:space="preserve">zmluvnej pokuty </w:t>
      </w:r>
      <w:r w:rsidRPr="002B232B">
        <w:t>v rozsahu meno a priezvisko, dátum narodenia, adresa trvalého pobytu, číslo občianskeho preukazu alebo iného dokladu totožnosti. Ak ide o</w:t>
      </w:r>
      <w:r w:rsidR="00696C7D">
        <w:t> </w:t>
      </w:r>
      <w:r w:rsidRPr="002B232B">
        <w:t>maloletého</w:t>
      </w:r>
      <w:r w:rsidR="00696C7D">
        <w:t xml:space="preserve"> cestujúceho</w:t>
      </w:r>
      <w:r w:rsidRPr="002B232B">
        <w:t>, zisťujú sa identifikačné údaje aj o jeho zákonnom zástupcovi.</w:t>
      </w:r>
    </w:p>
    <w:p w:rsidR="000502A4" w:rsidRPr="002B232B" w:rsidRDefault="000502A4" w:rsidP="002B232B">
      <w:pPr>
        <w:pStyle w:val="para"/>
        <w:spacing w:before="0" w:after="0"/>
        <w:jc w:val="both"/>
      </w:pPr>
      <w:r w:rsidRPr="002B232B">
        <w:t>(3) Povinnosť preukázať sa dokladom totožnosti na zaznamenanie identifikačných údajov v rozsahu podľa odseku 2 sa vzťahuje aj na cestujúceho, ktorý poškodil alebo znečistil plavidlo a nezaplatil na mieste paušálnu sumu náhrady škody alebo náhradu za vyčistenie plavidla.</w:t>
      </w:r>
    </w:p>
    <w:p w:rsidR="005D30EE" w:rsidRPr="002B232B" w:rsidRDefault="000502A4" w:rsidP="002B232B">
      <w:pPr>
        <w:pStyle w:val="para"/>
        <w:spacing w:before="0" w:after="0"/>
        <w:jc w:val="both"/>
      </w:pPr>
      <w:r w:rsidRPr="002B232B">
        <w:t>(4) Policajný zbor spolupracuje s dopravcom pri zisťovaní totožnosti cestujúceho, ktorý sa nepreukázal dokladom totožnosti podľa odseku 2. Policajný zbor je oprávnený poskytnúť dopravcovi identifikačné údaje cestujúceho v rozsahu a na účel podľa odseku 2.“.</w:t>
      </w:r>
    </w:p>
    <w:p w:rsidR="000502A4" w:rsidRPr="002B232B" w:rsidRDefault="000502A4" w:rsidP="002B232B">
      <w:pPr>
        <w:pStyle w:val="para"/>
        <w:spacing w:before="0" w:after="0"/>
        <w:jc w:val="both"/>
      </w:pPr>
    </w:p>
    <w:p w:rsidR="000502A4" w:rsidRPr="002B232B" w:rsidRDefault="000502A4" w:rsidP="002B232B">
      <w:pPr>
        <w:pStyle w:val="para"/>
        <w:numPr>
          <w:ilvl w:val="0"/>
          <w:numId w:val="13"/>
        </w:numPr>
        <w:tabs>
          <w:tab w:val="left" w:pos="284"/>
        </w:tabs>
        <w:spacing w:before="0" w:after="0"/>
        <w:ind w:left="0" w:firstLine="0"/>
        <w:jc w:val="both"/>
      </w:pPr>
      <w:r w:rsidRPr="002B232B">
        <w:t>V § 11 sa odsek 1 dopĺňa písmenami e) až i), ktoré znejú:</w:t>
      </w:r>
    </w:p>
    <w:p w:rsidR="000502A4" w:rsidRPr="002B232B" w:rsidRDefault="000502A4" w:rsidP="002B232B">
      <w:pPr>
        <w:pStyle w:val="para"/>
        <w:spacing w:before="0" w:after="0"/>
        <w:jc w:val="both"/>
      </w:pPr>
      <w:r w:rsidRPr="002B232B">
        <w:t>„e) rozsah práv a povinností cestujúcich so zdravotným postihnutím, cestujúc</w:t>
      </w:r>
      <w:r w:rsidR="00696C7D">
        <w:t>eho</w:t>
      </w:r>
      <w:r w:rsidRPr="002B232B">
        <w:t xml:space="preserve"> so zníženou </w:t>
      </w:r>
      <w:r w:rsidRPr="009B5911">
        <w:t>pohyblivosťou</w:t>
      </w:r>
      <w:r w:rsidRPr="009B5911">
        <w:rPr>
          <w:vertAlign w:val="superscript"/>
        </w:rPr>
        <w:t>5b</w:t>
      </w:r>
      <w:r w:rsidRPr="009B5911">
        <w:t>)</w:t>
      </w:r>
      <w:r w:rsidRPr="002B232B">
        <w:t xml:space="preserve"> </w:t>
      </w:r>
      <w:r w:rsidR="00554DEA" w:rsidRPr="002B232B">
        <w:t xml:space="preserve">vrátane </w:t>
      </w:r>
      <w:r w:rsidR="00696C7D" w:rsidRPr="002B232B">
        <w:t>sprevádzajúc</w:t>
      </w:r>
      <w:r w:rsidR="00696C7D">
        <w:t>ej</w:t>
      </w:r>
      <w:r w:rsidR="00696C7D" w:rsidRPr="002B232B">
        <w:t xml:space="preserve"> os</w:t>
      </w:r>
      <w:r w:rsidR="00696C7D">
        <w:t>oby</w:t>
      </w:r>
      <w:r w:rsidR="00696C7D" w:rsidRPr="002B232B">
        <w:t xml:space="preserve"> </w:t>
      </w:r>
      <w:r w:rsidRPr="002B232B">
        <w:t xml:space="preserve">a iných skupín cestujúcich, </w:t>
      </w:r>
    </w:p>
    <w:p w:rsidR="000502A4" w:rsidRPr="002B232B" w:rsidRDefault="000502A4" w:rsidP="002B232B">
      <w:pPr>
        <w:pStyle w:val="para"/>
        <w:spacing w:before="0" w:after="0"/>
        <w:jc w:val="both"/>
      </w:pPr>
      <w:r w:rsidRPr="002B232B">
        <w:t xml:space="preserve">f) podmienky prepravy psa so špeciálnym výcvikom, ktorý poskytuje pomoc </w:t>
      </w:r>
      <w:r w:rsidR="00696C7D" w:rsidRPr="002B232B">
        <w:t>cestujúc</w:t>
      </w:r>
      <w:r w:rsidR="00696C7D">
        <w:t>emu</w:t>
      </w:r>
      <w:r w:rsidR="00696C7D" w:rsidRPr="002B232B">
        <w:t xml:space="preserve"> </w:t>
      </w:r>
      <w:r w:rsidRPr="002B232B">
        <w:t xml:space="preserve">s ťažkým zdravotným postihnutím, </w:t>
      </w:r>
    </w:p>
    <w:p w:rsidR="000502A4" w:rsidRPr="002B232B" w:rsidRDefault="000502A4" w:rsidP="002B232B">
      <w:pPr>
        <w:pStyle w:val="para"/>
        <w:spacing w:before="0" w:after="0"/>
        <w:jc w:val="both"/>
      </w:pPr>
      <w:r w:rsidRPr="002B232B">
        <w:t xml:space="preserve">g) práva a povinnosti </w:t>
      </w:r>
      <w:r w:rsidR="00696C7D">
        <w:t xml:space="preserve">člena posádky plavidla a dispečera dopravcu pri kontrole prepravných dokladov a  </w:t>
      </w:r>
      <w:r w:rsidR="00696C7D" w:rsidRPr="00554DEA">
        <w:t>cestujúc</w:t>
      </w:r>
      <w:r w:rsidR="00696C7D">
        <w:t>eho</w:t>
      </w:r>
      <w:r w:rsidR="00696C7D" w:rsidRPr="002B232B">
        <w:t xml:space="preserve"> </w:t>
      </w:r>
      <w:r w:rsidRPr="002B232B">
        <w:t>bez platného prepravného dokladu,</w:t>
      </w:r>
    </w:p>
    <w:p w:rsidR="000502A4" w:rsidRPr="002B232B" w:rsidRDefault="000502A4" w:rsidP="002B232B">
      <w:pPr>
        <w:pStyle w:val="para"/>
        <w:spacing w:before="0" w:after="0"/>
        <w:jc w:val="both"/>
      </w:pPr>
      <w:r w:rsidRPr="002B232B">
        <w:t>h) reklamačný poriadok,</w:t>
      </w:r>
    </w:p>
    <w:p w:rsidR="00A71B49" w:rsidRPr="002B232B" w:rsidRDefault="000502A4" w:rsidP="002B232B">
      <w:pPr>
        <w:pStyle w:val="para"/>
        <w:spacing w:before="0" w:after="0"/>
        <w:jc w:val="both"/>
      </w:pPr>
      <w:r w:rsidRPr="002B232B">
        <w:t>i) tarifa</w:t>
      </w:r>
      <w:r w:rsidR="00C761DA">
        <w:t xml:space="preserve"> cestovného</w:t>
      </w:r>
      <w:r w:rsidRPr="002B232B">
        <w:t>.“.</w:t>
      </w:r>
      <w:r w:rsidR="00E64B18" w:rsidRPr="002B232B">
        <w:t xml:space="preserve"> </w:t>
      </w:r>
    </w:p>
    <w:p w:rsidR="00A71B49" w:rsidRPr="002B232B" w:rsidRDefault="00A71B49" w:rsidP="002B232B">
      <w:pPr>
        <w:pStyle w:val="para"/>
        <w:spacing w:before="0" w:after="0"/>
        <w:jc w:val="both"/>
      </w:pPr>
    </w:p>
    <w:p w:rsidR="000502A4" w:rsidRPr="002B232B" w:rsidRDefault="000502A4" w:rsidP="002B232B">
      <w:pPr>
        <w:pStyle w:val="para"/>
        <w:numPr>
          <w:ilvl w:val="0"/>
          <w:numId w:val="13"/>
        </w:numPr>
        <w:tabs>
          <w:tab w:val="left" w:pos="284"/>
        </w:tabs>
        <w:spacing w:before="0" w:after="0"/>
        <w:ind w:left="0" w:firstLine="0"/>
        <w:jc w:val="both"/>
      </w:pPr>
      <w:r w:rsidRPr="002B232B">
        <w:t xml:space="preserve">V § 11 sa za odsek 1 vkladajú nové odseky 2 až </w:t>
      </w:r>
      <w:r w:rsidR="0088614F">
        <w:t>5</w:t>
      </w:r>
      <w:r w:rsidRPr="002B232B">
        <w:t>, ktoré znejú:</w:t>
      </w:r>
    </w:p>
    <w:p w:rsidR="000502A4" w:rsidRPr="002B232B" w:rsidRDefault="000502A4" w:rsidP="002B232B">
      <w:pPr>
        <w:pStyle w:val="para"/>
        <w:spacing w:before="0" w:after="0"/>
        <w:jc w:val="both"/>
      </w:pPr>
      <w:r w:rsidRPr="002B232B">
        <w:t xml:space="preserve">„(2) Tarifa </w:t>
      </w:r>
      <w:r w:rsidR="00C761DA">
        <w:t>cestovného</w:t>
      </w:r>
      <w:r w:rsidR="00C761DA" w:rsidRPr="002B232B">
        <w:t xml:space="preserve"> </w:t>
      </w:r>
      <w:r w:rsidRPr="002B232B">
        <w:t>upravuje</w:t>
      </w:r>
    </w:p>
    <w:p w:rsidR="000502A4" w:rsidRPr="002B232B" w:rsidRDefault="000502A4" w:rsidP="002B232B">
      <w:pPr>
        <w:pStyle w:val="para"/>
        <w:spacing w:before="0" w:after="0"/>
        <w:jc w:val="both"/>
      </w:pPr>
      <w:r w:rsidRPr="002B232B">
        <w:t>a) sadzby základného cestovného a príplatkov k nim,</w:t>
      </w:r>
    </w:p>
    <w:p w:rsidR="002F5255" w:rsidRDefault="000502A4" w:rsidP="002B232B">
      <w:pPr>
        <w:pStyle w:val="para"/>
        <w:spacing w:before="0" w:after="0"/>
        <w:jc w:val="both"/>
      </w:pPr>
      <w:r w:rsidRPr="002B232B">
        <w:t>b) sadzby cestovného pre všetky skupiny cestujúcich</w:t>
      </w:r>
      <w:r w:rsidR="002F5255">
        <w:t>,</w:t>
      </w:r>
    </w:p>
    <w:p w:rsidR="000502A4" w:rsidRPr="002B232B" w:rsidRDefault="002F5255" w:rsidP="002B232B">
      <w:pPr>
        <w:pStyle w:val="para"/>
        <w:spacing w:before="0" w:after="0"/>
        <w:jc w:val="both"/>
      </w:pPr>
      <w:r>
        <w:t>c) sadzby cestovného</w:t>
      </w:r>
      <w:r w:rsidR="000502A4" w:rsidRPr="002B232B">
        <w:t xml:space="preserve"> </w:t>
      </w:r>
      <w:r>
        <w:t>z</w:t>
      </w:r>
      <w:r w:rsidR="000502A4" w:rsidRPr="002B232B">
        <w:t>a psa so špeciálnym výcvikom, ktorý poskytuje pomoc cestujúcim s ťažkým zdravotným postihnutím,</w:t>
      </w:r>
    </w:p>
    <w:p w:rsidR="000502A4" w:rsidRPr="002B232B" w:rsidRDefault="002F5255" w:rsidP="002B232B">
      <w:pPr>
        <w:pStyle w:val="para"/>
        <w:spacing w:before="0" w:after="0"/>
        <w:jc w:val="both"/>
      </w:pPr>
      <w:r>
        <w:t>d</w:t>
      </w:r>
      <w:r w:rsidR="000502A4" w:rsidRPr="002B232B">
        <w:t xml:space="preserve">) </w:t>
      </w:r>
      <w:r>
        <w:t>úhrady</w:t>
      </w:r>
      <w:r w:rsidRPr="002B232B">
        <w:t xml:space="preserve"> </w:t>
      </w:r>
      <w:r w:rsidR="000502A4" w:rsidRPr="002B232B">
        <w:t xml:space="preserve">za prepravu cestovnej batožiny, </w:t>
      </w:r>
      <w:r>
        <w:t>tovaru a</w:t>
      </w:r>
      <w:r w:rsidR="00696C7D">
        <w:t>lebo</w:t>
      </w:r>
      <w:r>
        <w:t xml:space="preserve"> </w:t>
      </w:r>
      <w:r w:rsidR="00696C7D" w:rsidRPr="004C3509">
        <w:t>živ</w:t>
      </w:r>
      <w:r w:rsidR="00696C7D">
        <w:t>ého</w:t>
      </w:r>
      <w:r w:rsidR="00696C7D" w:rsidRPr="004C3509">
        <w:t xml:space="preserve"> spoločensk</w:t>
      </w:r>
      <w:r w:rsidR="00696C7D">
        <w:t>ého</w:t>
      </w:r>
      <w:r w:rsidR="00696C7D" w:rsidRPr="004C3509">
        <w:t xml:space="preserve"> </w:t>
      </w:r>
      <w:r w:rsidR="000502A4" w:rsidRPr="004C3509">
        <w:t>zviera</w:t>
      </w:r>
      <w:r w:rsidR="00696C7D">
        <w:t>ťa</w:t>
      </w:r>
      <w:r w:rsidR="000502A4" w:rsidRPr="002B232B">
        <w:t xml:space="preserve"> </w:t>
      </w:r>
      <w:r w:rsidR="00696C7D" w:rsidRPr="002B232B">
        <w:t>prepravovan</w:t>
      </w:r>
      <w:r w:rsidR="00696C7D">
        <w:t>ého</w:t>
      </w:r>
      <w:r w:rsidR="00696C7D" w:rsidRPr="002B232B">
        <w:t xml:space="preserve"> </w:t>
      </w:r>
      <w:r w:rsidR="000502A4" w:rsidRPr="002B232B">
        <w:t>spolu s cestujúcim,</w:t>
      </w:r>
    </w:p>
    <w:p w:rsidR="000502A4" w:rsidRPr="002B232B" w:rsidRDefault="000502A4" w:rsidP="002B232B">
      <w:pPr>
        <w:pStyle w:val="para"/>
        <w:spacing w:before="0" w:after="0"/>
        <w:jc w:val="both"/>
      </w:pPr>
      <w:r w:rsidRPr="002B232B">
        <w:t xml:space="preserve">e) sadzbu </w:t>
      </w:r>
      <w:r w:rsidR="00696C7D">
        <w:t>zmluvnej pokuty</w:t>
      </w:r>
      <w:r w:rsidRPr="002B232B">
        <w:t xml:space="preserve"> podľa odseku 3 a</w:t>
      </w:r>
    </w:p>
    <w:p w:rsidR="000502A4" w:rsidRPr="002B232B" w:rsidRDefault="000502A4" w:rsidP="002B232B">
      <w:pPr>
        <w:pStyle w:val="para"/>
        <w:spacing w:before="0" w:after="0"/>
        <w:jc w:val="both"/>
      </w:pPr>
      <w:r w:rsidRPr="002B232B">
        <w:t>f) podmienky, za ktorých sa sadzby cestovného</w:t>
      </w:r>
      <w:r w:rsidR="002F5255">
        <w:t>, príplatkov k nim</w:t>
      </w:r>
      <w:r w:rsidRPr="002B232B">
        <w:t xml:space="preserve"> a </w:t>
      </w:r>
      <w:r w:rsidR="002F5255" w:rsidRPr="002B232B">
        <w:t>ostatn</w:t>
      </w:r>
      <w:r w:rsidR="002F5255">
        <w:t>é</w:t>
      </w:r>
      <w:r w:rsidR="002F5255" w:rsidRPr="002B232B">
        <w:t xml:space="preserve"> </w:t>
      </w:r>
      <w:r w:rsidR="002F5255">
        <w:t>úhrady uplatňujú</w:t>
      </w:r>
      <w:r w:rsidRPr="002B232B">
        <w:t>.</w:t>
      </w:r>
    </w:p>
    <w:p w:rsidR="000502A4" w:rsidRPr="002B232B" w:rsidRDefault="000502A4" w:rsidP="002B232B">
      <w:pPr>
        <w:pStyle w:val="para"/>
        <w:spacing w:before="0" w:after="0"/>
        <w:jc w:val="both"/>
      </w:pPr>
      <w:r w:rsidRPr="002B232B">
        <w:t xml:space="preserve">(3) </w:t>
      </w:r>
      <w:r w:rsidR="00696C7D">
        <w:t>Zmluvná pokuta</w:t>
      </w:r>
      <w:r w:rsidR="00AD17E3">
        <w:t xml:space="preserve"> podľa § 10 ods. 2</w:t>
      </w:r>
      <w:r w:rsidR="00AD17E3" w:rsidRPr="002B232B">
        <w:t xml:space="preserve"> </w:t>
      </w:r>
      <w:r w:rsidR="00AD17E3">
        <w:t xml:space="preserve">je </w:t>
      </w:r>
      <w:r w:rsidRPr="002B232B">
        <w:t>urč</w:t>
      </w:r>
      <w:r w:rsidR="00AD17E3">
        <w:t>ená</w:t>
      </w:r>
      <w:r w:rsidRPr="002B232B">
        <w:t xml:space="preserve"> </w:t>
      </w:r>
      <w:r w:rsidR="00AD17E3" w:rsidRPr="002B232B">
        <w:t>dopravc</w:t>
      </w:r>
      <w:r w:rsidR="00AD17E3">
        <w:t>om</w:t>
      </w:r>
      <w:r w:rsidR="00AD17E3" w:rsidRPr="002B232B">
        <w:t xml:space="preserve"> </w:t>
      </w:r>
      <w:r w:rsidRPr="002B232B">
        <w:t>najviac do stonásobku základného cestovného bez príplatkov.</w:t>
      </w:r>
    </w:p>
    <w:p w:rsidR="0075012D" w:rsidRDefault="000502A4" w:rsidP="002B232B">
      <w:pPr>
        <w:pStyle w:val="para"/>
        <w:spacing w:before="0" w:after="0"/>
        <w:jc w:val="both"/>
      </w:pPr>
      <w:r w:rsidRPr="002B232B">
        <w:t xml:space="preserve">(4) </w:t>
      </w:r>
      <w:r w:rsidR="009D479C">
        <w:t>D</w:t>
      </w:r>
      <w:r w:rsidRPr="002B232B">
        <w:t xml:space="preserve">opravca je povinný </w:t>
      </w:r>
      <w:r w:rsidR="00AD17E3" w:rsidRPr="002B232B">
        <w:t xml:space="preserve">na svojom webovom sídle </w:t>
      </w:r>
      <w:r w:rsidRPr="002B232B">
        <w:t xml:space="preserve">zverejniť </w:t>
      </w:r>
      <w:r w:rsidR="00AD17E3">
        <w:t xml:space="preserve">informácie o </w:t>
      </w:r>
      <w:r w:rsidRPr="002B232B">
        <w:t>tarif</w:t>
      </w:r>
      <w:r w:rsidR="00AD17E3">
        <w:t>e</w:t>
      </w:r>
      <w:r w:rsidRPr="002B232B">
        <w:t xml:space="preserve"> </w:t>
      </w:r>
      <w:r w:rsidR="00C761DA">
        <w:t>cestovného</w:t>
      </w:r>
      <w:r w:rsidR="00C761DA" w:rsidRPr="002B232B" w:rsidDel="00AD17E3">
        <w:t xml:space="preserve"> </w:t>
      </w:r>
      <w:r w:rsidRPr="002B232B">
        <w:t xml:space="preserve">a zabezpečiť, aby sa základné údaje </w:t>
      </w:r>
      <w:r w:rsidR="00AD17E3">
        <w:t xml:space="preserve">o </w:t>
      </w:r>
      <w:r w:rsidRPr="002B232B">
        <w:t>tarif</w:t>
      </w:r>
      <w:r w:rsidR="00AD17E3">
        <w:t>e</w:t>
      </w:r>
      <w:r w:rsidRPr="002B232B">
        <w:t xml:space="preserve"> </w:t>
      </w:r>
      <w:r w:rsidR="00C761DA">
        <w:t>cestovného</w:t>
      </w:r>
      <w:r w:rsidR="00C761DA" w:rsidRPr="002B232B">
        <w:t xml:space="preserve"> </w:t>
      </w:r>
      <w:r w:rsidRPr="002B232B">
        <w:t>sprístupnili verejnosti v cestovnom poriadku.</w:t>
      </w:r>
    </w:p>
    <w:p w:rsidR="000502A4" w:rsidRPr="002B232B" w:rsidRDefault="0075012D" w:rsidP="002B232B">
      <w:pPr>
        <w:pStyle w:val="para"/>
        <w:spacing w:before="0" w:after="0"/>
        <w:jc w:val="both"/>
      </w:pPr>
      <w:r>
        <w:t xml:space="preserve">(5) </w:t>
      </w:r>
      <w:r w:rsidRPr="009B5911">
        <w:t xml:space="preserve">Tarifu </w:t>
      </w:r>
      <w:r w:rsidR="00C761DA">
        <w:t>cestovného</w:t>
      </w:r>
      <w:r w:rsidR="00C761DA" w:rsidRPr="009B5911">
        <w:t xml:space="preserve"> </w:t>
      </w:r>
      <w:r w:rsidRPr="009B5911">
        <w:t xml:space="preserve">verejného dopravcu </w:t>
      </w:r>
      <w:r w:rsidR="009D479C">
        <w:t>u</w:t>
      </w:r>
      <w:r w:rsidRPr="009B5911">
        <w:t xml:space="preserve">stanovuje </w:t>
      </w:r>
      <w:r w:rsidR="0088614F" w:rsidRPr="009B5911">
        <w:t>objednávateľ</w:t>
      </w:r>
      <w:r w:rsidR="00E54C8E">
        <w:t xml:space="preserve"> </w:t>
      </w:r>
      <w:r w:rsidR="00E54C8E" w:rsidRPr="002B232B">
        <w:t>dopravných služieb vo verejnom záujme (ďalej len „objednávateľ“)</w:t>
      </w:r>
      <w:r w:rsidR="001B3E0D" w:rsidRPr="009B5911">
        <w:t>.</w:t>
      </w:r>
      <w:r w:rsidR="000502A4" w:rsidRPr="009B5911">
        <w:t>“.</w:t>
      </w:r>
      <w:r w:rsidR="000502A4" w:rsidRPr="002B232B">
        <w:t xml:space="preserve"> </w:t>
      </w:r>
    </w:p>
    <w:p w:rsidR="000502A4" w:rsidRPr="002B232B" w:rsidRDefault="000502A4" w:rsidP="002B232B">
      <w:pPr>
        <w:pStyle w:val="para"/>
        <w:spacing w:before="0" w:after="0"/>
        <w:jc w:val="both"/>
      </w:pPr>
    </w:p>
    <w:p w:rsidR="000502A4" w:rsidRPr="002B232B" w:rsidRDefault="000502A4" w:rsidP="002B232B">
      <w:pPr>
        <w:pStyle w:val="para"/>
        <w:spacing w:before="0" w:after="0"/>
        <w:jc w:val="both"/>
      </w:pPr>
      <w:r w:rsidRPr="002B232B">
        <w:lastRenderedPageBreak/>
        <w:t xml:space="preserve">Doterajšie odseky 2 až </w:t>
      </w:r>
      <w:r w:rsidR="003D422E">
        <w:t>4</w:t>
      </w:r>
      <w:r w:rsidR="0088614F" w:rsidRPr="002B232B">
        <w:t xml:space="preserve"> </w:t>
      </w:r>
      <w:r w:rsidRPr="002B232B">
        <w:t xml:space="preserve">sa označujú ako odseky </w:t>
      </w:r>
      <w:r w:rsidR="0088614F">
        <w:t>6</w:t>
      </w:r>
      <w:r w:rsidR="0088614F" w:rsidRPr="002B232B">
        <w:t xml:space="preserve"> </w:t>
      </w:r>
      <w:r w:rsidRPr="002B232B">
        <w:t xml:space="preserve">až </w:t>
      </w:r>
      <w:r w:rsidR="0088614F">
        <w:t>8</w:t>
      </w:r>
      <w:r w:rsidRPr="002B232B">
        <w:t>.</w:t>
      </w:r>
    </w:p>
    <w:p w:rsidR="00CF57F6" w:rsidRPr="002B232B" w:rsidRDefault="00CF57F6" w:rsidP="002B232B">
      <w:pPr>
        <w:pStyle w:val="para"/>
        <w:spacing w:before="0" w:after="0"/>
        <w:jc w:val="both"/>
      </w:pPr>
    </w:p>
    <w:p w:rsidR="00291565" w:rsidRPr="002B232B" w:rsidRDefault="000502A4" w:rsidP="002B232B">
      <w:pPr>
        <w:pStyle w:val="para"/>
        <w:numPr>
          <w:ilvl w:val="0"/>
          <w:numId w:val="13"/>
        </w:numPr>
        <w:tabs>
          <w:tab w:val="left" w:pos="284"/>
        </w:tabs>
        <w:spacing w:before="0" w:after="0"/>
        <w:ind w:left="0" w:firstLine="0"/>
        <w:jc w:val="both"/>
      </w:pPr>
      <w:r w:rsidRPr="002B232B">
        <w:t xml:space="preserve">V § 11 ods. </w:t>
      </w:r>
      <w:r w:rsidR="0088614F">
        <w:t>6</w:t>
      </w:r>
      <w:r w:rsidR="0088614F" w:rsidRPr="002B232B">
        <w:t xml:space="preserve"> </w:t>
      </w:r>
      <w:r w:rsidRPr="002B232B">
        <w:t xml:space="preserve">sa </w:t>
      </w:r>
      <w:r w:rsidR="007C0C4F">
        <w:t>na konci pripája táto veta</w:t>
      </w:r>
      <w:r w:rsidRPr="002B232B">
        <w:t>: „Ak dopravca sám alebo spoločne s iným dopravcom prevádzkuje osobnú dopravu ako súčasť integrovaného dopravného systému alebo ako súčasť mestského dopravného systému, môže mať jeden prepravný poriadok pre celý dopravný systém.“.</w:t>
      </w:r>
      <w:r w:rsidR="00291565" w:rsidRPr="002B232B">
        <w:t xml:space="preserve"> </w:t>
      </w:r>
    </w:p>
    <w:p w:rsidR="00291565" w:rsidRPr="002B232B" w:rsidRDefault="00291565" w:rsidP="002B232B">
      <w:pPr>
        <w:pStyle w:val="para"/>
        <w:spacing w:before="0" w:after="0"/>
        <w:jc w:val="both"/>
      </w:pPr>
    </w:p>
    <w:p w:rsidR="000502A4" w:rsidRPr="002B232B" w:rsidRDefault="000502A4" w:rsidP="002B232B">
      <w:pPr>
        <w:pStyle w:val="para"/>
        <w:numPr>
          <w:ilvl w:val="0"/>
          <w:numId w:val="13"/>
        </w:numPr>
        <w:tabs>
          <w:tab w:val="left" w:pos="426"/>
        </w:tabs>
        <w:spacing w:before="0" w:after="0"/>
        <w:ind w:left="0" w:firstLine="0"/>
        <w:jc w:val="both"/>
      </w:pPr>
      <w:r w:rsidRPr="002B232B">
        <w:t>§ 12 sa dopĺňa odsekmi 4 a</w:t>
      </w:r>
      <w:r w:rsidR="00AC1071">
        <w:t>ž</w:t>
      </w:r>
      <w:r w:rsidRPr="002B232B">
        <w:t xml:space="preserve"> </w:t>
      </w:r>
      <w:r w:rsidR="00AC1071">
        <w:t>6</w:t>
      </w:r>
      <w:r w:rsidRPr="002B232B">
        <w:t>, ktoré znejú:</w:t>
      </w:r>
    </w:p>
    <w:p w:rsidR="00AC1071" w:rsidRDefault="000502A4" w:rsidP="002B232B">
      <w:pPr>
        <w:pStyle w:val="para"/>
        <w:spacing w:before="0" w:after="0"/>
        <w:jc w:val="both"/>
      </w:pPr>
      <w:r w:rsidRPr="002B232B">
        <w:t xml:space="preserve">„(4) </w:t>
      </w:r>
      <w:r w:rsidR="0088614F">
        <w:t xml:space="preserve">Licenciu na vykonávanie osobnej dopravy na základe zmluvy </w:t>
      </w:r>
      <w:r w:rsidR="00AC1071">
        <w:t xml:space="preserve">o dopravných službách </w:t>
      </w:r>
      <w:r w:rsidR="0088614F">
        <w:t>udeľuje</w:t>
      </w:r>
      <w:r w:rsidR="00AC1071">
        <w:t xml:space="preserve"> </w:t>
      </w:r>
      <w:r w:rsidR="00AC1071" w:rsidRPr="00A11727">
        <w:t>m</w:t>
      </w:r>
      <w:r w:rsidR="0088614F" w:rsidRPr="00A11727">
        <w:t>inisterstvo</w:t>
      </w:r>
      <w:r w:rsidR="00AC1071">
        <w:t>.</w:t>
      </w:r>
      <w:r w:rsidR="0088614F">
        <w:t xml:space="preserve"> </w:t>
      </w:r>
    </w:p>
    <w:p w:rsidR="000502A4" w:rsidRPr="00A90612" w:rsidRDefault="00AC1071" w:rsidP="002B232B">
      <w:pPr>
        <w:pStyle w:val="para"/>
        <w:spacing w:before="0" w:after="0"/>
        <w:jc w:val="both"/>
      </w:pPr>
      <w:r>
        <w:t xml:space="preserve">(5) </w:t>
      </w:r>
      <w:r w:rsidR="000502A4" w:rsidRPr="002B232B">
        <w:t xml:space="preserve">Ak </w:t>
      </w:r>
      <w:r w:rsidR="00A90612" w:rsidRPr="00A90612">
        <w:t xml:space="preserve">právnická </w:t>
      </w:r>
      <w:r w:rsidR="000502A4" w:rsidRPr="00A90612">
        <w:t xml:space="preserve">osoba žiada o udelenie licencie na poskytovanie dopravných služieb vo verejnom záujme, musí splniť podmienky </w:t>
      </w:r>
      <w:r w:rsidR="00D94C68">
        <w:t xml:space="preserve">podľa </w:t>
      </w:r>
      <w:r w:rsidR="000502A4" w:rsidRPr="00A90612">
        <w:t xml:space="preserve">odseku 1 písm. a) a preukázať finančnú spôsobilosť.    </w:t>
      </w:r>
    </w:p>
    <w:p w:rsidR="00743149" w:rsidRPr="00A90612" w:rsidRDefault="000502A4" w:rsidP="002B232B">
      <w:pPr>
        <w:pStyle w:val="para"/>
        <w:spacing w:before="0" w:after="0"/>
        <w:jc w:val="both"/>
      </w:pPr>
      <w:r w:rsidRPr="00A90612">
        <w:t>(</w:t>
      </w:r>
      <w:r w:rsidR="00AC1071" w:rsidRPr="00A90612">
        <w:t>6</w:t>
      </w:r>
      <w:r w:rsidRPr="00A90612">
        <w:t xml:space="preserve">) Licencia podľa odseku </w:t>
      </w:r>
      <w:r w:rsidR="00455230" w:rsidRPr="00A90612">
        <w:t>4</w:t>
      </w:r>
      <w:r w:rsidR="000D7609" w:rsidRPr="00A90612">
        <w:t xml:space="preserve"> </w:t>
      </w:r>
      <w:r w:rsidRPr="00A90612">
        <w:t xml:space="preserve">sa udeľuje na neurčitú dobu. Ak dôjde k strate, </w:t>
      </w:r>
      <w:r w:rsidR="00696C7D">
        <w:t xml:space="preserve">zničeniu, </w:t>
      </w:r>
      <w:r w:rsidRPr="00A90612">
        <w:t>znehodnoteniu alebo odcudzeniu licencie, ministerstvo vydá na základe písomnej žiadosti držiteľa licencie duplikát licencie.“.</w:t>
      </w:r>
    </w:p>
    <w:p w:rsidR="001D24BB" w:rsidRPr="00A90612" w:rsidRDefault="001D24BB" w:rsidP="002B232B">
      <w:pPr>
        <w:pStyle w:val="para"/>
        <w:spacing w:before="0" w:after="0"/>
        <w:jc w:val="both"/>
      </w:pPr>
    </w:p>
    <w:p w:rsidR="000502A4" w:rsidRPr="00A90612" w:rsidRDefault="000502A4" w:rsidP="002B232B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0612">
        <w:rPr>
          <w:rFonts w:ascii="Times New Roman" w:hAnsi="Times New Roman"/>
          <w:sz w:val="24"/>
          <w:szCs w:val="24"/>
        </w:rPr>
        <w:t xml:space="preserve">V § 15 ods. 4 sa za slovo „dopravy“ vkladajú slová „alebo </w:t>
      </w:r>
      <w:r w:rsidR="00A90612" w:rsidRPr="00A90612">
        <w:rPr>
          <w:rFonts w:ascii="Times New Roman" w:hAnsi="Times New Roman"/>
          <w:sz w:val="24"/>
          <w:szCs w:val="24"/>
        </w:rPr>
        <w:t xml:space="preserve">právnickej </w:t>
      </w:r>
      <w:r w:rsidRPr="00A90612">
        <w:rPr>
          <w:rFonts w:ascii="Times New Roman" w:hAnsi="Times New Roman"/>
          <w:sz w:val="24"/>
          <w:szCs w:val="24"/>
        </w:rPr>
        <w:t>osoby o udelenie licencie na poskytovanie dopravných služieb vo verejnom záujme“.</w:t>
      </w:r>
    </w:p>
    <w:p w:rsidR="00B67404" w:rsidRPr="002B232B" w:rsidRDefault="00B67404" w:rsidP="002B232B">
      <w:pPr>
        <w:pStyle w:val="para"/>
        <w:tabs>
          <w:tab w:val="left" w:pos="851"/>
        </w:tabs>
        <w:spacing w:before="0" w:after="0"/>
        <w:jc w:val="both"/>
      </w:pPr>
    </w:p>
    <w:p w:rsidR="00BA2ADB" w:rsidRPr="002B232B" w:rsidRDefault="002B232B" w:rsidP="002B232B">
      <w:pPr>
        <w:pStyle w:val="para"/>
        <w:numPr>
          <w:ilvl w:val="0"/>
          <w:numId w:val="13"/>
        </w:numPr>
        <w:tabs>
          <w:tab w:val="left" w:pos="426"/>
        </w:tabs>
        <w:spacing w:before="0" w:after="0"/>
        <w:ind w:left="0" w:firstLine="0"/>
        <w:jc w:val="both"/>
      </w:pPr>
      <w:r w:rsidRPr="002B232B">
        <w:t xml:space="preserve">§ 20 </w:t>
      </w:r>
      <w:r>
        <w:t xml:space="preserve">vrátane nadpisu </w:t>
      </w:r>
      <w:r w:rsidRPr="002B232B">
        <w:t xml:space="preserve">znie: </w:t>
      </w:r>
    </w:p>
    <w:p w:rsidR="000502A4" w:rsidRPr="002B232B" w:rsidRDefault="000502A4" w:rsidP="002B2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232B">
        <w:rPr>
          <w:rFonts w:ascii="Times New Roman" w:hAnsi="Times New Roman"/>
          <w:sz w:val="24"/>
          <w:szCs w:val="24"/>
        </w:rPr>
        <w:t>„§ 20</w:t>
      </w:r>
    </w:p>
    <w:p w:rsidR="000502A4" w:rsidRPr="002B232B" w:rsidRDefault="000502A4" w:rsidP="002B2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232B">
        <w:rPr>
          <w:rFonts w:ascii="Times New Roman" w:hAnsi="Times New Roman"/>
          <w:sz w:val="24"/>
          <w:szCs w:val="24"/>
        </w:rPr>
        <w:t>Dopravná obslužnosť územia</w:t>
      </w:r>
    </w:p>
    <w:p w:rsidR="000502A4" w:rsidRPr="002B232B" w:rsidRDefault="000502A4" w:rsidP="002B2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02A4" w:rsidRPr="002B232B" w:rsidRDefault="000502A4" w:rsidP="002B2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232B">
        <w:rPr>
          <w:rFonts w:ascii="Times New Roman" w:hAnsi="Times New Roman"/>
          <w:sz w:val="24"/>
          <w:szCs w:val="24"/>
        </w:rPr>
        <w:t xml:space="preserve">(1) Dopravnou obslužnosťou územia </w:t>
      </w:r>
      <w:r w:rsidR="00C761DA">
        <w:rPr>
          <w:rFonts w:ascii="Times New Roman" w:hAnsi="Times New Roman"/>
          <w:sz w:val="24"/>
          <w:szCs w:val="24"/>
        </w:rPr>
        <w:t xml:space="preserve">v osobnej doprave </w:t>
      </w:r>
      <w:r w:rsidRPr="002B232B">
        <w:rPr>
          <w:rFonts w:ascii="Times New Roman" w:hAnsi="Times New Roman"/>
          <w:sz w:val="24"/>
          <w:szCs w:val="24"/>
        </w:rPr>
        <w:t xml:space="preserve">na účely tohto zákona je zabezpečenie poskytovania primeraného rozsahu dopravných služieb vo verejnom záujme na </w:t>
      </w:r>
      <w:r w:rsidRPr="00AB16DF">
        <w:rPr>
          <w:rFonts w:ascii="Times New Roman" w:hAnsi="Times New Roman"/>
          <w:sz w:val="24"/>
          <w:szCs w:val="24"/>
        </w:rPr>
        <w:t>území</w:t>
      </w:r>
      <w:r w:rsidRPr="002B232B">
        <w:rPr>
          <w:rFonts w:ascii="Times New Roman" w:hAnsi="Times New Roman"/>
          <w:sz w:val="24"/>
          <w:szCs w:val="24"/>
        </w:rPr>
        <w:t xml:space="preserve"> vymedzenom v zmluve o dopravných službách, najmä na zabezpečenie dopravy do zamestnania, škôl, zdravotníckych zariadení, úradov a</w:t>
      </w:r>
      <w:r w:rsidR="00696C7D">
        <w:rPr>
          <w:rFonts w:ascii="Times New Roman" w:hAnsi="Times New Roman"/>
          <w:sz w:val="24"/>
          <w:szCs w:val="24"/>
        </w:rPr>
        <w:t>lebo</w:t>
      </w:r>
      <w:r w:rsidRPr="002B232B">
        <w:rPr>
          <w:rFonts w:ascii="Times New Roman" w:hAnsi="Times New Roman"/>
          <w:sz w:val="24"/>
          <w:szCs w:val="24"/>
        </w:rPr>
        <w:t xml:space="preserve"> za účelom uspokojovania </w:t>
      </w:r>
      <w:r w:rsidR="004C4F8E">
        <w:rPr>
          <w:rFonts w:ascii="Times New Roman" w:hAnsi="Times New Roman"/>
          <w:sz w:val="24"/>
          <w:szCs w:val="24"/>
        </w:rPr>
        <w:t xml:space="preserve">kultúrnych a </w:t>
      </w:r>
      <w:r w:rsidRPr="002B232B">
        <w:rPr>
          <w:rFonts w:ascii="Times New Roman" w:hAnsi="Times New Roman"/>
          <w:sz w:val="24"/>
          <w:szCs w:val="24"/>
        </w:rPr>
        <w:t xml:space="preserve">spoločenských potrieb vrátane dopravy späť, </w:t>
      </w:r>
      <w:proofErr w:type="spellStart"/>
      <w:r w:rsidRPr="002B232B">
        <w:rPr>
          <w:rFonts w:ascii="Times New Roman" w:hAnsi="Times New Roman"/>
          <w:sz w:val="24"/>
          <w:szCs w:val="24"/>
        </w:rPr>
        <w:t>prispievajúcej</w:t>
      </w:r>
      <w:proofErr w:type="spellEnd"/>
      <w:r w:rsidRPr="002B232B">
        <w:rPr>
          <w:rFonts w:ascii="Times New Roman" w:hAnsi="Times New Roman"/>
          <w:sz w:val="24"/>
          <w:szCs w:val="24"/>
        </w:rPr>
        <w:t xml:space="preserve"> k trvalo udržateľnému rozvoju územia. </w:t>
      </w:r>
    </w:p>
    <w:p w:rsidR="000502A4" w:rsidRPr="002B232B" w:rsidRDefault="000502A4" w:rsidP="002B2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232B">
        <w:rPr>
          <w:rFonts w:ascii="Times New Roman" w:hAnsi="Times New Roman"/>
          <w:sz w:val="24"/>
          <w:szCs w:val="24"/>
        </w:rPr>
        <w:t>(2) Primeraným rozsahom na účely odseku 1 sa rozumie počet spojov za deň, presnosť a pravidelnosť jednotlivých spojov a kapacita osobnej lode na jednotlivých úsekoch vodnej cesty a</w:t>
      </w:r>
      <w:r w:rsidR="002B232B">
        <w:rPr>
          <w:rFonts w:ascii="Times New Roman" w:hAnsi="Times New Roman"/>
          <w:sz w:val="24"/>
          <w:szCs w:val="24"/>
        </w:rPr>
        <w:t> </w:t>
      </w:r>
      <w:r w:rsidRPr="002B232B">
        <w:rPr>
          <w:rFonts w:ascii="Times New Roman" w:hAnsi="Times New Roman"/>
          <w:sz w:val="24"/>
          <w:szCs w:val="24"/>
        </w:rPr>
        <w:t>linkách</w:t>
      </w:r>
      <w:r w:rsidR="002B232B">
        <w:rPr>
          <w:rFonts w:ascii="Times New Roman" w:hAnsi="Times New Roman"/>
          <w:sz w:val="24"/>
          <w:szCs w:val="24"/>
        </w:rPr>
        <w:t xml:space="preserve"> </w:t>
      </w:r>
      <w:r w:rsidRPr="002B232B">
        <w:rPr>
          <w:rFonts w:ascii="Times New Roman" w:hAnsi="Times New Roman"/>
          <w:sz w:val="24"/>
          <w:szCs w:val="24"/>
        </w:rPr>
        <w:t>na uspokojenie dopytu verejnosti počas jednotlivých dní v</w:t>
      </w:r>
      <w:r w:rsidR="000D7609">
        <w:rPr>
          <w:rFonts w:ascii="Times New Roman" w:hAnsi="Times New Roman"/>
          <w:sz w:val="24"/>
          <w:szCs w:val="24"/>
        </w:rPr>
        <w:t> </w:t>
      </w:r>
      <w:r w:rsidRPr="002B232B">
        <w:rPr>
          <w:rFonts w:ascii="Times New Roman" w:hAnsi="Times New Roman"/>
          <w:sz w:val="24"/>
          <w:szCs w:val="24"/>
        </w:rPr>
        <w:t>týždni</w:t>
      </w:r>
      <w:r w:rsidR="000D7609">
        <w:rPr>
          <w:rFonts w:ascii="Times New Roman" w:hAnsi="Times New Roman"/>
          <w:sz w:val="24"/>
          <w:szCs w:val="24"/>
        </w:rPr>
        <w:t>.“</w:t>
      </w:r>
      <w:r w:rsidRPr="002B232B">
        <w:rPr>
          <w:rFonts w:ascii="Times New Roman" w:hAnsi="Times New Roman"/>
          <w:sz w:val="24"/>
          <w:szCs w:val="24"/>
        </w:rPr>
        <w:t>.</w:t>
      </w:r>
    </w:p>
    <w:p w:rsidR="000502A4" w:rsidRPr="002B232B" w:rsidRDefault="000502A4" w:rsidP="002B2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232B" w:rsidRDefault="002B232B" w:rsidP="002B232B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232B">
        <w:rPr>
          <w:rFonts w:ascii="Times New Roman" w:hAnsi="Times New Roman"/>
          <w:sz w:val="24"/>
          <w:szCs w:val="24"/>
        </w:rPr>
        <w:t xml:space="preserve">Za § 20 sa vkladajú </w:t>
      </w:r>
      <w:r w:rsidRPr="005E34FA">
        <w:rPr>
          <w:rFonts w:ascii="Times New Roman" w:hAnsi="Times New Roman"/>
          <w:sz w:val="24"/>
          <w:szCs w:val="24"/>
        </w:rPr>
        <w:t>§ 20a až </w:t>
      </w:r>
      <w:r w:rsidR="009C50CB" w:rsidRPr="005E34FA">
        <w:rPr>
          <w:rFonts w:ascii="Times New Roman" w:hAnsi="Times New Roman"/>
          <w:sz w:val="24"/>
          <w:szCs w:val="24"/>
        </w:rPr>
        <w:t>20d</w:t>
      </w:r>
      <w:r w:rsidRPr="002B232B">
        <w:rPr>
          <w:rFonts w:ascii="Times New Roman" w:hAnsi="Times New Roman"/>
          <w:sz w:val="24"/>
          <w:szCs w:val="24"/>
        </w:rPr>
        <w:t>, ktoré vrátane nadpisu znejú:</w:t>
      </w:r>
    </w:p>
    <w:p w:rsidR="00CB7F1D" w:rsidRPr="002B232B" w:rsidRDefault="00CB7F1D" w:rsidP="00CB7F1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02A4" w:rsidRPr="002B232B" w:rsidRDefault="002B232B" w:rsidP="002B2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="000502A4" w:rsidRPr="002B232B">
        <w:rPr>
          <w:rFonts w:ascii="Times New Roman" w:hAnsi="Times New Roman"/>
          <w:sz w:val="24"/>
          <w:szCs w:val="24"/>
        </w:rPr>
        <w:t>§ 20a</w:t>
      </w:r>
    </w:p>
    <w:p w:rsidR="000502A4" w:rsidRPr="002B232B" w:rsidRDefault="000502A4" w:rsidP="002B2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232B">
        <w:rPr>
          <w:rFonts w:ascii="Times New Roman" w:hAnsi="Times New Roman"/>
          <w:sz w:val="24"/>
          <w:szCs w:val="24"/>
        </w:rPr>
        <w:t>Objednávateľ</w:t>
      </w:r>
    </w:p>
    <w:p w:rsidR="000502A4" w:rsidRPr="002B232B" w:rsidRDefault="000502A4" w:rsidP="002B2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02A4" w:rsidRPr="002B232B" w:rsidRDefault="000502A4" w:rsidP="002B2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232B">
        <w:rPr>
          <w:rFonts w:ascii="Times New Roman" w:hAnsi="Times New Roman"/>
          <w:sz w:val="24"/>
          <w:szCs w:val="24"/>
        </w:rPr>
        <w:t>(1) Ak nie je dostatočne zabezpečená dopravná obslužnosť územia pravidelnou dopravou prevádzkovanou dopravcom na komerčnom základe</w:t>
      </w:r>
      <w:r w:rsidR="00696C7D">
        <w:rPr>
          <w:rFonts w:ascii="Times New Roman" w:hAnsi="Times New Roman"/>
          <w:sz w:val="24"/>
          <w:szCs w:val="24"/>
        </w:rPr>
        <w:t>,</w:t>
      </w:r>
      <w:r w:rsidRPr="002B232B">
        <w:rPr>
          <w:rFonts w:ascii="Times New Roman" w:hAnsi="Times New Roman"/>
          <w:sz w:val="24"/>
          <w:szCs w:val="24"/>
        </w:rPr>
        <w:t xml:space="preserve"> železničnou dopravou</w:t>
      </w:r>
      <w:r w:rsidR="00696C7D">
        <w:rPr>
          <w:rFonts w:ascii="Times New Roman" w:hAnsi="Times New Roman"/>
          <w:sz w:val="24"/>
          <w:szCs w:val="24"/>
        </w:rPr>
        <w:t>,</w:t>
      </w:r>
      <w:r w:rsidRPr="002B232B">
        <w:rPr>
          <w:rFonts w:ascii="Times New Roman" w:hAnsi="Times New Roman"/>
          <w:sz w:val="24"/>
          <w:szCs w:val="24"/>
        </w:rPr>
        <w:t xml:space="preserve"> </w:t>
      </w:r>
      <w:r w:rsidR="008A27B2" w:rsidRPr="000A1619">
        <w:rPr>
          <w:rFonts w:ascii="Times New Roman" w:hAnsi="Times New Roman"/>
          <w:sz w:val="24"/>
          <w:szCs w:val="24"/>
        </w:rPr>
        <w:t>mestskou dopravou a</w:t>
      </w:r>
      <w:r w:rsidR="00696C7D">
        <w:rPr>
          <w:rFonts w:ascii="Times New Roman" w:hAnsi="Times New Roman"/>
          <w:sz w:val="24"/>
          <w:szCs w:val="24"/>
        </w:rPr>
        <w:t>lebo</w:t>
      </w:r>
      <w:r w:rsidR="008A27B2" w:rsidRPr="000A1619">
        <w:rPr>
          <w:rFonts w:ascii="Times New Roman" w:hAnsi="Times New Roman"/>
          <w:sz w:val="24"/>
          <w:szCs w:val="24"/>
        </w:rPr>
        <w:t xml:space="preserve"> verejnou autobusovou dopravou</w:t>
      </w:r>
      <w:r w:rsidRPr="000A1619">
        <w:rPr>
          <w:rFonts w:ascii="Times New Roman" w:hAnsi="Times New Roman"/>
          <w:sz w:val="24"/>
          <w:szCs w:val="24"/>
        </w:rPr>
        <w:t>, objednávateľ je oprávnený objednať</w:t>
      </w:r>
      <w:r w:rsidRPr="002B232B">
        <w:rPr>
          <w:rFonts w:ascii="Times New Roman" w:hAnsi="Times New Roman"/>
          <w:sz w:val="24"/>
          <w:szCs w:val="24"/>
        </w:rPr>
        <w:t xml:space="preserve"> dopravné služby vo verejnom záujme v rozsahu potrebnom na zabezpečenie dopravnej obslužnosti územia</w:t>
      </w:r>
      <w:r w:rsidR="00273068">
        <w:rPr>
          <w:rFonts w:ascii="Times New Roman" w:hAnsi="Times New Roman"/>
          <w:sz w:val="24"/>
          <w:szCs w:val="24"/>
        </w:rPr>
        <w:t xml:space="preserve"> v osobnej doprave</w:t>
      </w:r>
      <w:r w:rsidRPr="002B232B">
        <w:rPr>
          <w:rFonts w:ascii="Times New Roman" w:hAnsi="Times New Roman"/>
          <w:sz w:val="24"/>
          <w:szCs w:val="24"/>
        </w:rPr>
        <w:t>.</w:t>
      </w:r>
    </w:p>
    <w:p w:rsidR="000502A4" w:rsidRPr="002B232B" w:rsidRDefault="000502A4" w:rsidP="002B2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232B">
        <w:rPr>
          <w:rFonts w:ascii="Times New Roman" w:hAnsi="Times New Roman"/>
          <w:sz w:val="24"/>
          <w:szCs w:val="24"/>
        </w:rPr>
        <w:t xml:space="preserve">(2) Objednávateľom je </w:t>
      </w:r>
      <w:r w:rsidR="00634948">
        <w:rPr>
          <w:rFonts w:ascii="Times New Roman" w:hAnsi="Times New Roman"/>
          <w:sz w:val="24"/>
          <w:szCs w:val="24"/>
        </w:rPr>
        <w:t>ministerstvo.</w:t>
      </w:r>
      <w:r w:rsidR="00AB09F5">
        <w:rPr>
          <w:rFonts w:ascii="Times New Roman" w:hAnsi="Times New Roman"/>
          <w:sz w:val="24"/>
          <w:szCs w:val="24"/>
        </w:rPr>
        <w:t xml:space="preserve"> Ministerstvo môže poveriť zabezpečovaním činností objednávateľa ním zriadenú rozpočtovú </w:t>
      </w:r>
      <w:r w:rsidR="00455230">
        <w:rPr>
          <w:rFonts w:ascii="Times New Roman" w:hAnsi="Times New Roman"/>
          <w:sz w:val="24"/>
          <w:szCs w:val="24"/>
        </w:rPr>
        <w:t xml:space="preserve">organizáciu </w:t>
      </w:r>
      <w:r w:rsidR="00AB09F5">
        <w:rPr>
          <w:rFonts w:ascii="Times New Roman" w:hAnsi="Times New Roman"/>
          <w:sz w:val="24"/>
          <w:szCs w:val="24"/>
        </w:rPr>
        <w:t>alebo príspevkovú organizáciu.</w:t>
      </w:r>
    </w:p>
    <w:p w:rsidR="000502A4" w:rsidRDefault="000502A4" w:rsidP="002B2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5359" w:rsidRDefault="00E55359" w:rsidP="002B2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§</w:t>
      </w:r>
      <w:r w:rsidR="000E06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20b</w:t>
      </w:r>
    </w:p>
    <w:p w:rsidR="00E55359" w:rsidRDefault="00A0717F" w:rsidP="003466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39C1">
        <w:rPr>
          <w:rFonts w:ascii="Times New Roman" w:hAnsi="Times New Roman"/>
          <w:sz w:val="24"/>
          <w:szCs w:val="24"/>
        </w:rPr>
        <w:t>Podmienky na poskytnutie príspevku na výk</w:t>
      </w:r>
      <w:r w:rsidR="00B84B8A" w:rsidRPr="003339C1">
        <w:rPr>
          <w:rFonts w:ascii="Times New Roman" w:hAnsi="Times New Roman"/>
          <w:sz w:val="24"/>
          <w:szCs w:val="24"/>
        </w:rPr>
        <w:t>ony vo verejnom záujme v osobnej</w:t>
      </w:r>
      <w:r w:rsidRPr="003339C1">
        <w:rPr>
          <w:rFonts w:ascii="Times New Roman" w:hAnsi="Times New Roman"/>
          <w:sz w:val="24"/>
          <w:szCs w:val="24"/>
        </w:rPr>
        <w:t xml:space="preserve"> doprave</w:t>
      </w:r>
    </w:p>
    <w:p w:rsidR="00173863" w:rsidRDefault="001738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00D" w:rsidRPr="0034665F" w:rsidRDefault="000D7609" w:rsidP="00466E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E99">
        <w:rPr>
          <w:rFonts w:ascii="Times New Roman" w:hAnsi="Times New Roman"/>
          <w:sz w:val="24"/>
          <w:szCs w:val="24"/>
        </w:rPr>
        <w:t>(</w:t>
      </w:r>
      <w:r w:rsidRPr="000D760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) </w:t>
      </w:r>
      <w:r w:rsidR="00173863" w:rsidRPr="0034665F">
        <w:rPr>
          <w:rFonts w:ascii="Times New Roman" w:hAnsi="Times New Roman"/>
          <w:sz w:val="24"/>
          <w:szCs w:val="24"/>
        </w:rPr>
        <w:t>Príspevok</w:t>
      </w:r>
      <w:r w:rsidR="00455230">
        <w:rPr>
          <w:rFonts w:ascii="Times New Roman" w:hAnsi="Times New Roman"/>
          <w:sz w:val="24"/>
          <w:szCs w:val="24"/>
        </w:rPr>
        <w:t xml:space="preserve"> na výk</w:t>
      </w:r>
      <w:r w:rsidR="00B84B8A">
        <w:rPr>
          <w:rFonts w:ascii="Times New Roman" w:hAnsi="Times New Roman"/>
          <w:sz w:val="24"/>
          <w:szCs w:val="24"/>
        </w:rPr>
        <w:t>ony vo verejnom záujme v osobnej</w:t>
      </w:r>
      <w:r w:rsidR="00455230">
        <w:rPr>
          <w:rFonts w:ascii="Times New Roman" w:hAnsi="Times New Roman"/>
          <w:sz w:val="24"/>
          <w:szCs w:val="24"/>
        </w:rPr>
        <w:t xml:space="preserve"> doprave (ďalej len „príspevok“)</w:t>
      </w:r>
      <w:r w:rsidR="00173863" w:rsidRPr="0034665F">
        <w:rPr>
          <w:rFonts w:ascii="Times New Roman" w:hAnsi="Times New Roman"/>
          <w:sz w:val="24"/>
          <w:szCs w:val="24"/>
        </w:rPr>
        <w:t xml:space="preserve"> </w:t>
      </w:r>
      <w:r w:rsidR="0041220B" w:rsidRPr="0034665F">
        <w:rPr>
          <w:rFonts w:ascii="Times New Roman" w:hAnsi="Times New Roman"/>
          <w:sz w:val="24"/>
          <w:szCs w:val="24"/>
        </w:rPr>
        <w:t>sa</w:t>
      </w:r>
      <w:r w:rsidR="00173863" w:rsidRPr="0034665F">
        <w:rPr>
          <w:rFonts w:ascii="Times New Roman" w:hAnsi="Times New Roman"/>
          <w:sz w:val="24"/>
          <w:szCs w:val="24"/>
        </w:rPr>
        <w:t xml:space="preserve"> </w:t>
      </w:r>
      <w:r w:rsidR="00173863" w:rsidRPr="0034665F">
        <w:rPr>
          <w:rFonts w:ascii="Times New Roman" w:hAnsi="Times New Roman"/>
          <w:sz w:val="24"/>
          <w:szCs w:val="24"/>
        </w:rPr>
        <w:lastRenderedPageBreak/>
        <w:t>poskytn</w:t>
      </w:r>
      <w:r w:rsidR="0041220B" w:rsidRPr="0034665F">
        <w:rPr>
          <w:rFonts w:ascii="Times New Roman" w:hAnsi="Times New Roman"/>
          <w:sz w:val="24"/>
          <w:szCs w:val="24"/>
        </w:rPr>
        <w:t>e</w:t>
      </w:r>
      <w:r w:rsidR="00173863" w:rsidRPr="0034665F">
        <w:rPr>
          <w:rFonts w:ascii="Times New Roman" w:hAnsi="Times New Roman"/>
          <w:sz w:val="24"/>
          <w:szCs w:val="24"/>
        </w:rPr>
        <w:t xml:space="preserve"> na základe písomnej žiadosti alebo žiadosti podanej elektronickými prostriedkami podpísanej </w:t>
      </w:r>
      <w:r w:rsidR="003339C1">
        <w:rPr>
          <w:rFonts w:ascii="Times New Roman" w:hAnsi="Times New Roman"/>
          <w:sz w:val="24"/>
          <w:szCs w:val="24"/>
        </w:rPr>
        <w:t>kvalifikovaným</w:t>
      </w:r>
      <w:r w:rsidR="003339C1" w:rsidRPr="0034665F">
        <w:rPr>
          <w:rFonts w:ascii="Times New Roman" w:hAnsi="Times New Roman"/>
          <w:sz w:val="24"/>
          <w:szCs w:val="24"/>
        </w:rPr>
        <w:t xml:space="preserve"> </w:t>
      </w:r>
      <w:r w:rsidR="00173863" w:rsidRPr="0034665F">
        <w:rPr>
          <w:rFonts w:ascii="Times New Roman" w:hAnsi="Times New Roman"/>
          <w:sz w:val="24"/>
          <w:szCs w:val="24"/>
        </w:rPr>
        <w:t>elektronickým podpisom objednávateľa</w:t>
      </w:r>
      <w:r w:rsidR="00942820" w:rsidRPr="0034665F">
        <w:rPr>
          <w:rFonts w:ascii="Times New Roman" w:hAnsi="Times New Roman"/>
          <w:sz w:val="24"/>
          <w:szCs w:val="24"/>
        </w:rPr>
        <w:t xml:space="preserve">. </w:t>
      </w:r>
      <w:r w:rsidR="009D2771" w:rsidRPr="0034665F">
        <w:rPr>
          <w:rFonts w:ascii="Times New Roman" w:hAnsi="Times New Roman"/>
          <w:sz w:val="24"/>
          <w:szCs w:val="24"/>
        </w:rPr>
        <w:t xml:space="preserve">Príspevok sa poskytne na základe zmluvy </w:t>
      </w:r>
      <w:r w:rsidR="003350F3">
        <w:rPr>
          <w:rFonts w:ascii="Times New Roman" w:hAnsi="Times New Roman"/>
          <w:sz w:val="24"/>
          <w:szCs w:val="24"/>
        </w:rPr>
        <w:t xml:space="preserve">o poskytnutí príspevku </w:t>
      </w:r>
      <w:r w:rsidR="009D2771" w:rsidRPr="0034665F">
        <w:rPr>
          <w:rFonts w:ascii="Times New Roman" w:hAnsi="Times New Roman"/>
          <w:sz w:val="24"/>
          <w:szCs w:val="24"/>
        </w:rPr>
        <w:t>medzi objednávateľom a</w:t>
      </w:r>
      <w:r w:rsidR="001F2D2F">
        <w:rPr>
          <w:rFonts w:ascii="Times New Roman" w:hAnsi="Times New Roman"/>
          <w:sz w:val="24"/>
          <w:szCs w:val="24"/>
        </w:rPr>
        <w:t xml:space="preserve"> vyšším územným celkom ako </w:t>
      </w:r>
      <w:r w:rsidR="009D2771" w:rsidRPr="0034665F">
        <w:rPr>
          <w:rFonts w:ascii="Times New Roman" w:hAnsi="Times New Roman"/>
          <w:sz w:val="24"/>
          <w:szCs w:val="24"/>
        </w:rPr>
        <w:t>poskytovateľom príspevku</w:t>
      </w:r>
      <w:r w:rsidR="001F2D2F">
        <w:rPr>
          <w:rFonts w:ascii="Times New Roman" w:hAnsi="Times New Roman"/>
          <w:sz w:val="24"/>
          <w:szCs w:val="24"/>
        </w:rPr>
        <w:t xml:space="preserve"> podľa § 20d ods. 11</w:t>
      </w:r>
      <w:r w:rsidR="009D2771" w:rsidRPr="0034665F">
        <w:rPr>
          <w:rFonts w:ascii="Times New Roman" w:hAnsi="Times New Roman"/>
          <w:sz w:val="24"/>
          <w:szCs w:val="24"/>
        </w:rPr>
        <w:t xml:space="preserve">. </w:t>
      </w:r>
    </w:p>
    <w:p w:rsidR="00466E99" w:rsidRDefault="005031DE" w:rsidP="005031DE">
      <w:pPr>
        <w:spacing w:after="0"/>
        <w:jc w:val="both"/>
        <w:rPr>
          <w:rFonts w:ascii="Times New Roman" w:hAnsi="Times New Roman"/>
          <w:sz w:val="24"/>
        </w:rPr>
      </w:pPr>
      <w:r w:rsidRPr="005031DE">
        <w:rPr>
          <w:rFonts w:ascii="Times New Roman" w:hAnsi="Times New Roman"/>
          <w:sz w:val="24"/>
        </w:rPr>
        <w:t>(</w:t>
      </w:r>
      <w:r w:rsidR="001F2D2F">
        <w:rPr>
          <w:rFonts w:ascii="Times New Roman" w:hAnsi="Times New Roman"/>
          <w:sz w:val="24"/>
        </w:rPr>
        <w:t>2</w:t>
      </w:r>
      <w:r w:rsidRPr="005031DE">
        <w:rPr>
          <w:rFonts w:ascii="Times New Roman" w:hAnsi="Times New Roman"/>
          <w:sz w:val="24"/>
        </w:rPr>
        <w:t xml:space="preserve">) </w:t>
      </w:r>
      <w:r w:rsidR="00466E99" w:rsidRPr="005031DE">
        <w:rPr>
          <w:rFonts w:ascii="Times New Roman" w:hAnsi="Times New Roman"/>
          <w:sz w:val="24"/>
        </w:rPr>
        <w:t xml:space="preserve">Žiadosť </w:t>
      </w:r>
      <w:r w:rsidR="007B504F">
        <w:rPr>
          <w:rFonts w:ascii="Times New Roman" w:hAnsi="Times New Roman"/>
          <w:sz w:val="24"/>
        </w:rPr>
        <w:t xml:space="preserve">o príspevok </w:t>
      </w:r>
      <w:r w:rsidR="00466E99" w:rsidRPr="005031DE">
        <w:rPr>
          <w:rFonts w:ascii="Times New Roman" w:hAnsi="Times New Roman"/>
          <w:sz w:val="24"/>
        </w:rPr>
        <w:t xml:space="preserve">musí byť </w:t>
      </w:r>
      <w:r w:rsidR="00993202">
        <w:rPr>
          <w:rFonts w:ascii="Times New Roman" w:hAnsi="Times New Roman"/>
          <w:sz w:val="24"/>
        </w:rPr>
        <w:t xml:space="preserve">poskytovateľovi príspevku </w:t>
      </w:r>
      <w:r w:rsidR="00466E99" w:rsidRPr="005031DE">
        <w:rPr>
          <w:rFonts w:ascii="Times New Roman" w:hAnsi="Times New Roman"/>
          <w:sz w:val="24"/>
        </w:rPr>
        <w:t>podaná do 30.</w:t>
      </w:r>
      <w:r w:rsidR="007C580C">
        <w:rPr>
          <w:rFonts w:ascii="Times New Roman" w:hAnsi="Times New Roman"/>
          <w:sz w:val="24"/>
        </w:rPr>
        <w:t xml:space="preserve"> </w:t>
      </w:r>
      <w:r w:rsidR="00273068">
        <w:rPr>
          <w:rFonts w:ascii="Times New Roman" w:hAnsi="Times New Roman"/>
          <w:sz w:val="24"/>
        </w:rPr>
        <w:t>júna</w:t>
      </w:r>
      <w:r w:rsidR="00466E99" w:rsidRPr="005031DE">
        <w:rPr>
          <w:rFonts w:ascii="Times New Roman" w:hAnsi="Times New Roman"/>
          <w:sz w:val="24"/>
        </w:rPr>
        <w:t xml:space="preserve"> kalendárneho roka, ktorý predchádza kalendárnemu roku</w:t>
      </w:r>
      <w:r w:rsidR="00E93209">
        <w:rPr>
          <w:rFonts w:ascii="Times New Roman" w:hAnsi="Times New Roman"/>
          <w:sz w:val="24"/>
        </w:rPr>
        <w:t>,</w:t>
      </w:r>
      <w:r w:rsidR="00466E99" w:rsidRPr="005031DE">
        <w:rPr>
          <w:rFonts w:ascii="Times New Roman" w:hAnsi="Times New Roman"/>
          <w:sz w:val="24"/>
        </w:rPr>
        <w:t xml:space="preserve"> v ktorom sa bude dopravná služba vo verejnom záujme realizovať.</w:t>
      </w:r>
    </w:p>
    <w:p w:rsidR="00C2417C" w:rsidRPr="00C2417C" w:rsidRDefault="00C2417C" w:rsidP="005031DE">
      <w:pPr>
        <w:spacing w:after="0"/>
        <w:jc w:val="both"/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4"/>
        </w:rPr>
        <w:t xml:space="preserve">(3) </w:t>
      </w:r>
      <w:r w:rsidRPr="008C7CAB">
        <w:rPr>
          <w:rFonts w:ascii="Times New Roman" w:hAnsi="Times New Roman"/>
          <w:sz w:val="24"/>
        </w:rPr>
        <w:t xml:space="preserve">Príspevok vedie ministerstvo na samostatnom </w:t>
      </w:r>
      <w:r>
        <w:rPr>
          <w:rFonts w:ascii="Times New Roman" w:hAnsi="Times New Roman"/>
          <w:sz w:val="24"/>
        </w:rPr>
        <w:t>ú</w:t>
      </w:r>
      <w:r w:rsidRPr="008C7CAB">
        <w:rPr>
          <w:rFonts w:ascii="Times New Roman" w:hAnsi="Times New Roman"/>
          <w:sz w:val="24"/>
        </w:rPr>
        <w:t>čte.</w:t>
      </w:r>
      <w:r>
        <w:rPr>
          <w:rFonts w:ascii="Times New Roman" w:hAnsi="Times New Roman"/>
          <w:sz w:val="24"/>
          <w:vertAlign w:val="superscript"/>
        </w:rPr>
        <w:t>11b</w:t>
      </w:r>
      <w:r>
        <w:rPr>
          <w:rFonts w:ascii="Times New Roman" w:hAnsi="Times New Roman"/>
          <w:sz w:val="24"/>
        </w:rPr>
        <w:t>)</w:t>
      </w:r>
    </w:p>
    <w:p w:rsidR="00466E99" w:rsidRPr="005031DE" w:rsidRDefault="005031DE" w:rsidP="005031DE">
      <w:pPr>
        <w:spacing w:after="0"/>
        <w:jc w:val="both"/>
        <w:rPr>
          <w:rFonts w:ascii="Times New Roman" w:hAnsi="Times New Roman"/>
          <w:sz w:val="24"/>
        </w:rPr>
      </w:pPr>
      <w:r w:rsidRPr="005031DE">
        <w:rPr>
          <w:rFonts w:ascii="Times New Roman" w:hAnsi="Times New Roman"/>
          <w:sz w:val="24"/>
        </w:rPr>
        <w:t>(</w:t>
      </w:r>
      <w:r w:rsidR="00C2417C">
        <w:rPr>
          <w:rFonts w:ascii="Times New Roman" w:hAnsi="Times New Roman"/>
          <w:sz w:val="24"/>
        </w:rPr>
        <w:t>4</w:t>
      </w:r>
      <w:r w:rsidRPr="005031DE">
        <w:rPr>
          <w:rFonts w:ascii="Times New Roman" w:hAnsi="Times New Roman"/>
          <w:sz w:val="24"/>
        </w:rPr>
        <w:t xml:space="preserve">) </w:t>
      </w:r>
      <w:r w:rsidR="00466E99" w:rsidRPr="0055019A">
        <w:rPr>
          <w:rFonts w:ascii="Times New Roman" w:hAnsi="Times New Roman"/>
          <w:sz w:val="24"/>
        </w:rPr>
        <w:t xml:space="preserve">Podrobnosti </w:t>
      </w:r>
      <w:r w:rsidR="00993202" w:rsidRPr="0055019A">
        <w:rPr>
          <w:rFonts w:ascii="Times New Roman" w:hAnsi="Times New Roman"/>
          <w:sz w:val="24"/>
        </w:rPr>
        <w:t xml:space="preserve">o náležitostiach </w:t>
      </w:r>
      <w:r w:rsidR="00466E99" w:rsidRPr="0055019A">
        <w:rPr>
          <w:rFonts w:ascii="Times New Roman" w:hAnsi="Times New Roman"/>
          <w:sz w:val="24"/>
        </w:rPr>
        <w:t>žiadosti o</w:t>
      </w:r>
      <w:r w:rsidR="00391CE5" w:rsidRPr="0055019A">
        <w:rPr>
          <w:rFonts w:ascii="Times New Roman" w:hAnsi="Times New Roman"/>
          <w:sz w:val="24"/>
        </w:rPr>
        <w:t> </w:t>
      </w:r>
      <w:r w:rsidR="00466E99" w:rsidRPr="0055019A">
        <w:rPr>
          <w:rFonts w:ascii="Times New Roman" w:hAnsi="Times New Roman"/>
          <w:sz w:val="24"/>
        </w:rPr>
        <w:t>príspevok</w:t>
      </w:r>
      <w:r w:rsidR="00391CE5" w:rsidRPr="0055019A">
        <w:rPr>
          <w:rFonts w:ascii="Times New Roman" w:hAnsi="Times New Roman"/>
          <w:sz w:val="24"/>
        </w:rPr>
        <w:t xml:space="preserve"> a</w:t>
      </w:r>
      <w:r w:rsidR="00993202" w:rsidRPr="0055019A">
        <w:rPr>
          <w:rFonts w:ascii="Times New Roman" w:hAnsi="Times New Roman"/>
          <w:sz w:val="24"/>
        </w:rPr>
        <w:t xml:space="preserve"> spôsobe ich preukazovania</w:t>
      </w:r>
      <w:r w:rsidR="00391CE5" w:rsidRPr="0055019A">
        <w:rPr>
          <w:rFonts w:ascii="Times New Roman" w:hAnsi="Times New Roman"/>
          <w:sz w:val="24"/>
        </w:rPr>
        <w:t xml:space="preserve">, </w:t>
      </w:r>
      <w:r w:rsidR="00993202" w:rsidRPr="0055019A">
        <w:rPr>
          <w:rFonts w:ascii="Times New Roman" w:hAnsi="Times New Roman"/>
          <w:sz w:val="24"/>
        </w:rPr>
        <w:t>o</w:t>
      </w:r>
      <w:r w:rsidR="00466E99" w:rsidRPr="0055019A">
        <w:rPr>
          <w:rFonts w:ascii="Times New Roman" w:hAnsi="Times New Roman"/>
          <w:sz w:val="24"/>
        </w:rPr>
        <w:t xml:space="preserve"> </w:t>
      </w:r>
      <w:r w:rsidR="00993202" w:rsidRPr="0055019A">
        <w:rPr>
          <w:rFonts w:ascii="Times New Roman" w:hAnsi="Times New Roman"/>
          <w:sz w:val="24"/>
          <w:szCs w:val="24"/>
        </w:rPr>
        <w:t>náležitostiach zmluvy medzi objednávateľom a poskytovateľom príspevku</w:t>
      </w:r>
      <w:r w:rsidR="00391CE5" w:rsidRPr="0055019A">
        <w:rPr>
          <w:rFonts w:ascii="Times New Roman" w:hAnsi="Times New Roman"/>
          <w:sz w:val="24"/>
          <w:szCs w:val="24"/>
        </w:rPr>
        <w:t xml:space="preserve"> a podrobnosti vyúčtovania poskytnutého príspevku</w:t>
      </w:r>
      <w:r w:rsidR="00993202" w:rsidRPr="0055019A">
        <w:rPr>
          <w:rFonts w:ascii="Times New Roman" w:hAnsi="Times New Roman"/>
          <w:sz w:val="24"/>
          <w:szCs w:val="24"/>
        </w:rPr>
        <w:t xml:space="preserve"> </w:t>
      </w:r>
      <w:r w:rsidR="00466E99" w:rsidRPr="0055019A">
        <w:rPr>
          <w:rFonts w:ascii="Times New Roman" w:hAnsi="Times New Roman"/>
          <w:sz w:val="24"/>
        </w:rPr>
        <w:t>ustanoví všeobecne záväzný právny pr</w:t>
      </w:r>
      <w:r w:rsidR="00620588" w:rsidRPr="0055019A">
        <w:rPr>
          <w:rFonts w:ascii="Times New Roman" w:hAnsi="Times New Roman"/>
          <w:sz w:val="24"/>
        </w:rPr>
        <w:t>edpis, ktorý vydá ministerstvo.</w:t>
      </w:r>
    </w:p>
    <w:p w:rsidR="00466E99" w:rsidRPr="0034665F" w:rsidRDefault="00466E99" w:rsidP="0034665F">
      <w:pPr>
        <w:pStyle w:val="Odsekzoznamu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02A4" w:rsidRPr="002B232B" w:rsidRDefault="000502A4" w:rsidP="002B2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232B">
        <w:rPr>
          <w:rFonts w:ascii="Times New Roman" w:hAnsi="Times New Roman"/>
          <w:sz w:val="24"/>
          <w:szCs w:val="24"/>
        </w:rPr>
        <w:t xml:space="preserve">§ </w:t>
      </w:r>
      <w:r w:rsidR="00DB41C0" w:rsidRPr="002B232B">
        <w:rPr>
          <w:rFonts w:ascii="Times New Roman" w:hAnsi="Times New Roman"/>
          <w:sz w:val="24"/>
          <w:szCs w:val="24"/>
        </w:rPr>
        <w:t>20</w:t>
      </w:r>
      <w:r w:rsidR="00DB41C0">
        <w:rPr>
          <w:rFonts w:ascii="Times New Roman" w:hAnsi="Times New Roman"/>
          <w:sz w:val="24"/>
          <w:szCs w:val="24"/>
        </w:rPr>
        <w:t>c</w:t>
      </w:r>
    </w:p>
    <w:p w:rsidR="000502A4" w:rsidRPr="002B232B" w:rsidRDefault="000502A4" w:rsidP="002B2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232B">
        <w:rPr>
          <w:rFonts w:ascii="Times New Roman" w:hAnsi="Times New Roman"/>
          <w:sz w:val="24"/>
          <w:szCs w:val="24"/>
        </w:rPr>
        <w:t>Plán dopravnej obslužnosti</w:t>
      </w:r>
    </w:p>
    <w:p w:rsidR="000502A4" w:rsidRPr="002B232B" w:rsidRDefault="000502A4" w:rsidP="002B2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02A4" w:rsidRPr="002B232B" w:rsidRDefault="00B526EE" w:rsidP="00420CF0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232B">
        <w:rPr>
          <w:rFonts w:ascii="Times New Roman" w:hAnsi="Times New Roman"/>
          <w:sz w:val="24"/>
          <w:szCs w:val="24"/>
        </w:rPr>
        <w:t xml:space="preserve"> </w:t>
      </w:r>
      <w:r w:rsidR="000502A4" w:rsidRPr="002B232B">
        <w:rPr>
          <w:rFonts w:ascii="Times New Roman" w:hAnsi="Times New Roman"/>
          <w:sz w:val="24"/>
          <w:szCs w:val="24"/>
        </w:rPr>
        <w:t xml:space="preserve">Na zabezpečenie dopravnej obslužnosti územia osobnou dopravou </w:t>
      </w:r>
      <w:r w:rsidR="00855DEA" w:rsidRPr="002B232B">
        <w:rPr>
          <w:rFonts w:ascii="Times New Roman" w:hAnsi="Times New Roman"/>
          <w:sz w:val="24"/>
          <w:szCs w:val="24"/>
        </w:rPr>
        <w:t xml:space="preserve">ministerstvo </w:t>
      </w:r>
      <w:r w:rsidR="005B5FE2" w:rsidRPr="002B232B">
        <w:rPr>
          <w:rFonts w:ascii="Times New Roman" w:hAnsi="Times New Roman"/>
          <w:sz w:val="24"/>
          <w:szCs w:val="24"/>
        </w:rPr>
        <w:t>v súčinnosti s vyššími územnými celkami</w:t>
      </w:r>
      <w:r w:rsidR="00DE1347" w:rsidRPr="002B232B">
        <w:rPr>
          <w:rFonts w:ascii="Times New Roman" w:hAnsi="Times New Roman"/>
          <w:sz w:val="24"/>
          <w:szCs w:val="24"/>
        </w:rPr>
        <w:t>, v</w:t>
      </w:r>
      <w:r w:rsidR="001F3753" w:rsidRPr="002B232B">
        <w:rPr>
          <w:rFonts w:ascii="Times New Roman" w:hAnsi="Times New Roman"/>
          <w:sz w:val="24"/>
          <w:szCs w:val="24"/>
        </w:rPr>
        <w:t> </w:t>
      </w:r>
      <w:r w:rsidR="00DE1347" w:rsidRPr="002B232B">
        <w:rPr>
          <w:rFonts w:ascii="Times New Roman" w:hAnsi="Times New Roman"/>
          <w:sz w:val="24"/>
          <w:szCs w:val="24"/>
        </w:rPr>
        <w:t>ktor</w:t>
      </w:r>
      <w:r w:rsidR="001F3753" w:rsidRPr="002B232B">
        <w:rPr>
          <w:rFonts w:ascii="Times New Roman" w:hAnsi="Times New Roman"/>
          <w:sz w:val="24"/>
          <w:szCs w:val="24"/>
        </w:rPr>
        <w:t>ých sa</w:t>
      </w:r>
      <w:r w:rsidR="00DE1347" w:rsidRPr="002B232B">
        <w:rPr>
          <w:rFonts w:ascii="Times New Roman" w:hAnsi="Times New Roman"/>
          <w:sz w:val="24"/>
          <w:szCs w:val="24"/>
        </w:rPr>
        <w:t xml:space="preserve"> nachádza sledovaná vodná cesta</w:t>
      </w:r>
      <w:r w:rsidR="001F3753" w:rsidRPr="002B232B">
        <w:rPr>
          <w:rFonts w:ascii="Times New Roman" w:hAnsi="Times New Roman"/>
          <w:sz w:val="24"/>
          <w:szCs w:val="24"/>
        </w:rPr>
        <w:t>,</w:t>
      </w:r>
      <w:r w:rsidR="005B5FE2" w:rsidRPr="002B232B">
        <w:rPr>
          <w:rFonts w:ascii="Times New Roman" w:hAnsi="Times New Roman"/>
          <w:sz w:val="24"/>
          <w:szCs w:val="24"/>
        </w:rPr>
        <w:t xml:space="preserve"> </w:t>
      </w:r>
      <w:r w:rsidR="000502A4" w:rsidRPr="002B232B">
        <w:rPr>
          <w:rFonts w:ascii="Times New Roman" w:hAnsi="Times New Roman"/>
          <w:sz w:val="24"/>
          <w:szCs w:val="24"/>
        </w:rPr>
        <w:t>zostavuje plán dopravnej obslužnosti</w:t>
      </w:r>
      <w:r w:rsidR="00EF0FAB" w:rsidRPr="002B232B">
        <w:rPr>
          <w:rFonts w:ascii="Times New Roman" w:hAnsi="Times New Roman"/>
          <w:sz w:val="24"/>
          <w:szCs w:val="24"/>
        </w:rPr>
        <w:t>; pri zostavovaní plánu dopravnej obslužnosti spolupracuj</w:t>
      </w:r>
      <w:r w:rsidR="00CB5D95">
        <w:rPr>
          <w:rFonts w:ascii="Times New Roman" w:hAnsi="Times New Roman"/>
          <w:sz w:val="24"/>
          <w:szCs w:val="24"/>
        </w:rPr>
        <w:t>e</w:t>
      </w:r>
      <w:r w:rsidR="00EF0FAB" w:rsidRPr="002B232B">
        <w:rPr>
          <w:rFonts w:ascii="Times New Roman" w:hAnsi="Times New Roman"/>
          <w:sz w:val="24"/>
          <w:szCs w:val="24"/>
        </w:rPr>
        <w:t xml:space="preserve"> s objednávateľom dopravných služieb vo verejnej doprave podľa osobitných </w:t>
      </w:r>
      <w:r w:rsidR="005534E8" w:rsidRPr="002730B3">
        <w:rPr>
          <w:rFonts w:ascii="Times New Roman" w:hAnsi="Times New Roman"/>
          <w:sz w:val="24"/>
          <w:szCs w:val="24"/>
        </w:rPr>
        <w:t>predpisov</w:t>
      </w:r>
      <w:r w:rsidR="005534E8" w:rsidRPr="002730B3">
        <w:rPr>
          <w:rFonts w:ascii="Times New Roman" w:hAnsi="Times New Roman"/>
          <w:sz w:val="24"/>
          <w:szCs w:val="24"/>
          <w:vertAlign w:val="superscript"/>
        </w:rPr>
        <w:t>11</w:t>
      </w:r>
      <w:r w:rsidR="00C2417C">
        <w:rPr>
          <w:rFonts w:ascii="Times New Roman" w:hAnsi="Times New Roman"/>
          <w:sz w:val="24"/>
          <w:szCs w:val="24"/>
          <w:vertAlign w:val="superscript"/>
        </w:rPr>
        <w:t>c</w:t>
      </w:r>
      <w:r w:rsidR="00EF0FAB" w:rsidRPr="002730B3">
        <w:rPr>
          <w:rFonts w:ascii="Times New Roman" w:hAnsi="Times New Roman"/>
          <w:sz w:val="24"/>
          <w:szCs w:val="24"/>
        </w:rPr>
        <w:t>)</w:t>
      </w:r>
      <w:r w:rsidR="00EF0FAB" w:rsidRPr="002B232B">
        <w:rPr>
          <w:rFonts w:ascii="Times New Roman" w:hAnsi="Times New Roman"/>
          <w:sz w:val="24"/>
          <w:szCs w:val="24"/>
        </w:rPr>
        <w:t xml:space="preserve"> na zosúladení kapacitných a prevádzkových možností v železničnej doprave a v autobusovej doprave.</w:t>
      </w:r>
      <w:r w:rsidR="000502A4" w:rsidRPr="002B232B">
        <w:rPr>
          <w:rFonts w:ascii="Times New Roman" w:hAnsi="Times New Roman"/>
          <w:sz w:val="24"/>
          <w:szCs w:val="24"/>
        </w:rPr>
        <w:t xml:space="preserve"> </w:t>
      </w:r>
    </w:p>
    <w:p w:rsidR="000502A4" w:rsidRPr="002B232B" w:rsidRDefault="00B526EE" w:rsidP="00420CF0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232B">
        <w:rPr>
          <w:rFonts w:ascii="Times New Roman" w:hAnsi="Times New Roman"/>
          <w:sz w:val="24"/>
          <w:szCs w:val="24"/>
        </w:rPr>
        <w:t xml:space="preserve"> </w:t>
      </w:r>
      <w:r w:rsidR="000502A4" w:rsidRPr="002B232B">
        <w:rPr>
          <w:rFonts w:ascii="Times New Roman" w:hAnsi="Times New Roman"/>
          <w:sz w:val="24"/>
          <w:szCs w:val="24"/>
        </w:rPr>
        <w:t xml:space="preserve">Pri zostavovaní plánu dopravnej obslužnosti </w:t>
      </w:r>
      <w:r w:rsidR="001F37E3" w:rsidRPr="002B232B">
        <w:rPr>
          <w:rFonts w:ascii="Times New Roman" w:hAnsi="Times New Roman"/>
          <w:sz w:val="24"/>
          <w:szCs w:val="24"/>
        </w:rPr>
        <w:t xml:space="preserve">sa </w:t>
      </w:r>
      <w:r w:rsidR="00E36FC0">
        <w:rPr>
          <w:rFonts w:ascii="Times New Roman" w:hAnsi="Times New Roman"/>
          <w:sz w:val="24"/>
          <w:szCs w:val="24"/>
        </w:rPr>
        <w:t>zohľadňujú</w:t>
      </w:r>
      <w:r w:rsidR="00C855E6">
        <w:rPr>
          <w:rFonts w:ascii="Times New Roman" w:hAnsi="Times New Roman"/>
          <w:sz w:val="24"/>
          <w:szCs w:val="24"/>
        </w:rPr>
        <w:t xml:space="preserve"> </w:t>
      </w:r>
      <w:r w:rsidR="000502A4" w:rsidRPr="002B232B">
        <w:rPr>
          <w:rFonts w:ascii="Times New Roman" w:hAnsi="Times New Roman"/>
          <w:sz w:val="24"/>
          <w:szCs w:val="24"/>
        </w:rPr>
        <w:t xml:space="preserve">oprávnené požiadavky verejnosti, </w:t>
      </w:r>
      <w:r w:rsidR="001F37E3" w:rsidRPr="002B232B">
        <w:rPr>
          <w:rFonts w:ascii="Times New Roman" w:hAnsi="Times New Roman"/>
          <w:sz w:val="24"/>
          <w:szCs w:val="24"/>
        </w:rPr>
        <w:t xml:space="preserve">kapacita </w:t>
      </w:r>
      <w:r w:rsidR="000502A4" w:rsidRPr="002B232B">
        <w:rPr>
          <w:rFonts w:ascii="Times New Roman" w:hAnsi="Times New Roman"/>
          <w:sz w:val="24"/>
          <w:szCs w:val="24"/>
        </w:rPr>
        <w:t>železničnej infraštruktúry, cestnej infraštruktúry, infraštruktúry vodnej dopravy a siete mestskej dopravy, hospodárnosť zabezpečovania prepravy, funkčn</w:t>
      </w:r>
      <w:r w:rsidR="005274EF">
        <w:rPr>
          <w:rFonts w:ascii="Times New Roman" w:hAnsi="Times New Roman"/>
          <w:sz w:val="24"/>
          <w:szCs w:val="24"/>
        </w:rPr>
        <w:t>á</w:t>
      </w:r>
      <w:r w:rsidR="000502A4" w:rsidRPr="002B232B">
        <w:rPr>
          <w:rFonts w:ascii="Times New Roman" w:hAnsi="Times New Roman"/>
          <w:sz w:val="24"/>
          <w:szCs w:val="24"/>
        </w:rPr>
        <w:t xml:space="preserve"> nadväznosť verejnej dopravy, </w:t>
      </w:r>
      <w:r w:rsidR="001F37E3" w:rsidRPr="002B232B">
        <w:rPr>
          <w:rFonts w:ascii="Times New Roman" w:hAnsi="Times New Roman"/>
          <w:sz w:val="24"/>
          <w:szCs w:val="24"/>
        </w:rPr>
        <w:t xml:space="preserve">podpora </w:t>
      </w:r>
      <w:r w:rsidR="000502A4" w:rsidRPr="002B232B">
        <w:rPr>
          <w:rFonts w:ascii="Times New Roman" w:hAnsi="Times New Roman"/>
          <w:sz w:val="24"/>
          <w:szCs w:val="24"/>
        </w:rPr>
        <w:t xml:space="preserve">integrovaného dopravného systému a finančné možnosti rozpočtu </w:t>
      </w:r>
      <w:r w:rsidR="00DC019C">
        <w:rPr>
          <w:rFonts w:ascii="Times New Roman" w:hAnsi="Times New Roman"/>
          <w:sz w:val="24"/>
          <w:szCs w:val="24"/>
        </w:rPr>
        <w:t xml:space="preserve">verejnej správy </w:t>
      </w:r>
      <w:r w:rsidR="000502A4" w:rsidRPr="002B232B">
        <w:rPr>
          <w:rFonts w:ascii="Times New Roman" w:hAnsi="Times New Roman"/>
          <w:sz w:val="24"/>
          <w:szCs w:val="24"/>
        </w:rPr>
        <w:t xml:space="preserve">na </w:t>
      </w:r>
      <w:r w:rsidR="00F259C9" w:rsidRPr="002B232B">
        <w:rPr>
          <w:rFonts w:ascii="Times New Roman" w:hAnsi="Times New Roman"/>
          <w:sz w:val="24"/>
          <w:szCs w:val="24"/>
        </w:rPr>
        <w:t xml:space="preserve">úhradu </w:t>
      </w:r>
      <w:r w:rsidR="000502A4" w:rsidRPr="002B232B">
        <w:rPr>
          <w:rFonts w:ascii="Times New Roman" w:hAnsi="Times New Roman"/>
          <w:sz w:val="24"/>
          <w:szCs w:val="24"/>
        </w:rPr>
        <w:t xml:space="preserve">za poskytnutú dopravnú službu vo </w:t>
      </w:r>
      <w:r w:rsidR="000502A4" w:rsidRPr="002730B3">
        <w:rPr>
          <w:rFonts w:ascii="Times New Roman" w:hAnsi="Times New Roman"/>
          <w:sz w:val="24"/>
          <w:szCs w:val="24"/>
        </w:rPr>
        <w:t>verejnom záujme.</w:t>
      </w:r>
      <w:r w:rsidR="005534E8" w:rsidRPr="002730B3">
        <w:rPr>
          <w:rFonts w:ascii="Times New Roman" w:hAnsi="Times New Roman"/>
          <w:sz w:val="24"/>
          <w:szCs w:val="24"/>
          <w:vertAlign w:val="superscript"/>
        </w:rPr>
        <w:t>11</w:t>
      </w:r>
      <w:r w:rsidR="00C2417C">
        <w:rPr>
          <w:rFonts w:ascii="Times New Roman" w:hAnsi="Times New Roman"/>
          <w:sz w:val="24"/>
          <w:szCs w:val="24"/>
          <w:vertAlign w:val="superscript"/>
        </w:rPr>
        <w:t>d</w:t>
      </w:r>
      <w:r w:rsidR="000502A4" w:rsidRPr="002730B3">
        <w:rPr>
          <w:rFonts w:ascii="Times New Roman" w:hAnsi="Times New Roman"/>
          <w:sz w:val="24"/>
          <w:szCs w:val="24"/>
        </w:rPr>
        <w:t>)</w:t>
      </w:r>
      <w:r w:rsidR="000502A4" w:rsidRPr="002B232B">
        <w:rPr>
          <w:rFonts w:ascii="Times New Roman" w:hAnsi="Times New Roman"/>
          <w:sz w:val="24"/>
          <w:szCs w:val="24"/>
        </w:rPr>
        <w:t xml:space="preserve"> </w:t>
      </w:r>
    </w:p>
    <w:p w:rsidR="000502A4" w:rsidRPr="002B232B" w:rsidRDefault="00B526EE" w:rsidP="00420CF0">
      <w:pPr>
        <w:widowControl w:val="0"/>
        <w:numPr>
          <w:ilvl w:val="0"/>
          <w:numId w:val="10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232B">
        <w:rPr>
          <w:rFonts w:ascii="Times New Roman" w:hAnsi="Times New Roman"/>
          <w:sz w:val="24"/>
          <w:szCs w:val="24"/>
        </w:rPr>
        <w:t xml:space="preserve"> </w:t>
      </w:r>
      <w:r w:rsidR="000502A4" w:rsidRPr="002B232B">
        <w:rPr>
          <w:rFonts w:ascii="Times New Roman" w:hAnsi="Times New Roman"/>
          <w:sz w:val="24"/>
          <w:szCs w:val="24"/>
        </w:rPr>
        <w:t>Plán dopravnej obslužnosti obsahuje najmä</w:t>
      </w:r>
    </w:p>
    <w:p w:rsidR="000502A4" w:rsidRPr="002B232B" w:rsidRDefault="000502A4" w:rsidP="00420CF0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232B">
        <w:rPr>
          <w:rFonts w:ascii="Times New Roman" w:hAnsi="Times New Roman"/>
          <w:sz w:val="24"/>
          <w:szCs w:val="24"/>
        </w:rPr>
        <w:t>vymedzenie územia dopravnej obslužnosti,</w:t>
      </w:r>
    </w:p>
    <w:p w:rsidR="000502A4" w:rsidRPr="002B232B" w:rsidRDefault="000502A4" w:rsidP="00420CF0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232B">
        <w:rPr>
          <w:rFonts w:ascii="Times New Roman" w:hAnsi="Times New Roman"/>
          <w:sz w:val="24"/>
          <w:szCs w:val="24"/>
        </w:rPr>
        <w:t>požiadavky na primeraný rozsah dopravných služieb vo verejnom záujme,</w:t>
      </w:r>
    </w:p>
    <w:p w:rsidR="000502A4" w:rsidRPr="002B232B" w:rsidRDefault="000502A4" w:rsidP="00420CF0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232B">
        <w:rPr>
          <w:rFonts w:ascii="Times New Roman" w:hAnsi="Times New Roman"/>
          <w:sz w:val="24"/>
          <w:szCs w:val="24"/>
        </w:rPr>
        <w:t>spôsob zabezpečenia nadväznosti na dopravné služby vo verejnom záujme poskytované inými druhmi dopravy, najmä na autobusovú dopravu, železničnú dopravu alebo na mestskú hromadnú dopravu,</w:t>
      </w:r>
    </w:p>
    <w:p w:rsidR="001D72F9" w:rsidRPr="002B232B" w:rsidRDefault="001D72F9" w:rsidP="00420CF0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232B">
        <w:rPr>
          <w:rFonts w:ascii="Times New Roman" w:hAnsi="Times New Roman"/>
          <w:sz w:val="24"/>
          <w:szCs w:val="24"/>
        </w:rPr>
        <w:t xml:space="preserve">spôsob výpočtu úhrady za poskytnutú dopravnú službu vo </w:t>
      </w:r>
      <w:r w:rsidRPr="003860D2">
        <w:rPr>
          <w:rFonts w:ascii="Times New Roman" w:hAnsi="Times New Roman"/>
          <w:sz w:val="24"/>
          <w:szCs w:val="24"/>
        </w:rPr>
        <w:t xml:space="preserve">verejnom </w:t>
      </w:r>
      <w:r w:rsidR="005534E8" w:rsidRPr="003860D2">
        <w:rPr>
          <w:rFonts w:ascii="Times New Roman" w:hAnsi="Times New Roman"/>
          <w:sz w:val="24"/>
          <w:szCs w:val="24"/>
        </w:rPr>
        <w:t>záujme</w:t>
      </w:r>
      <w:r w:rsidR="005534E8" w:rsidRPr="002E5931">
        <w:rPr>
          <w:rFonts w:ascii="Times New Roman" w:hAnsi="Times New Roman"/>
          <w:sz w:val="24"/>
          <w:szCs w:val="24"/>
          <w:vertAlign w:val="superscript"/>
        </w:rPr>
        <w:t>11</w:t>
      </w:r>
      <w:r w:rsidR="00C2417C">
        <w:rPr>
          <w:rFonts w:ascii="Times New Roman" w:hAnsi="Times New Roman"/>
          <w:sz w:val="24"/>
          <w:szCs w:val="24"/>
          <w:vertAlign w:val="superscript"/>
        </w:rPr>
        <w:t>d</w:t>
      </w:r>
      <w:r w:rsidRPr="002E5931">
        <w:rPr>
          <w:rFonts w:ascii="Times New Roman" w:hAnsi="Times New Roman"/>
          <w:sz w:val="24"/>
          <w:szCs w:val="24"/>
        </w:rPr>
        <w:t>)</w:t>
      </w:r>
      <w:r w:rsidRPr="002B232B">
        <w:rPr>
          <w:rFonts w:ascii="Times New Roman" w:hAnsi="Times New Roman"/>
          <w:sz w:val="24"/>
          <w:szCs w:val="24"/>
        </w:rPr>
        <w:t xml:space="preserve"> a harmonogram jej poskytovania,</w:t>
      </w:r>
    </w:p>
    <w:p w:rsidR="000502A4" w:rsidRPr="002B232B" w:rsidRDefault="000502A4" w:rsidP="00420CF0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232B">
        <w:rPr>
          <w:rFonts w:ascii="Times New Roman" w:hAnsi="Times New Roman"/>
          <w:sz w:val="24"/>
          <w:szCs w:val="24"/>
        </w:rPr>
        <w:t xml:space="preserve">možnosti úpravy sadzby základného cestovného alebo udelenia </w:t>
      </w:r>
      <w:r w:rsidRPr="003860D2">
        <w:rPr>
          <w:rFonts w:ascii="Times New Roman" w:hAnsi="Times New Roman"/>
          <w:sz w:val="24"/>
          <w:szCs w:val="24"/>
        </w:rPr>
        <w:t xml:space="preserve">výlučného </w:t>
      </w:r>
      <w:r w:rsidR="005534E8" w:rsidRPr="003860D2">
        <w:rPr>
          <w:rFonts w:ascii="Times New Roman" w:hAnsi="Times New Roman"/>
          <w:sz w:val="24"/>
          <w:szCs w:val="24"/>
        </w:rPr>
        <w:t>práva</w:t>
      </w:r>
      <w:r w:rsidR="005534E8" w:rsidRPr="002E5931">
        <w:rPr>
          <w:rFonts w:ascii="Times New Roman" w:hAnsi="Times New Roman"/>
          <w:sz w:val="24"/>
          <w:szCs w:val="24"/>
          <w:vertAlign w:val="superscript"/>
        </w:rPr>
        <w:t>11</w:t>
      </w:r>
      <w:r w:rsidR="00C2417C">
        <w:rPr>
          <w:rFonts w:ascii="Times New Roman" w:hAnsi="Times New Roman"/>
          <w:sz w:val="24"/>
          <w:szCs w:val="24"/>
          <w:vertAlign w:val="superscript"/>
        </w:rPr>
        <w:t>e</w:t>
      </w:r>
      <w:r w:rsidRPr="002E5931">
        <w:rPr>
          <w:rFonts w:ascii="Times New Roman" w:hAnsi="Times New Roman"/>
          <w:sz w:val="24"/>
          <w:szCs w:val="24"/>
        </w:rPr>
        <w:t>) na</w:t>
      </w:r>
      <w:r w:rsidRPr="002B232B">
        <w:rPr>
          <w:rFonts w:ascii="Times New Roman" w:hAnsi="Times New Roman"/>
          <w:sz w:val="24"/>
          <w:szCs w:val="24"/>
        </w:rPr>
        <w:t xml:space="preserve"> dopravné služby vo verejnom záujme,</w:t>
      </w:r>
    </w:p>
    <w:p w:rsidR="000502A4" w:rsidRPr="002B232B" w:rsidRDefault="000502A4" w:rsidP="00420CF0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232B">
        <w:rPr>
          <w:rFonts w:ascii="Times New Roman" w:hAnsi="Times New Roman"/>
          <w:sz w:val="24"/>
          <w:szCs w:val="24"/>
        </w:rPr>
        <w:t>ciele a zámery riešenia disproporcie dopytu a ponuky v určitom území.</w:t>
      </w:r>
    </w:p>
    <w:p w:rsidR="00E71B10" w:rsidRPr="0055019A" w:rsidRDefault="00B526EE" w:rsidP="00E71B10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232B">
        <w:rPr>
          <w:rFonts w:ascii="Times New Roman" w:hAnsi="Times New Roman"/>
          <w:sz w:val="24"/>
          <w:szCs w:val="24"/>
        </w:rPr>
        <w:t xml:space="preserve"> </w:t>
      </w:r>
      <w:r w:rsidR="000502A4" w:rsidRPr="0055019A">
        <w:rPr>
          <w:rFonts w:ascii="Times New Roman" w:hAnsi="Times New Roman"/>
          <w:sz w:val="24"/>
          <w:szCs w:val="24"/>
        </w:rPr>
        <w:t>Plán dopravnej obslužnosti je podkladom</w:t>
      </w:r>
      <w:r w:rsidR="00E71B10" w:rsidRPr="0055019A">
        <w:rPr>
          <w:rFonts w:ascii="Times New Roman" w:hAnsi="Times New Roman"/>
          <w:sz w:val="24"/>
          <w:szCs w:val="24"/>
        </w:rPr>
        <w:t xml:space="preserve"> na</w:t>
      </w:r>
      <w:r w:rsidR="000502A4" w:rsidRPr="0055019A">
        <w:rPr>
          <w:rFonts w:ascii="Times New Roman" w:hAnsi="Times New Roman"/>
          <w:sz w:val="24"/>
          <w:szCs w:val="24"/>
        </w:rPr>
        <w:t xml:space="preserve"> </w:t>
      </w:r>
    </w:p>
    <w:p w:rsidR="00E71B10" w:rsidRPr="0055019A" w:rsidRDefault="000502A4" w:rsidP="00E71B10">
      <w:pPr>
        <w:pStyle w:val="Odsekzoznamu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55019A">
        <w:rPr>
          <w:rFonts w:ascii="Times New Roman" w:hAnsi="Times New Roman"/>
          <w:sz w:val="24"/>
          <w:szCs w:val="24"/>
        </w:rPr>
        <w:t xml:space="preserve">udeľovanie licencie podľa § 12 ods. </w:t>
      </w:r>
      <w:r w:rsidR="008F386C" w:rsidRPr="0055019A">
        <w:rPr>
          <w:rFonts w:ascii="Times New Roman" w:hAnsi="Times New Roman"/>
          <w:sz w:val="24"/>
          <w:szCs w:val="24"/>
        </w:rPr>
        <w:t>4</w:t>
      </w:r>
      <w:r w:rsidRPr="0055019A">
        <w:rPr>
          <w:rFonts w:ascii="Times New Roman" w:hAnsi="Times New Roman"/>
          <w:sz w:val="24"/>
          <w:szCs w:val="24"/>
        </w:rPr>
        <w:t xml:space="preserve">, </w:t>
      </w:r>
    </w:p>
    <w:p w:rsidR="00E71B10" w:rsidRPr="0055019A" w:rsidRDefault="000502A4" w:rsidP="00E71B10">
      <w:pPr>
        <w:pStyle w:val="Odsekzoznamu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55019A">
        <w:rPr>
          <w:rFonts w:ascii="Times New Roman" w:hAnsi="Times New Roman"/>
          <w:sz w:val="24"/>
          <w:szCs w:val="24"/>
        </w:rPr>
        <w:t>uzatváranie zmluvy o dopravných službách</w:t>
      </w:r>
      <w:r w:rsidR="00902B66" w:rsidRPr="0055019A">
        <w:rPr>
          <w:rFonts w:ascii="Times New Roman" w:hAnsi="Times New Roman"/>
          <w:sz w:val="24"/>
          <w:szCs w:val="24"/>
        </w:rPr>
        <w:t xml:space="preserve">, </w:t>
      </w:r>
    </w:p>
    <w:p w:rsidR="00E71B10" w:rsidRPr="0055019A" w:rsidRDefault="00902B66" w:rsidP="00E71B10">
      <w:pPr>
        <w:pStyle w:val="Odsekzoznamu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55019A">
        <w:rPr>
          <w:rFonts w:ascii="Times New Roman" w:hAnsi="Times New Roman"/>
          <w:sz w:val="24"/>
          <w:szCs w:val="24"/>
        </w:rPr>
        <w:t xml:space="preserve">poskytnutie príspevku podľa § </w:t>
      </w:r>
      <w:r w:rsidR="00DB41C0" w:rsidRPr="0055019A">
        <w:rPr>
          <w:rFonts w:ascii="Times New Roman" w:hAnsi="Times New Roman"/>
          <w:sz w:val="24"/>
          <w:szCs w:val="24"/>
        </w:rPr>
        <w:t xml:space="preserve">20d </w:t>
      </w:r>
      <w:r w:rsidRPr="0055019A">
        <w:rPr>
          <w:rFonts w:ascii="Times New Roman" w:hAnsi="Times New Roman"/>
          <w:sz w:val="24"/>
          <w:szCs w:val="24"/>
        </w:rPr>
        <w:t>ods. 11</w:t>
      </w:r>
      <w:r w:rsidR="000502A4" w:rsidRPr="0055019A">
        <w:rPr>
          <w:rFonts w:ascii="Times New Roman" w:hAnsi="Times New Roman"/>
          <w:sz w:val="24"/>
          <w:szCs w:val="24"/>
        </w:rPr>
        <w:t xml:space="preserve"> a </w:t>
      </w:r>
    </w:p>
    <w:p w:rsidR="000502A4" w:rsidRPr="0055019A" w:rsidRDefault="000502A4" w:rsidP="00E71B10">
      <w:pPr>
        <w:pStyle w:val="Odsekzoznamu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55019A">
        <w:rPr>
          <w:rFonts w:ascii="Times New Roman" w:hAnsi="Times New Roman"/>
          <w:sz w:val="24"/>
          <w:szCs w:val="24"/>
        </w:rPr>
        <w:t>zostavovanie cestovných poriadkov v osobnej doprave.</w:t>
      </w:r>
    </w:p>
    <w:p w:rsidR="000502A4" w:rsidRDefault="00FC24E2" w:rsidP="0055019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(5)</w:t>
      </w:r>
      <w:r w:rsidR="00B526EE" w:rsidRPr="002B232B">
        <w:rPr>
          <w:rFonts w:ascii="Times New Roman" w:hAnsi="Times New Roman"/>
          <w:sz w:val="24"/>
          <w:szCs w:val="24"/>
        </w:rPr>
        <w:t xml:space="preserve"> </w:t>
      </w:r>
      <w:r w:rsidR="00990B00" w:rsidRPr="00990B00">
        <w:rPr>
          <w:rFonts w:ascii="Times New Roman" w:hAnsi="Times New Roman"/>
          <w:sz w:val="24"/>
          <w:szCs w:val="24"/>
        </w:rPr>
        <w:t>Obsahové náležitosti plánu dopravnej obslužnosti, minimálny rozsah, pravidlá jeho zostavovania, štruktúru základných tarifných skupín a minimálne spôsoby dokladovania príslušnosti cestujúcich v rámci nich</w:t>
      </w:r>
      <w:r w:rsidR="000E07C1">
        <w:rPr>
          <w:rFonts w:ascii="Times New Roman" w:hAnsi="Times New Roman"/>
          <w:sz w:val="24"/>
          <w:szCs w:val="24"/>
        </w:rPr>
        <w:t xml:space="preserve">, štandardy technického zabezpečenia vydávania a kontroly </w:t>
      </w:r>
      <w:r w:rsidR="000A1619">
        <w:rPr>
          <w:rFonts w:ascii="Times New Roman" w:hAnsi="Times New Roman"/>
          <w:sz w:val="24"/>
          <w:szCs w:val="24"/>
        </w:rPr>
        <w:t>prepra</w:t>
      </w:r>
      <w:r w:rsidR="000E07C1">
        <w:rPr>
          <w:rFonts w:ascii="Times New Roman" w:hAnsi="Times New Roman"/>
          <w:sz w:val="24"/>
          <w:szCs w:val="24"/>
        </w:rPr>
        <w:t>vných dokladov</w:t>
      </w:r>
      <w:r w:rsidR="000E07C1" w:rsidRPr="00990B00">
        <w:rPr>
          <w:rFonts w:ascii="Times New Roman" w:hAnsi="Times New Roman"/>
          <w:sz w:val="24"/>
          <w:szCs w:val="24"/>
        </w:rPr>
        <w:t xml:space="preserve"> </w:t>
      </w:r>
      <w:r w:rsidR="00990B00" w:rsidRPr="00990B00">
        <w:rPr>
          <w:rFonts w:ascii="Times New Roman" w:hAnsi="Times New Roman"/>
          <w:sz w:val="24"/>
          <w:szCs w:val="24"/>
        </w:rPr>
        <w:t>a štandardy dopravnej obslužnosti ustanoví všeobecne záväzný právny predpis, ktorý vydá ministerstvo</w:t>
      </w:r>
      <w:r w:rsidR="000502A4" w:rsidRPr="002B232B">
        <w:rPr>
          <w:rFonts w:ascii="Times New Roman" w:hAnsi="Times New Roman"/>
          <w:sz w:val="24"/>
          <w:szCs w:val="24"/>
        </w:rPr>
        <w:t>.</w:t>
      </w:r>
    </w:p>
    <w:p w:rsidR="00385996" w:rsidRDefault="0038599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5EF4" w:rsidRDefault="00DD5EF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02A4" w:rsidRPr="002B232B" w:rsidRDefault="000502A4" w:rsidP="002B2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232B">
        <w:rPr>
          <w:rFonts w:ascii="Times New Roman" w:hAnsi="Times New Roman"/>
          <w:sz w:val="24"/>
          <w:szCs w:val="24"/>
        </w:rPr>
        <w:lastRenderedPageBreak/>
        <w:t xml:space="preserve">§ </w:t>
      </w:r>
      <w:r w:rsidR="00DB41C0" w:rsidRPr="002B232B">
        <w:rPr>
          <w:rFonts w:ascii="Times New Roman" w:hAnsi="Times New Roman"/>
          <w:sz w:val="24"/>
          <w:szCs w:val="24"/>
        </w:rPr>
        <w:t>20</w:t>
      </w:r>
      <w:r w:rsidR="00DB41C0">
        <w:rPr>
          <w:rFonts w:ascii="Times New Roman" w:hAnsi="Times New Roman"/>
          <w:sz w:val="24"/>
          <w:szCs w:val="24"/>
        </w:rPr>
        <w:t>d</w:t>
      </w:r>
    </w:p>
    <w:p w:rsidR="000502A4" w:rsidRPr="002B232B" w:rsidRDefault="000502A4" w:rsidP="002B2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232B">
        <w:rPr>
          <w:rFonts w:ascii="Times New Roman" w:hAnsi="Times New Roman"/>
          <w:sz w:val="24"/>
          <w:szCs w:val="24"/>
        </w:rPr>
        <w:t>Zmluva o dopravných službách</w:t>
      </w:r>
    </w:p>
    <w:p w:rsidR="000502A4" w:rsidRPr="002B232B" w:rsidRDefault="000502A4" w:rsidP="002B2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02A4" w:rsidRPr="002B232B" w:rsidRDefault="000502A4" w:rsidP="002B2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232B">
        <w:rPr>
          <w:rFonts w:ascii="Times New Roman" w:hAnsi="Times New Roman"/>
          <w:sz w:val="24"/>
          <w:szCs w:val="24"/>
        </w:rPr>
        <w:t>(1) Na zabezpečenie dopravnej obslužnosti územia v osobnej doprave objednávateľ uzatvára s verejným dopravcom zmluvu o dopravných službách.</w:t>
      </w:r>
    </w:p>
    <w:p w:rsidR="000502A4" w:rsidRPr="002B232B" w:rsidRDefault="000502A4" w:rsidP="002B2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232B">
        <w:rPr>
          <w:rFonts w:ascii="Times New Roman" w:hAnsi="Times New Roman"/>
          <w:sz w:val="24"/>
          <w:szCs w:val="24"/>
        </w:rPr>
        <w:t>(2) Zmluvou o dopravných službách sa objednáva osobná doprava</w:t>
      </w:r>
      <w:r w:rsidR="00F75F1C">
        <w:rPr>
          <w:rFonts w:ascii="Times New Roman" w:hAnsi="Times New Roman"/>
          <w:sz w:val="24"/>
          <w:szCs w:val="24"/>
        </w:rPr>
        <w:t xml:space="preserve"> vo verejnom záujme</w:t>
      </w:r>
      <w:r w:rsidRPr="002B232B">
        <w:rPr>
          <w:rFonts w:ascii="Times New Roman" w:hAnsi="Times New Roman"/>
          <w:sz w:val="24"/>
          <w:szCs w:val="24"/>
        </w:rPr>
        <w:t xml:space="preserve">. </w:t>
      </w:r>
    </w:p>
    <w:p w:rsidR="000502A4" w:rsidRPr="002B232B" w:rsidRDefault="000502A4" w:rsidP="002B2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232B">
        <w:rPr>
          <w:rFonts w:ascii="Times New Roman" w:hAnsi="Times New Roman"/>
          <w:sz w:val="24"/>
          <w:szCs w:val="24"/>
        </w:rPr>
        <w:t xml:space="preserve">(3) Účelom zmluvy o dopravných službách je </w:t>
      </w:r>
      <w:r w:rsidR="0001189E">
        <w:rPr>
          <w:rFonts w:ascii="Times New Roman" w:hAnsi="Times New Roman"/>
          <w:sz w:val="24"/>
          <w:szCs w:val="24"/>
        </w:rPr>
        <w:t>zabezpečiť</w:t>
      </w:r>
      <w:r w:rsidRPr="002B232B">
        <w:rPr>
          <w:rFonts w:ascii="Times New Roman" w:hAnsi="Times New Roman"/>
          <w:sz w:val="24"/>
          <w:szCs w:val="24"/>
        </w:rPr>
        <w:t xml:space="preserve"> bezpečné, efektívne a kvalitné dopravné služby vo verejnom záujme za určené cestovné, ich primeranú výkonnosť podľa potrieb dopravnej obslužnosti územia, zohľadniť sociálne a environmentálne faktory a faktory regionálneho rozvoja.  </w:t>
      </w:r>
    </w:p>
    <w:p w:rsidR="000502A4" w:rsidRPr="002B232B" w:rsidRDefault="000502A4" w:rsidP="002B2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232B">
        <w:rPr>
          <w:rFonts w:ascii="Times New Roman" w:hAnsi="Times New Roman"/>
          <w:sz w:val="24"/>
          <w:szCs w:val="24"/>
        </w:rPr>
        <w:t xml:space="preserve">(4) Zmluvu o dopravných službách uzatvára objednávateľ s verejným dopravcom na dopravné výkony, ktoré by </w:t>
      </w:r>
      <w:r w:rsidR="0001189E">
        <w:rPr>
          <w:rFonts w:ascii="Times New Roman" w:hAnsi="Times New Roman"/>
          <w:sz w:val="24"/>
          <w:szCs w:val="24"/>
        </w:rPr>
        <w:t>inak</w:t>
      </w:r>
      <w:r w:rsidRPr="002B232B">
        <w:rPr>
          <w:rFonts w:ascii="Times New Roman" w:hAnsi="Times New Roman"/>
          <w:sz w:val="24"/>
          <w:szCs w:val="24"/>
        </w:rPr>
        <w:t xml:space="preserve"> z hľadiska svojich obchodných záujmov, najmä pre ekonomickú nevýhodnosť, vôbec neposkytoval, alebo neposkytoval v požadovanom rozsahu alebo kvalite, alebo neposkytoval za určené základné cestovné, ale ktoré sú potrebné </w:t>
      </w:r>
      <w:r w:rsidR="00576B8E">
        <w:rPr>
          <w:rFonts w:ascii="Times New Roman" w:hAnsi="Times New Roman"/>
          <w:sz w:val="24"/>
          <w:szCs w:val="24"/>
        </w:rPr>
        <w:t>na</w:t>
      </w:r>
      <w:r w:rsidRPr="002B232B">
        <w:rPr>
          <w:rFonts w:ascii="Times New Roman" w:hAnsi="Times New Roman"/>
          <w:sz w:val="24"/>
          <w:szCs w:val="24"/>
        </w:rPr>
        <w:t xml:space="preserve"> zabezpečeni</w:t>
      </w:r>
      <w:r w:rsidR="00576B8E">
        <w:rPr>
          <w:rFonts w:ascii="Times New Roman" w:hAnsi="Times New Roman"/>
          <w:sz w:val="24"/>
          <w:szCs w:val="24"/>
        </w:rPr>
        <w:t>e</w:t>
      </w:r>
      <w:r w:rsidRPr="002B232B">
        <w:rPr>
          <w:rFonts w:ascii="Times New Roman" w:hAnsi="Times New Roman"/>
          <w:sz w:val="24"/>
          <w:szCs w:val="24"/>
        </w:rPr>
        <w:t xml:space="preserve"> dopravnej obslužnosti územia. Zmluva o dopravných službách sa neuzatvára na poskytovanie dopravných služieb miestneho rekreačného a</w:t>
      </w:r>
      <w:r w:rsidR="00567CB1">
        <w:rPr>
          <w:rFonts w:ascii="Times New Roman" w:hAnsi="Times New Roman"/>
          <w:sz w:val="24"/>
          <w:szCs w:val="24"/>
        </w:rPr>
        <w:t>lebo</w:t>
      </w:r>
      <w:r w:rsidRPr="002B232B">
        <w:rPr>
          <w:rFonts w:ascii="Times New Roman" w:hAnsi="Times New Roman"/>
          <w:sz w:val="24"/>
          <w:szCs w:val="24"/>
        </w:rPr>
        <w:t xml:space="preserve"> komerčného charakteru. </w:t>
      </w:r>
    </w:p>
    <w:p w:rsidR="000502A4" w:rsidRPr="002B232B" w:rsidRDefault="000502A4" w:rsidP="002B2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232B">
        <w:rPr>
          <w:rFonts w:ascii="Times New Roman" w:hAnsi="Times New Roman"/>
          <w:sz w:val="24"/>
          <w:szCs w:val="24"/>
        </w:rPr>
        <w:t xml:space="preserve">(5) Objednávateľ môže uzavrieť zmluvu o dopravných službách s verejným dopravcom, ktorý má udelenú licenciu </w:t>
      </w:r>
      <w:r w:rsidRPr="003860D2">
        <w:rPr>
          <w:rFonts w:ascii="Times New Roman" w:hAnsi="Times New Roman"/>
          <w:sz w:val="24"/>
          <w:szCs w:val="24"/>
        </w:rPr>
        <w:t xml:space="preserve">podľa § 12 ods. </w:t>
      </w:r>
      <w:r w:rsidR="008F386C">
        <w:rPr>
          <w:rFonts w:ascii="Times New Roman" w:hAnsi="Times New Roman"/>
          <w:sz w:val="24"/>
          <w:szCs w:val="24"/>
        </w:rPr>
        <w:t>4</w:t>
      </w:r>
      <w:r w:rsidR="008F386C" w:rsidRPr="003860D2">
        <w:rPr>
          <w:rFonts w:ascii="Times New Roman" w:hAnsi="Times New Roman"/>
          <w:sz w:val="24"/>
          <w:szCs w:val="24"/>
        </w:rPr>
        <w:t xml:space="preserve"> </w:t>
      </w:r>
      <w:r w:rsidRPr="003860D2">
        <w:rPr>
          <w:rFonts w:ascii="Times New Roman" w:hAnsi="Times New Roman"/>
          <w:sz w:val="24"/>
          <w:szCs w:val="24"/>
        </w:rPr>
        <w:t>a</w:t>
      </w:r>
      <w:r w:rsidRPr="002B232B">
        <w:rPr>
          <w:rFonts w:ascii="Times New Roman" w:hAnsi="Times New Roman"/>
          <w:sz w:val="24"/>
          <w:szCs w:val="24"/>
        </w:rPr>
        <w:t xml:space="preserve"> z hľadiska zabezpečenia dopravnej obslužnosti územia je spôsobilý splniť zmluvné záväzky. </w:t>
      </w:r>
    </w:p>
    <w:p w:rsidR="000502A4" w:rsidRPr="002B232B" w:rsidRDefault="000502A4" w:rsidP="002B2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232B">
        <w:rPr>
          <w:rFonts w:ascii="Times New Roman" w:hAnsi="Times New Roman"/>
          <w:sz w:val="24"/>
          <w:szCs w:val="24"/>
        </w:rPr>
        <w:t xml:space="preserve">(6) Na spôsob výberu verejného dopravcu a spôsob zadávania zmluvy o dopravných službách sa vzťahujú </w:t>
      </w:r>
      <w:r w:rsidRPr="002730B3">
        <w:rPr>
          <w:rFonts w:ascii="Times New Roman" w:hAnsi="Times New Roman"/>
          <w:sz w:val="24"/>
          <w:szCs w:val="24"/>
        </w:rPr>
        <w:t>osobitné predpisy.</w:t>
      </w:r>
      <w:r w:rsidR="005534E8" w:rsidRPr="002730B3">
        <w:rPr>
          <w:rFonts w:ascii="Times New Roman" w:hAnsi="Times New Roman"/>
          <w:sz w:val="24"/>
          <w:szCs w:val="24"/>
          <w:vertAlign w:val="superscript"/>
        </w:rPr>
        <w:t>11</w:t>
      </w:r>
      <w:r w:rsidR="00DA3772">
        <w:rPr>
          <w:rFonts w:ascii="Times New Roman" w:hAnsi="Times New Roman"/>
          <w:sz w:val="24"/>
          <w:szCs w:val="24"/>
          <w:vertAlign w:val="superscript"/>
        </w:rPr>
        <w:t>f</w:t>
      </w:r>
      <w:r w:rsidRPr="002730B3">
        <w:rPr>
          <w:rFonts w:ascii="Times New Roman" w:hAnsi="Times New Roman"/>
          <w:sz w:val="24"/>
          <w:szCs w:val="24"/>
        </w:rPr>
        <w:t>)</w:t>
      </w:r>
      <w:r w:rsidRPr="002B232B">
        <w:rPr>
          <w:rFonts w:ascii="Times New Roman" w:hAnsi="Times New Roman"/>
          <w:sz w:val="24"/>
          <w:szCs w:val="24"/>
        </w:rPr>
        <w:t xml:space="preserve"> </w:t>
      </w:r>
    </w:p>
    <w:p w:rsidR="000502A4" w:rsidRPr="002B232B" w:rsidRDefault="000502A4" w:rsidP="002B2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232B">
        <w:rPr>
          <w:rFonts w:ascii="Times New Roman" w:hAnsi="Times New Roman"/>
          <w:sz w:val="24"/>
          <w:szCs w:val="24"/>
        </w:rPr>
        <w:t xml:space="preserve">(7) Zmluva o dopravných službách </w:t>
      </w:r>
      <w:r w:rsidR="006B27E9">
        <w:rPr>
          <w:rFonts w:ascii="Times New Roman" w:hAnsi="Times New Roman"/>
          <w:sz w:val="24"/>
          <w:szCs w:val="24"/>
        </w:rPr>
        <w:t>musí mať</w:t>
      </w:r>
      <w:r w:rsidR="006B27E9" w:rsidRPr="002B232B">
        <w:rPr>
          <w:rFonts w:ascii="Times New Roman" w:hAnsi="Times New Roman"/>
          <w:sz w:val="24"/>
          <w:szCs w:val="24"/>
        </w:rPr>
        <w:t xml:space="preserve"> </w:t>
      </w:r>
      <w:r w:rsidRPr="002B232B">
        <w:rPr>
          <w:rFonts w:ascii="Times New Roman" w:hAnsi="Times New Roman"/>
          <w:sz w:val="24"/>
          <w:szCs w:val="24"/>
        </w:rPr>
        <w:t>písomnú formu a obsahuje najmä</w:t>
      </w:r>
    </w:p>
    <w:p w:rsidR="000502A4" w:rsidRPr="002B232B" w:rsidRDefault="000502A4" w:rsidP="002B2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232B">
        <w:rPr>
          <w:rFonts w:ascii="Times New Roman" w:hAnsi="Times New Roman"/>
          <w:sz w:val="24"/>
          <w:szCs w:val="24"/>
        </w:rPr>
        <w:t xml:space="preserve">a) presné vymedzenie záväzku verejného dopravcu, ktorý má splniť, najmä rozsah prepráv a ich časové rozloženie v záujme zabezpečenia dopravnej obslužnosti územia, </w:t>
      </w:r>
    </w:p>
    <w:p w:rsidR="000502A4" w:rsidRPr="002B232B" w:rsidRDefault="000502A4" w:rsidP="002B2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232B">
        <w:rPr>
          <w:rFonts w:ascii="Times New Roman" w:hAnsi="Times New Roman"/>
          <w:sz w:val="24"/>
          <w:szCs w:val="24"/>
        </w:rPr>
        <w:t xml:space="preserve">b) vymedzenie územia a úsekov vodnej cesty, na ktorých má vymedzený záväzok splniť, </w:t>
      </w:r>
    </w:p>
    <w:p w:rsidR="000502A4" w:rsidRPr="002B232B" w:rsidRDefault="000502A4" w:rsidP="002B2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232B">
        <w:rPr>
          <w:rFonts w:ascii="Times New Roman" w:hAnsi="Times New Roman"/>
          <w:sz w:val="24"/>
          <w:szCs w:val="24"/>
        </w:rPr>
        <w:t xml:space="preserve">c) možnosť a prípadný rozsah </w:t>
      </w:r>
      <w:proofErr w:type="spellStart"/>
      <w:r w:rsidRPr="002B232B">
        <w:rPr>
          <w:rFonts w:ascii="Times New Roman" w:hAnsi="Times New Roman"/>
          <w:sz w:val="24"/>
          <w:szCs w:val="24"/>
        </w:rPr>
        <w:t>subdodávania</w:t>
      </w:r>
      <w:proofErr w:type="spellEnd"/>
      <w:r w:rsidRPr="002B232B">
        <w:rPr>
          <w:rFonts w:ascii="Times New Roman" w:hAnsi="Times New Roman"/>
          <w:sz w:val="24"/>
          <w:szCs w:val="24"/>
        </w:rPr>
        <w:t xml:space="preserve"> dopravných služieb vo verejnom záujme, </w:t>
      </w:r>
    </w:p>
    <w:p w:rsidR="000502A4" w:rsidRPr="002B232B" w:rsidRDefault="000502A4" w:rsidP="002B2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232B">
        <w:rPr>
          <w:rFonts w:ascii="Times New Roman" w:hAnsi="Times New Roman"/>
          <w:sz w:val="24"/>
          <w:szCs w:val="24"/>
        </w:rPr>
        <w:t xml:space="preserve">d) </w:t>
      </w:r>
      <w:r w:rsidR="0001189E">
        <w:rPr>
          <w:rFonts w:ascii="Times New Roman" w:hAnsi="Times New Roman"/>
          <w:sz w:val="24"/>
          <w:szCs w:val="24"/>
        </w:rPr>
        <w:t>tarifu</w:t>
      </w:r>
      <w:r w:rsidR="00C761DA">
        <w:rPr>
          <w:rFonts w:ascii="Times New Roman" w:hAnsi="Times New Roman"/>
          <w:sz w:val="24"/>
          <w:szCs w:val="24"/>
        </w:rPr>
        <w:t xml:space="preserve"> </w:t>
      </w:r>
      <w:r w:rsidR="00C761DA" w:rsidRPr="00C761DA">
        <w:rPr>
          <w:rFonts w:ascii="Times New Roman" w:hAnsi="Times New Roman"/>
          <w:sz w:val="24"/>
          <w:szCs w:val="24"/>
        </w:rPr>
        <w:t>cestovného</w:t>
      </w:r>
      <w:r w:rsidRPr="002B232B">
        <w:rPr>
          <w:rFonts w:ascii="Times New Roman" w:hAnsi="Times New Roman"/>
          <w:sz w:val="24"/>
          <w:szCs w:val="24"/>
        </w:rPr>
        <w:t>, najmä maximáln</w:t>
      </w:r>
      <w:r w:rsidR="00B30DF4">
        <w:rPr>
          <w:rFonts w:ascii="Times New Roman" w:hAnsi="Times New Roman"/>
          <w:sz w:val="24"/>
          <w:szCs w:val="24"/>
        </w:rPr>
        <w:t>u</w:t>
      </w:r>
      <w:r w:rsidRPr="002B232B">
        <w:rPr>
          <w:rFonts w:ascii="Times New Roman" w:hAnsi="Times New Roman"/>
          <w:sz w:val="24"/>
          <w:szCs w:val="24"/>
        </w:rPr>
        <w:t xml:space="preserve"> výšk</w:t>
      </w:r>
      <w:r w:rsidR="00B30DF4">
        <w:rPr>
          <w:rFonts w:ascii="Times New Roman" w:hAnsi="Times New Roman"/>
          <w:sz w:val="24"/>
          <w:szCs w:val="24"/>
        </w:rPr>
        <w:t>u</w:t>
      </w:r>
      <w:r w:rsidRPr="002B232B">
        <w:rPr>
          <w:rFonts w:ascii="Times New Roman" w:hAnsi="Times New Roman"/>
          <w:sz w:val="24"/>
          <w:szCs w:val="24"/>
        </w:rPr>
        <w:t xml:space="preserve"> základného cestovného a osobitného cestovného za prepravu </w:t>
      </w:r>
      <w:r w:rsidR="00240C0B">
        <w:rPr>
          <w:rFonts w:ascii="Times New Roman" w:hAnsi="Times New Roman"/>
          <w:sz w:val="24"/>
          <w:szCs w:val="24"/>
        </w:rPr>
        <w:t xml:space="preserve">vybraných skupín </w:t>
      </w:r>
      <w:r w:rsidRPr="002B232B">
        <w:rPr>
          <w:rFonts w:ascii="Times New Roman" w:hAnsi="Times New Roman"/>
          <w:sz w:val="24"/>
          <w:szCs w:val="24"/>
        </w:rPr>
        <w:t>cestujúcich</w:t>
      </w:r>
      <w:r w:rsidR="00CB2441">
        <w:rPr>
          <w:rFonts w:ascii="Times New Roman" w:hAnsi="Times New Roman"/>
          <w:sz w:val="24"/>
          <w:szCs w:val="24"/>
        </w:rPr>
        <w:t xml:space="preserve"> </w:t>
      </w:r>
      <w:r w:rsidR="007B504F">
        <w:rPr>
          <w:rFonts w:ascii="Times New Roman" w:hAnsi="Times New Roman"/>
          <w:sz w:val="24"/>
          <w:szCs w:val="24"/>
        </w:rPr>
        <w:t xml:space="preserve">podľa </w:t>
      </w:r>
      <w:r w:rsidR="007B504F" w:rsidRPr="002730B3">
        <w:rPr>
          <w:rFonts w:ascii="Times New Roman" w:hAnsi="Times New Roman"/>
          <w:sz w:val="24"/>
          <w:szCs w:val="24"/>
        </w:rPr>
        <w:t>osobitného predpisu</w:t>
      </w:r>
      <w:r w:rsidR="009B5911" w:rsidRPr="002730B3">
        <w:rPr>
          <w:rFonts w:ascii="Times New Roman" w:hAnsi="Times New Roman"/>
          <w:sz w:val="24"/>
          <w:szCs w:val="24"/>
        </w:rPr>
        <w:t>,</w:t>
      </w:r>
      <w:r w:rsidR="005534E8" w:rsidRPr="002730B3">
        <w:rPr>
          <w:rFonts w:ascii="Times New Roman" w:hAnsi="Times New Roman"/>
          <w:sz w:val="24"/>
          <w:szCs w:val="24"/>
          <w:vertAlign w:val="superscript"/>
        </w:rPr>
        <w:t>11</w:t>
      </w:r>
      <w:r w:rsidR="00DA3772">
        <w:rPr>
          <w:rFonts w:ascii="Times New Roman" w:hAnsi="Times New Roman"/>
          <w:sz w:val="24"/>
          <w:szCs w:val="24"/>
          <w:vertAlign w:val="superscript"/>
        </w:rPr>
        <w:t>g</w:t>
      </w:r>
      <w:r w:rsidR="00A21F5C">
        <w:rPr>
          <w:rFonts w:ascii="Times New Roman" w:hAnsi="Times New Roman"/>
          <w:sz w:val="24"/>
          <w:szCs w:val="24"/>
        </w:rPr>
        <w:t>)</w:t>
      </w:r>
      <w:r w:rsidRPr="002B232B">
        <w:rPr>
          <w:rFonts w:ascii="Times New Roman" w:hAnsi="Times New Roman"/>
          <w:sz w:val="24"/>
          <w:szCs w:val="24"/>
        </w:rPr>
        <w:t xml:space="preserve"> </w:t>
      </w:r>
    </w:p>
    <w:p w:rsidR="000502A4" w:rsidRPr="002B232B" w:rsidRDefault="000502A4" w:rsidP="002B2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232B">
        <w:rPr>
          <w:rFonts w:ascii="Times New Roman" w:hAnsi="Times New Roman"/>
          <w:sz w:val="24"/>
          <w:szCs w:val="24"/>
        </w:rPr>
        <w:t xml:space="preserve">e) povahu a rozsah </w:t>
      </w:r>
      <w:r w:rsidRPr="002730B3">
        <w:rPr>
          <w:rFonts w:ascii="Times New Roman" w:hAnsi="Times New Roman"/>
          <w:sz w:val="24"/>
          <w:szCs w:val="24"/>
        </w:rPr>
        <w:t xml:space="preserve">prípadných výlučných </w:t>
      </w:r>
      <w:r w:rsidR="000766C3" w:rsidRPr="002730B3">
        <w:rPr>
          <w:rFonts w:ascii="Times New Roman" w:hAnsi="Times New Roman"/>
          <w:sz w:val="24"/>
          <w:szCs w:val="24"/>
        </w:rPr>
        <w:t>práv</w:t>
      </w:r>
      <w:r w:rsidR="00742E02" w:rsidRPr="002730B3">
        <w:rPr>
          <w:rFonts w:ascii="Times New Roman" w:hAnsi="Times New Roman"/>
          <w:sz w:val="24"/>
          <w:szCs w:val="24"/>
          <w:vertAlign w:val="superscript"/>
        </w:rPr>
        <w:t>11</w:t>
      </w:r>
      <w:r w:rsidR="00DA3772">
        <w:rPr>
          <w:rFonts w:ascii="Times New Roman" w:hAnsi="Times New Roman"/>
          <w:sz w:val="24"/>
          <w:szCs w:val="24"/>
          <w:vertAlign w:val="superscript"/>
        </w:rPr>
        <w:t>e</w:t>
      </w:r>
      <w:r w:rsidR="000766C3" w:rsidRPr="002730B3">
        <w:rPr>
          <w:rFonts w:ascii="Times New Roman" w:hAnsi="Times New Roman"/>
          <w:sz w:val="24"/>
          <w:szCs w:val="24"/>
        </w:rPr>
        <w:t>)</w:t>
      </w:r>
      <w:r w:rsidR="00742E02" w:rsidRPr="002730B3">
        <w:rPr>
          <w:rFonts w:ascii="Times New Roman" w:hAnsi="Times New Roman"/>
          <w:sz w:val="24"/>
          <w:szCs w:val="24"/>
        </w:rPr>
        <w:t xml:space="preserve"> </w:t>
      </w:r>
      <w:r w:rsidRPr="002730B3">
        <w:rPr>
          <w:rFonts w:ascii="Times New Roman" w:hAnsi="Times New Roman"/>
          <w:sz w:val="24"/>
          <w:szCs w:val="24"/>
        </w:rPr>
        <w:t>verejného</w:t>
      </w:r>
      <w:r w:rsidRPr="002B232B">
        <w:rPr>
          <w:rFonts w:ascii="Times New Roman" w:hAnsi="Times New Roman"/>
          <w:sz w:val="24"/>
          <w:szCs w:val="24"/>
        </w:rPr>
        <w:t xml:space="preserve"> dopravcu</w:t>
      </w:r>
      <w:r w:rsidR="003953F3">
        <w:rPr>
          <w:rFonts w:ascii="Times New Roman" w:hAnsi="Times New Roman"/>
          <w:sz w:val="24"/>
          <w:szCs w:val="24"/>
        </w:rPr>
        <w:t>,</w:t>
      </w:r>
    </w:p>
    <w:p w:rsidR="000502A4" w:rsidRPr="002B232B" w:rsidRDefault="000502A4" w:rsidP="002B2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232B">
        <w:rPr>
          <w:rFonts w:ascii="Times New Roman" w:hAnsi="Times New Roman"/>
          <w:sz w:val="24"/>
          <w:szCs w:val="24"/>
        </w:rPr>
        <w:t xml:space="preserve">f) spôsob výpočtu </w:t>
      </w:r>
      <w:r w:rsidR="00DF76E2" w:rsidRPr="00BD4765">
        <w:rPr>
          <w:rFonts w:ascii="Times New Roman" w:hAnsi="Times New Roman"/>
          <w:sz w:val="24"/>
          <w:szCs w:val="24"/>
        </w:rPr>
        <w:t>úhrady</w:t>
      </w:r>
      <w:r w:rsidR="00DF76E2" w:rsidRPr="002B232B">
        <w:rPr>
          <w:rFonts w:ascii="Times New Roman" w:hAnsi="Times New Roman"/>
          <w:sz w:val="24"/>
          <w:szCs w:val="24"/>
        </w:rPr>
        <w:t xml:space="preserve"> </w:t>
      </w:r>
      <w:r w:rsidRPr="002B232B">
        <w:rPr>
          <w:rFonts w:ascii="Times New Roman" w:hAnsi="Times New Roman"/>
          <w:sz w:val="24"/>
          <w:szCs w:val="24"/>
        </w:rPr>
        <w:t xml:space="preserve">za poskytnutú dopravnú službu vo </w:t>
      </w:r>
      <w:r w:rsidRPr="00096D80">
        <w:rPr>
          <w:rFonts w:ascii="Times New Roman" w:hAnsi="Times New Roman"/>
          <w:sz w:val="24"/>
          <w:szCs w:val="24"/>
        </w:rPr>
        <w:t xml:space="preserve">verejnom </w:t>
      </w:r>
      <w:r w:rsidR="00B51CF9" w:rsidRPr="00096D80">
        <w:rPr>
          <w:rFonts w:ascii="Times New Roman" w:hAnsi="Times New Roman"/>
          <w:sz w:val="24"/>
          <w:szCs w:val="24"/>
        </w:rPr>
        <w:t>záujme</w:t>
      </w:r>
      <w:r w:rsidR="00B51CF9" w:rsidRPr="00096D80">
        <w:rPr>
          <w:rFonts w:ascii="Times New Roman" w:hAnsi="Times New Roman"/>
          <w:sz w:val="24"/>
          <w:szCs w:val="24"/>
          <w:vertAlign w:val="superscript"/>
        </w:rPr>
        <w:t>11</w:t>
      </w:r>
      <w:r w:rsidR="00B51CF9">
        <w:rPr>
          <w:rFonts w:ascii="Times New Roman" w:hAnsi="Times New Roman"/>
          <w:sz w:val="24"/>
          <w:szCs w:val="24"/>
          <w:vertAlign w:val="superscript"/>
        </w:rPr>
        <w:t>d</w:t>
      </w:r>
      <w:r w:rsidRPr="00096D80">
        <w:rPr>
          <w:rFonts w:ascii="Times New Roman" w:hAnsi="Times New Roman"/>
          <w:sz w:val="24"/>
          <w:szCs w:val="24"/>
        </w:rPr>
        <w:t>)</w:t>
      </w:r>
      <w:r w:rsidRPr="002B232B">
        <w:rPr>
          <w:rFonts w:ascii="Times New Roman" w:hAnsi="Times New Roman"/>
          <w:sz w:val="24"/>
          <w:szCs w:val="24"/>
        </w:rPr>
        <w:t xml:space="preserve"> a harmonogram poskytovania</w:t>
      </w:r>
      <w:r w:rsidR="00CB3C7A">
        <w:rPr>
          <w:rFonts w:ascii="Times New Roman" w:hAnsi="Times New Roman"/>
          <w:sz w:val="24"/>
          <w:szCs w:val="24"/>
        </w:rPr>
        <w:t xml:space="preserve"> úhrady</w:t>
      </w:r>
      <w:r w:rsidRPr="002B232B">
        <w:rPr>
          <w:rFonts w:ascii="Times New Roman" w:hAnsi="Times New Roman"/>
          <w:sz w:val="24"/>
          <w:szCs w:val="24"/>
        </w:rPr>
        <w:t xml:space="preserve">, </w:t>
      </w:r>
    </w:p>
    <w:p w:rsidR="000502A4" w:rsidRPr="002B232B" w:rsidRDefault="000502A4" w:rsidP="002B2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232B">
        <w:rPr>
          <w:rFonts w:ascii="Times New Roman" w:hAnsi="Times New Roman"/>
          <w:sz w:val="24"/>
          <w:szCs w:val="24"/>
        </w:rPr>
        <w:t xml:space="preserve">g) spôsob kontroly plnenia záväzku a spôsob preukazovania vynaložených nákladov, </w:t>
      </w:r>
    </w:p>
    <w:p w:rsidR="000502A4" w:rsidRPr="002B232B" w:rsidRDefault="000502A4" w:rsidP="002B2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232B">
        <w:rPr>
          <w:rFonts w:ascii="Times New Roman" w:hAnsi="Times New Roman"/>
          <w:sz w:val="24"/>
          <w:szCs w:val="24"/>
        </w:rPr>
        <w:t xml:space="preserve">h) nápravné opatrenia a sankcie za neplnenie záväzku, </w:t>
      </w:r>
    </w:p>
    <w:p w:rsidR="000502A4" w:rsidRPr="00F330DE" w:rsidRDefault="000502A4" w:rsidP="002B2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232B">
        <w:rPr>
          <w:rFonts w:ascii="Times New Roman" w:hAnsi="Times New Roman"/>
          <w:sz w:val="24"/>
          <w:szCs w:val="24"/>
        </w:rPr>
        <w:t>i) požiadavky na vybavenie pl</w:t>
      </w:r>
      <w:r w:rsidRPr="00F330DE">
        <w:rPr>
          <w:rFonts w:ascii="Times New Roman" w:hAnsi="Times New Roman"/>
          <w:sz w:val="24"/>
          <w:szCs w:val="24"/>
        </w:rPr>
        <w:t xml:space="preserve">avidla vrátane podmienok na prepravu </w:t>
      </w:r>
      <w:r w:rsidR="00567CB1" w:rsidRPr="00F330DE">
        <w:rPr>
          <w:rFonts w:ascii="Times New Roman" w:hAnsi="Times New Roman"/>
          <w:sz w:val="24"/>
          <w:szCs w:val="24"/>
        </w:rPr>
        <w:t>cestujúc</w:t>
      </w:r>
      <w:r w:rsidR="00567CB1">
        <w:rPr>
          <w:rFonts w:ascii="Times New Roman" w:hAnsi="Times New Roman"/>
          <w:sz w:val="24"/>
          <w:szCs w:val="24"/>
        </w:rPr>
        <w:t>eho</w:t>
      </w:r>
      <w:r w:rsidR="00567CB1" w:rsidRPr="00F330DE">
        <w:rPr>
          <w:rFonts w:ascii="Times New Roman" w:hAnsi="Times New Roman"/>
          <w:sz w:val="24"/>
          <w:szCs w:val="24"/>
        </w:rPr>
        <w:t xml:space="preserve"> </w:t>
      </w:r>
      <w:r w:rsidRPr="00F330DE">
        <w:rPr>
          <w:rFonts w:ascii="Times New Roman" w:hAnsi="Times New Roman"/>
          <w:sz w:val="24"/>
          <w:szCs w:val="24"/>
        </w:rPr>
        <w:t xml:space="preserve">so zdravotným postihnutím a cestujúcich so zníženou </w:t>
      </w:r>
      <w:r w:rsidRPr="00096D80">
        <w:rPr>
          <w:rFonts w:ascii="Times New Roman" w:hAnsi="Times New Roman"/>
          <w:sz w:val="24"/>
          <w:szCs w:val="24"/>
        </w:rPr>
        <w:t>pohyblivosťou,</w:t>
      </w:r>
      <w:r w:rsidR="002F2FFF" w:rsidRPr="00096D80">
        <w:rPr>
          <w:rFonts w:ascii="Times New Roman" w:hAnsi="Times New Roman"/>
          <w:sz w:val="24"/>
          <w:szCs w:val="24"/>
          <w:vertAlign w:val="superscript"/>
        </w:rPr>
        <w:t>11</w:t>
      </w:r>
      <w:r w:rsidR="00DA3772">
        <w:rPr>
          <w:rFonts w:ascii="Times New Roman" w:hAnsi="Times New Roman"/>
          <w:sz w:val="24"/>
          <w:szCs w:val="24"/>
          <w:vertAlign w:val="superscript"/>
        </w:rPr>
        <w:t>h</w:t>
      </w:r>
      <w:r w:rsidRPr="00096D80">
        <w:rPr>
          <w:rFonts w:ascii="Times New Roman" w:hAnsi="Times New Roman"/>
          <w:sz w:val="24"/>
          <w:szCs w:val="24"/>
        </w:rPr>
        <w:t>)</w:t>
      </w:r>
    </w:p>
    <w:p w:rsidR="000502A4" w:rsidRPr="00F330DE" w:rsidRDefault="000502A4" w:rsidP="002B2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30DE">
        <w:rPr>
          <w:rFonts w:ascii="Times New Roman" w:hAnsi="Times New Roman"/>
          <w:sz w:val="24"/>
          <w:szCs w:val="24"/>
        </w:rPr>
        <w:t>j) dobu platnosti zmluvy</w:t>
      </w:r>
      <w:r w:rsidR="001A6391" w:rsidRPr="00F330DE">
        <w:rPr>
          <w:rFonts w:ascii="Times New Roman" w:hAnsi="Times New Roman"/>
          <w:sz w:val="24"/>
          <w:szCs w:val="24"/>
        </w:rPr>
        <w:t>, ktorá</w:t>
      </w:r>
      <w:r w:rsidRPr="00F330DE">
        <w:rPr>
          <w:rFonts w:ascii="Times New Roman" w:hAnsi="Times New Roman"/>
          <w:sz w:val="24"/>
          <w:szCs w:val="24"/>
        </w:rPr>
        <w:t xml:space="preserve"> </w:t>
      </w:r>
      <w:r w:rsidR="001A6391" w:rsidRPr="00F330DE">
        <w:rPr>
          <w:rFonts w:ascii="Times New Roman" w:hAnsi="Times New Roman"/>
          <w:sz w:val="24"/>
          <w:szCs w:val="24"/>
        </w:rPr>
        <w:t xml:space="preserve">je </w:t>
      </w:r>
      <w:r w:rsidR="00730098">
        <w:rPr>
          <w:rFonts w:ascii="Times New Roman" w:hAnsi="Times New Roman"/>
          <w:sz w:val="24"/>
          <w:szCs w:val="24"/>
        </w:rPr>
        <w:t>päť</w:t>
      </w:r>
      <w:r w:rsidR="00240C0B" w:rsidRPr="00F330DE">
        <w:rPr>
          <w:rFonts w:ascii="Times New Roman" w:hAnsi="Times New Roman"/>
          <w:sz w:val="24"/>
          <w:szCs w:val="24"/>
        </w:rPr>
        <w:t xml:space="preserve"> </w:t>
      </w:r>
      <w:r w:rsidR="001A6391" w:rsidRPr="00F330DE">
        <w:rPr>
          <w:rFonts w:ascii="Times New Roman" w:hAnsi="Times New Roman"/>
          <w:sz w:val="24"/>
          <w:szCs w:val="24"/>
        </w:rPr>
        <w:t>rokov</w:t>
      </w:r>
      <w:r w:rsidR="003953F3" w:rsidRPr="00F330DE">
        <w:rPr>
          <w:rFonts w:ascii="Times New Roman" w:hAnsi="Times New Roman"/>
          <w:sz w:val="24"/>
          <w:szCs w:val="24"/>
        </w:rPr>
        <w:t xml:space="preserve"> s možnosťou </w:t>
      </w:r>
      <w:r w:rsidR="00963067">
        <w:rPr>
          <w:rFonts w:ascii="Times New Roman" w:hAnsi="Times New Roman"/>
          <w:sz w:val="24"/>
          <w:szCs w:val="24"/>
        </w:rPr>
        <w:t xml:space="preserve">jedného </w:t>
      </w:r>
      <w:r w:rsidR="003953F3" w:rsidRPr="00963067">
        <w:rPr>
          <w:rFonts w:ascii="Times New Roman" w:hAnsi="Times New Roman"/>
          <w:sz w:val="24"/>
          <w:szCs w:val="24"/>
        </w:rPr>
        <w:t xml:space="preserve">predlženia o ďalších </w:t>
      </w:r>
      <w:r w:rsidR="00730098" w:rsidRPr="00963067">
        <w:rPr>
          <w:rFonts w:ascii="Times New Roman" w:hAnsi="Times New Roman"/>
          <w:sz w:val="24"/>
          <w:szCs w:val="24"/>
        </w:rPr>
        <w:t>päť</w:t>
      </w:r>
      <w:r w:rsidR="001A6391" w:rsidRPr="00963067">
        <w:rPr>
          <w:rFonts w:ascii="Times New Roman" w:hAnsi="Times New Roman"/>
          <w:sz w:val="24"/>
          <w:szCs w:val="24"/>
        </w:rPr>
        <w:t xml:space="preserve"> rokov</w:t>
      </w:r>
      <w:r w:rsidR="007D6A5C" w:rsidRPr="00963067">
        <w:rPr>
          <w:rFonts w:ascii="Times New Roman" w:hAnsi="Times New Roman"/>
          <w:sz w:val="24"/>
          <w:szCs w:val="24"/>
        </w:rPr>
        <w:t>.</w:t>
      </w:r>
    </w:p>
    <w:p w:rsidR="00BE22DD" w:rsidRPr="00F330DE" w:rsidRDefault="000502A4" w:rsidP="002B2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30DE">
        <w:rPr>
          <w:rFonts w:ascii="Times New Roman" w:hAnsi="Times New Roman"/>
          <w:sz w:val="24"/>
          <w:szCs w:val="24"/>
        </w:rPr>
        <w:t xml:space="preserve">(8) </w:t>
      </w:r>
      <w:r w:rsidR="00D41824" w:rsidRPr="00F330DE">
        <w:rPr>
          <w:rFonts w:ascii="Times New Roman" w:hAnsi="Times New Roman"/>
          <w:sz w:val="24"/>
          <w:szCs w:val="24"/>
        </w:rPr>
        <w:t>Ak je zmluva o dopravných službách uzatvorená priamym zadaním s verejným dopravcom podľa odseku 6, musí byť súčasťou obsahu zmluvy o dopravných službách aj mechanizmus umožňujúci návratnosť nadmernej úhrady za poskytnutú dopravnú službu vo verejnom záujme do rozpočtu objednávateľa a požiadavky podľa osobitného predpisu.</w:t>
      </w:r>
      <w:r w:rsidR="005534E8" w:rsidRPr="00F330DE">
        <w:rPr>
          <w:rFonts w:ascii="Times New Roman" w:hAnsi="Times New Roman"/>
          <w:sz w:val="24"/>
          <w:szCs w:val="24"/>
          <w:vertAlign w:val="superscript"/>
        </w:rPr>
        <w:t>11</w:t>
      </w:r>
      <w:r w:rsidR="00DA3772">
        <w:rPr>
          <w:rFonts w:ascii="Times New Roman" w:hAnsi="Times New Roman"/>
          <w:sz w:val="24"/>
          <w:szCs w:val="24"/>
          <w:vertAlign w:val="superscript"/>
        </w:rPr>
        <w:t>i</w:t>
      </w:r>
      <w:r w:rsidR="00D41824" w:rsidRPr="003860D2">
        <w:rPr>
          <w:rFonts w:ascii="Times New Roman" w:hAnsi="Times New Roman"/>
          <w:sz w:val="24"/>
          <w:szCs w:val="24"/>
        </w:rPr>
        <w:t>)</w:t>
      </w:r>
    </w:p>
    <w:p w:rsidR="000502A4" w:rsidRPr="00F330DE" w:rsidRDefault="000502A4" w:rsidP="002B2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30DE">
        <w:rPr>
          <w:rFonts w:ascii="Times New Roman" w:hAnsi="Times New Roman"/>
          <w:sz w:val="24"/>
          <w:szCs w:val="24"/>
        </w:rPr>
        <w:t>(</w:t>
      </w:r>
      <w:r w:rsidR="00371D30" w:rsidRPr="00F330DE">
        <w:rPr>
          <w:rFonts w:ascii="Times New Roman" w:hAnsi="Times New Roman"/>
          <w:sz w:val="24"/>
          <w:szCs w:val="24"/>
        </w:rPr>
        <w:t>9</w:t>
      </w:r>
      <w:r w:rsidRPr="00F330DE">
        <w:rPr>
          <w:rFonts w:ascii="Times New Roman" w:hAnsi="Times New Roman"/>
          <w:sz w:val="24"/>
          <w:szCs w:val="24"/>
        </w:rPr>
        <w:t xml:space="preserve">) Verejný dopravca je povinný viesť evidenciu nákladov a výnosov z poskytovania dopravných služieb vo verejnom záujme </w:t>
      </w:r>
      <w:r w:rsidRPr="006C65D6">
        <w:rPr>
          <w:rFonts w:ascii="Times New Roman" w:hAnsi="Times New Roman"/>
          <w:sz w:val="24"/>
          <w:szCs w:val="24"/>
        </w:rPr>
        <w:t>ako záväzku</w:t>
      </w:r>
      <w:r w:rsidRPr="00F330DE">
        <w:rPr>
          <w:rFonts w:ascii="Times New Roman" w:hAnsi="Times New Roman"/>
          <w:sz w:val="24"/>
          <w:szCs w:val="24"/>
        </w:rPr>
        <w:t xml:space="preserve"> zo zmluvy o dopravných službách oddelene od ostatných poskytovaných </w:t>
      </w:r>
      <w:r w:rsidR="00A3210B" w:rsidRPr="00F330DE">
        <w:rPr>
          <w:rFonts w:ascii="Times New Roman" w:hAnsi="Times New Roman"/>
          <w:sz w:val="24"/>
          <w:szCs w:val="24"/>
        </w:rPr>
        <w:t xml:space="preserve">dopravných </w:t>
      </w:r>
      <w:r w:rsidRPr="00F330DE">
        <w:rPr>
          <w:rFonts w:ascii="Times New Roman" w:hAnsi="Times New Roman"/>
          <w:sz w:val="24"/>
          <w:szCs w:val="24"/>
        </w:rPr>
        <w:t xml:space="preserve">služieb. </w:t>
      </w:r>
    </w:p>
    <w:p w:rsidR="00BD111E" w:rsidRPr="00F330DE" w:rsidRDefault="000502A4" w:rsidP="002B2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30DE">
        <w:rPr>
          <w:rFonts w:ascii="Times New Roman" w:hAnsi="Times New Roman"/>
          <w:sz w:val="24"/>
          <w:szCs w:val="24"/>
        </w:rPr>
        <w:t>(1</w:t>
      </w:r>
      <w:r w:rsidR="00371D30" w:rsidRPr="00F330DE">
        <w:rPr>
          <w:rFonts w:ascii="Times New Roman" w:hAnsi="Times New Roman"/>
          <w:sz w:val="24"/>
          <w:szCs w:val="24"/>
        </w:rPr>
        <w:t>0</w:t>
      </w:r>
      <w:r w:rsidRPr="00F330DE">
        <w:rPr>
          <w:rFonts w:ascii="Times New Roman" w:hAnsi="Times New Roman"/>
          <w:sz w:val="24"/>
          <w:szCs w:val="24"/>
        </w:rPr>
        <w:t xml:space="preserve">) </w:t>
      </w:r>
      <w:r w:rsidR="00145EDF">
        <w:rPr>
          <w:rFonts w:ascii="Times New Roman" w:hAnsi="Times New Roman"/>
          <w:sz w:val="24"/>
          <w:szCs w:val="24"/>
        </w:rPr>
        <w:t>Úhradu za poskytnutú dopravnú službu vo verejnom záujme uhradí objednávateľ verejnému dopravcovi podľa podmienok dohodnutých v zmluve o dopravných službách zo samostatného účtu, na ktorom vedie príspevok</w:t>
      </w:r>
      <w:r w:rsidR="002A074E">
        <w:rPr>
          <w:rFonts w:ascii="Times New Roman" w:hAnsi="Times New Roman"/>
          <w:sz w:val="24"/>
          <w:szCs w:val="24"/>
        </w:rPr>
        <w:t>,</w:t>
      </w:r>
      <w:r w:rsidR="00145EDF">
        <w:rPr>
          <w:rFonts w:ascii="Times New Roman" w:hAnsi="Times New Roman"/>
          <w:sz w:val="24"/>
          <w:szCs w:val="24"/>
        </w:rPr>
        <w:t xml:space="preserve"> </w:t>
      </w:r>
      <w:r w:rsidR="00145EDF" w:rsidRPr="0055019A">
        <w:rPr>
          <w:rFonts w:ascii="Times New Roman" w:hAnsi="Times New Roman"/>
          <w:sz w:val="24"/>
          <w:szCs w:val="24"/>
        </w:rPr>
        <w:t>a</w:t>
      </w:r>
      <w:r w:rsidR="002A074E" w:rsidRPr="0055019A">
        <w:rPr>
          <w:rFonts w:ascii="Times New Roman" w:hAnsi="Times New Roman"/>
          <w:sz w:val="24"/>
          <w:szCs w:val="24"/>
        </w:rPr>
        <w:t xml:space="preserve"> na ktorý pred realizáciou </w:t>
      </w:r>
      <w:r w:rsidR="00145EDF" w:rsidRPr="0055019A">
        <w:rPr>
          <w:rFonts w:ascii="Times New Roman" w:hAnsi="Times New Roman"/>
          <w:sz w:val="24"/>
          <w:szCs w:val="24"/>
        </w:rPr>
        <w:t>výdavk</w:t>
      </w:r>
      <w:r w:rsidR="002A074E" w:rsidRPr="0055019A">
        <w:rPr>
          <w:rFonts w:ascii="Times New Roman" w:hAnsi="Times New Roman"/>
          <w:sz w:val="24"/>
          <w:szCs w:val="24"/>
        </w:rPr>
        <w:t>u</w:t>
      </w:r>
      <w:r w:rsidR="00145EDF" w:rsidRPr="0055019A">
        <w:rPr>
          <w:rFonts w:ascii="Times New Roman" w:hAnsi="Times New Roman"/>
          <w:sz w:val="24"/>
          <w:szCs w:val="24"/>
        </w:rPr>
        <w:t xml:space="preserve"> </w:t>
      </w:r>
      <w:r w:rsidR="002A074E" w:rsidRPr="0055019A">
        <w:rPr>
          <w:rFonts w:ascii="Times New Roman" w:hAnsi="Times New Roman"/>
          <w:sz w:val="24"/>
          <w:szCs w:val="24"/>
        </w:rPr>
        <w:t>previedol z výdavkového účtu výdavky určené na financovanie tohto účelu.</w:t>
      </w:r>
      <w:r w:rsidR="00145EDF">
        <w:rPr>
          <w:rFonts w:ascii="Times New Roman" w:hAnsi="Times New Roman"/>
          <w:sz w:val="24"/>
          <w:szCs w:val="24"/>
        </w:rPr>
        <w:t xml:space="preserve"> </w:t>
      </w:r>
      <w:r w:rsidR="00145EDF" w:rsidRPr="002A074E">
        <w:rPr>
          <w:rFonts w:ascii="Times New Roman" w:hAnsi="Times New Roman"/>
          <w:sz w:val="24"/>
          <w:szCs w:val="24"/>
        </w:rPr>
        <w:t>Po skončení kalendárneho roka objednávateľ a verejný dopravca vykonajú celkové zúčtovanie</w:t>
      </w:r>
      <w:r w:rsidR="00145EDF">
        <w:rPr>
          <w:rFonts w:ascii="Times New Roman" w:hAnsi="Times New Roman"/>
          <w:sz w:val="24"/>
          <w:szCs w:val="24"/>
        </w:rPr>
        <w:t xml:space="preserve"> na základe vyhodnotenia plnenia záväzku dohodnutého v zmluve o dopravných službách.</w:t>
      </w:r>
    </w:p>
    <w:p w:rsidR="00245D79" w:rsidRDefault="00BD111E" w:rsidP="002B2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F330DE">
        <w:rPr>
          <w:rFonts w:ascii="Times New Roman" w:hAnsi="Times New Roman"/>
          <w:sz w:val="24"/>
          <w:szCs w:val="24"/>
        </w:rPr>
        <w:t xml:space="preserve">(11) </w:t>
      </w:r>
      <w:r w:rsidR="0095056B">
        <w:rPr>
          <w:rFonts w:ascii="Times New Roman" w:hAnsi="Times New Roman"/>
          <w:sz w:val="24"/>
          <w:szCs w:val="24"/>
        </w:rPr>
        <w:t>V</w:t>
      </w:r>
      <w:r w:rsidR="0095056B" w:rsidRPr="0096442B">
        <w:rPr>
          <w:rFonts w:ascii="Times New Roman" w:hAnsi="Times New Roman"/>
          <w:sz w:val="24"/>
          <w:szCs w:val="24"/>
        </w:rPr>
        <w:t>yšš</w:t>
      </w:r>
      <w:r w:rsidR="0095056B">
        <w:rPr>
          <w:rFonts w:ascii="Times New Roman" w:hAnsi="Times New Roman"/>
          <w:sz w:val="24"/>
          <w:szCs w:val="24"/>
        </w:rPr>
        <w:t>ie</w:t>
      </w:r>
      <w:r w:rsidR="0095056B" w:rsidRPr="0096442B">
        <w:rPr>
          <w:rFonts w:ascii="Times New Roman" w:hAnsi="Times New Roman"/>
          <w:sz w:val="24"/>
          <w:szCs w:val="24"/>
        </w:rPr>
        <w:t xml:space="preserve"> </w:t>
      </w:r>
      <w:r w:rsidRPr="0096442B">
        <w:rPr>
          <w:rFonts w:ascii="Times New Roman" w:hAnsi="Times New Roman"/>
          <w:sz w:val="24"/>
          <w:szCs w:val="24"/>
        </w:rPr>
        <w:t>územn</w:t>
      </w:r>
      <w:r>
        <w:rPr>
          <w:rFonts w:ascii="Times New Roman" w:hAnsi="Times New Roman"/>
          <w:sz w:val="24"/>
          <w:szCs w:val="24"/>
        </w:rPr>
        <w:t>é</w:t>
      </w:r>
      <w:r w:rsidRPr="0096442B">
        <w:rPr>
          <w:rFonts w:ascii="Times New Roman" w:hAnsi="Times New Roman"/>
          <w:sz w:val="24"/>
          <w:szCs w:val="24"/>
        </w:rPr>
        <w:t xml:space="preserve"> </w:t>
      </w:r>
      <w:r w:rsidR="00A8107D" w:rsidRPr="0096442B">
        <w:rPr>
          <w:rFonts w:ascii="Times New Roman" w:hAnsi="Times New Roman"/>
          <w:sz w:val="24"/>
          <w:szCs w:val="24"/>
        </w:rPr>
        <w:t>celk</w:t>
      </w:r>
      <w:r>
        <w:rPr>
          <w:rFonts w:ascii="Times New Roman" w:hAnsi="Times New Roman"/>
          <w:sz w:val="24"/>
          <w:szCs w:val="24"/>
        </w:rPr>
        <w:t>y</w:t>
      </w:r>
      <w:r w:rsidR="00A8107D" w:rsidRPr="0096442B">
        <w:rPr>
          <w:rFonts w:ascii="Times New Roman" w:hAnsi="Times New Roman"/>
          <w:sz w:val="24"/>
          <w:szCs w:val="24"/>
        </w:rPr>
        <w:t xml:space="preserve">, na území </w:t>
      </w:r>
      <w:r w:rsidRPr="0096442B">
        <w:rPr>
          <w:rFonts w:ascii="Times New Roman" w:hAnsi="Times New Roman"/>
          <w:sz w:val="24"/>
          <w:szCs w:val="24"/>
        </w:rPr>
        <w:t>ktor</w:t>
      </w:r>
      <w:r>
        <w:rPr>
          <w:rFonts w:ascii="Times New Roman" w:hAnsi="Times New Roman"/>
          <w:sz w:val="24"/>
          <w:szCs w:val="24"/>
        </w:rPr>
        <w:t>ých</w:t>
      </w:r>
      <w:r w:rsidRPr="0096442B">
        <w:rPr>
          <w:rFonts w:ascii="Times New Roman" w:hAnsi="Times New Roman"/>
          <w:sz w:val="24"/>
          <w:szCs w:val="24"/>
        </w:rPr>
        <w:t xml:space="preserve"> </w:t>
      </w:r>
      <w:r w:rsidR="00A8107D" w:rsidRPr="0096442B">
        <w:rPr>
          <w:rFonts w:ascii="Times New Roman" w:hAnsi="Times New Roman"/>
          <w:sz w:val="24"/>
          <w:szCs w:val="24"/>
        </w:rPr>
        <w:t>sa nachádza nácestná alebo cieľová zastávka</w:t>
      </w:r>
      <w:r w:rsidR="0095056B">
        <w:rPr>
          <w:rFonts w:ascii="Times New Roman" w:hAnsi="Times New Roman"/>
          <w:sz w:val="24"/>
          <w:szCs w:val="24"/>
        </w:rPr>
        <w:t>,</w:t>
      </w:r>
      <w:r w:rsidR="004B00B7">
        <w:rPr>
          <w:rFonts w:ascii="Times New Roman" w:hAnsi="Times New Roman"/>
          <w:sz w:val="24"/>
          <w:szCs w:val="24"/>
        </w:rPr>
        <w:t xml:space="preserve"> </w:t>
      </w:r>
      <w:r w:rsidR="000A1AFF">
        <w:rPr>
          <w:rFonts w:ascii="Times New Roman" w:hAnsi="Times New Roman"/>
          <w:sz w:val="24"/>
          <w:szCs w:val="24"/>
        </w:rPr>
        <w:lastRenderedPageBreak/>
        <w:t xml:space="preserve">poskytnú </w:t>
      </w:r>
      <w:r w:rsidR="004B00B7" w:rsidRPr="0096442B">
        <w:rPr>
          <w:rFonts w:ascii="Times New Roman" w:hAnsi="Times New Roman"/>
          <w:sz w:val="24"/>
          <w:szCs w:val="24"/>
        </w:rPr>
        <w:t xml:space="preserve">na základe </w:t>
      </w:r>
      <w:r w:rsidR="004B00B7">
        <w:rPr>
          <w:rFonts w:ascii="Times New Roman" w:hAnsi="Times New Roman"/>
          <w:sz w:val="24"/>
          <w:szCs w:val="24"/>
        </w:rPr>
        <w:t>zmluvy o poskytnutí príspevku</w:t>
      </w:r>
      <w:r w:rsidR="00A8107D" w:rsidRPr="0096442B">
        <w:rPr>
          <w:rFonts w:ascii="Times New Roman" w:hAnsi="Times New Roman"/>
          <w:sz w:val="24"/>
          <w:szCs w:val="24"/>
        </w:rPr>
        <w:t>,</w:t>
      </w:r>
      <w:r w:rsidR="004B00B7">
        <w:rPr>
          <w:rFonts w:ascii="Times New Roman" w:hAnsi="Times New Roman"/>
          <w:sz w:val="24"/>
          <w:szCs w:val="24"/>
        </w:rPr>
        <w:t xml:space="preserve"> </w:t>
      </w:r>
      <w:r w:rsidR="000A1AFF">
        <w:rPr>
          <w:rFonts w:ascii="Times New Roman" w:hAnsi="Times New Roman"/>
          <w:sz w:val="24"/>
          <w:szCs w:val="24"/>
        </w:rPr>
        <w:t xml:space="preserve">príspevok </w:t>
      </w:r>
      <w:r w:rsidR="00A8107D" w:rsidRPr="0096442B">
        <w:rPr>
          <w:rFonts w:ascii="Times New Roman" w:hAnsi="Times New Roman"/>
          <w:sz w:val="24"/>
          <w:szCs w:val="24"/>
        </w:rPr>
        <w:t>vo výške</w:t>
      </w:r>
      <w:r w:rsidR="004B00B7">
        <w:rPr>
          <w:rFonts w:ascii="Times New Roman" w:hAnsi="Times New Roman"/>
          <w:sz w:val="24"/>
          <w:szCs w:val="24"/>
        </w:rPr>
        <w:t xml:space="preserve"> spolu</w:t>
      </w:r>
      <w:r w:rsidR="00A8107D" w:rsidRPr="0096442B">
        <w:rPr>
          <w:rFonts w:ascii="Times New Roman" w:hAnsi="Times New Roman"/>
          <w:sz w:val="24"/>
          <w:szCs w:val="24"/>
        </w:rPr>
        <w:t xml:space="preserve"> 45</w:t>
      </w:r>
      <w:r w:rsidR="00781CA3">
        <w:rPr>
          <w:rFonts w:ascii="Times New Roman" w:hAnsi="Times New Roman"/>
          <w:sz w:val="24"/>
          <w:szCs w:val="24"/>
        </w:rPr>
        <w:t xml:space="preserve"> </w:t>
      </w:r>
      <w:r w:rsidR="00A8107D" w:rsidRPr="0096442B">
        <w:rPr>
          <w:rFonts w:ascii="Times New Roman" w:hAnsi="Times New Roman"/>
          <w:sz w:val="24"/>
          <w:szCs w:val="24"/>
        </w:rPr>
        <w:t xml:space="preserve">% z úhrady za </w:t>
      </w:r>
      <w:r w:rsidR="004B00B7">
        <w:rPr>
          <w:rFonts w:ascii="Times New Roman" w:hAnsi="Times New Roman"/>
          <w:sz w:val="24"/>
          <w:szCs w:val="24"/>
        </w:rPr>
        <w:t>objednanú</w:t>
      </w:r>
      <w:r w:rsidR="004B00B7" w:rsidRPr="0096442B">
        <w:rPr>
          <w:rFonts w:ascii="Times New Roman" w:hAnsi="Times New Roman"/>
          <w:sz w:val="24"/>
          <w:szCs w:val="24"/>
        </w:rPr>
        <w:t xml:space="preserve"> </w:t>
      </w:r>
      <w:r w:rsidR="00A8107D" w:rsidRPr="0096442B">
        <w:rPr>
          <w:rFonts w:ascii="Times New Roman" w:hAnsi="Times New Roman"/>
          <w:sz w:val="24"/>
          <w:szCs w:val="24"/>
        </w:rPr>
        <w:t>dopravnú službu vo verejnom záujme</w:t>
      </w:r>
      <w:r>
        <w:rPr>
          <w:rFonts w:ascii="Times New Roman" w:hAnsi="Times New Roman"/>
          <w:sz w:val="24"/>
          <w:szCs w:val="24"/>
        </w:rPr>
        <w:t xml:space="preserve">, pričom každý z týchto vyšších územných celkov sa na príspevku podieľa </w:t>
      </w:r>
      <w:r w:rsidR="000A5B8A">
        <w:rPr>
          <w:rFonts w:ascii="Times New Roman" w:hAnsi="Times New Roman"/>
          <w:sz w:val="24"/>
          <w:szCs w:val="24"/>
        </w:rPr>
        <w:t>v pomere dĺžky prepravnej trasy k celkovej prepravnej trase</w:t>
      </w:r>
      <w:r w:rsidR="00245D79" w:rsidRPr="0096442B">
        <w:rPr>
          <w:rFonts w:ascii="Times New Roman" w:hAnsi="Times New Roman"/>
          <w:sz w:val="24"/>
          <w:szCs w:val="24"/>
        </w:rPr>
        <w:t>;</w:t>
      </w:r>
      <w:r w:rsidR="006C541F" w:rsidRPr="0096442B">
        <w:rPr>
          <w:rFonts w:ascii="Times New Roman" w:hAnsi="Times New Roman"/>
          <w:i/>
          <w:sz w:val="24"/>
          <w:szCs w:val="24"/>
        </w:rPr>
        <w:t xml:space="preserve"> </w:t>
      </w:r>
      <w:r w:rsidR="00245D79" w:rsidRPr="0096442B">
        <w:rPr>
          <w:rFonts w:ascii="Times New Roman" w:hAnsi="Times New Roman"/>
          <w:sz w:val="24"/>
          <w:szCs w:val="24"/>
        </w:rPr>
        <w:t xml:space="preserve">poskytnutá dopravná služba </w:t>
      </w:r>
      <w:r w:rsidR="002D7236" w:rsidRPr="0096442B">
        <w:rPr>
          <w:rFonts w:ascii="Times New Roman" w:hAnsi="Times New Roman"/>
          <w:sz w:val="24"/>
          <w:szCs w:val="24"/>
        </w:rPr>
        <w:t xml:space="preserve">vo verejnom záujme </w:t>
      </w:r>
      <w:r w:rsidR="00245D79" w:rsidRPr="0096442B">
        <w:rPr>
          <w:rFonts w:ascii="Times New Roman" w:hAnsi="Times New Roman"/>
          <w:sz w:val="24"/>
          <w:szCs w:val="24"/>
        </w:rPr>
        <w:t xml:space="preserve">musí byť v súlade s plánom dopravnej obslužnosti. </w:t>
      </w:r>
      <w:r w:rsidR="005F1F10" w:rsidRPr="0096442B">
        <w:rPr>
          <w:rFonts w:ascii="Times New Roman" w:hAnsi="Times New Roman"/>
          <w:sz w:val="24"/>
          <w:szCs w:val="24"/>
        </w:rPr>
        <w:t>Na</w:t>
      </w:r>
      <w:r w:rsidR="000A1AFF">
        <w:rPr>
          <w:rFonts w:ascii="Times New Roman" w:hAnsi="Times New Roman"/>
          <w:sz w:val="24"/>
          <w:szCs w:val="24"/>
        </w:rPr>
        <w:t xml:space="preserve"> financovan</w:t>
      </w:r>
      <w:r w:rsidR="009A14F0">
        <w:rPr>
          <w:rFonts w:ascii="Times New Roman" w:hAnsi="Times New Roman"/>
          <w:sz w:val="24"/>
          <w:szCs w:val="24"/>
        </w:rPr>
        <w:t>í</w:t>
      </w:r>
      <w:r w:rsidR="005F1F10" w:rsidRPr="0096442B">
        <w:rPr>
          <w:rFonts w:ascii="Times New Roman" w:hAnsi="Times New Roman"/>
          <w:sz w:val="24"/>
          <w:szCs w:val="24"/>
        </w:rPr>
        <w:t xml:space="preserve"> </w:t>
      </w:r>
      <w:r w:rsidR="000A1AFF" w:rsidRPr="0096442B">
        <w:rPr>
          <w:rFonts w:ascii="Times New Roman" w:hAnsi="Times New Roman"/>
          <w:sz w:val="24"/>
          <w:szCs w:val="24"/>
        </w:rPr>
        <w:t>úhrad</w:t>
      </w:r>
      <w:r w:rsidR="000A1AFF">
        <w:rPr>
          <w:rFonts w:ascii="Times New Roman" w:hAnsi="Times New Roman"/>
          <w:sz w:val="24"/>
          <w:szCs w:val="24"/>
        </w:rPr>
        <w:t xml:space="preserve">y </w:t>
      </w:r>
      <w:r w:rsidR="000A1AFF" w:rsidRPr="0096442B">
        <w:rPr>
          <w:rFonts w:ascii="Times New Roman" w:hAnsi="Times New Roman"/>
          <w:sz w:val="24"/>
          <w:szCs w:val="24"/>
        </w:rPr>
        <w:t xml:space="preserve">za </w:t>
      </w:r>
      <w:r w:rsidR="000A1AFF">
        <w:rPr>
          <w:rFonts w:ascii="Times New Roman" w:hAnsi="Times New Roman"/>
          <w:sz w:val="24"/>
          <w:szCs w:val="24"/>
        </w:rPr>
        <w:t>objednanú</w:t>
      </w:r>
      <w:r w:rsidR="000A1AFF" w:rsidRPr="0096442B">
        <w:rPr>
          <w:rFonts w:ascii="Times New Roman" w:hAnsi="Times New Roman"/>
          <w:sz w:val="24"/>
          <w:szCs w:val="24"/>
        </w:rPr>
        <w:t xml:space="preserve"> dopravnú službu </w:t>
      </w:r>
      <w:r w:rsidR="000A1AFF">
        <w:rPr>
          <w:rFonts w:ascii="Times New Roman" w:hAnsi="Times New Roman"/>
          <w:sz w:val="24"/>
          <w:szCs w:val="24"/>
        </w:rPr>
        <w:t xml:space="preserve">vo verejnom záujme sa </w:t>
      </w:r>
      <w:r w:rsidR="005F1F10" w:rsidRPr="0096442B">
        <w:rPr>
          <w:rFonts w:ascii="Times New Roman" w:hAnsi="Times New Roman"/>
          <w:sz w:val="24"/>
          <w:szCs w:val="24"/>
        </w:rPr>
        <w:t xml:space="preserve">môžu </w:t>
      </w:r>
      <w:r w:rsidR="000A1AFF">
        <w:rPr>
          <w:rFonts w:ascii="Times New Roman" w:hAnsi="Times New Roman"/>
          <w:sz w:val="24"/>
          <w:szCs w:val="24"/>
        </w:rPr>
        <w:t>podieľať</w:t>
      </w:r>
      <w:r w:rsidR="000A1AFF" w:rsidRPr="0096442B">
        <w:rPr>
          <w:rFonts w:ascii="Times New Roman" w:hAnsi="Times New Roman"/>
          <w:sz w:val="24"/>
          <w:szCs w:val="24"/>
        </w:rPr>
        <w:t xml:space="preserve"> </w:t>
      </w:r>
      <w:r w:rsidR="005F1F10" w:rsidRPr="0096442B">
        <w:rPr>
          <w:rFonts w:ascii="Times New Roman" w:hAnsi="Times New Roman"/>
          <w:sz w:val="24"/>
          <w:szCs w:val="24"/>
        </w:rPr>
        <w:t>aj</w:t>
      </w:r>
      <w:r w:rsidR="000A1AFF">
        <w:rPr>
          <w:rFonts w:ascii="Times New Roman" w:hAnsi="Times New Roman"/>
          <w:sz w:val="24"/>
          <w:szCs w:val="24"/>
        </w:rPr>
        <w:t xml:space="preserve"> ob</w:t>
      </w:r>
      <w:r w:rsidR="00DC4EB6">
        <w:rPr>
          <w:rFonts w:ascii="Times New Roman" w:hAnsi="Times New Roman"/>
          <w:sz w:val="24"/>
          <w:szCs w:val="24"/>
        </w:rPr>
        <w:t>e</w:t>
      </w:r>
      <w:r w:rsidR="000A1AFF">
        <w:rPr>
          <w:rFonts w:ascii="Times New Roman" w:hAnsi="Times New Roman"/>
          <w:sz w:val="24"/>
          <w:szCs w:val="24"/>
        </w:rPr>
        <w:t>c alebo</w:t>
      </w:r>
      <w:r w:rsidR="005F1F10" w:rsidRPr="0096442B">
        <w:rPr>
          <w:rFonts w:ascii="Times New Roman" w:hAnsi="Times New Roman"/>
          <w:i/>
          <w:sz w:val="24"/>
          <w:szCs w:val="24"/>
        </w:rPr>
        <w:t xml:space="preserve"> </w:t>
      </w:r>
      <w:r w:rsidR="00DC4EB6">
        <w:rPr>
          <w:rFonts w:ascii="Times New Roman" w:hAnsi="Times New Roman"/>
          <w:sz w:val="24"/>
          <w:szCs w:val="24"/>
        </w:rPr>
        <w:t xml:space="preserve">iná </w:t>
      </w:r>
      <w:r w:rsidR="00A358E0">
        <w:rPr>
          <w:rFonts w:ascii="Times New Roman" w:hAnsi="Times New Roman"/>
          <w:sz w:val="24"/>
          <w:szCs w:val="24"/>
        </w:rPr>
        <w:t>osoba</w:t>
      </w:r>
      <w:r w:rsidR="005F1F10" w:rsidRPr="0096442B">
        <w:rPr>
          <w:rFonts w:ascii="Times New Roman" w:hAnsi="Times New Roman"/>
          <w:sz w:val="24"/>
          <w:szCs w:val="24"/>
        </w:rPr>
        <w:t xml:space="preserve">, </w:t>
      </w:r>
      <w:r w:rsidR="00A358E0" w:rsidRPr="0096442B">
        <w:rPr>
          <w:rFonts w:ascii="Times New Roman" w:hAnsi="Times New Roman"/>
          <w:sz w:val="24"/>
          <w:szCs w:val="24"/>
        </w:rPr>
        <w:t>ktor</w:t>
      </w:r>
      <w:r w:rsidR="00A358E0">
        <w:rPr>
          <w:rFonts w:ascii="Times New Roman" w:hAnsi="Times New Roman"/>
          <w:sz w:val="24"/>
          <w:szCs w:val="24"/>
        </w:rPr>
        <w:t>ej</w:t>
      </w:r>
      <w:r w:rsidR="00A358E0" w:rsidRPr="002B232B">
        <w:rPr>
          <w:rFonts w:ascii="Times New Roman" w:hAnsi="Times New Roman"/>
          <w:sz w:val="24"/>
          <w:szCs w:val="24"/>
        </w:rPr>
        <w:t xml:space="preserve"> </w:t>
      </w:r>
      <w:r w:rsidR="005F1F10" w:rsidRPr="002B232B">
        <w:rPr>
          <w:rFonts w:ascii="Times New Roman" w:hAnsi="Times New Roman"/>
          <w:sz w:val="24"/>
          <w:szCs w:val="24"/>
        </w:rPr>
        <w:t>požiadavky na dopravné služby boli zohľadnené v pláne dopravnej obslužnosti a dohodnuté v zmluv</w:t>
      </w:r>
      <w:r w:rsidR="00BD4765">
        <w:rPr>
          <w:rFonts w:ascii="Times New Roman" w:hAnsi="Times New Roman"/>
          <w:sz w:val="24"/>
          <w:szCs w:val="24"/>
        </w:rPr>
        <w:t>e</w:t>
      </w:r>
      <w:r w:rsidR="005F1F10" w:rsidRPr="002B232B">
        <w:rPr>
          <w:rFonts w:ascii="Times New Roman" w:hAnsi="Times New Roman"/>
          <w:sz w:val="24"/>
          <w:szCs w:val="24"/>
        </w:rPr>
        <w:t xml:space="preserve"> o dopravných službách.</w:t>
      </w:r>
    </w:p>
    <w:p w:rsidR="000B79F2" w:rsidRDefault="00720088" w:rsidP="002B2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42B">
        <w:rPr>
          <w:rFonts w:ascii="Times New Roman" w:hAnsi="Times New Roman"/>
          <w:sz w:val="24"/>
          <w:szCs w:val="24"/>
        </w:rPr>
        <w:t>(</w:t>
      </w:r>
      <w:r w:rsidR="00BD111E" w:rsidRPr="0096442B">
        <w:rPr>
          <w:rFonts w:ascii="Times New Roman" w:hAnsi="Times New Roman"/>
          <w:sz w:val="24"/>
          <w:szCs w:val="24"/>
        </w:rPr>
        <w:t>1</w:t>
      </w:r>
      <w:r w:rsidR="00BD111E">
        <w:rPr>
          <w:rFonts w:ascii="Times New Roman" w:hAnsi="Times New Roman"/>
          <w:sz w:val="24"/>
          <w:szCs w:val="24"/>
        </w:rPr>
        <w:t>2</w:t>
      </w:r>
      <w:r w:rsidRPr="0096442B">
        <w:rPr>
          <w:rFonts w:ascii="Times New Roman" w:hAnsi="Times New Roman"/>
          <w:sz w:val="24"/>
          <w:szCs w:val="24"/>
        </w:rPr>
        <w:t xml:space="preserve">) </w:t>
      </w:r>
      <w:r w:rsidR="00200779" w:rsidRPr="009577D7">
        <w:rPr>
          <w:rFonts w:ascii="Times New Roman" w:hAnsi="Times New Roman"/>
          <w:sz w:val="24"/>
          <w:szCs w:val="24"/>
        </w:rPr>
        <w:t xml:space="preserve">V prípade </w:t>
      </w:r>
      <w:r w:rsidR="00EF1AE0" w:rsidRPr="009577D7">
        <w:rPr>
          <w:rFonts w:ascii="Times New Roman" w:hAnsi="Times New Roman"/>
          <w:sz w:val="24"/>
          <w:szCs w:val="24"/>
        </w:rPr>
        <w:t xml:space="preserve">nadmernej úhrady za poskytnutú dopravnú službu vo verejnom záujme </w:t>
      </w:r>
      <w:r w:rsidR="006B78D7" w:rsidRPr="009577D7">
        <w:rPr>
          <w:rFonts w:ascii="Times New Roman" w:hAnsi="Times New Roman"/>
          <w:sz w:val="24"/>
          <w:szCs w:val="24"/>
        </w:rPr>
        <w:t>podľa odseku 8</w:t>
      </w:r>
      <w:r w:rsidR="00EF1AE0" w:rsidRPr="00E52B7D">
        <w:rPr>
          <w:rFonts w:ascii="Times New Roman" w:hAnsi="Times New Roman"/>
          <w:sz w:val="24"/>
          <w:szCs w:val="24"/>
        </w:rPr>
        <w:t xml:space="preserve"> </w:t>
      </w:r>
      <w:r w:rsidR="00A358E0" w:rsidRPr="00E52B7D">
        <w:rPr>
          <w:rFonts w:ascii="Times New Roman" w:hAnsi="Times New Roman"/>
          <w:sz w:val="24"/>
          <w:szCs w:val="24"/>
        </w:rPr>
        <w:t xml:space="preserve">je </w:t>
      </w:r>
      <w:r w:rsidR="00EF1AE0" w:rsidRPr="00E52B7D">
        <w:rPr>
          <w:rFonts w:ascii="Times New Roman" w:hAnsi="Times New Roman"/>
          <w:sz w:val="24"/>
          <w:szCs w:val="24"/>
        </w:rPr>
        <w:t xml:space="preserve">objednávateľ </w:t>
      </w:r>
      <w:r w:rsidR="00EF1AE0" w:rsidRPr="002A074E">
        <w:rPr>
          <w:rFonts w:ascii="Times New Roman" w:hAnsi="Times New Roman"/>
          <w:sz w:val="24"/>
          <w:szCs w:val="24"/>
        </w:rPr>
        <w:t>povinný vrátiť</w:t>
      </w:r>
      <w:r w:rsidR="00200779" w:rsidRPr="002A074E">
        <w:rPr>
          <w:rFonts w:ascii="Times New Roman" w:hAnsi="Times New Roman"/>
          <w:sz w:val="24"/>
          <w:szCs w:val="24"/>
        </w:rPr>
        <w:t xml:space="preserve"> </w:t>
      </w:r>
      <w:r w:rsidR="000B79F2" w:rsidRPr="002A074E">
        <w:rPr>
          <w:rFonts w:ascii="Times New Roman" w:hAnsi="Times New Roman"/>
          <w:sz w:val="24"/>
          <w:szCs w:val="24"/>
        </w:rPr>
        <w:t>nadmernú úhradu</w:t>
      </w:r>
      <w:r w:rsidR="000B79F2" w:rsidRPr="00E52B7D">
        <w:rPr>
          <w:rFonts w:ascii="Times New Roman" w:hAnsi="Times New Roman"/>
          <w:sz w:val="24"/>
          <w:szCs w:val="24"/>
        </w:rPr>
        <w:t xml:space="preserve"> za poskytnutú dopravnú službu vo verejnom záujme</w:t>
      </w:r>
      <w:r w:rsidR="000B79F2">
        <w:rPr>
          <w:rFonts w:ascii="Times New Roman" w:hAnsi="Times New Roman"/>
          <w:sz w:val="24"/>
          <w:szCs w:val="24"/>
        </w:rPr>
        <w:t xml:space="preserve"> </w:t>
      </w:r>
      <w:r w:rsidR="0096442B" w:rsidRPr="004622C0">
        <w:rPr>
          <w:rFonts w:ascii="Times New Roman" w:hAnsi="Times New Roman"/>
          <w:sz w:val="24"/>
          <w:szCs w:val="24"/>
        </w:rPr>
        <w:t xml:space="preserve">vyššiemu územnému celku v percentuálnom pomere podľa odseku </w:t>
      </w:r>
      <w:r w:rsidR="00BD111E" w:rsidRPr="004622C0">
        <w:rPr>
          <w:rFonts w:ascii="Times New Roman" w:hAnsi="Times New Roman"/>
          <w:sz w:val="24"/>
          <w:szCs w:val="24"/>
        </w:rPr>
        <w:t>11</w:t>
      </w:r>
      <w:r w:rsidR="000B79F2">
        <w:rPr>
          <w:rFonts w:ascii="Times New Roman" w:hAnsi="Times New Roman"/>
          <w:sz w:val="24"/>
          <w:szCs w:val="24"/>
        </w:rPr>
        <w:t>.</w:t>
      </w:r>
    </w:p>
    <w:p w:rsidR="000B79F2" w:rsidRDefault="000B79F2" w:rsidP="002B2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(13) </w:t>
      </w:r>
      <w:r w:rsidR="00484362">
        <w:rPr>
          <w:rFonts w:ascii="Times New Roman" w:hAnsi="Times New Roman"/>
          <w:sz w:val="24"/>
          <w:szCs w:val="24"/>
        </w:rPr>
        <w:t>Ak sa na financovaní úhrady za objednanú dopravnú službu vo verejnom záujme bude podieľať</w:t>
      </w:r>
      <w:r>
        <w:rPr>
          <w:rFonts w:ascii="Times New Roman" w:hAnsi="Times New Roman"/>
          <w:sz w:val="24"/>
          <w:szCs w:val="24"/>
        </w:rPr>
        <w:t xml:space="preserve"> </w:t>
      </w:r>
      <w:r w:rsidR="009A14F0">
        <w:rPr>
          <w:rFonts w:ascii="Times New Roman" w:hAnsi="Times New Roman"/>
          <w:sz w:val="24"/>
          <w:szCs w:val="24"/>
        </w:rPr>
        <w:t>ob</w:t>
      </w:r>
      <w:r w:rsidR="00484362">
        <w:rPr>
          <w:rFonts w:ascii="Times New Roman" w:hAnsi="Times New Roman"/>
          <w:sz w:val="24"/>
          <w:szCs w:val="24"/>
        </w:rPr>
        <w:t>e</w:t>
      </w:r>
      <w:r w:rsidR="009A14F0">
        <w:rPr>
          <w:rFonts w:ascii="Times New Roman" w:hAnsi="Times New Roman"/>
          <w:sz w:val="24"/>
          <w:szCs w:val="24"/>
        </w:rPr>
        <w:t xml:space="preserve">c alebo </w:t>
      </w:r>
      <w:r>
        <w:rPr>
          <w:rFonts w:ascii="Times New Roman" w:hAnsi="Times New Roman"/>
          <w:sz w:val="24"/>
          <w:szCs w:val="24"/>
        </w:rPr>
        <w:t>in</w:t>
      </w:r>
      <w:r w:rsidR="00484362"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 osob</w:t>
      </w:r>
      <w:r w:rsidR="00484362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podľa odseku 11</w:t>
      </w:r>
      <w:r w:rsidR="0048436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objednávateľ</w:t>
      </w:r>
      <w:r w:rsidR="00970A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bezodkladne oznámi túto skutočnosť vyššiemu územnému celku</w:t>
      </w:r>
      <w:r w:rsidR="00484362">
        <w:rPr>
          <w:rFonts w:ascii="Times New Roman" w:hAnsi="Times New Roman"/>
          <w:sz w:val="24"/>
          <w:szCs w:val="24"/>
        </w:rPr>
        <w:t xml:space="preserve"> a následne o túto čiastku</w:t>
      </w:r>
      <w:r w:rsidR="009A14F0">
        <w:rPr>
          <w:rFonts w:ascii="Times New Roman" w:hAnsi="Times New Roman"/>
          <w:sz w:val="24"/>
          <w:szCs w:val="24"/>
        </w:rPr>
        <w:t xml:space="preserve"> upraví </w:t>
      </w:r>
      <w:r>
        <w:rPr>
          <w:rFonts w:ascii="Times New Roman" w:hAnsi="Times New Roman"/>
          <w:sz w:val="24"/>
          <w:szCs w:val="24"/>
        </w:rPr>
        <w:t xml:space="preserve">výšku príspevku </w:t>
      </w:r>
      <w:r w:rsidR="00484362">
        <w:rPr>
          <w:rFonts w:ascii="Times New Roman" w:hAnsi="Times New Roman"/>
          <w:sz w:val="24"/>
          <w:szCs w:val="24"/>
        </w:rPr>
        <w:t>dohodnutú v zmluve o poskytnutí príspevku v percentuálnom pomere podľa odseku 11</w:t>
      </w:r>
      <w:r>
        <w:rPr>
          <w:rFonts w:ascii="Times New Roman" w:hAnsi="Times New Roman"/>
          <w:sz w:val="24"/>
          <w:szCs w:val="24"/>
        </w:rPr>
        <w:t>.</w:t>
      </w:r>
    </w:p>
    <w:p w:rsidR="000502A4" w:rsidRPr="002B232B" w:rsidRDefault="000502A4" w:rsidP="002B2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232B">
        <w:rPr>
          <w:rFonts w:ascii="Times New Roman" w:hAnsi="Times New Roman"/>
          <w:sz w:val="24"/>
          <w:szCs w:val="24"/>
        </w:rPr>
        <w:t>(</w:t>
      </w:r>
      <w:r w:rsidR="00BD111E" w:rsidRPr="002B232B">
        <w:rPr>
          <w:rFonts w:ascii="Times New Roman" w:hAnsi="Times New Roman"/>
          <w:sz w:val="24"/>
          <w:szCs w:val="24"/>
        </w:rPr>
        <w:t>1</w:t>
      </w:r>
      <w:r w:rsidR="00391CE5">
        <w:rPr>
          <w:rFonts w:ascii="Times New Roman" w:hAnsi="Times New Roman"/>
          <w:sz w:val="24"/>
          <w:szCs w:val="24"/>
        </w:rPr>
        <w:t>4</w:t>
      </w:r>
      <w:r w:rsidRPr="002B232B">
        <w:rPr>
          <w:rFonts w:ascii="Times New Roman" w:hAnsi="Times New Roman"/>
          <w:sz w:val="24"/>
          <w:szCs w:val="24"/>
        </w:rPr>
        <w:t xml:space="preserve">) Poskytnutú </w:t>
      </w:r>
      <w:r w:rsidR="00323A1E" w:rsidRPr="002B232B">
        <w:rPr>
          <w:rFonts w:ascii="Times New Roman" w:hAnsi="Times New Roman"/>
          <w:sz w:val="24"/>
          <w:szCs w:val="24"/>
        </w:rPr>
        <w:t xml:space="preserve">úhradu </w:t>
      </w:r>
      <w:r w:rsidRPr="002B232B">
        <w:rPr>
          <w:rFonts w:ascii="Times New Roman" w:hAnsi="Times New Roman"/>
          <w:sz w:val="24"/>
          <w:szCs w:val="24"/>
        </w:rPr>
        <w:t xml:space="preserve">za </w:t>
      </w:r>
      <w:r w:rsidR="00323A1E" w:rsidRPr="002B232B">
        <w:rPr>
          <w:rFonts w:ascii="Times New Roman" w:hAnsi="Times New Roman"/>
          <w:sz w:val="24"/>
          <w:szCs w:val="24"/>
        </w:rPr>
        <w:t>dopravnú službu</w:t>
      </w:r>
      <w:r w:rsidRPr="002B232B">
        <w:rPr>
          <w:rFonts w:ascii="Times New Roman" w:hAnsi="Times New Roman"/>
          <w:sz w:val="24"/>
          <w:szCs w:val="24"/>
        </w:rPr>
        <w:t xml:space="preserve"> </w:t>
      </w:r>
      <w:r w:rsidR="00E95873" w:rsidRPr="0096442B">
        <w:rPr>
          <w:rFonts w:ascii="Times New Roman" w:hAnsi="Times New Roman"/>
          <w:sz w:val="24"/>
          <w:szCs w:val="24"/>
        </w:rPr>
        <w:t>vo verejnom záujme</w:t>
      </w:r>
      <w:r w:rsidR="00E95873" w:rsidRPr="002B232B">
        <w:rPr>
          <w:rFonts w:ascii="Times New Roman" w:hAnsi="Times New Roman"/>
          <w:sz w:val="24"/>
          <w:szCs w:val="24"/>
        </w:rPr>
        <w:t xml:space="preserve"> </w:t>
      </w:r>
      <w:r w:rsidRPr="002B232B">
        <w:rPr>
          <w:rFonts w:ascii="Times New Roman" w:hAnsi="Times New Roman"/>
          <w:sz w:val="24"/>
          <w:szCs w:val="24"/>
        </w:rPr>
        <w:t xml:space="preserve">možno použiť len na plnenie záväzku zo zmluvy o dopravných službách. </w:t>
      </w:r>
    </w:p>
    <w:p w:rsidR="00954706" w:rsidRPr="002B232B" w:rsidRDefault="000502A4" w:rsidP="002B2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232B">
        <w:rPr>
          <w:rFonts w:ascii="Times New Roman" w:hAnsi="Times New Roman"/>
          <w:sz w:val="24"/>
          <w:szCs w:val="24"/>
        </w:rPr>
        <w:t>(</w:t>
      </w:r>
      <w:r w:rsidR="000B79F2" w:rsidRPr="002B232B">
        <w:rPr>
          <w:rFonts w:ascii="Times New Roman" w:hAnsi="Times New Roman"/>
          <w:sz w:val="24"/>
          <w:szCs w:val="24"/>
        </w:rPr>
        <w:t>1</w:t>
      </w:r>
      <w:r w:rsidR="00391CE5">
        <w:rPr>
          <w:rFonts w:ascii="Times New Roman" w:hAnsi="Times New Roman"/>
          <w:sz w:val="24"/>
          <w:szCs w:val="24"/>
        </w:rPr>
        <w:t>5</w:t>
      </w:r>
      <w:r w:rsidRPr="002B232B">
        <w:rPr>
          <w:rFonts w:ascii="Times New Roman" w:hAnsi="Times New Roman"/>
          <w:sz w:val="24"/>
          <w:szCs w:val="24"/>
        </w:rPr>
        <w:t>) Verejný dopravca, ktorý uzatvoril zmluvu o dopravných službách je povinný poskytnúť objednávateľovi prevádzkové údaje o dopravných službách vo verejnom záujme.</w:t>
      </w:r>
    </w:p>
    <w:p w:rsidR="000502A4" w:rsidRPr="002B232B" w:rsidRDefault="000502A4" w:rsidP="002B2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232B">
        <w:rPr>
          <w:rFonts w:ascii="Times New Roman" w:hAnsi="Times New Roman"/>
          <w:sz w:val="24"/>
          <w:szCs w:val="24"/>
        </w:rPr>
        <w:t>(</w:t>
      </w:r>
      <w:r w:rsidR="000B79F2" w:rsidRPr="002B232B">
        <w:rPr>
          <w:rFonts w:ascii="Times New Roman" w:hAnsi="Times New Roman"/>
          <w:sz w:val="24"/>
          <w:szCs w:val="24"/>
        </w:rPr>
        <w:t>1</w:t>
      </w:r>
      <w:r w:rsidR="00391CE5">
        <w:rPr>
          <w:rFonts w:ascii="Times New Roman" w:hAnsi="Times New Roman"/>
          <w:sz w:val="24"/>
          <w:szCs w:val="24"/>
        </w:rPr>
        <w:t>6</w:t>
      </w:r>
      <w:r w:rsidRPr="002B232B">
        <w:rPr>
          <w:rFonts w:ascii="Times New Roman" w:hAnsi="Times New Roman"/>
          <w:sz w:val="24"/>
          <w:szCs w:val="24"/>
        </w:rPr>
        <w:t xml:space="preserve">) Objednávateľ vedie evidenciu prevádzkových údajov o dopravných službách vo verejnom záujme. </w:t>
      </w:r>
    </w:p>
    <w:p w:rsidR="000502A4" w:rsidRPr="0055019A" w:rsidRDefault="000502A4" w:rsidP="002B2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019A">
        <w:rPr>
          <w:rFonts w:ascii="Times New Roman" w:hAnsi="Times New Roman"/>
          <w:sz w:val="24"/>
          <w:szCs w:val="24"/>
        </w:rPr>
        <w:t>(</w:t>
      </w:r>
      <w:r w:rsidR="000B79F2" w:rsidRPr="0055019A">
        <w:rPr>
          <w:rFonts w:ascii="Times New Roman" w:hAnsi="Times New Roman"/>
          <w:sz w:val="24"/>
          <w:szCs w:val="24"/>
        </w:rPr>
        <w:t>1</w:t>
      </w:r>
      <w:r w:rsidR="00391CE5" w:rsidRPr="0055019A">
        <w:rPr>
          <w:rFonts w:ascii="Times New Roman" w:hAnsi="Times New Roman"/>
          <w:sz w:val="24"/>
          <w:szCs w:val="24"/>
        </w:rPr>
        <w:t>7</w:t>
      </w:r>
      <w:r w:rsidRPr="0055019A">
        <w:rPr>
          <w:rFonts w:ascii="Times New Roman" w:hAnsi="Times New Roman"/>
          <w:sz w:val="24"/>
          <w:szCs w:val="24"/>
        </w:rPr>
        <w:t>) Rozsah prevádzkových údajov o dopravných službách vo verejnom záujme a frekvenciu ich poskytovania</w:t>
      </w:r>
      <w:r w:rsidR="00391CE5" w:rsidRPr="0055019A">
        <w:rPr>
          <w:rFonts w:ascii="Times New Roman" w:hAnsi="Times New Roman"/>
          <w:sz w:val="24"/>
          <w:szCs w:val="24"/>
        </w:rPr>
        <w:t xml:space="preserve"> </w:t>
      </w:r>
      <w:r w:rsidRPr="0055019A">
        <w:rPr>
          <w:rFonts w:ascii="Times New Roman" w:hAnsi="Times New Roman"/>
          <w:sz w:val="24"/>
          <w:szCs w:val="24"/>
        </w:rPr>
        <w:t xml:space="preserve">ustanoví všeobecne záväzný právny predpis, ktorý vydá ministerstvo.“. </w:t>
      </w:r>
    </w:p>
    <w:p w:rsidR="000502A4" w:rsidRPr="0055019A" w:rsidRDefault="000502A4" w:rsidP="002B2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02A4" w:rsidRPr="002B232B" w:rsidRDefault="000502A4" w:rsidP="002B2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019A">
        <w:rPr>
          <w:rFonts w:ascii="Times New Roman" w:hAnsi="Times New Roman"/>
          <w:sz w:val="24"/>
          <w:szCs w:val="24"/>
        </w:rPr>
        <w:t xml:space="preserve">Poznámky pod čiarou k odkazom 11b až </w:t>
      </w:r>
      <w:r w:rsidR="005534E8" w:rsidRPr="0055019A">
        <w:rPr>
          <w:rFonts w:ascii="Times New Roman" w:hAnsi="Times New Roman"/>
          <w:sz w:val="24"/>
          <w:szCs w:val="24"/>
        </w:rPr>
        <w:t>11</w:t>
      </w:r>
      <w:r w:rsidR="00DA3772" w:rsidRPr="0055019A">
        <w:rPr>
          <w:rFonts w:ascii="Times New Roman" w:hAnsi="Times New Roman"/>
          <w:sz w:val="24"/>
          <w:szCs w:val="24"/>
        </w:rPr>
        <w:t>i</w:t>
      </w:r>
      <w:r w:rsidR="005534E8" w:rsidRPr="0055019A">
        <w:rPr>
          <w:rFonts w:ascii="Times New Roman" w:hAnsi="Times New Roman"/>
          <w:sz w:val="24"/>
          <w:szCs w:val="24"/>
        </w:rPr>
        <w:t xml:space="preserve"> </w:t>
      </w:r>
      <w:r w:rsidRPr="0055019A">
        <w:rPr>
          <w:rFonts w:ascii="Times New Roman" w:hAnsi="Times New Roman"/>
          <w:sz w:val="24"/>
          <w:szCs w:val="24"/>
        </w:rPr>
        <w:t>znejú:</w:t>
      </w:r>
    </w:p>
    <w:p w:rsidR="00125712" w:rsidRDefault="000502A4" w:rsidP="00273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B232B">
        <w:rPr>
          <w:rFonts w:ascii="Times New Roman" w:hAnsi="Times New Roman"/>
          <w:sz w:val="24"/>
          <w:szCs w:val="24"/>
        </w:rPr>
        <w:t>„</w:t>
      </w:r>
      <w:r w:rsidRPr="002B232B">
        <w:rPr>
          <w:rFonts w:ascii="Times New Roman" w:hAnsi="Times New Roman"/>
          <w:sz w:val="24"/>
          <w:szCs w:val="24"/>
          <w:vertAlign w:val="superscript"/>
        </w:rPr>
        <w:t>11b</w:t>
      </w:r>
      <w:r w:rsidRPr="002B232B">
        <w:rPr>
          <w:rFonts w:ascii="Times New Roman" w:hAnsi="Times New Roman"/>
          <w:sz w:val="24"/>
          <w:szCs w:val="24"/>
        </w:rPr>
        <w:t xml:space="preserve">) </w:t>
      </w:r>
      <w:r w:rsidR="00125712" w:rsidRPr="00E518C7">
        <w:rPr>
          <w:rFonts w:ascii="Times New Roman" w:eastAsia="Times New Roman" w:hAnsi="Times New Roman"/>
          <w:iCs/>
          <w:sz w:val="24"/>
          <w:szCs w:val="24"/>
        </w:rPr>
        <w:t>§ 22 ods. 4</w:t>
      </w:r>
      <w:r w:rsidR="00DA3772" w:rsidRPr="00E518C7">
        <w:rPr>
          <w:rFonts w:ascii="Times New Roman" w:eastAsia="Times New Roman" w:hAnsi="Times New Roman"/>
          <w:sz w:val="24"/>
          <w:szCs w:val="24"/>
        </w:rPr>
        <w:t xml:space="preserve"> zákona č. </w:t>
      </w:r>
      <w:r w:rsidR="00125712" w:rsidRPr="00E518C7">
        <w:rPr>
          <w:rFonts w:ascii="Times New Roman" w:eastAsia="Times New Roman" w:hAnsi="Times New Roman"/>
          <w:iCs/>
          <w:sz w:val="24"/>
          <w:szCs w:val="24"/>
        </w:rPr>
        <w:t>523/2004 Z. z.</w:t>
      </w:r>
      <w:r w:rsidR="00DA3772" w:rsidRPr="00E518C7">
        <w:rPr>
          <w:rFonts w:ascii="Times New Roman" w:eastAsia="Times New Roman" w:hAnsi="Times New Roman"/>
          <w:sz w:val="24"/>
          <w:szCs w:val="24"/>
        </w:rPr>
        <w:t xml:space="preserve"> o rozpočtových pravidlách verejnej správy a o zmene a doplnení niektorých zákonov v znení neskorších predpisov.</w:t>
      </w:r>
    </w:p>
    <w:p w:rsidR="002730B3" w:rsidRPr="00125712" w:rsidRDefault="006959B0" w:rsidP="00273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5712">
        <w:rPr>
          <w:rFonts w:ascii="Times New Roman" w:hAnsi="Times New Roman"/>
          <w:sz w:val="24"/>
          <w:szCs w:val="24"/>
          <w:vertAlign w:val="superscript"/>
        </w:rPr>
        <w:t>11</w:t>
      </w:r>
      <w:r w:rsidR="00DA3772" w:rsidRPr="00125712">
        <w:rPr>
          <w:rFonts w:ascii="Times New Roman" w:hAnsi="Times New Roman"/>
          <w:sz w:val="24"/>
          <w:szCs w:val="24"/>
          <w:vertAlign w:val="superscript"/>
        </w:rPr>
        <w:t>c</w:t>
      </w:r>
      <w:r w:rsidRPr="00125712">
        <w:rPr>
          <w:rFonts w:ascii="Times New Roman" w:hAnsi="Times New Roman"/>
          <w:sz w:val="24"/>
          <w:szCs w:val="24"/>
        </w:rPr>
        <w:t xml:space="preserve">) </w:t>
      </w:r>
      <w:r w:rsidR="002730B3" w:rsidRPr="00125712">
        <w:rPr>
          <w:rFonts w:ascii="Times New Roman" w:hAnsi="Times New Roman"/>
          <w:sz w:val="24"/>
          <w:szCs w:val="24"/>
        </w:rPr>
        <w:t>§ 2b zákona č. 514/2009 Z. z. o doprave na dráhach v znení zákona č. 55/2019 Z. z.</w:t>
      </w:r>
    </w:p>
    <w:p w:rsidR="002730B3" w:rsidRPr="002B232B" w:rsidRDefault="002730B3" w:rsidP="00273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232B">
        <w:rPr>
          <w:rFonts w:ascii="Times New Roman" w:hAnsi="Times New Roman"/>
          <w:sz w:val="24"/>
          <w:szCs w:val="24"/>
        </w:rPr>
        <w:t>§ 19 zákona č. 56/2012 Z. z. o cestnej doprave.</w:t>
      </w:r>
    </w:p>
    <w:p w:rsidR="00371D30" w:rsidRDefault="005534E8" w:rsidP="00273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3EA">
        <w:rPr>
          <w:rFonts w:ascii="Times New Roman" w:hAnsi="Times New Roman"/>
          <w:sz w:val="24"/>
          <w:szCs w:val="24"/>
          <w:vertAlign w:val="superscript"/>
        </w:rPr>
        <w:t>11</w:t>
      </w:r>
      <w:r w:rsidR="00DA3772">
        <w:rPr>
          <w:rFonts w:ascii="Times New Roman" w:hAnsi="Times New Roman"/>
          <w:sz w:val="24"/>
          <w:szCs w:val="24"/>
          <w:vertAlign w:val="superscript"/>
        </w:rPr>
        <w:t>d</w:t>
      </w:r>
      <w:r w:rsidR="00371D30" w:rsidRPr="00C243EA">
        <w:rPr>
          <w:rFonts w:ascii="Times New Roman" w:hAnsi="Times New Roman"/>
          <w:sz w:val="24"/>
          <w:szCs w:val="24"/>
        </w:rPr>
        <w:t xml:space="preserve">) </w:t>
      </w:r>
      <w:r w:rsidR="002730B3" w:rsidRPr="002B232B">
        <w:rPr>
          <w:rFonts w:ascii="Times New Roman" w:hAnsi="Times New Roman"/>
          <w:sz w:val="24"/>
          <w:szCs w:val="24"/>
        </w:rPr>
        <w:t>Čl. 2 písm. g), čl. 6 a príloha nariadenia (ES) č. 1370/2007</w:t>
      </w:r>
      <w:r w:rsidR="00D138D1">
        <w:rPr>
          <w:rFonts w:ascii="Times New Roman" w:hAnsi="Times New Roman"/>
          <w:sz w:val="24"/>
          <w:szCs w:val="24"/>
        </w:rPr>
        <w:t xml:space="preserve"> v platnom znení</w:t>
      </w:r>
      <w:r w:rsidR="005E34FA">
        <w:rPr>
          <w:rFonts w:ascii="Times New Roman" w:hAnsi="Times New Roman"/>
          <w:sz w:val="24"/>
          <w:szCs w:val="24"/>
        </w:rPr>
        <w:t>.</w:t>
      </w:r>
      <w:r w:rsidR="002730B3" w:rsidRPr="002B232B">
        <w:rPr>
          <w:rFonts w:ascii="Times New Roman" w:hAnsi="Times New Roman"/>
          <w:sz w:val="24"/>
          <w:szCs w:val="24"/>
        </w:rPr>
        <w:t xml:space="preserve"> </w:t>
      </w:r>
    </w:p>
    <w:p w:rsidR="000502A4" w:rsidRPr="002B232B" w:rsidRDefault="005534E8" w:rsidP="002B2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911">
        <w:rPr>
          <w:rFonts w:ascii="Times New Roman" w:hAnsi="Times New Roman"/>
          <w:sz w:val="24"/>
          <w:szCs w:val="24"/>
          <w:vertAlign w:val="superscript"/>
        </w:rPr>
        <w:t>11</w:t>
      </w:r>
      <w:r w:rsidR="00DA3772">
        <w:rPr>
          <w:rFonts w:ascii="Times New Roman" w:hAnsi="Times New Roman"/>
          <w:sz w:val="24"/>
          <w:szCs w:val="24"/>
          <w:vertAlign w:val="superscript"/>
        </w:rPr>
        <w:t>e</w:t>
      </w:r>
      <w:r w:rsidR="000502A4" w:rsidRPr="009B5911">
        <w:rPr>
          <w:rFonts w:ascii="Times New Roman" w:hAnsi="Times New Roman"/>
          <w:sz w:val="24"/>
          <w:szCs w:val="24"/>
        </w:rPr>
        <w:t>)</w:t>
      </w:r>
      <w:r w:rsidR="000502A4" w:rsidRPr="002B232B">
        <w:rPr>
          <w:rFonts w:ascii="Times New Roman" w:hAnsi="Times New Roman"/>
          <w:sz w:val="24"/>
          <w:szCs w:val="24"/>
        </w:rPr>
        <w:t xml:space="preserve"> </w:t>
      </w:r>
      <w:r w:rsidR="002730B3" w:rsidRPr="002B232B">
        <w:rPr>
          <w:rFonts w:ascii="Times New Roman" w:hAnsi="Times New Roman"/>
          <w:sz w:val="24"/>
          <w:szCs w:val="24"/>
        </w:rPr>
        <w:t>Čl. 2 písm. f) nariadenia (ES) č. 1370/2007</w:t>
      </w:r>
      <w:r w:rsidR="00D138D1">
        <w:rPr>
          <w:rFonts w:ascii="Times New Roman" w:hAnsi="Times New Roman"/>
          <w:sz w:val="24"/>
          <w:szCs w:val="24"/>
        </w:rPr>
        <w:t xml:space="preserve"> v platnom znení</w:t>
      </w:r>
      <w:r w:rsidR="002730B3" w:rsidRPr="002B232B">
        <w:rPr>
          <w:rFonts w:ascii="Times New Roman" w:hAnsi="Times New Roman"/>
          <w:sz w:val="24"/>
          <w:szCs w:val="24"/>
        </w:rPr>
        <w:t>.</w:t>
      </w:r>
    </w:p>
    <w:p w:rsidR="00467DC4" w:rsidRDefault="005534E8" w:rsidP="00273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232B">
        <w:rPr>
          <w:rFonts w:ascii="Times New Roman" w:hAnsi="Times New Roman"/>
          <w:sz w:val="24"/>
          <w:szCs w:val="24"/>
          <w:vertAlign w:val="superscript"/>
        </w:rPr>
        <w:t>11</w:t>
      </w:r>
      <w:r w:rsidR="00DA3772">
        <w:rPr>
          <w:rFonts w:ascii="Times New Roman" w:hAnsi="Times New Roman"/>
          <w:sz w:val="24"/>
          <w:szCs w:val="24"/>
          <w:vertAlign w:val="superscript"/>
        </w:rPr>
        <w:t>f</w:t>
      </w:r>
      <w:r w:rsidR="000502A4" w:rsidRPr="002B232B">
        <w:rPr>
          <w:rFonts w:ascii="Times New Roman" w:hAnsi="Times New Roman"/>
          <w:sz w:val="24"/>
          <w:szCs w:val="24"/>
        </w:rPr>
        <w:t xml:space="preserve">) </w:t>
      </w:r>
      <w:r w:rsidR="002730B3" w:rsidRPr="002B232B">
        <w:rPr>
          <w:rFonts w:ascii="Times New Roman" w:hAnsi="Times New Roman"/>
          <w:sz w:val="24"/>
          <w:szCs w:val="24"/>
        </w:rPr>
        <w:t>Čl. 5 nariadenia (ES) č. 1370/2007</w:t>
      </w:r>
      <w:r w:rsidR="00D138D1">
        <w:rPr>
          <w:rFonts w:ascii="Times New Roman" w:hAnsi="Times New Roman"/>
          <w:sz w:val="24"/>
          <w:szCs w:val="24"/>
        </w:rPr>
        <w:t xml:space="preserve"> v platnom znení</w:t>
      </w:r>
      <w:r w:rsidR="002730B3" w:rsidRPr="002B232B">
        <w:rPr>
          <w:rFonts w:ascii="Times New Roman" w:hAnsi="Times New Roman"/>
          <w:sz w:val="24"/>
          <w:szCs w:val="24"/>
        </w:rPr>
        <w:t xml:space="preserve">. </w:t>
      </w:r>
    </w:p>
    <w:p w:rsidR="000502A4" w:rsidRPr="002B232B" w:rsidRDefault="002730B3" w:rsidP="00273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232B">
        <w:rPr>
          <w:rFonts w:ascii="Times New Roman" w:hAnsi="Times New Roman"/>
          <w:sz w:val="24"/>
          <w:szCs w:val="24"/>
        </w:rPr>
        <w:t>§ 29 písm. a), § 66, § 163 až 183 zákona č. 343/2015 Z. z. o verejnom obstarávaní a o zmene a doplnení niektorých zákonov v znení neskorších predpisov.</w:t>
      </w:r>
    </w:p>
    <w:p w:rsidR="003A6BF5" w:rsidRPr="0034665F" w:rsidRDefault="005534E8" w:rsidP="002B2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232B">
        <w:rPr>
          <w:rFonts w:ascii="Times New Roman" w:hAnsi="Times New Roman"/>
          <w:sz w:val="24"/>
          <w:szCs w:val="24"/>
          <w:vertAlign w:val="superscript"/>
        </w:rPr>
        <w:t>11</w:t>
      </w:r>
      <w:r w:rsidR="00DA3772">
        <w:rPr>
          <w:rFonts w:ascii="Times New Roman" w:hAnsi="Times New Roman"/>
          <w:sz w:val="24"/>
          <w:szCs w:val="24"/>
          <w:vertAlign w:val="superscript"/>
        </w:rPr>
        <w:t>g</w:t>
      </w:r>
      <w:r w:rsidR="000502A4" w:rsidRPr="002B232B">
        <w:rPr>
          <w:rFonts w:ascii="Times New Roman" w:hAnsi="Times New Roman"/>
          <w:sz w:val="24"/>
          <w:szCs w:val="24"/>
        </w:rPr>
        <w:t xml:space="preserve">) </w:t>
      </w:r>
      <w:r w:rsidR="002730B3">
        <w:rPr>
          <w:rFonts w:ascii="Times New Roman" w:hAnsi="Times New Roman"/>
          <w:sz w:val="24"/>
          <w:szCs w:val="24"/>
        </w:rPr>
        <w:t xml:space="preserve">Čl. 3 </w:t>
      </w:r>
      <w:r w:rsidR="002730B3" w:rsidRPr="003860D2">
        <w:rPr>
          <w:rFonts w:ascii="Times New Roman" w:hAnsi="Times New Roman"/>
          <w:sz w:val="24"/>
          <w:szCs w:val="24"/>
        </w:rPr>
        <w:t>nariadenia (ES) č. 1370/2007</w:t>
      </w:r>
      <w:r w:rsidR="00D138D1">
        <w:rPr>
          <w:rFonts w:ascii="Times New Roman" w:hAnsi="Times New Roman"/>
          <w:sz w:val="24"/>
          <w:szCs w:val="24"/>
        </w:rPr>
        <w:t xml:space="preserve"> v platnom znení</w:t>
      </w:r>
      <w:r w:rsidR="002730B3" w:rsidRPr="003860D2">
        <w:rPr>
          <w:rFonts w:ascii="Times New Roman" w:hAnsi="Times New Roman"/>
          <w:sz w:val="24"/>
          <w:szCs w:val="24"/>
        </w:rPr>
        <w:t>.</w:t>
      </w:r>
    </w:p>
    <w:p w:rsidR="000502A4" w:rsidRDefault="005534E8" w:rsidP="002B2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D80">
        <w:rPr>
          <w:rFonts w:ascii="Times New Roman" w:hAnsi="Times New Roman"/>
          <w:sz w:val="24"/>
          <w:szCs w:val="24"/>
          <w:vertAlign w:val="superscript"/>
        </w:rPr>
        <w:t>11</w:t>
      </w:r>
      <w:r w:rsidR="00DA3772">
        <w:rPr>
          <w:rFonts w:ascii="Times New Roman" w:hAnsi="Times New Roman"/>
          <w:sz w:val="24"/>
          <w:szCs w:val="24"/>
          <w:vertAlign w:val="superscript"/>
        </w:rPr>
        <w:t>h</w:t>
      </w:r>
      <w:r w:rsidR="000502A4" w:rsidRPr="00096D80">
        <w:rPr>
          <w:rFonts w:ascii="Times New Roman" w:hAnsi="Times New Roman"/>
          <w:sz w:val="24"/>
          <w:szCs w:val="24"/>
        </w:rPr>
        <w:t>) Nariadenie (EÚ) č. 1177/2010.</w:t>
      </w:r>
    </w:p>
    <w:p w:rsidR="000502A4" w:rsidRPr="00096D80" w:rsidRDefault="005534E8" w:rsidP="002B2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2C5">
        <w:rPr>
          <w:rFonts w:ascii="Times New Roman" w:hAnsi="Times New Roman"/>
          <w:sz w:val="24"/>
          <w:szCs w:val="24"/>
          <w:vertAlign w:val="superscript"/>
        </w:rPr>
        <w:t>11</w:t>
      </w:r>
      <w:r w:rsidR="00DA3772">
        <w:rPr>
          <w:rFonts w:ascii="Times New Roman" w:hAnsi="Times New Roman"/>
          <w:sz w:val="24"/>
          <w:szCs w:val="24"/>
          <w:vertAlign w:val="superscript"/>
        </w:rPr>
        <w:t>i</w:t>
      </w:r>
      <w:r w:rsidR="00D9423C" w:rsidRPr="003860D2">
        <w:rPr>
          <w:rFonts w:ascii="Times New Roman" w:hAnsi="Times New Roman"/>
          <w:sz w:val="24"/>
          <w:szCs w:val="24"/>
        </w:rPr>
        <w:t>) Čl. 5 ods.</w:t>
      </w:r>
      <w:r w:rsidR="00096D80">
        <w:rPr>
          <w:rFonts w:ascii="Times New Roman" w:hAnsi="Times New Roman"/>
          <w:sz w:val="24"/>
          <w:szCs w:val="24"/>
        </w:rPr>
        <w:t xml:space="preserve"> </w:t>
      </w:r>
      <w:r w:rsidR="007725E5">
        <w:rPr>
          <w:rFonts w:ascii="Times New Roman" w:hAnsi="Times New Roman"/>
          <w:sz w:val="24"/>
          <w:szCs w:val="24"/>
        </w:rPr>
        <w:t xml:space="preserve">4 </w:t>
      </w:r>
      <w:r w:rsidR="00096D80">
        <w:rPr>
          <w:rFonts w:ascii="Times New Roman" w:hAnsi="Times New Roman"/>
          <w:sz w:val="24"/>
          <w:szCs w:val="24"/>
        </w:rPr>
        <w:t>nariadenia (ES) č. 1370/2007</w:t>
      </w:r>
      <w:r w:rsidR="00D138D1">
        <w:rPr>
          <w:rFonts w:ascii="Times New Roman" w:hAnsi="Times New Roman"/>
          <w:sz w:val="24"/>
          <w:szCs w:val="24"/>
        </w:rPr>
        <w:t xml:space="preserve"> v platnom znení</w:t>
      </w:r>
      <w:r w:rsidR="000502A4" w:rsidRPr="001720CD">
        <w:rPr>
          <w:rFonts w:ascii="Times New Roman" w:hAnsi="Times New Roman"/>
          <w:sz w:val="24"/>
          <w:szCs w:val="24"/>
        </w:rPr>
        <w:t>.“.</w:t>
      </w:r>
    </w:p>
    <w:p w:rsidR="000109BE" w:rsidRPr="002B232B" w:rsidRDefault="000109BE" w:rsidP="002B2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232B">
        <w:rPr>
          <w:rFonts w:ascii="Times New Roman" w:hAnsi="Times New Roman"/>
          <w:sz w:val="24"/>
          <w:szCs w:val="24"/>
        </w:rPr>
        <w:t xml:space="preserve"> </w:t>
      </w:r>
    </w:p>
    <w:p w:rsidR="009577D7" w:rsidRDefault="009577D7" w:rsidP="009577D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§ 38</w:t>
      </w:r>
      <w:r w:rsidR="00AB09F5">
        <w:rPr>
          <w:rFonts w:ascii="Times New Roman" w:hAnsi="Times New Roman"/>
          <w:sz w:val="24"/>
          <w:szCs w:val="24"/>
        </w:rPr>
        <w:t xml:space="preserve"> sa </w:t>
      </w:r>
      <w:r w:rsidR="00811E9D">
        <w:rPr>
          <w:rFonts w:ascii="Times New Roman" w:hAnsi="Times New Roman"/>
          <w:sz w:val="24"/>
          <w:szCs w:val="24"/>
        </w:rPr>
        <w:t>d</w:t>
      </w:r>
      <w:r w:rsidR="00AB09F5">
        <w:rPr>
          <w:rFonts w:ascii="Times New Roman" w:hAnsi="Times New Roman"/>
          <w:sz w:val="24"/>
          <w:szCs w:val="24"/>
        </w:rPr>
        <w:t>opĺňa písm</w:t>
      </w:r>
      <w:r w:rsidR="00C450AC">
        <w:rPr>
          <w:rFonts w:ascii="Times New Roman" w:hAnsi="Times New Roman"/>
          <w:sz w:val="24"/>
          <w:szCs w:val="24"/>
        </w:rPr>
        <w:t>enom</w:t>
      </w:r>
      <w:r w:rsidR="00AB09F5">
        <w:rPr>
          <w:rFonts w:ascii="Times New Roman" w:hAnsi="Times New Roman"/>
          <w:sz w:val="24"/>
          <w:szCs w:val="24"/>
        </w:rPr>
        <w:t xml:space="preserve"> </w:t>
      </w:r>
      <w:r w:rsidR="00811E9D">
        <w:rPr>
          <w:rFonts w:ascii="Times New Roman" w:hAnsi="Times New Roman"/>
          <w:sz w:val="24"/>
          <w:szCs w:val="24"/>
        </w:rPr>
        <w:t>v</w:t>
      </w:r>
      <w:r w:rsidR="00AB09F5">
        <w:rPr>
          <w:rFonts w:ascii="Times New Roman" w:hAnsi="Times New Roman"/>
          <w:sz w:val="24"/>
          <w:szCs w:val="24"/>
        </w:rPr>
        <w:t xml:space="preserve">), ktoré znie: </w:t>
      </w:r>
    </w:p>
    <w:p w:rsidR="007F62FD" w:rsidRDefault="00AB09F5" w:rsidP="009577D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="00811E9D">
        <w:rPr>
          <w:rFonts w:ascii="Times New Roman" w:hAnsi="Times New Roman"/>
          <w:sz w:val="24"/>
          <w:szCs w:val="24"/>
        </w:rPr>
        <w:t>v</w:t>
      </w:r>
      <w:r w:rsidR="00C450A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objednáva dopravné služby vo verejnom záujme </w:t>
      </w:r>
      <w:r w:rsidR="00C450AC">
        <w:rPr>
          <w:rFonts w:ascii="Times New Roman" w:hAnsi="Times New Roman"/>
          <w:sz w:val="24"/>
          <w:szCs w:val="24"/>
        </w:rPr>
        <w:t xml:space="preserve">podľa </w:t>
      </w:r>
      <w:r>
        <w:rPr>
          <w:rFonts w:ascii="Times New Roman" w:hAnsi="Times New Roman"/>
          <w:sz w:val="24"/>
          <w:szCs w:val="24"/>
        </w:rPr>
        <w:t>§ 20a,</w:t>
      </w:r>
      <w:r w:rsidR="007F62FD">
        <w:rPr>
          <w:rFonts w:ascii="Times New Roman" w:hAnsi="Times New Roman"/>
          <w:sz w:val="24"/>
          <w:szCs w:val="24"/>
        </w:rPr>
        <w:t xml:space="preserve"> </w:t>
      </w:r>
      <w:r w:rsidR="00F63A5E">
        <w:rPr>
          <w:rFonts w:ascii="Times New Roman" w:hAnsi="Times New Roman"/>
          <w:sz w:val="24"/>
          <w:szCs w:val="24"/>
        </w:rPr>
        <w:t xml:space="preserve">uzatvára </w:t>
      </w:r>
      <w:r w:rsidR="00F63A5E" w:rsidRPr="00F63A5E">
        <w:rPr>
          <w:rFonts w:ascii="Times New Roman" w:hAnsi="Times New Roman"/>
          <w:sz w:val="24"/>
          <w:szCs w:val="24"/>
        </w:rPr>
        <w:t xml:space="preserve">zmluvu o poskytnutí príspevku podľa § 20b, </w:t>
      </w:r>
      <w:r w:rsidR="007F62FD">
        <w:rPr>
          <w:rFonts w:ascii="Times New Roman" w:hAnsi="Times New Roman"/>
          <w:sz w:val="24"/>
          <w:szCs w:val="24"/>
        </w:rPr>
        <w:t>zostavuje plán dopravnej obslužnosti podľa § 20c</w:t>
      </w:r>
      <w:r>
        <w:rPr>
          <w:rFonts w:ascii="Times New Roman" w:hAnsi="Times New Roman"/>
          <w:sz w:val="24"/>
          <w:szCs w:val="24"/>
        </w:rPr>
        <w:t xml:space="preserve"> a uzatvára zmluvu o dopravných službách </w:t>
      </w:r>
      <w:r w:rsidR="00C450AC">
        <w:rPr>
          <w:rFonts w:ascii="Times New Roman" w:hAnsi="Times New Roman"/>
          <w:sz w:val="24"/>
          <w:szCs w:val="24"/>
        </w:rPr>
        <w:t>podľa</w:t>
      </w:r>
      <w:r>
        <w:rPr>
          <w:rFonts w:ascii="Times New Roman" w:hAnsi="Times New Roman"/>
          <w:sz w:val="24"/>
          <w:szCs w:val="24"/>
        </w:rPr>
        <w:t xml:space="preserve"> </w:t>
      </w:r>
      <w:r w:rsidR="007F62FD">
        <w:rPr>
          <w:rFonts w:ascii="Times New Roman" w:hAnsi="Times New Roman"/>
          <w:sz w:val="24"/>
          <w:szCs w:val="24"/>
        </w:rPr>
        <w:t>§ 20d.“.</w:t>
      </w:r>
    </w:p>
    <w:p w:rsidR="00AB09F5" w:rsidRDefault="00AB09F5" w:rsidP="009577D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371D30" w:rsidRPr="002B232B" w:rsidRDefault="009577D7" w:rsidP="009577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="004A254A">
        <w:rPr>
          <w:rFonts w:ascii="Times New Roman" w:hAnsi="Times New Roman"/>
          <w:sz w:val="24"/>
          <w:szCs w:val="24"/>
        </w:rPr>
        <w:t xml:space="preserve">V </w:t>
      </w:r>
      <w:r w:rsidR="006159A5" w:rsidRPr="002B232B">
        <w:rPr>
          <w:rFonts w:ascii="Times New Roman" w:hAnsi="Times New Roman"/>
          <w:sz w:val="24"/>
          <w:szCs w:val="24"/>
        </w:rPr>
        <w:t xml:space="preserve">§ 40a sa </w:t>
      </w:r>
      <w:r w:rsidR="004A254A">
        <w:rPr>
          <w:rFonts w:ascii="Times New Roman" w:hAnsi="Times New Roman"/>
          <w:sz w:val="24"/>
          <w:szCs w:val="24"/>
        </w:rPr>
        <w:t xml:space="preserve">za </w:t>
      </w:r>
      <w:r w:rsidR="00C613ED">
        <w:rPr>
          <w:rFonts w:ascii="Times New Roman" w:hAnsi="Times New Roman"/>
          <w:sz w:val="24"/>
          <w:szCs w:val="24"/>
        </w:rPr>
        <w:t>odsek</w:t>
      </w:r>
      <w:r w:rsidR="004A254A">
        <w:rPr>
          <w:rFonts w:ascii="Times New Roman" w:hAnsi="Times New Roman"/>
          <w:sz w:val="24"/>
          <w:szCs w:val="24"/>
        </w:rPr>
        <w:t xml:space="preserve"> 5 vkladá nový odsek</w:t>
      </w:r>
      <w:r w:rsidR="00C613ED">
        <w:rPr>
          <w:rFonts w:ascii="Times New Roman" w:hAnsi="Times New Roman"/>
          <w:sz w:val="24"/>
          <w:szCs w:val="24"/>
        </w:rPr>
        <w:t xml:space="preserve"> </w:t>
      </w:r>
      <w:r w:rsidR="004A254A">
        <w:rPr>
          <w:rFonts w:ascii="Times New Roman" w:hAnsi="Times New Roman"/>
          <w:sz w:val="24"/>
          <w:szCs w:val="24"/>
        </w:rPr>
        <w:t>6</w:t>
      </w:r>
      <w:r w:rsidR="00C613ED">
        <w:rPr>
          <w:rFonts w:ascii="Times New Roman" w:hAnsi="Times New Roman"/>
          <w:sz w:val="24"/>
          <w:szCs w:val="24"/>
        </w:rPr>
        <w:t>, ktorý znie:</w:t>
      </w:r>
    </w:p>
    <w:p w:rsidR="004A254A" w:rsidRDefault="00C613ED" w:rsidP="00AF42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„(</w:t>
      </w:r>
      <w:r w:rsidR="004A254A">
        <w:rPr>
          <w:rFonts w:ascii="Times New Roman" w:hAnsi="Times New Roman"/>
          <w:sz w:val="24"/>
          <w:szCs w:val="24"/>
        </w:rPr>
        <w:t>6</w:t>
      </w:r>
      <w:r w:rsidR="006159A5" w:rsidRPr="002B232B">
        <w:rPr>
          <w:rFonts w:ascii="Times New Roman" w:hAnsi="Times New Roman"/>
          <w:sz w:val="24"/>
          <w:szCs w:val="24"/>
        </w:rPr>
        <w:t xml:space="preserve">) </w:t>
      </w:r>
      <w:r w:rsidR="007F62FD">
        <w:rPr>
          <w:rFonts w:ascii="Times New Roman" w:hAnsi="Times New Roman"/>
          <w:sz w:val="24"/>
          <w:szCs w:val="24"/>
        </w:rPr>
        <w:t>Objednávateľ</w:t>
      </w:r>
      <w:r w:rsidR="007F62FD" w:rsidRPr="002B232B">
        <w:rPr>
          <w:rFonts w:ascii="Times New Roman" w:hAnsi="Times New Roman"/>
          <w:sz w:val="24"/>
          <w:szCs w:val="24"/>
        </w:rPr>
        <w:t xml:space="preserve"> </w:t>
      </w:r>
      <w:r w:rsidR="006159A5" w:rsidRPr="002B232B">
        <w:rPr>
          <w:rFonts w:ascii="Times New Roman" w:hAnsi="Times New Roman"/>
          <w:sz w:val="24"/>
          <w:szCs w:val="24"/>
        </w:rPr>
        <w:t xml:space="preserve">uloží pokutu </w:t>
      </w:r>
      <w:r>
        <w:rPr>
          <w:rFonts w:ascii="Times New Roman" w:hAnsi="Times New Roman"/>
          <w:sz w:val="24"/>
          <w:szCs w:val="24"/>
        </w:rPr>
        <w:t xml:space="preserve">1000 eur </w:t>
      </w:r>
      <w:r w:rsidR="006159A5" w:rsidRPr="002B232B">
        <w:rPr>
          <w:rFonts w:ascii="Times New Roman" w:hAnsi="Times New Roman"/>
          <w:sz w:val="24"/>
          <w:szCs w:val="24"/>
        </w:rPr>
        <w:t xml:space="preserve">verejnému dopravcovi, ak poruší povinnosť podľa </w:t>
      </w:r>
      <w:r w:rsidR="00620588">
        <w:rPr>
          <w:rFonts w:ascii="Times New Roman" w:hAnsi="Times New Roman"/>
          <w:sz w:val="24"/>
          <w:szCs w:val="24"/>
        </w:rPr>
        <w:br/>
      </w:r>
      <w:r w:rsidR="006159A5" w:rsidRPr="002B232B">
        <w:rPr>
          <w:rFonts w:ascii="Times New Roman" w:hAnsi="Times New Roman"/>
          <w:sz w:val="24"/>
          <w:szCs w:val="24"/>
        </w:rPr>
        <w:t xml:space="preserve">§ </w:t>
      </w:r>
      <w:r w:rsidR="007F62FD" w:rsidRPr="002B232B">
        <w:rPr>
          <w:rFonts w:ascii="Times New Roman" w:hAnsi="Times New Roman"/>
          <w:sz w:val="24"/>
          <w:szCs w:val="24"/>
        </w:rPr>
        <w:t>20</w:t>
      </w:r>
      <w:r w:rsidR="007F62FD">
        <w:rPr>
          <w:rFonts w:ascii="Times New Roman" w:hAnsi="Times New Roman"/>
          <w:sz w:val="24"/>
          <w:szCs w:val="24"/>
        </w:rPr>
        <w:t>d</w:t>
      </w:r>
      <w:r w:rsidR="007F62FD" w:rsidRPr="002B232B">
        <w:rPr>
          <w:rFonts w:ascii="Times New Roman" w:hAnsi="Times New Roman"/>
          <w:sz w:val="24"/>
          <w:szCs w:val="24"/>
        </w:rPr>
        <w:t xml:space="preserve"> </w:t>
      </w:r>
      <w:r w:rsidR="006159A5" w:rsidRPr="002B232B">
        <w:rPr>
          <w:rFonts w:ascii="Times New Roman" w:hAnsi="Times New Roman"/>
          <w:sz w:val="24"/>
          <w:szCs w:val="24"/>
        </w:rPr>
        <w:t xml:space="preserve">ods. </w:t>
      </w:r>
      <w:r w:rsidR="007F62FD">
        <w:rPr>
          <w:rFonts w:ascii="Times New Roman" w:hAnsi="Times New Roman"/>
          <w:sz w:val="24"/>
          <w:szCs w:val="24"/>
        </w:rPr>
        <w:t>1</w:t>
      </w:r>
      <w:r w:rsidR="00391CE5">
        <w:rPr>
          <w:rFonts w:ascii="Times New Roman" w:hAnsi="Times New Roman"/>
          <w:sz w:val="24"/>
          <w:szCs w:val="24"/>
        </w:rPr>
        <w:t>5</w:t>
      </w:r>
      <w:r w:rsidR="006159A5" w:rsidRPr="002B232B">
        <w:rPr>
          <w:rFonts w:ascii="Times New Roman" w:hAnsi="Times New Roman"/>
          <w:sz w:val="24"/>
          <w:szCs w:val="24"/>
        </w:rPr>
        <w:t>.</w:t>
      </w:r>
      <w:r w:rsidR="004A254A">
        <w:rPr>
          <w:rFonts w:ascii="Times New Roman" w:hAnsi="Times New Roman"/>
          <w:sz w:val="24"/>
          <w:szCs w:val="24"/>
        </w:rPr>
        <w:t>“.</w:t>
      </w:r>
    </w:p>
    <w:p w:rsidR="00C0193F" w:rsidRDefault="00C0193F" w:rsidP="00AF42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54A" w:rsidRDefault="004A254A" w:rsidP="00AF42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Doterajšie odseky 6 až 10 sa označujú ako odseky 7 až 11.</w:t>
      </w:r>
    </w:p>
    <w:p w:rsidR="00215A56" w:rsidRDefault="00215A56" w:rsidP="00AF42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5A56" w:rsidRPr="00215A56" w:rsidRDefault="00215A56" w:rsidP="00215A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r w:rsidRPr="00215A56">
        <w:rPr>
          <w:rFonts w:ascii="Times New Roman" w:hAnsi="Times New Roman"/>
          <w:sz w:val="24"/>
          <w:szCs w:val="24"/>
        </w:rPr>
        <w:t xml:space="preserve">V prílohe </w:t>
      </w:r>
      <w:r>
        <w:rPr>
          <w:rFonts w:ascii="Times New Roman" w:hAnsi="Times New Roman"/>
          <w:sz w:val="24"/>
          <w:szCs w:val="24"/>
        </w:rPr>
        <w:t xml:space="preserve">č. 1 </w:t>
      </w:r>
      <w:r w:rsidRPr="00215A56">
        <w:rPr>
          <w:rFonts w:ascii="Times New Roman" w:hAnsi="Times New Roman"/>
          <w:sz w:val="24"/>
          <w:szCs w:val="24"/>
        </w:rPr>
        <w:t xml:space="preserve">sa vypúšťa </w:t>
      </w:r>
      <w:r w:rsidR="006F3719">
        <w:rPr>
          <w:rFonts w:ascii="Times New Roman" w:hAnsi="Times New Roman"/>
          <w:sz w:val="24"/>
          <w:szCs w:val="24"/>
        </w:rPr>
        <w:t>prvý</w:t>
      </w:r>
      <w:r w:rsidR="00A82778">
        <w:rPr>
          <w:rFonts w:ascii="Times New Roman" w:hAnsi="Times New Roman"/>
          <w:sz w:val="24"/>
          <w:szCs w:val="24"/>
        </w:rPr>
        <w:t xml:space="preserve"> bod</w:t>
      </w:r>
      <w:r w:rsidR="006F3719">
        <w:rPr>
          <w:rFonts w:ascii="Times New Roman" w:hAnsi="Times New Roman"/>
          <w:sz w:val="24"/>
          <w:szCs w:val="24"/>
        </w:rPr>
        <w:t>,</w:t>
      </w:r>
      <w:r w:rsidR="006337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šiesty</w:t>
      </w:r>
      <w:r w:rsidR="006F3719">
        <w:rPr>
          <w:rFonts w:ascii="Times New Roman" w:hAnsi="Times New Roman"/>
          <w:sz w:val="24"/>
          <w:szCs w:val="24"/>
        </w:rPr>
        <w:t xml:space="preserve"> </w:t>
      </w:r>
      <w:r w:rsidR="003A0F25">
        <w:rPr>
          <w:rFonts w:ascii="Times New Roman" w:hAnsi="Times New Roman"/>
          <w:sz w:val="24"/>
          <w:szCs w:val="24"/>
        </w:rPr>
        <w:t xml:space="preserve">bod a deviaty </w:t>
      </w:r>
      <w:r w:rsidR="006F3719">
        <w:rPr>
          <w:rFonts w:ascii="Times New Roman" w:hAnsi="Times New Roman"/>
          <w:sz w:val="24"/>
          <w:szCs w:val="24"/>
        </w:rPr>
        <w:t>bod</w:t>
      </w:r>
      <w:r w:rsidRPr="00215A56">
        <w:rPr>
          <w:rFonts w:ascii="Times New Roman" w:hAnsi="Times New Roman"/>
          <w:sz w:val="24"/>
          <w:szCs w:val="24"/>
        </w:rPr>
        <w:t>.</w:t>
      </w:r>
    </w:p>
    <w:p w:rsidR="00C0193F" w:rsidRDefault="00C0193F" w:rsidP="00215A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5A56" w:rsidRDefault="00215A56" w:rsidP="00215A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5A56">
        <w:rPr>
          <w:rFonts w:ascii="Times New Roman" w:hAnsi="Times New Roman"/>
          <w:sz w:val="24"/>
          <w:szCs w:val="24"/>
        </w:rPr>
        <w:t>Doterajš</w:t>
      </w:r>
      <w:r w:rsidR="000D5BAB">
        <w:rPr>
          <w:rFonts w:ascii="Times New Roman" w:hAnsi="Times New Roman"/>
          <w:sz w:val="24"/>
          <w:szCs w:val="24"/>
        </w:rPr>
        <w:t xml:space="preserve">í </w:t>
      </w:r>
      <w:r w:rsidR="00A82778">
        <w:rPr>
          <w:rFonts w:ascii="Times New Roman" w:hAnsi="Times New Roman"/>
          <w:sz w:val="24"/>
          <w:szCs w:val="24"/>
        </w:rPr>
        <w:t>druhý</w:t>
      </w:r>
      <w:r w:rsidR="000D5BAB">
        <w:rPr>
          <w:rFonts w:ascii="Times New Roman" w:hAnsi="Times New Roman"/>
          <w:sz w:val="24"/>
          <w:szCs w:val="24"/>
        </w:rPr>
        <w:t xml:space="preserve"> </w:t>
      </w:r>
      <w:r w:rsidRPr="00215A56">
        <w:rPr>
          <w:rFonts w:ascii="Times New Roman" w:hAnsi="Times New Roman"/>
          <w:sz w:val="24"/>
          <w:szCs w:val="24"/>
        </w:rPr>
        <w:t>bod a</w:t>
      </w:r>
      <w:r>
        <w:rPr>
          <w:rFonts w:ascii="Times New Roman" w:hAnsi="Times New Roman"/>
          <w:sz w:val="24"/>
          <w:szCs w:val="24"/>
        </w:rPr>
        <w:t>ž</w:t>
      </w:r>
      <w:r w:rsidRPr="00215A56">
        <w:rPr>
          <w:rFonts w:ascii="Times New Roman" w:hAnsi="Times New Roman"/>
          <w:sz w:val="24"/>
          <w:szCs w:val="24"/>
        </w:rPr>
        <w:t xml:space="preserve"> </w:t>
      </w:r>
      <w:r w:rsidR="00567CB1">
        <w:rPr>
          <w:rFonts w:ascii="Times New Roman" w:hAnsi="Times New Roman"/>
          <w:sz w:val="24"/>
          <w:szCs w:val="24"/>
        </w:rPr>
        <w:t xml:space="preserve">piaty bod, siedmy bod, ôsmy bod, desiaty bod až </w:t>
      </w:r>
      <w:r w:rsidR="00A82778">
        <w:rPr>
          <w:rFonts w:ascii="Times New Roman" w:hAnsi="Times New Roman"/>
          <w:sz w:val="24"/>
          <w:szCs w:val="24"/>
        </w:rPr>
        <w:t>os</w:t>
      </w:r>
      <w:r w:rsidR="000D5BAB">
        <w:rPr>
          <w:rFonts w:ascii="Times New Roman" w:hAnsi="Times New Roman"/>
          <w:sz w:val="24"/>
          <w:szCs w:val="24"/>
        </w:rPr>
        <w:t>emnásty bod</w:t>
      </w:r>
      <w:r w:rsidRPr="00215A56">
        <w:rPr>
          <w:rFonts w:ascii="Times New Roman" w:hAnsi="Times New Roman"/>
          <w:sz w:val="24"/>
          <w:szCs w:val="24"/>
        </w:rPr>
        <w:t xml:space="preserve"> sa </w:t>
      </w:r>
      <w:r w:rsidRPr="00215A56">
        <w:rPr>
          <w:rFonts w:ascii="Times New Roman" w:hAnsi="Times New Roman"/>
          <w:sz w:val="24"/>
          <w:szCs w:val="24"/>
        </w:rPr>
        <w:lastRenderedPageBreak/>
        <w:t xml:space="preserve">označujú ako </w:t>
      </w:r>
      <w:r w:rsidR="00A82778">
        <w:rPr>
          <w:rFonts w:ascii="Times New Roman" w:hAnsi="Times New Roman"/>
          <w:sz w:val="24"/>
          <w:szCs w:val="24"/>
        </w:rPr>
        <w:t>prvý</w:t>
      </w:r>
      <w:r w:rsidR="000D5BAB">
        <w:rPr>
          <w:rFonts w:ascii="Times New Roman" w:hAnsi="Times New Roman"/>
          <w:sz w:val="24"/>
          <w:szCs w:val="24"/>
        </w:rPr>
        <w:t xml:space="preserve"> </w:t>
      </w:r>
      <w:r w:rsidRPr="00215A56">
        <w:rPr>
          <w:rFonts w:ascii="Times New Roman" w:hAnsi="Times New Roman"/>
          <w:sz w:val="24"/>
          <w:szCs w:val="24"/>
        </w:rPr>
        <w:t>bod a</w:t>
      </w:r>
      <w:r>
        <w:rPr>
          <w:rFonts w:ascii="Times New Roman" w:hAnsi="Times New Roman"/>
          <w:sz w:val="24"/>
          <w:szCs w:val="24"/>
        </w:rPr>
        <w:t>ž</w:t>
      </w:r>
      <w:r w:rsidRPr="00215A56">
        <w:rPr>
          <w:rFonts w:ascii="Times New Roman" w:hAnsi="Times New Roman"/>
          <w:sz w:val="24"/>
          <w:szCs w:val="24"/>
        </w:rPr>
        <w:t xml:space="preserve"> </w:t>
      </w:r>
      <w:r w:rsidR="003A0F25">
        <w:rPr>
          <w:rFonts w:ascii="Times New Roman" w:hAnsi="Times New Roman"/>
          <w:sz w:val="24"/>
          <w:szCs w:val="24"/>
        </w:rPr>
        <w:t>pä</w:t>
      </w:r>
      <w:r w:rsidR="00A82778">
        <w:rPr>
          <w:rFonts w:ascii="Times New Roman" w:hAnsi="Times New Roman"/>
          <w:sz w:val="24"/>
          <w:szCs w:val="24"/>
        </w:rPr>
        <w:t>tnásty</w:t>
      </w:r>
      <w:r w:rsidR="000D5BAB">
        <w:rPr>
          <w:rFonts w:ascii="Times New Roman" w:hAnsi="Times New Roman"/>
          <w:sz w:val="24"/>
          <w:szCs w:val="24"/>
        </w:rPr>
        <w:t xml:space="preserve"> bod</w:t>
      </w:r>
      <w:r w:rsidRPr="00215A56">
        <w:rPr>
          <w:rFonts w:ascii="Times New Roman" w:hAnsi="Times New Roman"/>
          <w:sz w:val="24"/>
          <w:szCs w:val="24"/>
        </w:rPr>
        <w:t>.</w:t>
      </w:r>
    </w:p>
    <w:p w:rsidR="00F66CDC" w:rsidRDefault="00F66CDC" w:rsidP="00215A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5BAB" w:rsidRDefault="00F66CDC" w:rsidP="00215A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r w:rsidRPr="00215A56">
        <w:rPr>
          <w:rFonts w:ascii="Times New Roman" w:hAnsi="Times New Roman"/>
          <w:sz w:val="24"/>
          <w:szCs w:val="24"/>
        </w:rPr>
        <w:t xml:space="preserve">V prílohe </w:t>
      </w:r>
      <w:r>
        <w:rPr>
          <w:rFonts w:ascii="Times New Roman" w:hAnsi="Times New Roman"/>
          <w:sz w:val="24"/>
          <w:szCs w:val="24"/>
        </w:rPr>
        <w:t xml:space="preserve">č. 1 ôsmy bod znie: </w:t>
      </w:r>
    </w:p>
    <w:p w:rsidR="00F66CDC" w:rsidRDefault="00F66CDC" w:rsidP="00215A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„8. </w:t>
      </w:r>
      <w:r w:rsidRPr="00F66CDC">
        <w:rPr>
          <w:rFonts w:ascii="Times New Roman" w:hAnsi="Times New Roman"/>
          <w:sz w:val="24"/>
          <w:szCs w:val="24"/>
        </w:rPr>
        <w:t>Smernica Európskeho parlamentu a Rady 2009/100/ES zo 16. septembra 2009 o vzájomnom uznávaní plavebných licencií pre plavidlá vnútrozemskej vodnej dopravy</w:t>
      </w:r>
      <w:r>
        <w:rPr>
          <w:rFonts w:ascii="Times New Roman" w:hAnsi="Times New Roman"/>
          <w:sz w:val="24"/>
          <w:szCs w:val="24"/>
        </w:rPr>
        <w:t xml:space="preserve"> (</w:t>
      </w:r>
      <w:r w:rsidRPr="00F66CDC">
        <w:rPr>
          <w:rFonts w:ascii="Times New Roman" w:hAnsi="Times New Roman"/>
          <w:sz w:val="24"/>
          <w:szCs w:val="24"/>
        </w:rPr>
        <w:t xml:space="preserve">kodifikované znenie) </w:t>
      </w:r>
      <w:r>
        <w:rPr>
          <w:rFonts w:ascii="Times New Roman" w:hAnsi="Times New Roman"/>
          <w:sz w:val="24"/>
          <w:szCs w:val="24"/>
        </w:rPr>
        <w:t>(</w:t>
      </w:r>
      <w:r w:rsidRPr="00F66CDC">
        <w:rPr>
          <w:rFonts w:ascii="Times New Roman" w:hAnsi="Times New Roman"/>
          <w:iCs/>
          <w:sz w:val="24"/>
          <w:szCs w:val="24"/>
        </w:rPr>
        <w:t>Ú. v. EÚ L 259, 2.10.2009</w:t>
      </w:r>
      <w:r>
        <w:rPr>
          <w:rFonts w:ascii="Times New Roman" w:hAnsi="Times New Roman"/>
          <w:iCs/>
          <w:sz w:val="24"/>
          <w:szCs w:val="24"/>
        </w:rPr>
        <w:t xml:space="preserve">).“. </w:t>
      </w:r>
    </w:p>
    <w:p w:rsidR="004A254A" w:rsidRDefault="004A254A" w:rsidP="00AF42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D79DF" w:rsidRPr="002B232B">
        <w:rPr>
          <w:rFonts w:ascii="Times New Roman" w:hAnsi="Times New Roman"/>
          <w:sz w:val="24"/>
          <w:szCs w:val="24"/>
        </w:rPr>
        <w:t xml:space="preserve"> </w:t>
      </w:r>
    </w:p>
    <w:p w:rsidR="00620588" w:rsidRDefault="00620588" w:rsidP="006106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3BCA" w:rsidRPr="00940BF8" w:rsidRDefault="00153BCA" w:rsidP="006106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0BF8">
        <w:rPr>
          <w:rFonts w:ascii="Times New Roman" w:hAnsi="Times New Roman"/>
          <w:sz w:val="24"/>
          <w:szCs w:val="24"/>
        </w:rPr>
        <w:t>Čl. II</w:t>
      </w:r>
    </w:p>
    <w:p w:rsidR="00153BCA" w:rsidRDefault="00153BCA" w:rsidP="006106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3BCA" w:rsidRDefault="00153BCA" w:rsidP="00940B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76D6">
        <w:rPr>
          <w:rFonts w:ascii="Times New Roman" w:hAnsi="Times New Roman"/>
          <w:sz w:val="24"/>
          <w:szCs w:val="24"/>
        </w:rPr>
        <w:t>Zákon č. 56/2012 Z. z. o cestnej doprave v znení zákona č. 317/2012 Z. z., zákona č. 345/2012 Z. z., zákona č. 133/2013 Z. z., zákona č. 180/2013 Z. z., zákona č. 388/2013 Z. z., zákona č. 123/2015 Z. z., zákona č. 259/2015 Z. z., zákona č. 387/2015 Z. z., zákona č. 91/2016 Z. z., zákona č. 305/2016 Z. z., zákona č. 176/2017 Z.</w:t>
      </w:r>
      <w:r>
        <w:rPr>
          <w:rFonts w:ascii="Times New Roman" w:hAnsi="Times New Roman"/>
          <w:sz w:val="24"/>
          <w:szCs w:val="24"/>
        </w:rPr>
        <w:t xml:space="preserve"> z., zákona č. 177/2018 Z. z., </w:t>
      </w:r>
      <w:r w:rsidRPr="003876D6">
        <w:rPr>
          <w:rFonts w:ascii="Times New Roman" w:hAnsi="Times New Roman"/>
          <w:sz w:val="24"/>
          <w:szCs w:val="24"/>
        </w:rPr>
        <w:t>zákona č. 9/2019 Z. z.</w:t>
      </w:r>
      <w:r w:rsidR="00D34F2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 zákona č. 35/2019 Z. z.</w:t>
      </w:r>
      <w:r w:rsidR="00D34F2C">
        <w:rPr>
          <w:rFonts w:ascii="Times New Roman" w:hAnsi="Times New Roman"/>
          <w:sz w:val="24"/>
          <w:szCs w:val="24"/>
        </w:rPr>
        <w:t>, zákona č. 55/2019 Z. z.</w:t>
      </w:r>
      <w:r w:rsidR="008F386C">
        <w:rPr>
          <w:rFonts w:ascii="Times New Roman" w:hAnsi="Times New Roman"/>
          <w:sz w:val="24"/>
          <w:szCs w:val="24"/>
        </w:rPr>
        <w:t>, zákona č. 83/2019 Z. z.</w:t>
      </w:r>
      <w:r w:rsidR="00D34F2C">
        <w:rPr>
          <w:rFonts w:ascii="Times New Roman" w:hAnsi="Times New Roman"/>
          <w:sz w:val="24"/>
          <w:szCs w:val="24"/>
        </w:rPr>
        <w:t xml:space="preserve"> a zákona č.</w:t>
      </w:r>
      <w:r w:rsidR="008F386C">
        <w:rPr>
          <w:rFonts w:ascii="Times New Roman" w:hAnsi="Times New Roman"/>
          <w:sz w:val="24"/>
          <w:szCs w:val="24"/>
        </w:rPr>
        <w:t xml:space="preserve"> </w:t>
      </w:r>
      <w:r w:rsidR="00D34F2C">
        <w:rPr>
          <w:rFonts w:ascii="Times New Roman" w:hAnsi="Times New Roman"/>
          <w:sz w:val="24"/>
          <w:szCs w:val="24"/>
        </w:rPr>
        <w:t>146/2019 Z. z.</w:t>
      </w:r>
      <w:r>
        <w:rPr>
          <w:rFonts w:ascii="Times New Roman" w:hAnsi="Times New Roman"/>
          <w:sz w:val="24"/>
          <w:szCs w:val="24"/>
        </w:rPr>
        <w:t xml:space="preserve"> sa </w:t>
      </w:r>
      <w:r w:rsidR="00685C88">
        <w:rPr>
          <w:rFonts w:ascii="Times New Roman" w:hAnsi="Times New Roman"/>
          <w:sz w:val="24"/>
          <w:szCs w:val="24"/>
        </w:rPr>
        <w:t xml:space="preserve">mení a </w:t>
      </w:r>
      <w:r>
        <w:rPr>
          <w:rFonts w:ascii="Times New Roman" w:hAnsi="Times New Roman"/>
          <w:sz w:val="24"/>
          <w:szCs w:val="24"/>
        </w:rPr>
        <w:t>dopĺňa</w:t>
      </w:r>
      <w:r w:rsidRPr="003876D6">
        <w:rPr>
          <w:rFonts w:ascii="Times New Roman" w:hAnsi="Times New Roman"/>
          <w:sz w:val="24"/>
          <w:szCs w:val="24"/>
        </w:rPr>
        <w:t xml:space="preserve"> takto:</w:t>
      </w:r>
    </w:p>
    <w:p w:rsidR="00153BCA" w:rsidRPr="00006C8B" w:rsidRDefault="00153BCA" w:rsidP="00940B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53BCA" w:rsidRPr="00007798" w:rsidRDefault="00153BCA" w:rsidP="00007798">
      <w:pPr>
        <w:pStyle w:val="Odsekzoznamu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07798">
        <w:rPr>
          <w:rFonts w:ascii="Times New Roman" w:hAnsi="Times New Roman"/>
          <w:sz w:val="24"/>
          <w:szCs w:val="24"/>
        </w:rPr>
        <w:t>V § 41 sa odsek 2 dopĺňa písmenami p) a q), ktoré znejú:</w:t>
      </w:r>
    </w:p>
    <w:p w:rsidR="00153BCA" w:rsidRDefault="00153BCA" w:rsidP="00940BF8">
      <w:pPr>
        <w:pStyle w:val="Odsekzoznamu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,,p) podrobnosti o štruktúre základných tarifných skupín a </w:t>
      </w:r>
      <w:r w:rsidR="006B27E9">
        <w:rPr>
          <w:rFonts w:ascii="Times New Roman" w:hAnsi="Times New Roman"/>
          <w:sz w:val="24"/>
          <w:szCs w:val="24"/>
          <w:lang w:eastAsia="sk-SK"/>
        </w:rPr>
        <w:t xml:space="preserve">v rámci nich o </w:t>
      </w:r>
      <w:r>
        <w:rPr>
          <w:rFonts w:ascii="Times New Roman" w:hAnsi="Times New Roman"/>
          <w:sz w:val="24"/>
          <w:szCs w:val="24"/>
          <w:lang w:eastAsia="sk-SK"/>
        </w:rPr>
        <w:t>minimálnych spôsoboch dokladovania príslušnosti cestujúcich,</w:t>
      </w:r>
    </w:p>
    <w:p w:rsidR="00153BCA" w:rsidRDefault="00153BCA" w:rsidP="00940BF8">
      <w:pPr>
        <w:pStyle w:val="Odsekzoznamu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 q)</w:t>
      </w:r>
      <w:r>
        <w:rPr>
          <w:rFonts w:ascii="Times New Roman" w:hAnsi="Times New Roman"/>
          <w:sz w:val="24"/>
          <w:szCs w:val="24"/>
          <w:lang w:eastAsia="sk-SK"/>
        </w:rPr>
        <w:tab/>
        <w:t>podrobnosti o štandardoch technického zabezpečenia vydávania a kontrole cestovných dokladov.“</w:t>
      </w:r>
      <w:r w:rsidR="00620588">
        <w:rPr>
          <w:rFonts w:ascii="Times New Roman" w:hAnsi="Times New Roman"/>
          <w:sz w:val="24"/>
          <w:szCs w:val="24"/>
          <w:lang w:eastAsia="sk-SK"/>
        </w:rPr>
        <w:t>.</w:t>
      </w:r>
    </w:p>
    <w:p w:rsidR="00007798" w:rsidRDefault="00007798" w:rsidP="00940BF8">
      <w:pPr>
        <w:pStyle w:val="Odsekzoznamu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0193F" w:rsidRDefault="00587A15" w:rsidP="00007798">
      <w:pPr>
        <w:pStyle w:val="Odsekzoznamu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prílohe sa vypúšťa štvrtý bod. </w:t>
      </w:r>
    </w:p>
    <w:p w:rsidR="00C0193F" w:rsidRDefault="00C0193F" w:rsidP="008B3696">
      <w:pPr>
        <w:pStyle w:val="Odsekzoznamu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587A15" w:rsidRDefault="00587A15" w:rsidP="008B3696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Doterajš</w:t>
      </w:r>
      <w:r w:rsidR="000D5BAB"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 w:rsidR="000D5BAB">
        <w:rPr>
          <w:rFonts w:ascii="Times New Roman" w:hAnsi="Times New Roman"/>
          <w:sz w:val="24"/>
          <w:szCs w:val="24"/>
        </w:rPr>
        <w:t>piaty bod</w:t>
      </w:r>
      <w:r>
        <w:rPr>
          <w:rFonts w:ascii="Times New Roman" w:hAnsi="Times New Roman"/>
          <w:sz w:val="24"/>
          <w:szCs w:val="24"/>
        </w:rPr>
        <w:t xml:space="preserve"> až </w:t>
      </w:r>
      <w:r w:rsidR="000D5BAB">
        <w:rPr>
          <w:rFonts w:ascii="Times New Roman" w:hAnsi="Times New Roman"/>
          <w:sz w:val="24"/>
          <w:szCs w:val="24"/>
        </w:rPr>
        <w:t>deviaty bod</w:t>
      </w:r>
      <w:r>
        <w:rPr>
          <w:rFonts w:ascii="Times New Roman" w:hAnsi="Times New Roman"/>
          <w:sz w:val="24"/>
          <w:szCs w:val="24"/>
        </w:rPr>
        <w:t xml:space="preserve"> sa označujú ako </w:t>
      </w:r>
      <w:r w:rsidR="000D5BAB">
        <w:rPr>
          <w:rFonts w:ascii="Times New Roman" w:hAnsi="Times New Roman"/>
          <w:sz w:val="24"/>
          <w:szCs w:val="24"/>
        </w:rPr>
        <w:t xml:space="preserve">štvrtý bod </w:t>
      </w:r>
      <w:r>
        <w:rPr>
          <w:rFonts w:ascii="Times New Roman" w:hAnsi="Times New Roman"/>
          <w:sz w:val="24"/>
          <w:szCs w:val="24"/>
        </w:rPr>
        <w:t xml:space="preserve">až </w:t>
      </w:r>
      <w:r w:rsidR="000D5BAB">
        <w:rPr>
          <w:rFonts w:ascii="Times New Roman" w:hAnsi="Times New Roman"/>
          <w:sz w:val="24"/>
          <w:szCs w:val="24"/>
        </w:rPr>
        <w:t>ôsmy bod</w:t>
      </w:r>
      <w:r>
        <w:rPr>
          <w:rFonts w:ascii="Times New Roman" w:hAnsi="Times New Roman"/>
          <w:sz w:val="24"/>
          <w:szCs w:val="24"/>
        </w:rPr>
        <w:t>.</w:t>
      </w:r>
    </w:p>
    <w:p w:rsidR="00153BCA" w:rsidRDefault="00153BCA" w:rsidP="00610669">
      <w:pPr>
        <w:pStyle w:val="Zkladntext"/>
        <w:jc w:val="center"/>
      </w:pPr>
    </w:p>
    <w:p w:rsidR="00007798" w:rsidRDefault="00007798" w:rsidP="00610669">
      <w:pPr>
        <w:pStyle w:val="Zkladntext"/>
        <w:jc w:val="center"/>
      </w:pPr>
    </w:p>
    <w:p w:rsidR="00C0193F" w:rsidRDefault="00C0193F" w:rsidP="00610669">
      <w:pPr>
        <w:pStyle w:val="Zkladntext"/>
        <w:jc w:val="center"/>
      </w:pPr>
    </w:p>
    <w:p w:rsidR="000E3736" w:rsidRDefault="000E3736" w:rsidP="00610669">
      <w:pPr>
        <w:pStyle w:val="Zkladntext"/>
        <w:jc w:val="center"/>
      </w:pPr>
      <w:r>
        <w:t>Čl. II</w:t>
      </w:r>
      <w:r w:rsidR="00153BCA">
        <w:t>I</w:t>
      </w:r>
    </w:p>
    <w:p w:rsidR="000E3736" w:rsidRPr="00043CE3" w:rsidRDefault="000E3736" w:rsidP="00610669">
      <w:pPr>
        <w:pStyle w:val="Zkladntext"/>
        <w:jc w:val="center"/>
      </w:pPr>
    </w:p>
    <w:p w:rsidR="00D045D7" w:rsidRPr="00850C52" w:rsidRDefault="00D045D7" w:rsidP="00610669">
      <w:pPr>
        <w:pStyle w:val="Zkladntext"/>
      </w:pPr>
      <w:r w:rsidRPr="00043CE3">
        <w:t xml:space="preserve">Tento zákon nadobúda </w:t>
      </w:r>
      <w:r w:rsidRPr="007A208C">
        <w:t xml:space="preserve">účinnosť </w:t>
      </w:r>
      <w:r w:rsidRPr="002A074E">
        <w:t>1. januára</w:t>
      </w:r>
      <w:r w:rsidRPr="007A208C">
        <w:t xml:space="preserve"> 20</w:t>
      </w:r>
      <w:r w:rsidR="00690078" w:rsidRPr="007A208C">
        <w:t>2</w:t>
      </w:r>
      <w:r w:rsidR="00B808BF" w:rsidRPr="007A208C">
        <w:t>0</w:t>
      </w:r>
      <w:r w:rsidRPr="007A208C">
        <w:t>.</w:t>
      </w:r>
    </w:p>
    <w:sectPr w:rsidR="00D045D7" w:rsidRPr="00850C52" w:rsidSect="005B6E43">
      <w:footerReference w:type="default" r:id="rId8"/>
      <w:pgSz w:w="11907" w:h="16840"/>
      <w:pgMar w:top="1418" w:right="1418" w:bottom="1276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0F8" w:rsidRDefault="001900F8" w:rsidP="00B808BF">
      <w:pPr>
        <w:spacing w:after="0" w:line="240" w:lineRule="auto"/>
      </w:pPr>
      <w:r>
        <w:separator/>
      </w:r>
    </w:p>
  </w:endnote>
  <w:endnote w:type="continuationSeparator" w:id="0">
    <w:p w:rsidR="001900F8" w:rsidRDefault="001900F8" w:rsidP="00B80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792046"/>
      <w:docPartObj>
        <w:docPartGallery w:val="Page Numbers (Bottom of Page)"/>
        <w:docPartUnique/>
      </w:docPartObj>
    </w:sdtPr>
    <w:sdtEndPr/>
    <w:sdtContent>
      <w:p w:rsidR="00B808BF" w:rsidRDefault="008D286B">
        <w:pPr>
          <w:pStyle w:val="Pta"/>
          <w:jc w:val="center"/>
        </w:pPr>
        <w:r>
          <w:fldChar w:fldCharType="begin"/>
        </w:r>
        <w:r w:rsidR="00072947">
          <w:instrText xml:space="preserve"> PAGE   \* MERGEFORMAT </w:instrText>
        </w:r>
        <w:r>
          <w:fldChar w:fldCharType="separate"/>
        </w:r>
        <w:r w:rsidR="005046D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808BF" w:rsidRDefault="00B808B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0F8" w:rsidRDefault="001900F8" w:rsidP="00B808BF">
      <w:pPr>
        <w:spacing w:after="0" w:line="240" w:lineRule="auto"/>
      </w:pPr>
      <w:r>
        <w:separator/>
      </w:r>
    </w:p>
  </w:footnote>
  <w:footnote w:type="continuationSeparator" w:id="0">
    <w:p w:rsidR="001900F8" w:rsidRDefault="001900F8" w:rsidP="00B808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B723B"/>
    <w:multiLevelType w:val="hybridMultilevel"/>
    <w:tmpl w:val="4322CC88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606EE6"/>
    <w:multiLevelType w:val="hybridMultilevel"/>
    <w:tmpl w:val="91784972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 w15:restartNumberingAfterBreak="0">
    <w:nsid w:val="32923E21"/>
    <w:multiLevelType w:val="hybridMultilevel"/>
    <w:tmpl w:val="9CA2648C"/>
    <w:lvl w:ilvl="0" w:tplc="D9620566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3294256F"/>
    <w:multiLevelType w:val="hybridMultilevel"/>
    <w:tmpl w:val="74D23904"/>
    <w:lvl w:ilvl="0" w:tplc="B89E3A9A">
      <w:start w:val="5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34BF492B"/>
    <w:multiLevelType w:val="hybridMultilevel"/>
    <w:tmpl w:val="25327938"/>
    <w:lvl w:ilvl="0" w:tplc="0C021190">
      <w:start w:val="12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" w15:restartNumberingAfterBreak="0">
    <w:nsid w:val="363D03EE"/>
    <w:multiLevelType w:val="hybridMultilevel"/>
    <w:tmpl w:val="D8E6B20E"/>
    <w:lvl w:ilvl="0" w:tplc="396EA2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pacing w:val="0"/>
        <w:position w:val="1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00D6734"/>
    <w:multiLevelType w:val="hybridMultilevel"/>
    <w:tmpl w:val="75721A62"/>
    <w:lvl w:ilvl="0" w:tplc="9AE277D6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44CA6"/>
    <w:multiLevelType w:val="hybridMultilevel"/>
    <w:tmpl w:val="9A369C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C5E19"/>
    <w:multiLevelType w:val="hybridMultilevel"/>
    <w:tmpl w:val="3ADED44C"/>
    <w:lvl w:ilvl="0" w:tplc="48AA02A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C5926B5"/>
    <w:multiLevelType w:val="hybridMultilevel"/>
    <w:tmpl w:val="EB92D50E"/>
    <w:lvl w:ilvl="0" w:tplc="D158DB7E">
      <w:start w:val="2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 w15:restartNumberingAfterBreak="0">
    <w:nsid w:val="4D905563"/>
    <w:multiLevelType w:val="hybridMultilevel"/>
    <w:tmpl w:val="5B205220"/>
    <w:lvl w:ilvl="0" w:tplc="B63EFA1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55D063AA"/>
    <w:multiLevelType w:val="hybridMultilevel"/>
    <w:tmpl w:val="3618C468"/>
    <w:lvl w:ilvl="0" w:tplc="E782F944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56B47C96"/>
    <w:multiLevelType w:val="hybridMultilevel"/>
    <w:tmpl w:val="5C86153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0F18FF"/>
    <w:multiLevelType w:val="hybridMultilevel"/>
    <w:tmpl w:val="0BECBB4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F5A4318"/>
    <w:multiLevelType w:val="hybridMultilevel"/>
    <w:tmpl w:val="0F4C3E26"/>
    <w:lvl w:ilvl="0" w:tplc="06C8962E">
      <w:start w:val="1"/>
      <w:numFmt w:val="decimal"/>
      <w:lvlText w:val="(%1)"/>
      <w:lvlJc w:val="left"/>
      <w:pPr>
        <w:ind w:left="9433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2977DE4"/>
    <w:multiLevelType w:val="hybridMultilevel"/>
    <w:tmpl w:val="1BAE2CA0"/>
    <w:lvl w:ilvl="0" w:tplc="06C8962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FB950C1"/>
    <w:multiLevelType w:val="hybridMultilevel"/>
    <w:tmpl w:val="76BA2ABC"/>
    <w:lvl w:ilvl="0" w:tplc="EE586CA0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A2EE8"/>
    <w:multiLevelType w:val="multilevel"/>
    <w:tmpl w:val="76BA2ABC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F63231"/>
    <w:multiLevelType w:val="hybridMultilevel"/>
    <w:tmpl w:val="A12ECB0E"/>
    <w:lvl w:ilvl="0" w:tplc="06C8962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BA00CF5"/>
    <w:multiLevelType w:val="hybridMultilevel"/>
    <w:tmpl w:val="6A4C4F74"/>
    <w:lvl w:ilvl="0" w:tplc="D158DB7E">
      <w:start w:val="2"/>
      <w:numFmt w:val="decimal"/>
      <w:lvlText w:val="%1."/>
      <w:lvlJc w:val="left"/>
      <w:pPr>
        <w:ind w:left="1572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7C0762EE"/>
    <w:multiLevelType w:val="hybridMultilevel"/>
    <w:tmpl w:val="02467A92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E0427D5"/>
    <w:multiLevelType w:val="hybridMultilevel"/>
    <w:tmpl w:val="F280D89E"/>
    <w:lvl w:ilvl="0" w:tplc="06C8962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1"/>
  </w:num>
  <w:num w:numId="3">
    <w:abstractNumId w:val="1"/>
  </w:num>
  <w:num w:numId="4">
    <w:abstractNumId w:val="14"/>
  </w:num>
  <w:num w:numId="5">
    <w:abstractNumId w:val="18"/>
  </w:num>
  <w:num w:numId="6">
    <w:abstractNumId w:val="13"/>
  </w:num>
  <w:num w:numId="7">
    <w:abstractNumId w:val="5"/>
  </w:num>
  <w:num w:numId="8">
    <w:abstractNumId w:val="3"/>
  </w:num>
  <w:num w:numId="9">
    <w:abstractNumId w:val="4"/>
  </w:num>
  <w:num w:numId="10">
    <w:abstractNumId w:val="2"/>
  </w:num>
  <w:num w:numId="11">
    <w:abstractNumId w:val="11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9"/>
  </w:num>
  <w:num w:numId="15">
    <w:abstractNumId w:val="10"/>
  </w:num>
  <w:num w:numId="16">
    <w:abstractNumId w:val="6"/>
  </w:num>
  <w:num w:numId="17">
    <w:abstractNumId w:val="20"/>
  </w:num>
  <w:num w:numId="18">
    <w:abstractNumId w:val="16"/>
  </w:num>
  <w:num w:numId="19">
    <w:abstractNumId w:val="17"/>
  </w:num>
  <w:num w:numId="20">
    <w:abstractNumId w:val="0"/>
  </w:num>
  <w:num w:numId="21">
    <w:abstractNumId w:val="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F2"/>
    <w:rsid w:val="0000081A"/>
    <w:rsid w:val="00002ECD"/>
    <w:rsid w:val="00007798"/>
    <w:rsid w:val="000109BE"/>
    <w:rsid w:val="0001189E"/>
    <w:rsid w:val="00025E2F"/>
    <w:rsid w:val="000265F9"/>
    <w:rsid w:val="000421A5"/>
    <w:rsid w:val="00043CE3"/>
    <w:rsid w:val="000443F1"/>
    <w:rsid w:val="000502A4"/>
    <w:rsid w:val="000506C5"/>
    <w:rsid w:val="00052CEC"/>
    <w:rsid w:val="00053DFC"/>
    <w:rsid w:val="000557ED"/>
    <w:rsid w:val="00062744"/>
    <w:rsid w:val="00066840"/>
    <w:rsid w:val="000670EF"/>
    <w:rsid w:val="0007129F"/>
    <w:rsid w:val="00072947"/>
    <w:rsid w:val="0007435E"/>
    <w:rsid w:val="000766C3"/>
    <w:rsid w:val="00080295"/>
    <w:rsid w:val="0009128B"/>
    <w:rsid w:val="0009507C"/>
    <w:rsid w:val="00095C9E"/>
    <w:rsid w:val="00096D80"/>
    <w:rsid w:val="000A1619"/>
    <w:rsid w:val="000A1AFF"/>
    <w:rsid w:val="000A26C9"/>
    <w:rsid w:val="000A3175"/>
    <w:rsid w:val="000A5B8A"/>
    <w:rsid w:val="000A7B28"/>
    <w:rsid w:val="000B1A63"/>
    <w:rsid w:val="000B4835"/>
    <w:rsid w:val="000B4C19"/>
    <w:rsid w:val="000B79F2"/>
    <w:rsid w:val="000C32B6"/>
    <w:rsid w:val="000C4C64"/>
    <w:rsid w:val="000C551E"/>
    <w:rsid w:val="000D5BAB"/>
    <w:rsid w:val="000D7609"/>
    <w:rsid w:val="000E06F6"/>
    <w:rsid w:val="000E07C1"/>
    <w:rsid w:val="000E3736"/>
    <w:rsid w:val="000E5E8C"/>
    <w:rsid w:val="000E6B94"/>
    <w:rsid w:val="000F4A77"/>
    <w:rsid w:val="00103217"/>
    <w:rsid w:val="00113F29"/>
    <w:rsid w:val="00115EC9"/>
    <w:rsid w:val="0012200D"/>
    <w:rsid w:val="00125712"/>
    <w:rsid w:val="001377A2"/>
    <w:rsid w:val="00137BC4"/>
    <w:rsid w:val="00137F62"/>
    <w:rsid w:val="00144F8F"/>
    <w:rsid w:val="00145EDF"/>
    <w:rsid w:val="00153BCA"/>
    <w:rsid w:val="00161A9B"/>
    <w:rsid w:val="001641A1"/>
    <w:rsid w:val="00164F32"/>
    <w:rsid w:val="001702C3"/>
    <w:rsid w:val="001716F6"/>
    <w:rsid w:val="001720CD"/>
    <w:rsid w:val="00172A94"/>
    <w:rsid w:val="00173863"/>
    <w:rsid w:val="00176CC2"/>
    <w:rsid w:val="00176F7A"/>
    <w:rsid w:val="001805B6"/>
    <w:rsid w:val="00184BAD"/>
    <w:rsid w:val="00184F31"/>
    <w:rsid w:val="00185661"/>
    <w:rsid w:val="001900F8"/>
    <w:rsid w:val="001940B9"/>
    <w:rsid w:val="001A6391"/>
    <w:rsid w:val="001A7932"/>
    <w:rsid w:val="001B2447"/>
    <w:rsid w:val="001B3E0D"/>
    <w:rsid w:val="001C149F"/>
    <w:rsid w:val="001C69D4"/>
    <w:rsid w:val="001C7188"/>
    <w:rsid w:val="001D22BD"/>
    <w:rsid w:val="001D24BB"/>
    <w:rsid w:val="001D5CF7"/>
    <w:rsid w:val="001D72F9"/>
    <w:rsid w:val="001E2320"/>
    <w:rsid w:val="001E32CE"/>
    <w:rsid w:val="001E3CF2"/>
    <w:rsid w:val="001F027C"/>
    <w:rsid w:val="001F2D2F"/>
    <w:rsid w:val="001F3753"/>
    <w:rsid w:val="001F37E3"/>
    <w:rsid w:val="001F3979"/>
    <w:rsid w:val="001F7D05"/>
    <w:rsid w:val="00200779"/>
    <w:rsid w:val="00202C30"/>
    <w:rsid w:val="0020352E"/>
    <w:rsid w:val="002132C5"/>
    <w:rsid w:val="00215A56"/>
    <w:rsid w:val="0021709A"/>
    <w:rsid w:val="00220068"/>
    <w:rsid w:val="00221A0D"/>
    <w:rsid w:val="002322F0"/>
    <w:rsid w:val="00235E45"/>
    <w:rsid w:val="00240C0B"/>
    <w:rsid w:val="002441EF"/>
    <w:rsid w:val="00245D79"/>
    <w:rsid w:val="00254B5C"/>
    <w:rsid w:val="00254C80"/>
    <w:rsid w:val="00257143"/>
    <w:rsid w:val="002603D8"/>
    <w:rsid w:val="00273068"/>
    <w:rsid w:val="002730B3"/>
    <w:rsid w:val="002746AB"/>
    <w:rsid w:val="0027489A"/>
    <w:rsid w:val="00283662"/>
    <w:rsid w:val="00291565"/>
    <w:rsid w:val="00293E48"/>
    <w:rsid w:val="002A074E"/>
    <w:rsid w:val="002B232B"/>
    <w:rsid w:val="002B2442"/>
    <w:rsid w:val="002B38A7"/>
    <w:rsid w:val="002B5FE8"/>
    <w:rsid w:val="002C6E87"/>
    <w:rsid w:val="002D7236"/>
    <w:rsid w:val="002D72AB"/>
    <w:rsid w:val="002E5931"/>
    <w:rsid w:val="002F2FFF"/>
    <w:rsid w:val="002F422F"/>
    <w:rsid w:val="002F5255"/>
    <w:rsid w:val="00301FDB"/>
    <w:rsid w:val="00305342"/>
    <w:rsid w:val="003105F9"/>
    <w:rsid w:val="00323A1E"/>
    <w:rsid w:val="00327FD9"/>
    <w:rsid w:val="0033152C"/>
    <w:rsid w:val="00332BBC"/>
    <w:rsid w:val="003339C1"/>
    <w:rsid w:val="003350F3"/>
    <w:rsid w:val="00345588"/>
    <w:rsid w:val="003456DC"/>
    <w:rsid w:val="0034665F"/>
    <w:rsid w:val="00346AC3"/>
    <w:rsid w:val="00355C47"/>
    <w:rsid w:val="003573C8"/>
    <w:rsid w:val="0036105D"/>
    <w:rsid w:val="00367803"/>
    <w:rsid w:val="00371C6C"/>
    <w:rsid w:val="00371D30"/>
    <w:rsid w:val="0037440B"/>
    <w:rsid w:val="00385996"/>
    <w:rsid w:val="00386011"/>
    <w:rsid w:val="003860D2"/>
    <w:rsid w:val="00391CE5"/>
    <w:rsid w:val="003947F4"/>
    <w:rsid w:val="003953F3"/>
    <w:rsid w:val="003A0F25"/>
    <w:rsid w:val="003A1CB4"/>
    <w:rsid w:val="003A1D79"/>
    <w:rsid w:val="003A3065"/>
    <w:rsid w:val="003A6BF5"/>
    <w:rsid w:val="003B0B0D"/>
    <w:rsid w:val="003B346C"/>
    <w:rsid w:val="003B37A1"/>
    <w:rsid w:val="003B7397"/>
    <w:rsid w:val="003D422E"/>
    <w:rsid w:val="003D5A7B"/>
    <w:rsid w:val="003D6BBE"/>
    <w:rsid w:val="003E2969"/>
    <w:rsid w:val="003F312B"/>
    <w:rsid w:val="0040262F"/>
    <w:rsid w:val="00404FA2"/>
    <w:rsid w:val="0041220B"/>
    <w:rsid w:val="0041546D"/>
    <w:rsid w:val="00415497"/>
    <w:rsid w:val="00417810"/>
    <w:rsid w:val="00420CF0"/>
    <w:rsid w:val="004233D7"/>
    <w:rsid w:val="00432B55"/>
    <w:rsid w:val="00436A03"/>
    <w:rsid w:val="00442113"/>
    <w:rsid w:val="00455230"/>
    <w:rsid w:val="004622C0"/>
    <w:rsid w:val="0046419F"/>
    <w:rsid w:val="004669DE"/>
    <w:rsid w:val="00466E99"/>
    <w:rsid w:val="00467DC4"/>
    <w:rsid w:val="00474A1B"/>
    <w:rsid w:val="00484362"/>
    <w:rsid w:val="00492EDF"/>
    <w:rsid w:val="00496267"/>
    <w:rsid w:val="00497851"/>
    <w:rsid w:val="004A254A"/>
    <w:rsid w:val="004A57B2"/>
    <w:rsid w:val="004B00B7"/>
    <w:rsid w:val="004B0E3C"/>
    <w:rsid w:val="004B7147"/>
    <w:rsid w:val="004C3509"/>
    <w:rsid w:val="004C4F8E"/>
    <w:rsid w:val="004C5EB7"/>
    <w:rsid w:val="004D263C"/>
    <w:rsid w:val="004D6C51"/>
    <w:rsid w:val="004E52AC"/>
    <w:rsid w:val="004E5309"/>
    <w:rsid w:val="004E6157"/>
    <w:rsid w:val="004F665A"/>
    <w:rsid w:val="00501F34"/>
    <w:rsid w:val="005031DE"/>
    <w:rsid w:val="00503750"/>
    <w:rsid w:val="005046D2"/>
    <w:rsid w:val="005068C7"/>
    <w:rsid w:val="005216A1"/>
    <w:rsid w:val="005267B4"/>
    <w:rsid w:val="005274EF"/>
    <w:rsid w:val="00536A41"/>
    <w:rsid w:val="0055019A"/>
    <w:rsid w:val="00551926"/>
    <w:rsid w:val="005534E8"/>
    <w:rsid w:val="00554DEA"/>
    <w:rsid w:val="00554DFF"/>
    <w:rsid w:val="00561C20"/>
    <w:rsid w:val="00567CB1"/>
    <w:rsid w:val="00576B8E"/>
    <w:rsid w:val="005770FB"/>
    <w:rsid w:val="005859B9"/>
    <w:rsid w:val="00587A15"/>
    <w:rsid w:val="00592807"/>
    <w:rsid w:val="00595ABD"/>
    <w:rsid w:val="005B5FE2"/>
    <w:rsid w:val="005B6B5E"/>
    <w:rsid w:val="005B6E43"/>
    <w:rsid w:val="005C01A5"/>
    <w:rsid w:val="005C45C4"/>
    <w:rsid w:val="005C5BDF"/>
    <w:rsid w:val="005D30EE"/>
    <w:rsid w:val="005D38E2"/>
    <w:rsid w:val="005D43B9"/>
    <w:rsid w:val="005E34FA"/>
    <w:rsid w:val="005E4CAC"/>
    <w:rsid w:val="005F1F10"/>
    <w:rsid w:val="005F5D78"/>
    <w:rsid w:val="00601720"/>
    <w:rsid w:val="00606DB2"/>
    <w:rsid w:val="006071F7"/>
    <w:rsid w:val="00610669"/>
    <w:rsid w:val="006159A5"/>
    <w:rsid w:val="00616E88"/>
    <w:rsid w:val="00620588"/>
    <w:rsid w:val="00622734"/>
    <w:rsid w:val="006323AB"/>
    <w:rsid w:val="00633766"/>
    <w:rsid w:val="00634948"/>
    <w:rsid w:val="0064078A"/>
    <w:rsid w:val="006409ED"/>
    <w:rsid w:val="00641916"/>
    <w:rsid w:val="00647A46"/>
    <w:rsid w:val="00651ECA"/>
    <w:rsid w:val="00653EB1"/>
    <w:rsid w:val="006555B2"/>
    <w:rsid w:val="0066019D"/>
    <w:rsid w:val="00660E34"/>
    <w:rsid w:val="00662419"/>
    <w:rsid w:val="00663331"/>
    <w:rsid w:val="00670BA6"/>
    <w:rsid w:val="0068289C"/>
    <w:rsid w:val="006832EC"/>
    <w:rsid w:val="006855E7"/>
    <w:rsid w:val="00685847"/>
    <w:rsid w:val="00685C88"/>
    <w:rsid w:val="006865F2"/>
    <w:rsid w:val="00690078"/>
    <w:rsid w:val="0069083E"/>
    <w:rsid w:val="006959B0"/>
    <w:rsid w:val="00695D13"/>
    <w:rsid w:val="00696C7D"/>
    <w:rsid w:val="00697E26"/>
    <w:rsid w:val="006B27E9"/>
    <w:rsid w:val="006B2A9E"/>
    <w:rsid w:val="006B6138"/>
    <w:rsid w:val="006B78D7"/>
    <w:rsid w:val="006C541F"/>
    <w:rsid w:val="006C65D6"/>
    <w:rsid w:val="006F3719"/>
    <w:rsid w:val="006F465D"/>
    <w:rsid w:val="007020C8"/>
    <w:rsid w:val="00707CA5"/>
    <w:rsid w:val="00710304"/>
    <w:rsid w:val="007144E9"/>
    <w:rsid w:val="00720088"/>
    <w:rsid w:val="0072245D"/>
    <w:rsid w:val="00724487"/>
    <w:rsid w:val="00724840"/>
    <w:rsid w:val="00730098"/>
    <w:rsid w:val="00742E02"/>
    <w:rsid w:val="00743149"/>
    <w:rsid w:val="0075012D"/>
    <w:rsid w:val="00757E0B"/>
    <w:rsid w:val="00761322"/>
    <w:rsid w:val="007725E5"/>
    <w:rsid w:val="00781CA3"/>
    <w:rsid w:val="00791395"/>
    <w:rsid w:val="0079165A"/>
    <w:rsid w:val="00794917"/>
    <w:rsid w:val="007969D2"/>
    <w:rsid w:val="007A1923"/>
    <w:rsid w:val="007A208C"/>
    <w:rsid w:val="007A25C3"/>
    <w:rsid w:val="007A3129"/>
    <w:rsid w:val="007A3B71"/>
    <w:rsid w:val="007B2C8E"/>
    <w:rsid w:val="007B504F"/>
    <w:rsid w:val="007B63FE"/>
    <w:rsid w:val="007C0C4F"/>
    <w:rsid w:val="007C12AA"/>
    <w:rsid w:val="007C580C"/>
    <w:rsid w:val="007C75DC"/>
    <w:rsid w:val="007D460E"/>
    <w:rsid w:val="007D6A5C"/>
    <w:rsid w:val="007F05DA"/>
    <w:rsid w:val="007F62FD"/>
    <w:rsid w:val="007F7E1E"/>
    <w:rsid w:val="00811E9D"/>
    <w:rsid w:val="00815F61"/>
    <w:rsid w:val="008243C7"/>
    <w:rsid w:val="00825C8B"/>
    <w:rsid w:val="008275D3"/>
    <w:rsid w:val="00832CBA"/>
    <w:rsid w:val="00841259"/>
    <w:rsid w:val="00842686"/>
    <w:rsid w:val="0084723E"/>
    <w:rsid w:val="00850C52"/>
    <w:rsid w:val="00852F36"/>
    <w:rsid w:val="00855DEA"/>
    <w:rsid w:val="008606C8"/>
    <w:rsid w:val="00860BA5"/>
    <w:rsid w:val="008763F7"/>
    <w:rsid w:val="00884145"/>
    <w:rsid w:val="0088505D"/>
    <w:rsid w:val="0088614F"/>
    <w:rsid w:val="0089535E"/>
    <w:rsid w:val="00895FDB"/>
    <w:rsid w:val="008A27B2"/>
    <w:rsid w:val="008B25A2"/>
    <w:rsid w:val="008B3696"/>
    <w:rsid w:val="008D286B"/>
    <w:rsid w:val="008D511C"/>
    <w:rsid w:val="008D7503"/>
    <w:rsid w:val="008E1919"/>
    <w:rsid w:val="008E7279"/>
    <w:rsid w:val="008E78DE"/>
    <w:rsid w:val="008F002F"/>
    <w:rsid w:val="008F386C"/>
    <w:rsid w:val="00902B66"/>
    <w:rsid w:val="009038B8"/>
    <w:rsid w:val="00916B06"/>
    <w:rsid w:val="00917A1E"/>
    <w:rsid w:val="00924052"/>
    <w:rsid w:val="00924D23"/>
    <w:rsid w:val="00931533"/>
    <w:rsid w:val="00940BF8"/>
    <w:rsid w:val="0094177D"/>
    <w:rsid w:val="00942820"/>
    <w:rsid w:val="0095056B"/>
    <w:rsid w:val="00954706"/>
    <w:rsid w:val="009577D7"/>
    <w:rsid w:val="00962432"/>
    <w:rsid w:val="00963067"/>
    <w:rsid w:val="0096442B"/>
    <w:rsid w:val="00965E08"/>
    <w:rsid w:val="00970A19"/>
    <w:rsid w:val="00990B00"/>
    <w:rsid w:val="0099230A"/>
    <w:rsid w:val="00993202"/>
    <w:rsid w:val="00993B98"/>
    <w:rsid w:val="00993C6A"/>
    <w:rsid w:val="009A14F0"/>
    <w:rsid w:val="009A1ACE"/>
    <w:rsid w:val="009A4004"/>
    <w:rsid w:val="009A4881"/>
    <w:rsid w:val="009B24B3"/>
    <w:rsid w:val="009B2BC7"/>
    <w:rsid w:val="009B5911"/>
    <w:rsid w:val="009B7F5F"/>
    <w:rsid w:val="009C4972"/>
    <w:rsid w:val="009C50CB"/>
    <w:rsid w:val="009D0BC0"/>
    <w:rsid w:val="009D2771"/>
    <w:rsid w:val="009D28B2"/>
    <w:rsid w:val="009D295D"/>
    <w:rsid w:val="009D479C"/>
    <w:rsid w:val="009D6628"/>
    <w:rsid w:val="009D79DF"/>
    <w:rsid w:val="009E53C6"/>
    <w:rsid w:val="009E5E70"/>
    <w:rsid w:val="009F3A61"/>
    <w:rsid w:val="009F4503"/>
    <w:rsid w:val="009F4F41"/>
    <w:rsid w:val="009F6992"/>
    <w:rsid w:val="00A03039"/>
    <w:rsid w:val="00A0717F"/>
    <w:rsid w:val="00A11727"/>
    <w:rsid w:val="00A20E8C"/>
    <w:rsid w:val="00A21F5C"/>
    <w:rsid w:val="00A30665"/>
    <w:rsid w:val="00A3210B"/>
    <w:rsid w:val="00A3483A"/>
    <w:rsid w:val="00A358E0"/>
    <w:rsid w:val="00A3632F"/>
    <w:rsid w:val="00A4250F"/>
    <w:rsid w:val="00A43780"/>
    <w:rsid w:val="00A46F27"/>
    <w:rsid w:val="00A55447"/>
    <w:rsid w:val="00A63541"/>
    <w:rsid w:val="00A71B49"/>
    <w:rsid w:val="00A8107D"/>
    <w:rsid w:val="00A82778"/>
    <w:rsid w:val="00A83177"/>
    <w:rsid w:val="00A844B9"/>
    <w:rsid w:val="00A90612"/>
    <w:rsid w:val="00A90D83"/>
    <w:rsid w:val="00AA170A"/>
    <w:rsid w:val="00AA63F7"/>
    <w:rsid w:val="00AB041B"/>
    <w:rsid w:val="00AB09F5"/>
    <w:rsid w:val="00AB1596"/>
    <w:rsid w:val="00AB16DF"/>
    <w:rsid w:val="00AB3FC9"/>
    <w:rsid w:val="00AB6B32"/>
    <w:rsid w:val="00AB7B98"/>
    <w:rsid w:val="00AC1071"/>
    <w:rsid w:val="00AC6639"/>
    <w:rsid w:val="00AD17E3"/>
    <w:rsid w:val="00AD34D1"/>
    <w:rsid w:val="00AF09B6"/>
    <w:rsid w:val="00AF13EC"/>
    <w:rsid w:val="00AF316E"/>
    <w:rsid w:val="00AF4274"/>
    <w:rsid w:val="00AF7166"/>
    <w:rsid w:val="00B02D92"/>
    <w:rsid w:val="00B12862"/>
    <w:rsid w:val="00B12B4B"/>
    <w:rsid w:val="00B164E5"/>
    <w:rsid w:val="00B227D5"/>
    <w:rsid w:val="00B30DF4"/>
    <w:rsid w:val="00B51CF9"/>
    <w:rsid w:val="00B526EE"/>
    <w:rsid w:val="00B560F8"/>
    <w:rsid w:val="00B64EA5"/>
    <w:rsid w:val="00B67404"/>
    <w:rsid w:val="00B808BF"/>
    <w:rsid w:val="00B84B8A"/>
    <w:rsid w:val="00B851AC"/>
    <w:rsid w:val="00B852BB"/>
    <w:rsid w:val="00B87D43"/>
    <w:rsid w:val="00BA0CEA"/>
    <w:rsid w:val="00BA101F"/>
    <w:rsid w:val="00BA2ADB"/>
    <w:rsid w:val="00BB452D"/>
    <w:rsid w:val="00BB5F58"/>
    <w:rsid w:val="00BB7D6B"/>
    <w:rsid w:val="00BC690E"/>
    <w:rsid w:val="00BD111E"/>
    <w:rsid w:val="00BD3FA5"/>
    <w:rsid w:val="00BD4765"/>
    <w:rsid w:val="00BE22DD"/>
    <w:rsid w:val="00BE7E40"/>
    <w:rsid w:val="00C0011E"/>
    <w:rsid w:val="00C0193F"/>
    <w:rsid w:val="00C020F8"/>
    <w:rsid w:val="00C127A9"/>
    <w:rsid w:val="00C2417C"/>
    <w:rsid w:val="00C243EA"/>
    <w:rsid w:val="00C24698"/>
    <w:rsid w:val="00C450AC"/>
    <w:rsid w:val="00C52B64"/>
    <w:rsid w:val="00C548E2"/>
    <w:rsid w:val="00C56D96"/>
    <w:rsid w:val="00C613ED"/>
    <w:rsid w:val="00C7342D"/>
    <w:rsid w:val="00C74741"/>
    <w:rsid w:val="00C761DA"/>
    <w:rsid w:val="00C778BD"/>
    <w:rsid w:val="00C82D81"/>
    <w:rsid w:val="00C855E6"/>
    <w:rsid w:val="00C86439"/>
    <w:rsid w:val="00C96543"/>
    <w:rsid w:val="00CA0136"/>
    <w:rsid w:val="00CB1D3D"/>
    <w:rsid w:val="00CB2441"/>
    <w:rsid w:val="00CB3C7A"/>
    <w:rsid w:val="00CB5D95"/>
    <w:rsid w:val="00CB7F1D"/>
    <w:rsid w:val="00CC139B"/>
    <w:rsid w:val="00CC6BDD"/>
    <w:rsid w:val="00CE41D8"/>
    <w:rsid w:val="00CF4EA6"/>
    <w:rsid w:val="00CF57F6"/>
    <w:rsid w:val="00D0180E"/>
    <w:rsid w:val="00D045D7"/>
    <w:rsid w:val="00D10F25"/>
    <w:rsid w:val="00D11812"/>
    <w:rsid w:val="00D138D1"/>
    <w:rsid w:val="00D21304"/>
    <w:rsid w:val="00D21DCF"/>
    <w:rsid w:val="00D244DF"/>
    <w:rsid w:val="00D34F2C"/>
    <w:rsid w:val="00D41824"/>
    <w:rsid w:val="00D421F2"/>
    <w:rsid w:val="00D42933"/>
    <w:rsid w:val="00D445BF"/>
    <w:rsid w:val="00D45AAD"/>
    <w:rsid w:val="00D50986"/>
    <w:rsid w:val="00D61BC6"/>
    <w:rsid w:val="00D66B13"/>
    <w:rsid w:val="00D67D66"/>
    <w:rsid w:val="00D70938"/>
    <w:rsid w:val="00D9423C"/>
    <w:rsid w:val="00D94C68"/>
    <w:rsid w:val="00D9509D"/>
    <w:rsid w:val="00D97606"/>
    <w:rsid w:val="00DA3772"/>
    <w:rsid w:val="00DA3E71"/>
    <w:rsid w:val="00DB2863"/>
    <w:rsid w:val="00DB41C0"/>
    <w:rsid w:val="00DB46B0"/>
    <w:rsid w:val="00DB4C54"/>
    <w:rsid w:val="00DC019C"/>
    <w:rsid w:val="00DC4EB6"/>
    <w:rsid w:val="00DD28B1"/>
    <w:rsid w:val="00DD5EF4"/>
    <w:rsid w:val="00DE1347"/>
    <w:rsid w:val="00DE6E35"/>
    <w:rsid w:val="00DF1D1A"/>
    <w:rsid w:val="00DF49D3"/>
    <w:rsid w:val="00DF76E2"/>
    <w:rsid w:val="00E06BFD"/>
    <w:rsid w:val="00E11A08"/>
    <w:rsid w:val="00E138A8"/>
    <w:rsid w:val="00E1552E"/>
    <w:rsid w:val="00E17DEE"/>
    <w:rsid w:val="00E27310"/>
    <w:rsid w:val="00E36FC0"/>
    <w:rsid w:val="00E423C4"/>
    <w:rsid w:val="00E44219"/>
    <w:rsid w:val="00E518C7"/>
    <w:rsid w:val="00E52B7D"/>
    <w:rsid w:val="00E54C8E"/>
    <w:rsid w:val="00E55359"/>
    <w:rsid w:val="00E56B5A"/>
    <w:rsid w:val="00E60E88"/>
    <w:rsid w:val="00E64B18"/>
    <w:rsid w:val="00E71B10"/>
    <w:rsid w:val="00E71F6F"/>
    <w:rsid w:val="00E72B88"/>
    <w:rsid w:val="00E91D8B"/>
    <w:rsid w:val="00E93209"/>
    <w:rsid w:val="00E95873"/>
    <w:rsid w:val="00E966A4"/>
    <w:rsid w:val="00EA7188"/>
    <w:rsid w:val="00EC54AA"/>
    <w:rsid w:val="00EC5A93"/>
    <w:rsid w:val="00ED46AA"/>
    <w:rsid w:val="00EE1EC2"/>
    <w:rsid w:val="00EE5478"/>
    <w:rsid w:val="00EE777D"/>
    <w:rsid w:val="00EF0C1A"/>
    <w:rsid w:val="00EF0FAB"/>
    <w:rsid w:val="00EF1AE0"/>
    <w:rsid w:val="00F005BA"/>
    <w:rsid w:val="00F00B39"/>
    <w:rsid w:val="00F05BE6"/>
    <w:rsid w:val="00F20149"/>
    <w:rsid w:val="00F215EA"/>
    <w:rsid w:val="00F259C9"/>
    <w:rsid w:val="00F30D01"/>
    <w:rsid w:val="00F330DE"/>
    <w:rsid w:val="00F34894"/>
    <w:rsid w:val="00F40C43"/>
    <w:rsid w:val="00F46798"/>
    <w:rsid w:val="00F5452D"/>
    <w:rsid w:val="00F63A5E"/>
    <w:rsid w:val="00F66CDC"/>
    <w:rsid w:val="00F67A8A"/>
    <w:rsid w:val="00F72229"/>
    <w:rsid w:val="00F75F1C"/>
    <w:rsid w:val="00F838AB"/>
    <w:rsid w:val="00FA3895"/>
    <w:rsid w:val="00FA435F"/>
    <w:rsid w:val="00FB3882"/>
    <w:rsid w:val="00FB66D0"/>
    <w:rsid w:val="00FC0100"/>
    <w:rsid w:val="00FC24E2"/>
    <w:rsid w:val="00FD0E86"/>
    <w:rsid w:val="00FD1454"/>
    <w:rsid w:val="00FD39C4"/>
    <w:rsid w:val="00FD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780B14-D547-4067-B52B-7222CB43E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2969"/>
  </w:style>
  <w:style w:type="paragraph" w:styleId="Nadpis1">
    <w:name w:val="heading 1"/>
    <w:basedOn w:val="Normlny"/>
    <w:next w:val="Normlny"/>
    <w:link w:val="Nadpis1Char"/>
    <w:uiPriority w:val="99"/>
    <w:qFormat/>
    <w:rsid w:val="00AC6639"/>
    <w:pPr>
      <w:keepNext/>
      <w:autoSpaceDE w:val="0"/>
      <w:autoSpaceDN w:val="0"/>
      <w:spacing w:after="0" w:line="240" w:lineRule="auto"/>
      <w:outlineLvl w:val="0"/>
    </w:pPr>
    <w:rPr>
      <w:rFonts w:ascii="Times New Roman" w:hAnsi="Times New Roman"/>
      <w:b/>
      <w:bCs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AC6639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312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F312B"/>
    <w:rPr>
      <w:rFonts w:ascii="Arial" w:hAnsi="Arial" w:cs="Arial"/>
      <w:sz w:val="18"/>
      <w:szCs w:val="18"/>
    </w:rPr>
  </w:style>
  <w:style w:type="paragraph" w:customStyle="1" w:styleId="para">
    <w:name w:val="para"/>
    <w:basedOn w:val="Normlny"/>
    <w:rsid w:val="00A3632F"/>
    <w:pPr>
      <w:spacing w:before="144" w:after="144" w:line="240" w:lineRule="auto"/>
    </w:pPr>
    <w:rPr>
      <w:rFonts w:ascii="Times New Roman" w:hAnsi="Times New Roman"/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164F32"/>
    <w:pPr>
      <w:spacing w:after="200" w:line="276" w:lineRule="auto"/>
      <w:ind w:left="720"/>
      <w:contextualSpacing/>
    </w:pPr>
    <w:rPr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895FDB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95FD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895FDB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95FD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895FDB"/>
    <w:rPr>
      <w:rFonts w:cs="Times New Roman"/>
      <w:b/>
      <w:bCs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9E53C6"/>
    <w:rPr>
      <w:rFonts w:cs="Times New Roman"/>
      <w:i/>
    </w:rPr>
  </w:style>
  <w:style w:type="paragraph" w:styleId="Bezriadkovania">
    <w:name w:val="No Spacing"/>
    <w:uiPriority w:val="1"/>
    <w:qFormat/>
    <w:rsid w:val="008E7279"/>
    <w:pPr>
      <w:spacing w:after="0" w:line="240" w:lineRule="auto"/>
    </w:pPr>
    <w:rPr>
      <w:rFonts w:ascii="Calibri" w:hAnsi="Calibri"/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8E7279"/>
    <w:rPr>
      <w:lang w:eastAsia="en-US"/>
    </w:rPr>
  </w:style>
  <w:style w:type="character" w:customStyle="1" w:styleId="awspan1">
    <w:name w:val="awspan1"/>
    <w:rsid w:val="00A8107D"/>
    <w:rPr>
      <w:color w:val="000000"/>
      <w:sz w:val="24"/>
    </w:rPr>
  </w:style>
  <w:style w:type="paragraph" w:styleId="Zkladntext">
    <w:name w:val="Body Text"/>
    <w:basedOn w:val="Normlny"/>
    <w:link w:val="ZkladntextChar"/>
    <w:uiPriority w:val="99"/>
    <w:rsid w:val="00AC6639"/>
    <w:pPr>
      <w:spacing w:after="0" w:line="240" w:lineRule="auto"/>
      <w:jc w:val="both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AC6639"/>
    <w:rPr>
      <w:rFonts w:ascii="Times New Roman" w:hAnsi="Times New Roman" w:cs="Times New Roman"/>
      <w:sz w:val="24"/>
      <w:szCs w:val="24"/>
      <w:lang w:eastAsia="cs-CZ"/>
    </w:rPr>
  </w:style>
  <w:style w:type="paragraph" w:styleId="Nzov">
    <w:name w:val="Title"/>
    <w:basedOn w:val="Normlny"/>
    <w:link w:val="NzovChar"/>
    <w:uiPriority w:val="99"/>
    <w:qFormat/>
    <w:rsid w:val="00D045D7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cs-CZ"/>
    </w:rPr>
  </w:style>
  <w:style w:type="character" w:customStyle="1" w:styleId="NzovChar">
    <w:name w:val="Názov Char"/>
    <w:basedOn w:val="Predvolenpsmoodseku"/>
    <w:link w:val="Nzov"/>
    <w:uiPriority w:val="99"/>
    <w:locked/>
    <w:rsid w:val="00D045D7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Podtitul">
    <w:name w:val="Subtitle"/>
    <w:basedOn w:val="Normlny"/>
    <w:link w:val="PodtitulChar"/>
    <w:uiPriority w:val="99"/>
    <w:qFormat/>
    <w:rsid w:val="00D045D7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locked/>
    <w:rsid w:val="00D045D7"/>
    <w:rPr>
      <w:rFonts w:ascii="Times New Roman" w:hAnsi="Times New Roman" w:cs="Times New Roman"/>
      <w:b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80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08BF"/>
  </w:style>
  <w:style w:type="paragraph" w:styleId="Pta">
    <w:name w:val="footer"/>
    <w:basedOn w:val="Normlny"/>
    <w:link w:val="PtaChar"/>
    <w:uiPriority w:val="99"/>
    <w:unhideWhenUsed/>
    <w:rsid w:val="00B80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0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9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1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1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1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81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1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1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1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1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1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1CE67-4521-4976-A4DF-4635691AC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3357</Words>
  <Characters>19141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SC</Company>
  <LinksUpToDate>false</LinksUpToDate>
  <CharactersWithSpaces>22454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Cyprianová, Valeria</dc:creator>
  <cp:lastModifiedBy>Cyprianová, Valeria</cp:lastModifiedBy>
  <cp:revision>3</cp:revision>
  <cp:lastPrinted>2019-09-27T05:24:00Z</cp:lastPrinted>
  <dcterms:created xsi:type="dcterms:W3CDTF">2019-09-25T09:22:00Z</dcterms:created>
  <dcterms:modified xsi:type="dcterms:W3CDTF">2019-09-27T05:24:00Z</dcterms:modified>
</cp:coreProperties>
</file>