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7E" w:rsidRPr="00F57E41" w:rsidRDefault="00776D7E" w:rsidP="00776D7E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776D7E" w:rsidRPr="00F57E41" w:rsidRDefault="00776D7E" w:rsidP="00776D7E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776D7E" w:rsidRPr="00F57E41" w:rsidRDefault="00776D7E" w:rsidP="00776D7E">
      <w:pPr>
        <w:jc w:val="both"/>
        <w:rPr>
          <w:b/>
          <w:bCs/>
          <w:sz w:val="22"/>
        </w:rPr>
      </w:pPr>
    </w:p>
    <w:p w:rsidR="00776D7E" w:rsidRPr="003C02C4" w:rsidRDefault="00776D7E" w:rsidP="00776D7E">
      <w:pPr>
        <w:jc w:val="both"/>
        <w:rPr>
          <w:rFonts w:ascii="Times New Roman" w:hAnsi="Times New Roman"/>
          <w:bCs/>
          <w:sz w:val="22"/>
        </w:rPr>
      </w:pPr>
    </w:p>
    <w:p w:rsidR="00776D7E" w:rsidRPr="00FD4809" w:rsidRDefault="00776D7E" w:rsidP="00776D7E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1266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5324CD">
        <w:rPr>
          <w:rFonts w:ascii="Times New Roman" w:hAnsi="Times New Roman"/>
          <w:b/>
          <w:bCs/>
          <w:szCs w:val="24"/>
        </w:rPr>
        <w:t>6</w:t>
      </w:r>
      <w:r w:rsidRPr="00FD4809">
        <w:rPr>
          <w:rFonts w:ascii="Times New Roman" w:hAnsi="Times New Roman"/>
          <w:szCs w:val="24"/>
        </w:rPr>
        <w:t>. schôdza výboru</w:t>
      </w:r>
    </w:p>
    <w:p w:rsidR="00776D7E" w:rsidRPr="003C02C4" w:rsidRDefault="00776D7E" w:rsidP="00776D7E">
      <w:pPr>
        <w:jc w:val="both"/>
        <w:rPr>
          <w:rFonts w:ascii="Times New Roman" w:hAnsi="Times New Roman"/>
          <w:b/>
          <w:bCs/>
        </w:rPr>
      </w:pPr>
    </w:p>
    <w:p w:rsidR="00776D7E" w:rsidRDefault="00776D7E" w:rsidP="00776D7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6D7E" w:rsidRPr="00E177F0" w:rsidRDefault="00E177F0" w:rsidP="00776D7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177F0">
        <w:rPr>
          <w:rFonts w:ascii="Times New Roman" w:hAnsi="Times New Roman"/>
          <w:b/>
          <w:bCs/>
          <w:sz w:val="32"/>
          <w:szCs w:val="32"/>
        </w:rPr>
        <w:t>189</w:t>
      </w:r>
    </w:p>
    <w:p w:rsidR="00776D7E" w:rsidRPr="003C02C4" w:rsidRDefault="00776D7E" w:rsidP="00776D7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6D7E" w:rsidRPr="003C02C4" w:rsidRDefault="00776D7E" w:rsidP="00776D7E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776D7E" w:rsidRPr="003C02C4" w:rsidRDefault="00776D7E" w:rsidP="00776D7E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776D7E" w:rsidRPr="003C02C4" w:rsidRDefault="00776D7E" w:rsidP="00776D7E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776D7E" w:rsidRPr="003C02C4" w:rsidRDefault="00776D7E" w:rsidP="00776D7E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776D7E" w:rsidRPr="003C02C4" w:rsidRDefault="00776D7E" w:rsidP="00776D7E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5324CD">
        <w:rPr>
          <w:rFonts w:ascii="Times New Roman" w:hAnsi="Times New Roman"/>
          <w:b/>
        </w:rPr>
        <w:t>10</w:t>
      </w:r>
      <w:r w:rsidRPr="003C02C4">
        <w:rPr>
          <w:rFonts w:ascii="Times New Roman" w:hAnsi="Times New Roman"/>
          <w:b/>
        </w:rPr>
        <w:t xml:space="preserve">. </w:t>
      </w:r>
      <w:r w:rsidR="00806C4D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776D7E" w:rsidRPr="00F97AF2" w:rsidRDefault="00776D7E" w:rsidP="00776D7E">
      <w:pPr>
        <w:jc w:val="both"/>
        <w:rPr>
          <w:rFonts w:ascii="Times New Roman" w:hAnsi="Times New Roman"/>
          <w:b/>
          <w:szCs w:val="24"/>
        </w:rPr>
      </w:pPr>
    </w:p>
    <w:p w:rsidR="00776D7E" w:rsidRPr="00F97AF2" w:rsidRDefault="00776D7E" w:rsidP="00776D7E">
      <w:pPr>
        <w:pStyle w:val="Bezriadkovani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97AF2">
        <w:rPr>
          <w:rFonts w:ascii="Times New Roman" w:hAnsi="Times New Roman"/>
          <w:sz w:val="24"/>
          <w:szCs w:val="24"/>
        </w:rPr>
        <w:t xml:space="preserve">k spoločnej správe výborov Národnej rady Slovenskej republiky o výsledku prerokovania návrhu skupiny poslancov Národnej rady Slovenskej republiky na vydanie zákona, ktorým sa mení zákon č. 571/2009 Z. z. o rodičovskom príspevku a o zmene a doplnení niektorých zákonov v znení neskorších predpisov </w:t>
      </w:r>
      <w:r w:rsidRPr="00F97AF2">
        <w:rPr>
          <w:rFonts w:ascii="Times New Roman" w:hAnsi="Times New Roman"/>
          <w:b/>
          <w:sz w:val="24"/>
          <w:szCs w:val="24"/>
        </w:rPr>
        <w:t xml:space="preserve">(tlač 1531a) </w:t>
      </w:r>
    </w:p>
    <w:p w:rsidR="00776D7E" w:rsidRDefault="00776D7E" w:rsidP="00776D7E">
      <w:pPr>
        <w:jc w:val="both"/>
        <w:rPr>
          <w:rFonts w:ascii="Times New Roman" w:hAnsi="Times New Roman"/>
          <w:b/>
          <w:szCs w:val="24"/>
        </w:rPr>
      </w:pPr>
    </w:p>
    <w:p w:rsidR="00776D7E" w:rsidRDefault="00776D7E" w:rsidP="00776D7E">
      <w:pPr>
        <w:ind w:left="708"/>
        <w:jc w:val="both"/>
        <w:rPr>
          <w:rFonts w:ascii="Times New Roman" w:hAnsi="Times New Roman"/>
          <w:b/>
          <w:szCs w:val="24"/>
        </w:rPr>
      </w:pPr>
    </w:p>
    <w:p w:rsidR="00776D7E" w:rsidRPr="000E3E65" w:rsidRDefault="00776D7E" w:rsidP="00776D7E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776D7E" w:rsidRPr="000E3E65" w:rsidRDefault="00776D7E" w:rsidP="00776D7E">
      <w:pPr>
        <w:ind w:firstLine="708"/>
        <w:jc w:val="both"/>
        <w:rPr>
          <w:rFonts w:ascii="Times New Roman" w:hAnsi="Times New Roman"/>
          <w:szCs w:val="24"/>
        </w:rPr>
      </w:pPr>
    </w:p>
    <w:p w:rsidR="00776D7E" w:rsidRPr="000E3E65" w:rsidRDefault="00776D7E" w:rsidP="00776D7E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776D7E" w:rsidRPr="000E3E65" w:rsidRDefault="00776D7E" w:rsidP="00776D7E">
      <w:pPr>
        <w:pStyle w:val="Zkladntext"/>
        <w:rPr>
          <w:rFonts w:ascii="Times New Roman" w:hAnsi="Times New Roman"/>
          <w:sz w:val="24"/>
          <w:szCs w:val="24"/>
        </w:rPr>
      </w:pPr>
    </w:p>
    <w:p w:rsidR="00776D7E" w:rsidRPr="00F97AF2" w:rsidRDefault="00776D7E" w:rsidP="00E06878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97AF2">
        <w:rPr>
          <w:rFonts w:ascii="Times New Roman" w:hAnsi="Times New Roman"/>
          <w:sz w:val="24"/>
          <w:szCs w:val="24"/>
        </w:rPr>
        <w:tab/>
      </w:r>
      <w:bookmarkStart w:id="0" w:name="_GoBack"/>
      <w:r w:rsidRPr="00F97AF2">
        <w:rPr>
          <w:rFonts w:ascii="Times New Roman" w:hAnsi="Times New Roman"/>
          <w:sz w:val="24"/>
          <w:szCs w:val="24"/>
        </w:rPr>
        <w:t xml:space="preserve">     spoločnú správu výborov Národnej rady Slovenskej republiky o výsledku prerokovania návrhu skupiny poslancov Národnej rady Slovenskej republiky na vydanie zákona, ktorým sa mení zákon č. 571/2009 Z. z. o rodičovskom príspevku a o zmene a doplnení niektorých zákonov v znení neskorších predpisov </w:t>
      </w:r>
      <w:r w:rsidRPr="00F97AF2">
        <w:rPr>
          <w:rFonts w:ascii="Times New Roman" w:hAnsi="Times New Roman"/>
          <w:b/>
          <w:sz w:val="24"/>
          <w:szCs w:val="24"/>
        </w:rPr>
        <w:t>(tlač 1531a)</w:t>
      </w:r>
      <w:r w:rsidRPr="00F97AF2">
        <w:rPr>
          <w:rFonts w:ascii="Times New Roman" w:hAnsi="Times New Roman"/>
          <w:sz w:val="24"/>
          <w:szCs w:val="24"/>
        </w:rPr>
        <w:t>;</w:t>
      </w:r>
    </w:p>
    <w:bookmarkEnd w:id="0"/>
    <w:p w:rsidR="00776D7E" w:rsidRPr="000E3E65" w:rsidRDefault="00776D7E" w:rsidP="00E06878">
      <w:pPr>
        <w:spacing w:line="276" w:lineRule="auto"/>
        <w:rPr>
          <w:rFonts w:ascii="Times New Roman" w:hAnsi="Times New Roman"/>
          <w:szCs w:val="24"/>
        </w:rPr>
      </w:pPr>
    </w:p>
    <w:p w:rsidR="00776D7E" w:rsidRPr="000E3E65" w:rsidRDefault="00776D7E" w:rsidP="00776D7E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776D7E" w:rsidRDefault="00776D7E" w:rsidP="00776D7E">
      <w:pPr>
        <w:ind w:left="1068"/>
        <w:jc w:val="both"/>
        <w:rPr>
          <w:rFonts w:ascii="Times New Roman" w:hAnsi="Times New Roman"/>
          <w:szCs w:val="24"/>
        </w:rPr>
      </w:pPr>
    </w:p>
    <w:p w:rsidR="00776D7E" w:rsidRPr="00CB2693" w:rsidRDefault="00776D7E" w:rsidP="00776D7E">
      <w:pPr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 w:rsidR="00AD59D1">
        <w:rPr>
          <w:rFonts w:ascii="Times New Roman" w:hAnsi="Times New Roman"/>
          <w:b/>
        </w:rPr>
        <w:t>ého</w:t>
      </w:r>
      <w:r w:rsidRPr="002B501E">
        <w:rPr>
          <w:rFonts w:ascii="Times New Roman" w:hAnsi="Times New Roman"/>
          <w:b/>
        </w:rPr>
        <w:t xml:space="preserve"> spravodaj</w:t>
      </w:r>
      <w:r w:rsidR="00AD59D1">
        <w:rPr>
          <w:rFonts w:ascii="Times New Roman" w:hAnsi="Times New Roman"/>
          <w:b/>
        </w:rPr>
        <w:t>cu</w:t>
      </w:r>
      <w:r w:rsidRPr="00CB2693">
        <w:rPr>
          <w:rFonts w:ascii="Times New Roman" w:hAnsi="Times New Roman"/>
        </w:rPr>
        <w:t xml:space="preserve">, </w:t>
      </w:r>
      <w:r w:rsidRPr="00F97AF2">
        <w:rPr>
          <w:rFonts w:ascii="Times New Roman" w:hAnsi="Times New Roman"/>
          <w:szCs w:val="24"/>
        </w:rPr>
        <w:t>poslan</w:t>
      </w:r>
      <w:r w:rsidR="00AD59D1" w:rsidRPr="00F97AF2">
        <w:rPr>
          <w:rFonts w:ascii="Times New Roman" w:hAnsi="Times New Roman"/>
          <w:szCs w:val="24"/>
        </w:rPr>
        <w:t>ca</w:t>
      </w:r>
      <w:r w:rsidRPr="00F97AF2">
        <w:rPr>
          <w:rFonts w:ascii="Times New Roman" w:hAnsi="Times New Roman"/>
          <w:szCs w:val="24"/>
        </w:rPr>
        <w:t xml:space="preserve"> Národnej rady Slovenskej republiky</w:t>
      </w:r>
      <w:r>
        <w:rPr>
          <w:rFonts w:ascii="Times New Roman" w:hAnsi="Times New Roman"/>
          <w:sz w:val="22"/>
        </w:rPr>
        <w:t xml:space="preserve"> </w:t>
      </w:r>
      <w:r w:rsidR="00AD59D1">
        <w:rPr>
          <w:rFonts w:ascii="Times New Roman" w:hAnsi="Times New Roman"/>
          <w:b/>
        </w:rPr>
        <w:t xml:space="preserve">Jozefa </w:t>
      </w:r>
      <w:proofErr w:type="spellStart"/>
      <w:r w:rsidR="00AD59D1">
        <w:rPr>
          <w:rFonts w:ascii="Times New Roman" w:hAnsi="Times New Roman"/>
          <w:b/>
        </w:rPr>
        <w:t>Buriana</w:t>
      </w:r>
      <w:proofErr w:type="spellEnd"/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776D7E" w:rsidRPr="006E0755" w:rsidRDefault="00776D7E" w:rsidP="00776D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76D7E" w:rsidRPr="006E0755" w:rsidRDefault="00776D7E" w:rsidP="00776D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76D7E" w:rsidRDefault="00776D7E" w:rsidP="00776D7E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776D7E" w:rsidRDefault="00776D7E" w:rsidP="00776D7E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776D7E" w:rsidRDefault="00776D7E" w:rsidP="00776D7E">
      <w:pPr>
        <w:rPr>
          <w:rStyle w:val="Siln"/>
          <w:rFonts w:eastAsiaTheme="majorEastAsia"/>
        </w:rPr>
      </w:pPr>
    </w:p>
    <w:p w:rsidR="00776D7E" w:rsidRDefault="00776D7E" w:rsidP="00776D7E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776D7E" w:rsidRDefault="00776D7E" w:rsidP="00776D7E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776D7E" w:rsidRDefault="00776D7E" w:rsidP="00776D7E">
      <w:r>
        <w:rPr>
          <w:rFonts w:ascii="Times New Roman" w:hAnsi="Times New Roman"/>
          <w:b/>
          <w:bCs/>
          <w:iCs/>
        </w:rPr>
        <w:t>Magdaléna Kuciaňová</w:t>
      </w:r>
    </w:p>
    <w:p w:rsidR="00C82DC9" w:rsidRDefault="00C82DC9"/>
    <w:sectPr w:rsidR="00C8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E"/>
    <w:rsid w:val="005324CD"/>
    <w:rsid w:val="00776D7E"/>
    <w:rsid w:val="00806C4D"/>
    <w:rsid w:val="00AD59D1"/>
    <w:rsid w:val="00C82DC9"/>
    <w:rsid w:val="00E06878"/>
    <w:rsid w:val="00E177F0"/>
    <w:rsid w:val="00F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1910D-6C1B-400B-A19E-AC88B601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6D7E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6D7E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776D7E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776D7E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776D7E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6D7E"/>
    <w:rPr>
      <w:rFonts w:ascii="Arial" w:eastAsia="Times New Roman" w:hAnsi="Arial" w:cs="Times New Roman"/>
      <w:szCs w:val="20"/>
      <w:lang w:eastAsia="sk-SK"/>
    </w:rPr>
  </w:style>
  <w:style w:type="paragraph" w:styleId="Bezriadkovania">
    <w:name w:val="No Spacing"/>
    <w:uiPriority w:val="1"/>
    <w:qFormat/>
    <w:rsid w:val="00776D7E"/>
    <w:pPr>
      <w:spacing w:after="0" w:line="240" w:lineRule="auto"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77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77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</cp:revision>
  <cp:lastPrinted>2019-09-11T05:23:00Z</cp:lastPrinted>
  <dcterms:created xsi:type="dcterms:W3CDTF">2019-09-10T15:45:00Z</dcterms:created>
  <dcterms:modified xsi:type="dcterms:W3CDTF">2019-09-11T05:26:00Z</dcterms:modified>
</cp:coreProperties>
</file>