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E3FC2" w:rsidRPr="00FB2C2B" w:rsidRDefault="009E3FC2" w:rsidP="009E3FC2">
      <w:pPr>
        <w:rPr>
          <w:rFonts w:ascii="Times New Roman" w:hAnsi="Times New Roman" w:cs="Times New Roman"/>
          <w:b/>
          <w:caps/>
        </w:rPr>
      </w:pPr>
      <w:r w:rsidRPr="00FB2C2B">
        <w:rPr>
          <w:rFonts w:ascii="Times New Roman" w:hAnsi="Times New Roman" w:cs="Times New Roman"/>
          <w:b/>
          <w:caps/>
        </w:rPr>
        <w:t>Výbor Národnej rady Slovenskej republiky</w:t>
      </w:r>
    </w:p>
    <w:p w:rsidR="009E3FC2" w:rsidRPr="00FB2C2B" w:rsidRDefault="009E3FC2" w:rsidP="009E3FC2">
      <w:pPr>
        <w:rPr>
          <w:rFonts w:ascii="Times New Roman" w:hAnsi="Times New Roman" w:cs="Times New Roman"/>
          <w:b/>
          <w:caps/>
        </w:rPr>
      </w:pPr>
      <w:r w:rsidRPr="00FB2C2B">
        <w:rPr>
          <w:rFonts w:ascii="Times New Roman" w:hAnsi="Times New Roman" w:cs="Times New Roman"/>
          <w:b/>
          <w:caps/>
        </w:rPr>
        <w:t xml:space="preserve">                             pre sociálne veci</w:t>
      </w:r>
    </w:p>
    <w:p w:rsidR="009E3FC2" w:rsidRPr="00FB2C2B" w:rsidRDefault="009E3FC2" w:rsidP="009E3FC2">
      <w:pPr>
        <w:jc w:val="both"/>
        <w:rPr>
          <w:rFonts w:ascii="Times New Roman" w:hAnsi="Times New Roman" w:cs="Times New Roman"/>
          <w:b/>
          <w:bCs/>
        </w:rPr>
      </w:pPr>
    </w:p>
    <w:p w:rsidR="009E3FC2" w:rsidRPr="00FB2C2B" w:rsidRDefault="009E3FC2" w:rsidP="009E3FC2">
      <w:pPr>
        <w:jc w:val="both"/>
        <w:rPr>
          <w:rFonts w:ascii="Times New Roman" w:hAnsi="Times New Roman" w:cs="Times New Roman"/>
          <w:sz w:val="22"/>
          <w:szCs w:val="22"/>
        </w:rPr>
      </w:pPr>
      <w:r w:rsidRPr="00FB2C2B">
        <w:rPr>
          <w:rFonts w:ascii="Times New Roman" w:hAnsi="Times New Roman" w:cs="Times New Roman"/>
          <w:bCs/>
          <w:sz w:val="22"/>
          <w:szCs w:val="22"/>
        </w:rPr>
        <w:t>Číslo: CRD-986/2019</w:t>
      </w:r>
      <w:r w:rsidRPr="00FB2C2B">
        <w:rPr>
          <w:rFonts w:ascii="Times New Roman" w:hAnsi="Times New Roman" w:cs="Times New Roman"/>
          <w:bCs/>
          <w:sz w:val="22"/>
          <w:szCs w:val="22"/>
        </w:rPr>
        <w:tab/>
      </w:r>
      <w:r w:rsidRPr="00FB2C2B">
        <w:rPr>
          <w:rFonts w:ascii="Times New Roman" w:hAnsi="Times New Roman" w:cs="Times New Roman"/>
          <w:b/>
          <w:bCs/>
          <w:sz w:val="22"/>
          <w:szCs w:val="22"/>
        </w:rPr>
        <w:tab/>
      </w:r>
      <w:r w:rsidRPr="00FB2C2B">
        <w:rPr>
          <w:rFonts w:ascii="Times New Roman" w:hAnsi="Times New Roman" w:cs="Times New Roman"/>
          <w:b/>
          <w:bCs/>
          <w:sz w:val="22"/>
          <w:szCs w:val="22"/>
        </w:rPr>
        <w:tab/>
      </w:r>
      <w:r w:rsidRPr="00FB2C2B">
        <w:rPr>
          <w:rFonts w:ascii="Times New Roman" w:hAnsi="Times New Roman" w:cs="Times New Roman"/>
          <w:b/>
          <w:bCs/>
          <w:sz w:val="22"/>
          <w:szCs w:val="22"/>
        </w:rPr>
        <w:tab/>
      </w:r>
      <w:r w:rsidRPr="00FB2C2B">
        <w:rPr>
          <w:rFonts w:ascii="Times New Roman" w:hAnsi="Times New Roman" w:cs="Times New Roman"/>
          <w:b/>
          <w:bCs/>
          <w:sz w:val="22"/>
          <w:szCs w:val="22"/>
        </w:rPr>
        <w:tab/>
      </w:r>
      <w:r w:rsidRPr="00FB2C2B">
        <w:rPr>
          <w:rFonts w:ascii="Times New Roman" w:hAnsi="Times New Roman" w:cs="Times New Roman"/>
          <w:b/>
          <w:bCs/>
          <w:sz w:val="22"/>
          <w:szCs w:val="22"/>
        </w:rPr>
        <w:tab/>
      </w:r>
      <w:r w:rsidRPr="00FB2C2B">
        <w:rPr>
          <w:rFonts w:ascii="Times New Roman" w:hAnsi="Times New Roman" w:cs="Times New Roman"/>
          <w:b/>
          <w:bCs/>
          <w:sz w:val="22"/>
          <w:szCs w:val="22"/>
        </w:rPr>
        <w:tab/>
      </w:r>
      <w:r w:rsidRPr="00FB2C2B">
        <w:rPr>
          <w:rFonts w:ascii="Times New Roman" w:hAnsi="Times New Roman" w:cs="Times New Roman"/>
          <w:b/>
          <w:bCs/>
          <w:sz w:val="22"/>
          <w:szCs w:val="22"/>
        </w:rPr>
        <w:tab/>
        <w:t>5</w:t>
      </w:r>
      <w:r w:rsidR="00EF4C4E" w:rsidRPr="00FB2C2B">
        <w:rPr>
          <w:rFonts w:ascii="Times New Roman" w:hAnsi="Times New Roman" w:cs="Times New Roman"/>
          <w:b/>
          <w:bCs/>
          <w:sz w:val="22"/>
          <w:szCs w:val="22"/>
        </w:rPr>
        <w:t>6</w:t>
      </w:r>
      <w:r w:rsidRPr="00FB2C2B">
        <w:rPr>
          <w:rFonts w:ascii="Times New Roman" w:hAnsi="Times New Roman" w:cs="Times New Roman"/>
          <w:b/>
          <w:bCs/>
          <w:sz w:val="22"/>
          <w:szCs w:val="22"/>
        </w:rPr>
        <w:t>.</w:t>
      </w:r>
      <w:r w:rsidRPr="00FB2C2B">
        <w:rPr>
          <w:rFonts w:ascii="Times New Roman" w:hAnsi="Times New Roman" w:cs="Times New Roman"/>
          <w:sz w:val="22"/>
          <w:szCs w:val="22"/>
        </w:rPr>
        <w:t xml:space="preserve"> schôdza výboru</w:t>
      </w:r>
    </w:p>
    <w:p w:rsidR="009E3FC2" w:rsidRPr="00FB2C2B" w:rsidRDefault="009E3FC2" w:rsidP="009E3FC2">
      <w:pPr>
        <w:jc w:val="both"/>
        <w:rPr>
          <w:rFonts w:ascii="Times New Roman" w:hAnsi="Times New Roman" w:cs="Times New Roman"/>
          <w:b/>
          <w:bCs/>
        </w:rPr>
      </w:pPr>
    </w:p>
    <w:p w:rsidR="009E3FC2" w:rsidRPr="00FB2C2B" w:rsidRDefault="009E3FC2" w:rsidP="009E3FC2">
      <w:pPr>
        <w:tabs>
          <w:tab w:val="left" w:pos="-1985"/>
          <w:tab w:val="left" w:pos="709"/>
          <w:tab w:val="left" w:pos="1077"/>
        </w:tabs>
        <w:jc w:val="center"/>
        <w:rPr>
          <w:rFonts w:ascii="Times New Roman" w:hAnsi="Times New Roman" w:cs="Times New Roman"/>
          <w:b/>
          <w:sz w:val="28"/>
          <w:szCs w:val="28"/>
          <w:lang w:val="cs-CZ"/>
        </w:rPr>
      </w:pPr>
    </w:p>
    <w:p w:rsidR="009E3FC2" w:rsidRPr="00371B32" w:rsidRDefault="00371B32" w:rsidP="009E3FC2">
      <w:pPr>
        <w:tabs>
          <w:tab w:val="left" w:pos="-1985"/>
          <w:tab w:val="left" w:pos="709"/>
          <w:tab w:val="left" w:pos="1077"/>
        </w:tabs>
        <w:jc w:val="center"/>
        <w:rPr>
          <w:rFonts w:ascii="Times New Roman" w:hAnsi="Times New Roman" w:cs="Times New Roman"/>
          <w:b/>
          <w:sz w:val="32"/>
          <w:szCs w:val="32"/>
          <w:lang w:val="cs-CZ"/>
        </w:rPr>
      </w:pPr>
      <w:r w:rsidRPr="00371B32">
        <w:rPr>
          <w:rFonts w:ascii="Times New Roman" w:hAnsi="Times New Roman" w:cs="Times New Roman"/>
          <w:b/>
          <w:sz w:val="32"/>
          <w:szCs w:val="32"/>
          <w:lang w:val="cs-CZ"/>
        </w:rPr>
        <w:t>182</w:t>
      </w:r>
    </w:p>
    <w:p w:rsidR="009E3FC2" w:rsidRPr="00FB2C2B" w:rsidRDefault="009E3FC2" w:rsidP="009E3FC2">
      <w:pPr>
        <w:jc w:val="center"/>
        <w:rPr>
          <w:rFonts w:ascii="Times New Roman" w:hAnsi="Times New Roman" w:cs="Times New Roman"/>
          <w:b/>
          <w:bCs/>
          <w:spacing w:val="50"/>
        </w:rPr>
      </w:pPr>
    </w:p>
    <w:p w:rsidR="009E3FC2" w:rsidRPr="00FB2C2B" w:rsidRDefault="009E3FC2" w:rsidP="009E3FC2">
      <w:pPr>
        <w:jc w:val="center"/>
        <w:rPr>
          <w:rFonts w:ascii="Times New Roman" w:hAnsi="Times New Roman" w:cs="Times New Roman"/>
          <w:b/>
          <w:bCs/>
          <w:spacing w:val="50"/>
          <w:sz w:val="28"/>
          <w:szCs w:val="28"/>
        </w:rPr>
      </w:pPr>
      <w:r w:rsidRPr="00FB2C2B">
        <w:rPr>
          <w:rFonts w:ascii="Times New Roman" w:hAnsi="Times New Roman" w:cs="Times New Roman"/>
          <w:b/>
          <w:bCs/>
          <w:spacing w:val="50"/>
          <w:sz w:val="28"/>
          <w:szCs w:val="28"/>
        </w:rPr>
        <w:t>Uznesenie</w:t>
      </w:r>
    </w:p>
    <w:p w:rsidR="009E3FC2" w:rsidRPr="00FB2C2B" w:rsidRDefault="009E3FC2" w:rsidP="009E3FC2">
      <w:pPr>
        <w:jc w:val="center"/>
        <w:rPr>
          <w:rFonts w:ascii="Times New Roman" w:hAnsi="Times New Roman" w:cs="Times New Roman"/>
          <w:b/>
          <w:bCs/>
          <w:spacing w:val="50"/>
          <w:sz w:val="16"/>
          <w:szCs w:val="16"/>
        </w:rPr>
      </w:pPr>
    </w:p>
    <w:p w:rsidR="009E3FC2" w:rsidRPr="00FB2C2B" w:rsidRDefault="009E3FC2" w:rsidP="009E3FC2">
      <w:pPr>
        <w:jc w:val="center"/>
        <w:rPr>
          <w:rFonts w:ascii="Times New Roman" w:hAnsi="Times New Roman" w:cs="Times New Roman"/>
          <w:b/>
        </w:rPr>
      </w:pPr>
      <w:r w:rsidRPr="00FB2C2B">
        <w:rPr>
          <w:rFonts w:ascii="Times New Roman" w:hAnsi="Times New Roman" w:cs="Times New Roman"/>
          <w:b/>
        </w:rPr>
        <w:t>Výboru Národnej rady Slovenskej republiky</w:t>
      </w:r>
    </w:p>
    <w:p w:rsidR="009E3FC2" w:rsidRPr="00FB2C2B" w:rsidRDefault="009E3FC2" w:rsidP="009E3FC2">
      <w:pPr>
        <w:jc w:val="center"/>
        <w:rPr>
          <w:rFonts w:ascii="Times New Roman" w:hAnsi="Times New Roman" w:cs="Times New Roman"/>
          <w:b/>
        </w:rPr>
      </w:pPr>
      <w:r w:rsidRPr="00FB2C2B">
        <w:rPr>
          <w:rFonts w:ascii="Times New Roman" w:hAnsi="Times New Roman" w:cs="Times New Roman"/>
          <w:b/>
        </w:rPr>
        <w:t>pre sociálne veci</w:t>
      </w:r>
    </w:p>
    <w:p w:rsidR="009E3FC2" w:rsidRPr="00FB2C2B" w:rsidRDefault="009E3FC2" w:rsidP="009E3FC2">
      <w:pPr>
        <w:jc w:val="center"/>
        <w:rPr>
          <w:rFonts w:ascii="Times New Roman" w:hAnsi="Times New Roman" w:cs="Times New Roman"/>
          <w:b/>
        </w:rPr>
      </w:pPr>
      <w:r w:rsidRPr="00FB2C2B">
        <w:rPr>
          <w:rFonts w:ascii="Times New Roman" w:hAnsi="Times New Roman" w:cs="Times New Roman"/>
          <w:b/>
        </w:rPr>
        <w:t xml:space="preserve">z </w:t>
      </w:r>
      <w:r w:rsidR="00EF4C4E" w:rsidRPr="00FB2C2B">
        <w:rPr>
          <w:rFonts w:ascii="Times New Roman" w:hAnsi="Times New Roman" w:cs="Times New Roman"/>
          <w:b/>
        </w:rPr>
        <w:t>10</w:t>
      </w:r>
      <w:r w:rsidRPr="00FB2C2B">
        <w:rPr>
          <w:rFonts w:ascii="Times New Roman" w:hAnsi="Times New Roman" w:cs="Times New Roman"/>
          <w:b/>
        </w:rPr>
        <w:t xml:space="preserve">. </w:t>
      </w:r>
      <w:r w:rsidR="00CF74C6" w:rsidRPr="00FB2C2B">
        <w:rPr>
          <w:rFonts w:ascii="Times New Roman" w:hAnsi="Times New Roman" w:cs="Times New Roman"/>
          <w:b/>
        </w:rPr>
        <w:t>septembra</w:t>
      </w:r>
      <w:r w:rsidRPr="00FB2C2B">
        <w:rPr>
          <w:rFonts w:ascii="Times New Roman" w:hAnsi="Times New Roman" w:cs="Times New Roman"/>
          <w:b/>
        </w:rPr>
        <w:t xml:space="preserve"> 2019</w:t>
      </w:r>
    </w:p>
    <w:p w:rsidR="009E3FC2" w:rsidRPr="00FB2C2B" w:rsidRDefault="009E3FC2" w:rsidP="009E3FC2">
      <w:pPr>
        <w:tabs>
          <w:tab w:val="left" w:pos="-1985"/>
          <w:tab w:val="left" w:pos="709"/>
          <w:tab w:val="left" w:pos="1077"/>
        </w:tabs>
        <w:spacing w:line="276" w:lineRule="auto"/>
        <w:jc w:val="both"/>
        <w:rPr>
          <w:rFonts w:ascii="Times New Roman" w:hAnsi="Times New Roman" w:cs="Times New Roman"/>
          <w:lang w:val="cs-CZ"/>
        </w:rPr>
      </w:pPr>
    </w:p>
    <w:p w:rsidR="009E3FC2" w:rsidRPr="00FB2C2B" w:rsidRDefault="009E3FC2" w:rsidP="009E3FC2">
      <w:pPr>
        <w:spacing w:line="276" w:lineRule="auto"/>
        <w:jc w:val="both"/>
        <w:rPr>
          <w:rFonts w:ascii="Times New Roman" w:hAnsi="Times New Roman" w:cs="Times New Roman"/>
          <w:szCs w:val="22"/>
        </w:rPr>
      </w:pPr>
      <w:r w:rsidRPr="00FB2C2B">
        <w:rPr>
          <w:rFonts w:ascii="Times New Roman" w:hAnsi="Times New Roman" w:cs="Times New Roman"/>
        </w:rPr>
        <w:t>k </w:t>
      </w:r>
      <w:r w:rsidRPr="00FB2C2B">
        <w:rPr>
          <w:rFonts w:ascii="Times New Roman" w:hAnsi="Times New Roman" w:cs="Times New Roman"/>
          <w:color w:val="000000"/>
        </w:rPr>
        <w:t xml:space="preserve">návrhu </w:t>
      </w:r>
      <w:r w:rsidRPr="00FB2C2B">
        <w:rPr>
          <w:rFonts w:ascii="Times New Roman" w:hAnsi="Times New Roman" w:cs="Times New Roman"/>
        </w:rPr>
        <w:t xml:space="preserve">skupiny poslancov Národnej rady Slovenskej republiky na vydanie zákona, ktorým sa mení zákon č. 219/2014 Z. z. o sociálnej práci a o podmienkach na výkon niektorých odborných činností v oblasti sociálnych vecí a rodiny a o zmene a doplnení niektorých zákonov v znení zákona č. 177/2018 Z. z. </w:t>
      </w:r>
      <w:r w:rsidRPr="00FB2C2B">
        <w:rPr>
          <w:rFonts w:ascii="Times New Roman" w:hAnsi="Times New Roman" w:cs="Times New Roman"/>
          <w:b/>
        </w:rPr>
        <w:t xml:space="preserve">(tlač 1480) </w:t>
      </w:r>
    </w:p>
    <w:p w:rsidR="009E3FC2" w:rsidRPr="00FB2C2B" w:rsidRDefault="009E3FC2" w:rsidP="009E3FC2">
      <w:pPr>
        <w:ind w:left="708"/>
        <w:jc w:val="both"/>
        <w:rPr>
          <w:rFonts w:ascii="Times New Roman" w:hAnsi="Times New Roman" w:cs="Times New Roman"/>
          <w:b/>
        </w:rPr>
      </w:pPr>
    </w:p>
    <w:p w:rsidR="009E3FC2" w:rsidRPr="00FB2C2B" w:rsidRDefault="009E3FC2" w:rsidP="009E3FC2">
      <w:pPr>
        <w:ind w:left="708"/>
        <w:jc w:val="both"/>
        <w:rPr>
          <w:rFonts w:ascii="Times New Roman" w:hAnsi="Times New Roman" w:cs="Times New Roman"/>
          <w:b/>
        </w:rPr>
      </w:pPr>
      <w:r w:rsidRPr="00FB2C2B">
        <w:rPr>
          <w:rFonts w:ascii="Times New Roman" w:hAnsi="Times New Roman" w:cs="Times New Roman"/>
          <w:b/>
        </w:rPr>
        <w:t xml:space="preserve">Výbor Národnej rady Slovenskej republiky pre sociálne veci </w:t>
      </w:r>
    </w:p>
    <w:p w:rsidR="009E3FC2" w:rsidRPr="00FB2C2B" w:rsidRDefault="009E3FC2" w:rsidP="009E3FC2">
      <w:pPr>
        <w:ind w:left="708"/>
        <w:jc w:val="both"/>
        <w:rPr>
          <w:rFonts w:ascii="Times New Roman" w:hAnsi="Times New Roman" w:cs="Times New Roman"/>
          <w:b/>
        </w:rPr>
      </w:pPr>
      <w:r w:rsidRPr="00FB2C2B">
        <w:rPr>
          <w:rFonts w:ascii="Times New Roman" w:hAnsi="Times New Roman" w:cs="Times New Roman"/>
          <w:b/>
        </w:rPr>
        <w:t>po prerokovaní</w:t>
      </w:r>
    </w:p>
    <w:p w:rsidR="009E3FC2" w:rsidRPr="00FB2C2B" w:rsidRDefault="009E3FC2" w:rsidP="009E3FC2">
      <w:pPr>
        <w:ind w:left="708"/>
        <w:jc w:val="both"/>
        <w:rPr>
          <w:rFonts w:ascii="Times New Roman" w:hAnsi="Times New Roman" w:cs="Times New Roman"/>
          <w:b/>
        </w:rPr>
      </w:pPr>
    </w:p>
    <w:p w:rsidR="009E3FC2" w:rsidRPr="00FB2C2B" w:rsidRDefault="009E3FC2" w:rsidP="009E3FC2">
      <w:pPr>
        <w:numPr>
          <w:ilvl w:val="0"/>
          <w:numId w:val="1"/>
        </w:numPr>
        <w:rPr>
          <w:rFonts w:ascii="Times New Roman" w:hAnsi="Times New Roman" w:cs="Times New Roman"/>
          <w:b/>
          <w:spacing w:val="38"/>
          <w:lang w:val="cs-CZ"/>
        </w:rPr>
      </w:pPr>
      <w:r w:rsidRPr="00FB2C2B">
        <w:rPr>
          <w:rFonts w:ascii="Times New Roman" w:hAnsi="Times New Roman" w:cs="Times New Roman"/>
          <w:b/>
          <w:spacing w:val="38"/>
        </w:rPr>
        <w:t>súhlasí</w:t>
      </w:r>
    </w:p>
    <w:p w:rsidR="009E3FC2" w:rsidRPr="00FB2C2B" w:rsidRDefault="009E3FC2" w:rsidP="009E3FC2">
      <w:pPr>
        <w:tabs>
          <w:tab w:val="left" w:pos="-1985"/>
          <w:tab w:val="left" w:pos="709"/>
          <w:tab w:val="left" w:pos="1077"/>
        </w:tabs>
        <w:jc w:val="both"/>
        <w:rPr>
          <w:rFonts w:ascii="Times New Roman" w:hAnsi="Times New Roman" w:cs="Times New Roman"/>
        </w:rPr>
      </w:pPr>
    </w:p>
    <w:p w:rsidR="009E3FC2" w:rsidRPr="00FB2C2B" w:rsidRDefault="009E3FC2" w:rsidP="009E3FC2">
      <w:pPr>
        <w:spacing w:line="276" w:lineRule="auto"/>
        <w:jc w:val="both"/>
        <w:rPr>
          <w:rFonts w:ascii="Times New Roman" w:hAnsi="Times New Roman" w:cs="Times New Roman"/>
        </w:rPr>
      </w:pPr>
      <w:r w:rsidRPr="00FB2C2B">
        <w:rPr>
          <w:rFonts w:ascii="Times New Roman" w:hAnsi="Times New Roman" w:cs="Times New Roman"/>
        </w:rPr>
        <w:tab/>
        <w:t xml:space="preserve">     s návrhom skupiny poslancov Národnej rady Slovenskej republiky na vydanie zákona, ktorým sa mení zákon č. 219/2014 Z. z. o sociálnej práci a o podmienkach na výkon niektorých odborných činností v oblasti sociálnych vecí a rodiny a o zmene a doplnení niektorých zákonov v znení zákona č. 177/2018 Z. z. </w:t>
      </w:r>
      <w:r w:rsidRPr="00FB2C2B">
        <w:rPr>
          <w:rFonts w:ascii="Times New Roman" w:hAnsi="Times New Roman" w:cs="Times New Roman"/>
          <w:b/>
        </w:rPr>
        <w:t>(tlač 1480)</w:t>
      </w:r>
      <w:r w:rsidRPr="00FB2C2B">
        <w:rPr>
          <w:rFonts w:ascii="Times New Roman" w:hAnsi="Times New Roman" w:cs="Times New Roman"/>
        </w:rPr>
        <w:t>;</w:t>
      </w:r>
    </w:p>
    <w:p w:rsidR="009E3FC2" w:rsidRPr="00FB2C2B" w:rsidRDefault="009E3FC2" w:rsidP="009E3FC2">
      <w:pPr>
        <w:tabs>
          <w:tab w:val="left" w:pos="-1985"/>
          <w:tab w:val="left" w:pos="709"/>
          <w:tab w:val="left" w:pos="1077"/>
        </w:tabs>
        <w:jc w:val="both"/>
        <w:rPr>
          <w:rFonts w:ascii="Times New Roman" w:hAnsi="Times New Roman" w:cs="Times New Roman"/>
        </w:rPr>
      </w:pPr>
    </w:p>
    <w:p w:rsidR="009E3FC2" w:rsidRPr="00FB2C2B" w:rsidRDefault="009E3FC2" w:rsidP="009E3FC2">
      <w:pPr>
        <w:numPr>
          <w:ilvl w:val="0"/>
          <w:numId w:val="1"/>
        </w:numPr>
        <w:rPr>
          <w:rFonts w:ascii="Times New Roman" w:hAnsi="Times New Roman" w:cs="Times New Roman"/>
          <w:b/>
          <w:spacing w:val="38"/>
          <w:lang w:val="cs-CZ"/>
        </w:rPr>
      </w:pPr>
      <w:r w:rsidRPr="00FB2C2B">
        <w:rPr>
          <w:rFonts w:ascii="Times New Roman" w:hAnsi="Times New Roman" w:cs="Times New Roman"/>
          <w:b/>
          <w:spacing w:val="38"/>
        </w:rPr>
        <w:t>odporúča</w:t>
      </w:r>
    </w:p>
    <w:p w:rsidR="009E3FC2" w:rsidRPr="00FB2C2B" w:rsidRDefault="009E3FC2" w:rsidP="009E3FC2">
      <w:pPr>
        <w:tabs>
          <w:tab w:val="left" w:pos="-1985"/>
          <w:tab w:val="left" w:pos="709"/>
          <w:tab w:val="left" w:pos="1077"/>
        </w:tabs>
        <w:jc w:val="both"/>
        <w:rPr>
          <w:rFonts w:ascii="Times New Roman" w:hAnsi="Times New Roman" w:cs="Times New Roman"/>
          <w:b/>
          <w:bCs/>
        </w:rPr>
      </w:pPr>
      <w:r w:rsidRPr="00FB2C2B">
        <w:rPr>
          <w:rFonts w:ascii="Times New Roman" w:hAnsi="Times New Roman" w:cs="Times New Roman"/>
          <w:b/>
          <w:bCs/>
        </w:rPr>
        <w:t xml:space="preserve">           </w:t>
      </w:r>
      <w:r w:rsidRPr="00FB2C2B">
        <w:rPr>
          <w:rFonts w:ascii="Times New Roman" w:hAnsi="Times New Roman" w:cs="Times New Roman"/>
          <w:b/>
          <w:bCs/>
        </w:rPr>
        <w:tab/>
      </w:r>
      <w:r w:rsidRPr="00FB2C2B">
        <w:rPr>
          <w:rFonts w:ascii="Times New Roman" w:hAnsi="Times New Roman" w:cs="Times New Roman"/>
          <w:b/>
          <w:bCs/>
        </w:rPr>
        <w:tab/>
        <w:t>Národnej rade Slovenskej republiky</w:t>
      </w:r>
    </w:p>
    <w:p w:rsidR="009E3FC2" w:rsidRPr="00FB2C2B" w:rsidRDefault="009E3FC2" w:rsidP="009E3FC2">
      <w:pPr>
        <w:tabs>
          <w:tab w:val="left" w:pos="-1985"/>
          <w:tab w:val="left" w:pos="709"/>
          <w:tab w:val="left" w:pos="1077"/>
        </w:tabs>
        <w:jc w:val="both"/>
        <w:rPr>
          <w:rFonts w:ascii="Times New Roman" w:hAnsi="Times New Roman" w:cs="Times New Roman"/>
          <w:b/>
          <w:bCs/>
        </w:rPr>
      </w:pPr>
    </w:p>
    <w:p w:rsidR="009E3FC2" w:rsidRPr="00FB2C2B" w:rsidRDefault="009E3FC2" w:rsidP="009E3FC2">
      <w:pPr>
        <w:spacing w:line="276" w:lineRule="auto"/>
        <w:jc w:val="both"/>
        <w:rPr>
          <w:rFonts w:ascii="Times New Roman" w:hAnsi="Times New Roman" w:cs="Times New Roman"/>
        </w:rPr>
      </w:pPr>
      <w:r w:rsidRPr="00FB2C2B">
        <w:rPr>
          <w:rFonts w:ascii="Times New Roman" w:hAnsi="Times New Roman" w:cs="Times New Roman"/>
        </w:rPr>
        <w:tab/>
        <w:t xml:space="preserve">      návrh skupiny poslancov Národnej rady Slovenskej republiky na vydanie zákona, ktorým sa mení zákon č. 219/2014 Z. z. o sociálnej práci a o podmienkach na výkon niektorých odborných činností v oblasti sociálnych vecí a rodiny a o zmene a doplnení niektorých zákonov v znení zákona č. 177/2018 Z. z. </w:t>
      </w:r>
      <w:r w:rsidRPr="00FB2C2B">
        <w:rPr>
          <w:rFonts w:ascii="Times New Roman" w:hAnsi="Times New Roman" w:cs="Times New Roman"/>
          <w:b/>
        </w:rPr>
        <w:t xml:space="preserve">(tlač 1480) </w:t>
      </w:r>
      <w:r w:rsidR="00F644CA" w:rsidRPr="00FB2C2B">
        <w:rPr>
          <w:rFonts w:ascii="Times New Roman" w:hAnsi="Times New Roman" w:cs="Times New Roman"/>
          <w:b/>
        </w:rPr>
        <w:t xml:space="preserve">schváliť </w:t>
      </w:r>
      <w:r w:rsidRPr="00FB2C2B">
        <w:rPr>
          <w:rFonts w:ascii="Times New Roman" w:hAnsi="Times New Roman" w:cs="Times New Roman"/>
        </w:rPr>
        <w:t>s pozmeňujúcimi a doplňujúcimi návrhmi, ktoré tvoria prílohu tohto uznesenia;</w:t>
      </w:r>
    </w:p>
    <w:p w:rsidR="009E3FC2" w:rsidRPr="00FB2C2B" w:rsidRDefault="009E3FC2" w:rsidP="009E3FC2">
      <w:pPr>
        <w:jc w:val="both"/>
        <w:rPr>
          <w:rFonts w:ascii="Times New Roman" w:hAnsi="Times New Roman" w:cs="Times New Roman"/>
        </w:rPr>
      </w:pPr>
    </w:p>
    <w:p w:rsidR="009E3FC2" w:rsidRPr="00FB2C2B" w:rsidRDefault="009E3FC2" w:rsidP="009E3FC2">
      <w:pPr>
        <w:numPr>
          <w:ilvl w:val="0"/>
          <w:numId w:val="1"/>
        </w:numPr>
        <w:ind w:left="1065"/>
        <w:jc w:val="both"/>
        <w:rPr>
          <w:rFonts w:ascii="Times New Roman" w:hAnsi="Times New Roman" w:cs="Times New Roman"/>
          <w:b/>
          <w:bCs/>
        </w:rPr>
      </w:pPr>
      <w:r w:rsidRPr="00FB2C2B">
        <w:rPr>
          <w:rFonts w:ascii="Times New Roman" w:hAnsi="Times New Roman" w:cs="Times New Roman"/>
          <w:b/>
          <w:spacing w:val="38"/>
        </w:rPr>
        <w:t>poveruje</w:t>
      </w:r>
    </w:p>
    <w:p w:rsidR="009E3FC2" w:rsidRPr="00FB2C2B" w:rsidRDefault="009E3FC2" w:rsidP="009E3FC2">
      <w:pPr>
        <w:rPr>
          <w:rFonts w:ascii="Times New Roman" w:hAnsi="Times New Roman" w:cs="Times New Roman"/>
        </w:rPr>
      </w:pPr>
    </w:p>
    <w:p w:rsidR="009E3FC2" w:rsidRPr="00FB2C2B" w:rsidRDefault="009E3FC2" w:rsidP="009E3FC2">
      <w:pPr>
        <w:spacing w:line="276" w:lineRule="auto"/>
        <w:ind w:firstLine="851"/>
        <w:jc w:val="both"/>
        <w:rPr>
          <w:rFonts w:ascii="Times New Roman" w:hAnsi="Times New Roman" w:cs="Times New Roman"/>
          <w:bCs/>
        </w:rPr>
      </w:pPr>
      <w:r w:rsidRPr="00FB2C2B">
        <w:rPr>
          <w:rFonts w:ascii="Times New Roman" w:hAnsi="Times New Roman" w:cs="Times New Roman"/>
          <w:bCs/>
        </w:rPr>
        <w:t xml:space="preserve">   predsedníčku výboru, aby výsledky rokovania Výboru Národnej rady Slovenskej republiky pre sociálne veci v druhom čítaní spolu s výsledkami rokovania ostatných výborov spracovala do písomnej spoločnej správy výborov Národnej rady Slovenskej republiky podľa </w:t>
      </w:r>
    </w:p>
    <w:p w:rsidR="009E3FC2" w:rsidRPr="00FB2C2B" w:rsidRDefault="009E3FC2" w:rsidP="009E3FC2">
      <w:pPr>
        <w:spacing w:after="160" w:line="259" w:lineRule="auto"/>
        <w:rPr>
          <w:rFonts w:ascii="Times New Roman" w:hAnsi="Times New Roman" w:cs="Times New Roman"/>
          <w:bCs/>
        </w:rPr>
      </w:pPr>
      <w:r w:rsidRPr="00FB2C2B">
        <w:rPr>
          <w:rFonts w:ascii="Times New Roman" w:hAnsi="Times New Roman" w:cs="Times New Roman"/>
          <w:bCs/>
        </w:rPr>
        <w:br w:type="page"/>
      </w:r>
    </w:p>
    <w:p w:rsidR="009E3FC2" w:rsidRPr="00FB2C2B" w:rsidRDefault="009E3FC2" w:rsidP="009E3FC2">
      <w:pPr>
        <w:spacing w:line="276" w:lineRule="auto"/>
        <w:ind w:firstLine="851"/>
        <w:jc w:val="both"/>
        <w:rPr>
          <w:rFonts w:ascii="Times New Roman" w:hAnsi="Times New Roman" w:cs="Times New Roman"/>
          <w:bCs/>
        </w:rPr>
      </w:pPr>
    </w:p>
    <w:p w:rsidR="009E3FC2" w:rsidRPr="00FB2C2B" w:rsidRDefault="009E3FC2" w:rsidP="009E3FC2">
      <w:pPr>
        <w:spacing w:line="276" w:lineRule="auto"/>
        <w:jc w:val="both"/>
        <w:rPr>
          <w:rFonts w:ascii="Times New Roman" w:hAnsi="Times New Roman" w:cs="Times New Roman"/>
          <w:bCs/>
        </w:rPr>
      </w:pPr>
      <w:r w:rsidRPr="00FB2C2B">
        <w:rPr>
          <w:rFonts w:ascii="Times New Roman" w:hAnsi="Times New Roman" w:cs="Times New Roman"/>
          <w:bCs/>
        </w:rPr>
        <w:t>§ 79 ods. 1 zákona Národnej rady Slovenskej republiky č. 350/1996 Z. z. o rokovacom poriadku Národnej rady Slovenskej republiky v znení neskorších predpisov a predložila ju na schválenie.</w:t>
      </w:r>
    </w:p>
    <w:p w:rsidR="009E3FC2" w:rsidRPr="00FB2C2B" w:rsidRDefault="009E3FC2" w:rsidP="009E3FC2">
      <w:pPr>
        <w:spacing w:line="276" w:lineRule="auto"/>
        <w:jc w:val="both"/>
        <w:rPr>
          <w:rFonts w:ascii="Times New Roman" w:hAnsi="Times New Roman" w:cs="Times New Roman"/>
          <w:bCs/>
        </w:rPr>
      </w:pPr>
    </w:p>
    <w:p w:rsidR="009E3FC2" w:rsidRPr="00FB2C2B" w:rsidRDefault="009E3FC2" w:rsidP="009E3FC2">
      <w:pPr>
        <w:spacing w:line="276" w:lineRule="auto"/>
        <w:jc w:val="both"/>
        <w:rPr>
          <w:rFonts w:ascii="Times New Roman" w:hAnsi="Times New Roman" w:cs="Times New Roman"/>
          <w:bCs/>
        </w:rPr>
      </w:pPr>
    </w:p>
    <w:p w:rsidR="009E3FC2" w:rsidRPr="00FB2C2B" w:rsidRDefault="009E3FC2" w:rsidP="009E3FC2">
      <w:pPr>
        <w:spacing w:line="276" w:lineRule="auto"/>
        <w:jc w:val="both"/>
        <w:rPr>
          <w:rFonts w:ascii="Times New Roman" w:hAnsi="Times New Roman" w:cs="Times New Roman"/>
          <w:bCs/>
        </w:rPr>
      </w:pPr>
    </w:p>
    <w:p w:rsidR="009E3FC2" w:rsidRPr="00FB2C2B" w:rsidRDefault="009E3FC2" w:rsidP="009E3FC2">
      <w:pPr>
        <w:spacing w:line="276" w:lineRule="auto"/>
        <w:jc w:val="both"/>
        <w:rPr>
          <w:rFonts w:ascii="Times New Roman" w:hAnsi="Times New Roman" w:cs="Times New Roman"/>
          <w:bCs/>
        </w:rPr>
      </w:pPr>
    </w:p>
    <w:p w:rsidR="009E3FC2" w:rsidRPr="00FB2C2B" w:rsidRDefault="009E3FC2" w:rsidP="009E3FC2">
      <w:pPr>
        <w:jc w:val="both"/>
        <w:rPr>
          <w:rFonts w:ascii="Times New Roman" w:hAnsi="Times New Roman" w:cs="Times New Roman"/>
          <w:bCs/>
        </w:rPr>
      </w:pPr>
    </w:p>
    <w:p w:rsidR="009E3FC2" w:rsidRPr="00FB2C2B" w:rsidRDefault="009E3FC2" w:rsidP="009E3FC2">
      <w:pPr>
        <w:ind w:left="6372"/>
        <w:rPr>
          <w:rFonts w:ascii="Times New Roman" w:hAnsi="Times New Roman" w:cs="Times New Roman"/>
          <w:b/>
        </w:rPr>
      </w:pPr>
    </w:p>
    <w:p w:rsidR="009E3FC2" w:rsidRPr="00FB2C2B" w:rsidRDefault="009E3FC2" w:rsidP="009E3FC2">
      <w:pPr>
        <w:ind w:left="5664" w:firstLine="708"/>
        <w:rPr>
          <w:rStyle w:val="Siln"/>
        </w:rPr>
      </w:pPr>
      <w:r w:rsidRPr="00FB2C2B">
        <w:rPr>
          <w:rStyle w:val="Siln"/>
        </w:rPr>
        <w:t>Alena  B a š i s t o v á</w:t>
      </w:r>
    </w:p>
    <w:p w:rsidR="009E3FC2" w:rsidRPr="00FB2C2B" w:rsidRDefault="009E3FC2" w:rsidP="009E3FC2">
      <w:pPr>
        <w:ind w:left="4248" w:firstLine="708"/>
        <w:rPr>
          <w:rStyle w:val="Siln"/>
        </w:rPr>
      </w:pPr>
      <w:r w:rsidRPr="00FB2C2B">
        <w:rPr>
          <w:rStyle w:val="Siln"/>
        </w:rPr>
        <w:t xml:space="preserve">                        predsedníčka výboru</w:t>
      </w:r>
    </w:p>
    <w:p w:rsidR="009E3FC2" w:rsidRPr="00FB2C2B" w:rsidRDefault="009E3FC2" w:rsidP="009E3FC2">
      <w:pPr>
        <w:tabs>
          <w:tab w:val="left" w:pos="5760"/>
        </w:tabs>
        <w:rPr>
          <w:rStyle w:val="Siln"/>
          <w:rFonts w:eastAsiaTheme="majorEastAsia"/>
        </w:rPr>
      </w:pPr>
    </w:p>
    <w:p w:rsidR="009E3FC2" w:rsidRPr="00FB2C2B" w:rsidRDefault="009E3FC2" w:rsidP="009E3FC2">
      <w:pPr>
        <w:tabs>
          <w:tab w:val="left" w:pos="5760"/>
        </w:tabs>
        <w:rPr>
          <w:rStyle w:val="Siln"/>
          <w:rFonts w:eastAsiaTheme="majorEastAsia"/>
        </w:rPr>
      </w:pPr>
    </w:p>
    <w:p w:rsidR="009E3FC2" w:rsidRPr="00FB2C2B" w:rsidRDefault="009E3FC2" w:rsidP="009E3FC2">
      <w:pPr>
        <w:tabs>
          <w:tab w:val="left" w:pos="5760"/>
        </w:tabs>
        <w:rPr>
          <w:rStyle w:val="Siln"/>
          <w:rFonts w:eastAsiaTheme="majorEastAsia"/>
        </w:rPr>
      </w:pPr>
      <w:r w:rsidRPr="00FB2C2B">
        <w:rPr>
          <w:rStyle w:val="Siln"/>
          <w:rFonts w:eastAsiaTheme="majorEastAsia"/>
        </w:rPr>
        <w:t>overovatelia výboru:</w:t>
      </w:r>
    </w:p>
    <w:p w:rsidR="009E3FC2" w:rsidRPr="00FB2C2B" w:rsidRDefault="009E3FC2" w:rsidP="009E3FC2">
      <w:pPr>
        <w:rPr>
          <w:rFonts w:ascii="Times New Roman" w:hAnsi="Times New Roman" w:cs="Times New Roman"/>
          <w:iCs/>
        </w:rPr>
      </w:pPr>
      <w:r w:rsidRPr="00FB2C2B">
        <w:rPr>
          <w:rFonts w:ascii="Times New Roman" w:hAnsi="Times New Roman" w:cs="Times New Roman"/>
          <w:b/>
          <w:bCs/>
          <w:iCs/>
        </w:rPr>
        <w:t xml:space="preserve">Petra Krištúfková </w:t>
      </w:r>
    </w:p>
    <w:p w:rsidR="009E3FC2" w:rsidRPr="00FB2C2B" w:rsidRDefault="009E3FC2" w:rsidP="009E3FC2">
      <w:pPr>
        <w:rPr>
          <w:rFonts w:ascii="Times New Roman" w:hAnsi="Times New Roman" w:cs="Times New Roman"/>
          <w:b/>
          <w:bCs/>
          <w:iCs/>
        </w:rPr>
      </w:pPr>
      <w:r w:rsidRPr="00FB2C2B">
        <w:rPr>
          <w:rFonts w:ascii="Times New Roman" w:hAnsi="Times New Roman" w:cs="Times New Roman"/>
          <w:b/>
          <w:bCs/>
          <w:iCs/>
        </w:rPr>
        <w:t>Magdaléna Kuciaňová</w:t>
      </w:r>
    </w:p>
    <w:p w:rsidR="009E3FC2" w:rsidRPr="00FB2C2B" w:rsidRDefault="009E3FC2" w:rsidP="009E3FC2">
      <w:pPr>
        <w:spacing w:after="160" w:line="259" w:lineRule="auto"/>
        <w:rPr>
          <w:rFonts w:ascii="Times New Roman" w:hAnsi="Times New Roman" w:cs="Times New Roman"/>
          <w:b/>
          <w:bCs/>
          <w:iCs/>
        </w:rPr>
      </w:pPr>
      <w:r w:rsidRPr="00FB2C2B">
        <w:rPr>
          <w:rFonts w:ascii="Times New Roman" w:hAnsi="Times New Roman" w:cs="Times New Roman"/>
          <w:b/>
          <w:bCs/>
          <w:iCs/>
        </w:rPr>
        <w:br w:type="page"/>
      </w:r>
    </w:p>
    <w:p w:rsidR="009E3FC2" w:rsidRPr="005C7E39" w:rsidRDefault="009E3FC2" w:rsidP="009E3FC2">
      <w:pPr>
        <w:rPr>
          <w:rFonts w:ascii="Times New Roman" w:hAnsi="Times New Roman" w:cs="Times New Roman"/>
          <w:b/>
          <w:bCs/>
          <w:iCs/>
        </w:rPr>
      </w:pPr>
    </w:p>
    <w:p w:rsidR="009E3FC2" w:rsidRPr="005C7E39" w:rsidRDefault="009E3FC2" w:rsidP="009E3FC2">
      <w:pPr>
        <w:rPr>
          <w:rFonts w:ascii="Times New Roman" w:hAnsi="Times New Roman" w:cs="Times New Roman"/>
          <w:b/>
          <w:caps/>
        </w:rPr>
      </w:pPr>
      <w:r w:rsidRPr="005C7E39">
        <w:rPr>
          <w:rFonts w:ascii="Times New Roman" w:hAnsi="Times New Roman" w:cs="Times New Roman"/>
          <w:b/>
          <w:caps/>
        </w:rPr>
        <w:t>Výbor Národnej rady Slovenskej republiky</w:t>
      </w:r>
    </w:p>
    <w:p w:rsidR="009E3FC2" w:rsidRPr="005C7E39" w:rsidRDefault="009E3FC2" w:rsidP="009E3FC2">
      <w:pPr>
        <w:rPr>
          <w:rFonts w:ascii="Times New Roman" w:hAnsi="Times New Roman" w:cs="Times New Roman"/>
          <w:b/>
          <w:caps/>
        </w:rPr>
      </w:pPr>
      <w:r w:rsidRPr="005C7E39">
        <w:rPr>
          <w:rFonts w:ascii="Times New Roman" w:hAnsi="Times New Roman" w:cs="Times New Roman"/>
          <w:b/>
          <w:caps/>
        </w:rPr>
        <w:t xml:space="preserve">                             pre sociálne veci</w:t>
      </w:r>
    </w:p>
    <w:p w:rsidR="009E3FC2" w:rsidRPr="005C7E39" w:rsidRDefault="009E3FC2" w:rsidP="009E3FC2">
      <w:pPr>
        <w:jc w:val="both"/>
        <w:rPr>
          <w:rFonts w:ascii="Times New Roman" w:hAnsi="Times New Roman" w:cs="Times New Roman"/>
          <w:b/>
          <w:bCs/>
        </w:rPr>
      </w:pPr>
    </w:p>
    <w:p w:rsidR="009E3FC2" w:rsidRPr="00FB2C2B" w:rsidRDefault="009E3FC2" w:rsidP="009E3FC2">
      <w:pPr>
        <w:jc w:val="both"/>
        <w:rPr>
          <w:rFonts w:ascii="Times New Roman" w:hAnsi="Times New Roman" w:cs="Times New Roman"/>
        </w:rPr>
      </w:pPr>
      <w:r w:rsidRPr="00FB2C2B">
        <w:rPr>
          <w:rFonts w:ascii="Times New Roman" w:hAnsi="Times New Roman" w:cs="Times New Roman"/>
          <w:b/>
          <w:bCs/>
        </w:rPr>
        <w:tab/>
      </w:r>
      <w:r w:rsidRPr="00FB2C2B">
        <w:rPr>
          <w:rFonts w:ascii="Times New Roman" w:hAnsi="Times New Roman" w:cs="Times New Roman"/>
          <w:b/>
          <w:bCs/>
        </w:rPr>
        <w:tab/>
      </w:r>
      <w:r w:rsidRPr="00FB2C2B">
        <w:rPr>
          <w:rFonts w:ascii="Times New Roman" w:hAnsi="Times New Roman" w:cs="Times New Roman"/>
          <w:b/>
          <w:bCs/>
        </w:rPr>
        <w:tab/>
      </w:r>
      <w:r w:rsidRPr="00FB2C2B">
        <w:rPr>
          <w:rFonts w:ascii="Times New Roman" w:hAnsi="Times New Roman" w:cs="Times New Roman"/>
          <w:b/>
          <w:bCs/>
        </w:rPr>
        <w:tab/>
      </w:r>
      <w:r w:rsidRPr="00FB2C2B">
        <w:rPr>
          <w:rFonts w:ascii="Times New Roman" w:hAnsi="Times New Roman" w:cs="Times New Roman"/>
          <w:b/>
          <w:bCs/>
        </w:rPr>
        <w:tab/>
      </w:r>
      <w:r w:rsidRPr="00FB2C2B">
        <w:rPr>
          <w:rFonts w:ascii="Times New Roman" w:hAnsi="Times New Roman" w:cs="Times New Roman"/>
          <w:b/>
          <w:bCs/>
        </w:rPr>
        <w:tab/>
      </w:r>
      <w:r w:rsidRPr="00FB2C2B">
        <w:rPr>
          <w:rFonts w:ascii="Times New Roman" w:hAnsi="Times New Roman" w:cs="Times New Roman"/>
          <w:b/>
          <w:bCs/>
        </w:rPr>
        <w:tab/>
      </w:r>
      <w:r w:rsidRPr="00FB2C2B">
        <w:rPr>
          <w:rFonts w:ascii="Times New Roman" w:hAnsi="Times New Roman" w:cs="Times New Roman"/>
          <w:b/>
          <w:bCs/>
        </w:rPr>
        <w:tab/>
      </w:r>
      <w:r w:rsidRPr="00FB2C2B">
        <w:rPr>
          <w:rFonts w:ascii="Times New Roman" w:hAnsi="Times New Roman" w:cs="Times New Roman"/>
          <w:b/>
          <w:bCs/>
        </w:rPr>
        <w:tab/>
        <w:t xml:space="preserve">Príloha k uzneseniu č. </w:t>
      </w:r>
      <w:r w:rsidR="00441042">
        <w:rPr>
          <w:rFonts w:ascii="Times New Roman" w:hAnsi="Times New Roman" w:cs="Times New Roman"/>
          <w:b/>
          <w:bCs/>
        </w:rPr>
        <w:t>1</w:t>
      </w:r>
      <w:bookmarkStart w:id="0" w:name="_GoBack"/>
      <w:bookmarkEnd w:id="0"/>
      <w:r w:rsidR="00441042">
        <w:rPr>
          <w:rFonts w:ascii="Times New Roman" w:hAnsi="Times New Roman" w:cs="Times New Roman"/>
          <w:b/>
          <w:bCs/>
        </w:rPr>
        <w:t>82</w:t>
      </w:r>
    </w:p>
    <w:p w:rsidR="009E3FC2" w:rsidRPr="00FB2C2B" w:rsidRDefault="009E3FC2" w:rsidP="009E3FC2">
      <w:pPr>
        <w:jc w:val="both"/>
        <w:rPr>
          <w:rFonts w:ascii="Times New Roman" w:hAnsi="Times New Roman" w:cs="Times New Roman"/>
          <w:b/>
          <w:bCs/>
        </w:rPr>
      </w:pPr>
    </w:p>
    <w:p w:rsidR="009E3FC2" w:rsidRPr="00FB2C2B" w:rsidRDefault="009E3FC2" w:rsidP="009E3FC2">
      <w:pPr>
        <w:jc w:val="center"/>
        <w:rPr>
          <w:rFonts w:ascii="Times New Roman" w:hAnsi="Times New Roman" w:cs="Times New Roman"/>
          <w:b/>
          <w:bCs/>
          <w:sz w:val="28"/>
          <w:szCs w:val="28"/>
        </w:rPr>
      </w:pPr>
    </w:p>
    <w:p w:rsidR="009E3FC2" w:rsidRPr="00FB2C2B" w:rsidRDefault="009E3FC2" w:rsidP="009E3FC2">
      <w:pPr>
        <w:jc w:val="center"/>
        <w:rPr>
          <w:rFonts w:ascii="Times New Roman" w:hAnsi="Times New Roman" w:cs="Times New Roman"/>
          <w:b/>
          <w:bCs/>
          <w:sz w:val="28"/>
          <w:szCs w:val="28"/>
        </w:rPr>
      </w:pPr>
    </w:p>
    <w:p w:rsidR="009E3FC2" w:rsidRPr="00FB2C2B" w:rsidRDefault="009E3FC2" w:rsidP="009E3FC2">
      <w:pPr>
        <w:jc w:val="center"/>
        <w:rPr>
          <w:rFonts w:ascii="Times New Roman" w:hAnsi="Times New Roman" w:cs="Times New Roman"/>
          <w:b/>
        </w:rPr>
      </w:pPr>
      <w:r w:rsidRPr="00FB2C2B">
        <w:rPr>
          <w:rFonts w:ascii="Times New Roman" w:hAnsi="Times New Roman" w:cs="Times New Roman"/>
          <w:b/>
        </w:rPr>
        <w:t>Pozmeňujúce a doplňujúce návrhy</w:t>
      </w:r>
    </w:p>
    <w:p w:rsidR="009E3FC2" w:rsidRPr="00FB2C2B" w:rsidRDefault="009E3FC2" w:rsidP="009E3FC2">
      <w:pPr>
        <w:jc w:val="center"/>
        <w:rPr>
          <w:rFonts w:ascii="Times New Roman" w:hAnsi="Times New Roman" w:cs="Times New Roman"/>
          <w:sz w:val="22"/>
          <w:lang w:val="cs-CZ"/>
        </w:rPr>
      </w:pPr>
    </w:p>
    <w:p w:rsidR="009E3FC2" w:rsidRPr="00FB2C2B" w:rsidRDefault="009E3FC2" w:rsidP="009E3FC2">
      <w:pPr>
        <w:jc w:val="center"/>
        <w:rPr>
          <w:rFonts w:ascii="Times New Roman" w:hAnsi="Times New Roman" w:cs="Times New Roman"/>
          <w:b/>
          <w:sz w:val="22"/>
        </w:rPr>
      </w:pPr>
    </w:p>
    <w:p w:rsidR="009E3FC2" w:rsidRPr="00FB2C2B" w:rsidRDefault="009E3FC2" w:rsidP="009E3FC2">
      <w:pPr>
        <w:spacing w:line="276" w:lineRule="auto"/>
        <w:jc w:val="both"/>
        <w:rPr>
          <w:rFonts w:ascii="Times New Roman" w:hAnsi="Times New Roman" w:cs="Times New Roman"/>
          <w:b/>
          <w:szCs w:val="22"/>
        </w:rPr>
      </w:pPr>
      <w:r w:rsidRPr="00FB2C2B">
        <w:rPr>
          <w:rFonts w:ascii="Times New Roman" w:hAnsi="Times New Roman" w:cs="Times New Roman"/>
          <w:sz w:val="22"/>
        </w:rPr>
        <w:t xml:space="preserve">k  </w:t>
      </w:r>
      <w:r w:rsidRPr="00FB2C2B">
        <w:rPr>
          <w:rFonts w:ascii="Times New Roman" w:hAnsi="Times New Roman" w:cs="Times New Roman"/>
        </w:rPr>
        <w:t xml:space="preserve">návrhu skupiny poslancov Národnej rady Slovenskej republiky na vydanie zákona, ktorým sa mení zákon č. 219/2014 Z. z. o sociálnej práci a o podmienkach na výkon niektorých odborných činností v oblasti sociálnych vecí a rodiny a o zmene a doplnení niektorých zákonov v znení zákona č. 177/2018 Z. z. </w:t>
      </w:r>
      <w:r w:rsidRPr="00FB2C2B">
        <w:rPr>
          <w:rFonts w:ascii="Times New Roman" w:hAnsi="Times New Roman" w:cs="Times New Roman"/>
          <w:b/>
        </w:rPr>
        <w:t xml:space="preserve">(tlač 1480) </w:t>
      </w:r>
    </w:p>
    <w:p w:rsidR="009E3FC2" w:rsidRPr="00FB2C2B" w:rsidRDefault="00644E1D" w:rsidP="009E3FC2">
      <w:pPr>
        <w:jc w:val="both"/>
        <w:rPr>
          <w:rFonts w:ascii="Times New Roman" w:hAnsi="Times New Roman" w:cs="Times New Roman"/>
          <w:sz w:val="22"/>
        </w:rPr>
      </w:pPr>
      <w:r w:rsidRPr="00FB2C2B">
        <w:rPr>
          <w:rFonts w:ascii="Times New Roman" w:hAnsi="Times New Roman" w:cs="Times New Roman"/>
        </w:rPr>
        <w:t>_</w:t>
      </w:r>
      <w:r w:rsidR="009E3FC2" w:rsidRPr="00FB2C2B">
        <w:rPr>
          <w:rFonts w:ascii="Times New Roman" w:hAnsi="Times New Roman" w:cs="Times New Roman"/>
        </w:rPr>
        <w:t>__________________________________________________________________________</w:t>
      </w:r>
    </w:p>
    <w:p w:rsidR="009E3FC2" w:rsidRPr="00FB2C2B" w:rsidRDefault="009E3FC2" w:rsidP="009E3FC2">
      <w:pPr>
        <w:jc w:val="both"/>
        <w:rPr>
          <w:rFonts w:ascii="Times New Roman" w:hAnsi="Times New Roman" w:cs="Times New Roman"/>
          <w:sz w:val="22"/>
        </w:rPr>
      </w:pPr>
    </w:p>
    <w:p w:rsidR="00FB2C2B" w:rsidRPr="00FB2C2B" w:rsidRDefault="00FB2C2B" w:rsidP="00FB2C2B">
      <w:pPr>
        <w:pStyle w:val="Odsekzoznamu"/>
        <w:numPr>
          <w:ilvl w:val="0"/>
          <w:numId w:val="2"/>
        </w:numPr>
        <w:jc w:val="both"/>
      </w:pPr>
      <w:r w:rsidRPr="00FB2C2B">
        <w:t>V čl. I sa pred doterajší text vkladajú body 1 až 4, ktoré znejú:</w:t>
      </w:r>
    </w:p>
    <w:p w:rsidR="00FB2C2B" w:rsidRPr="00FB2C2B" w:rsidRDefault="00FB2C2B" w:rsidP="00FB2C2B">
      <w:pPr>
        <w:ind w:left="360"/>
        <w:jc w:val="both"/>
        <w:rPr>
          <w:rFonts w:ascii="Times New Roman" w:hAnsi="Times New Roman" w:cs="Times New Roman"/>
        </w:rPr>
      </w:pPr>
      <w:r w:rsidRPr="00FB2C2B">
        <w:rPr>
          <w:rFonts w:ascii="Times New Roman" w:hAnsi="Times New Roman" w:cs="Times New Roman"/>
        </w:rPr>
        <w:t>„1. V § 14 ods. 4 písm. d) sa za slovo „hospodárenia“ vkladajú slová „a pravidlá odmeňovania“.</w:t>
      </w:r>
    </w:p>
    <w:p w:rsidR="00FB2C2B" w:rsidRPr="00FB2C2B" w:rsidRDefault="00FB2C2B" w:rsidP="00FB2C2B">
      <w:pPr>
        <w:ind w:left="360"/>
        <w:jc w:val="both"/>
        <w:rPr>
          <w:rFonts w:ascii="Times New Roman" w:hAnsi="Times New Roman" w:cs="Times New Roman"/>
        </w:rPr>
      </w:pPr>
    </w:p>
    <w:p w:rsidR="00FB2C2B" w:rsidRPr="00FB2C2B" w:rsidRDefault="00FB2C2B" w:rsidP="00FB2C2B">
      <w:pPr>
        <w:ind w:left="3540"/>
        <w:jc w:val="both"/>
        <w:rPr>
          <w:rFonts w:ascii="Times New Roman" w:hAnsi="Times New Roman" w:cs="Times New Roman"/>
        </w:rPr>
      </w:pPr>
      <w:r w:rsidRPr="00FB2C2B">
        <w:rPr>
          <w:rFonts w:ascii="Times New Roman" w:hAnsi="Times New Roman" w:cs="Times New Roman"/>
        </w:rPr>
        <w:t>Účelom návrhu je vytvoriť priestor na efektívne hospodárenie a motivovanie zástupcov orgánov a členov komory k vyššej aktivite. Napríklad v priebehu cca štvorročnej existencie komory sa len v pozícii predsedu komory vystriedali traja členovia komory, aktivita niektorých členov orgánov je výraznejšia, iných vyslovene stagnujúca. Vzhľadom na charakter výkonu činnosti sociálnej práce, ako aj vzhľadom na fakt, že sa sociálna práca takmer výlučne vykonáva v pracovnoprávnom vzťahu alebo inom obdobnom vzťahu nie je možné obdobné riešenie ako v iných stavovských či profesijných organizáciách napr. formou náhrady za stratu času, či náhrady hotových výdavkov. Zároveň sa navrhuje, aby boli transparentne pravidlá odmeňovania súčasťou hospodárskeho poriadku komory, ktorý schvaľuje snem komory.</w:t>
      </w:r>
    </w:p>
    <w:p w:rsidR="00FB2C2B" w:rsidRPr="00FB2C2B" w:rsidRDefault="00FB2C2B" w:rsidP="00FB2C2B">
      <w:pPr>
        <w:ind w:left="360"/>
        <w:jc w:val="both"/>
        <w:rPr>
          <w:rFonts w:ascii="Times New Roman" w:hAnsi="Times New Roman" w:cs="Times New Roman"/>
        </w:rPr>
      </w:pPr>
    </w:p>
    <w:p w:rsidR="00FB2C2B" w:rsidRPr="00FB2C2B" w:rsidRDefault="00FB2C2B" w:rsidP="00FB2C2B">
      <w:pPr>
        <w:ind w:left="360"/>
        <w:jc w:val="both"/>
        <w:rPr>
          <w:rFonts w:ascii="Times New Roman" w:hAnsi="Times New Roman" w:cs="Times New Roman"/>
        </w:rPr>
      </w:pPr>
      <w:r w:rsidRPr="00FB2C2B">
        <w:rPr>
          <w:rFonts w:ascii="Times New Roman" w:hAnsi="Times New Roman" w:cs="Times New Roman"/>
        </w:rPr>
        <w:t>2. V § 17 ods. 2 písm. d) sa vypúšťajú slová „okrem obdobia prerušenia členstva v komore“.</w:t>
      </w:r>
    </w:p>
    <w:p w:rsidR="00FB2C2B" w:rsidRPr="00FB2C2B" w:rsidRDefault="00FB2C2B" w:rsidP="00FB2C2B">
      <w:pPr>
        <w:ind w:left="360"/>
        <w:jc w:val="both"/>
        <w:rPr>
          <w:rFonts w:ascii="Times New Roman" w:hAnsi="Times New Roman" w:cs="Times New Roman"/>
        </w:rPr>
      </w:pPr>
    </w:p>
    <w:p w:rsidR="00FB2C2B" w:rsidRPr="00FB2C2B" w:rsidRDefault="00FB2C2B" w:rsidP="00FB2C2B">
      <w:pPr>
        <w:ind w:left="3540"/>
        <w:jc w:val="both"/>
        <w:rPr>
          <w:rFonts w:ascii="Times New Roman" w:hAnsi="Times New Roman" w:cs="Times New Roman"/>
        </w:rPr>
      </w:pPr>
      <w:r w:rsidRPr="00FB2C2B">
        <w:rPr>
          <w:rFonts w:ascii="Times New Roman" w:hAnsi="Times New Roman" w:cs="Times New Roman"/>
        </w:rPr>
        <w:t xml:space="preserve">V súčasností počas prerušenia členstva v komore nie je povinný člen komory platiť členský príspevok, avšak aj počas prerušenia členstva má právo napríklad na  bezplatné poradenstvo v súvislosti s výkonom sociálnej práce, ako aj na  sprostredkovanie zastupovania v konaní pred súdmi vo veciach súvisiacich s výkonom sociálnej práce. Výpadok príjmu komory z členských príspevkov od členov s prerušeným členstvom však neumožňuje komore plniť si v plnej miere ani povinnosti k platiacim členom. Navrhuje sa utvoriť podmienky na to, aby snem </w:t>
      </w:r>
      <w:r w:rsidRPr="00FB2C2B">
        <w:rPr>
          <w:rFonts w:ascii="Times New Roman" w:hAnsi="Times New Roman" w:cs="Times New Roman"/>
        </w:rPr>
        <w:lastRenderedPageBreak/>
        <w:t xml:space="preserve">komory mohol rozhodnúť aj o členskom príspevku počas prerušenia  členstva v komore – bude výlučne na členoch komory, aby si prostredníctvom hlasovania na sneme, určili členské príspevky, resp. ich výšku aj v situácii prerušenia členstva. </w:t>
      </w:r>
    </w:p>
    <w:p w:rsidR="00FB2C2B" w:rsidRPr="00FB2C2B" w:rsidRDefault="00FB2C2B" w:rsidP="00FB2C2B">
      <w:pPr>
        <w:ind w:left="360"/>
        <w:jc w:val="both"/>
        <w:rPr>
          <w:rFonts w:ascii="Times New Roman" w:hAnsi="Times New Roman" w:cs="Times New Roman"/>
        </w:rPr>
      </w:pPr>
    </w:p>
    <w:p w:rsidR="00FB2C2B" w:rsidRPr="00FB2C2B" w:rsidRDefault="00FB2C2B" w:rsidP="00FB2C2B">
      <w:pPr>
        <w:ind w:left="360"/>
        <w:jc w:val="both"/>
        <w:rPr>
          <w:rFonts w:ascii="Times New Roman" w:hAnsi="Times New Roman" w:cs="Times New Roman"/>
        </w:rPr>
      </w:pPr>
      <w:r w:rsidRPr="00FB2C2B">
        <w:rPr>
          <w:rFonts w:ascii="Times New Roman" w:hAnsi="Times New Roman" w:cs="Times New Roman"/>
        </w:rPr>
        <w:t>3. V § 19 ods. 3 sa vypúšťa druhá veta.</w:t>
      </w:r>
    </w:p>
    <w:p w:rsidR="00FB2C2B" w:rsidRPr="00FB2C2B" w:rsidRDefault="00FB2C2B" w:rsidP="00FB2C2B">
      <w:pPr>
        <w:ind w:left="360"/>
        <w:jc w:val="both"/>
        <w:rPr>
          <w:rFonts w:ascii="Times New Roman" w:hAnsi="Times New Roman" w:cs="Times New Roman"/>
        </w:rPr>
      </w:pPr>
    </w:p>
    <w:p w:rsidR="00FB2C2B" w:rsidRPr="00FB2C2B" w:rsidRDefault="00FB2C2B" w:rsidP="00FB2C2B">
      <w:pPr>
        <w:ind w:left="3540"/>
        <w:jc w:val="both"/>
        <w:rPr>
          <w:rFonts w:ascii="Times New Roman" w:hAnsi="Times New Roman" w:cs="Times New Roman"/>
        </w:rPr>
      </w:pPr>
      <w:r w:rsidRPr="00FB2C2B">
        <w:rPr>
          <w:rFonts w:ascii="Times New Roman" w:hAnsi="Times New Roman" w:cs="Times New Roman"/>
        </w:rPr>
        <w:t>Účelom návrhu je vytvoriť priestor na efektívne hospodárenie a motivovanie zástupcov orgánov a členov komory k vyššej aktivite. Napríklad v priebehu cca. štvorročnej existencie komory sa len v pozícii predsedu komory vystriedali traja členovia komory, aktivita niektorých členov orgánov je výraznejšia, iných vyslovene stagnujúca. Vzhľadom na charakter výkonu činnosti sociálnej práce, ako aj vzhľadom na fakt, že sa sociálna práca takmer výlučne vykonáva v pracovnoprávnom vzťahu alebo inom obdobnom vzťahu, nie je možné obdobné riešenie ako v iných stavovských či profesijných organizáciách napr. formou náhrady za stratu času, či náhrady hotových výdavkov. Zároveň sa navrhuje, aby boli transparentne pravidlá odmeňovania súčasťou hospodárskeho poriadku komory, ktorý schvaľuje snem komory.</w:t>
      </w:r>
    </w:p>
    <w:p w:rsidR="00FB2C2B" w:rsidRPr="00FB2C2B" w:rsidRDefault="00FB2C2B" w:rsidP="00FB2C2B">
      <w:pPr>
        <w:ind w:left="360"/>
        <w:jc w:val="both"/>
        <w:rPr>
          <w:rFonts w:ascii="Times New Roman" w:hAnsi="Times New Roman" w:cs="Times New Roman"/>
        </w:rPr>
      </w:pPr>
    </w:p>
    <w:p w:rsidR="00FB2C2B" w:rsidRPr="00FB2C2B" w:rsidRDefault="00FB2C2B" w:rsidP="00FB2C2B">
      <w:pPr>
        <w:ind w:left="360"/>
        <w:jc w:val="both"/>
        <w:rPr>
          <w:rFonts w:ascii="Times New Roman" w:hAnsi="Times New Roman" w:cs="Times New Roman"/>
        </w:rPr>
      </w:pPr>
      <w:r w:rsidRPr="00FB2C2B">
        <w:rPr>
          <w:rFonts w:ascii="Times New Roman" w:hAnsi="Times New Roman" w:cs="Times New Roman"/>
        </w:rPr>
        <w:t>4. V § 42 sa na konci bodka nahrádza bodkočiarkou a pripájajú sa tieto slová: „na účel preukázania splnenia podmienky kvalifikačného predpokladu podľa § 5 ods. 1 pre zápis do komory, sa nevyžaduje overenie fotokópie dokladu o absolvovaní príslušného vysokoškolského štúdia.“.“.</w:t>
      </w:r>
    </w:p>
    <w:p w:rsidR="00FB2C2B" w:rsidRPr="00FB2C2B" w:rsidRDefault="00FB2C2B" w:rsidP="00FB2C2B">
      <w:pPr>
        <w:ind w:left="360"/>
        <w:jc w:val="both"/>
        <w:rPr>
          <w:rFonts w:ascii="Times New Roman" w:hAnsi="Times New Roman" w:cs="Times New Roman"/>
        </w:rPr>
      </w:pPr>
    </w:p>
    <w:p w:rsidR="00FB2C2B" w:rsidRPr="00FB2C2B" w:rsidRDefault="00FB2C2B" w:rsidP="00FB2C2B">
      <w:pPr>
        <w:ind w:left="3686"/>
        <w:jc w:val="both"/>
        <w:rPr>
          <w:rFonts w:ascii="Times New Roman" w:hAnsi="Times New Roman" w:cs="Times New Roman"/>
        </w:rPr>
      </w:pPr>
      <w:r w:rsidRPr="00FB2C2B">
        <w:rPr>
          <w:rFonts w:ascii="Times New Roman" w:hAnsi="Times New Roman" w:cs="Times New Roman"/>
        </w:rPr>
        <w:t xml:space="preserve">Súčasná prax preukázala, že je zbytočné žiadať od záujemcov za člena komory overenie fotokópie dokladu preukazujúceho splnenie kvalifikačných predpokladov pre výkon sociálnej práce. </w:t>
      </w:r>
    </w:p>
    <w:p w:rsidR="00FB2C2B" w:rsidRPr="00FB2C2B" w:rsidRDefault="00FB2C2B" w:rsidP="00FB2C2B">
      <w:pPr>
        <w:jc w:val="both"/>
        <w:rPr>
          <w:rFonts w:ascii="Times New Roman" w:hAnsi="Times New Roman" w:cs="Times New Roman"/>
        </w:rPr>
      </w:pPr>
    </w:p>
    <w:p w:rsidR="00FB2C2B" w:rsidRPr="00FB2C2B" w:rsidRDefault="00FB2C2B" w:rsidP="00FB2C2B">
      <w:pPr>
        <w:widowControl w:val="0"/>
        <w:autoSpaceDE w:val="0"/>
        <w:autoSpaceDN w:val="0"/>
        <w:adjustRightInd w:val="0"/>
        <w:ind w:left="708" w:right="-6"/>
        <w:jc w:val="both"/>
        <w:rPr>
          <w:rFonts w:ascii="Times New Roman" w:hAnsi="Times New Roman" w:cs="Times New Roman"/>
        </w:rPr>
      </w:pPr>
      <w:r w:rsidRPr="00FB2C2B">
        <w:rPr>
          <w:rFonts w:ascii="Times New Roman" w:hAnsi="Times New Roman" w:cs="Times New Roman"/>
        </w:rPr>
        <w:t>Navrhované úpravy nadobúdajú účinnosť 1. novembra 2019, čo sa premietne do článku o účinnosti.</w:t>
      </w:r>
    </w:p>
    <w:p w:rsidR="00FB2C2B" w:rsidRPr="00FB2C2B" w:rsidRDefault="00FB2C2B" w:rsidP="00FB2C2B">
      <w:pPr>
        <w:ind w:left="708"/>
        <w:jc w:val="both"/>
        <w:rPr>
          <w:rFonts w:ascii="Times New Roman" w:hAnsi="Times New Roman" w:cs="Times New Roman"/>
        </w:rPr>
      </w:pPr>
    </w:p>
    <w:p w:rsidR="00FB2C2B" w:rsidRPr="00FB2C2B" w:rsidRDefault="00FB2C2B" w:rsidP="00FB2C2B">
      <w:pPr>
        <w:ind w:left="708"/>
        <w:jc w:val="both"/>
        <w:rPr>
          <w:rFonts w:ascii="Times New Roman" w:hAnsi="Times New Roman" w:cs="Times New Roman"/>
        </w:rPr>
      </w:pPr>
      <w:r w:rsidRPr="00FB2C2B">
        <w:rPr>
          <w:rFonts w:ascii="Times New Roman" w:hAnsi="Times New Roman" w:cs="Times New Roman"/>
        </w:rPr>
        <w:t>Doterajší text sa primerane označí. Názov zákona a úvodná veta zákona primerane upraví.</w:t>
      </w:r>
    </w:p>
    <w:p w:rsidR="00FB2C2B" w:rsidRPr="00FB2C2B" w:rsidRDefault="00FB2C2B" w:rsidP="00FB2C2B">
      <w:pPr>
        <w:ind w:left="708"/>
        <w:jc w:val="both"/>
        <w:rPr>
          <w:rFonts w:ascii="Times New Roman" w:hAnsi="Times New Roman" w:cs="Times New Roman"/>
        </w:rPr>
      </w:pPr>
    </w:p>
    <w:p w:rsidR="00FB2C2B" w:rsidRPr="00FB2C2B" w:rsidRDefault="00FB2C2B" w:rsidP="00FB2C2B">
      <w:pPr>
        <w:pStyle w:val="Odsekzoznamu"/>
        <w:numPr>
          <w:ilvl w:val="0"/>
          <w:numId w:val="2"/>
        </w:numPr>
        <w:jc w:val="both"/>
      </w:pPr>
      <w:r w:rsidRPr="00FB2C2B">
        <w:t>V čl. I sa za doterajší text vkladá bod 2, ktorý znie:</w:t>
      </w:r>
    </w:p>
    <w:p w:rsidR="00FB2C2B" w:rsidRPr="00FB2C2B" w:rsidRDefault="00FB2C2B" w:rsidP="00FB2C2B">
      <w:pPr>
        <w:ind w:left="360"/>
        <w:jc w:val="both"/>
        <w:rPr>
          <w:rFonts w:ascii="Times New Roman" w:hAnsi="Times New Roman" w:cs="Times New Roman"/>
        </w:rPr>
      </w:pPr>
      <w:r w:rsidRPr="00FB2C2B">
        <w:rPr>
          <w:rFonts w:ascii="Times New Roman" w:hAnsi="Times New Roman" w:cs="Times New Roman"/>
        </w:rPr>
        <w:t>„2. Za § 46 sa vkladá § 47, ktorý vrátane nadpisu znie:</w:t>
      </w:r>
    </w:p>
    <w:p w:rsidR="00FB2C2B" w:rsidRPr="00FB2C2B" w:rsidRDefault="00FB2C2B" w:rsidP="00FB2C2B">
      <w:pPr>
        <w:ind w:left="708"/>
        <w:jc w:val="center"/>
        <w:rPr>
          <w:rFonts w:ascii="Times New Roman" w:hAnsi="Times New Roman" w:cs="Times New Roman"/>
        </w:rPr>
      </w:pPr>
    </w:p>
    <w:p w:rsidR="00FB2C2B" w:rsidRPr="00FB2C2B" w:rsidRDefault="00FB2C2B" w:rsidP="00FB2C2B">
      <w:pPr>
        <w:ind w:left="708"/>
        <w:jc w:val="center"/>
        <w:rPr>
          <w:rFonts w:ascii="Times New Roman" w:hAnsi="Times New Roman" w:cs="Times New Roman"/>
        </w:rPr>
      </w:pPr>
      <w:r w:rsidRPr="00FB2C2B">
        <w:rPr>
          <w:rFonts w:ascii="Times New Roman" w:hAnsi="Times New Roman" w:cs="Times New Roman"/>
        </w:rPr>
        <w:t>„§ 47</w:t>
      </w:r>
    </w:p>
    <w:p w:rsidR="00FB2C2B" w:rsidRPr="00FB2C2B" w:rsidRDefault="00FB2C2B" w:rsidP="00FB2C2B">
      <w:pPr>
        <w:ind w:left="708"/>
        <w:jc w:val="center"/>
        <w:rPr>
          <w:rFonts w:ascii="Times New Roman" w:hAnsi="Times New Roman" w:cs="Times New Roman"/>
        </w:rPr>
      </w:pPr>
      <w:r w:rsidRPr="00FB2C2B">
        <w:rPr>
          <w:rFonts w:ascii="Times New Roman" w:hAnsi="Times New Roman" w:cs="Times New Roman"/>
        </w:rPr>
        <w:t>Prechodné ustanovenie k úpravám účinným od 1. novembra 2019</w:t>
      </w:r>
    </w:p>
    <w:p w:rsidR="00FB2C2B" w:rsidRPr="00FB2C2B" w:rsidRDefault="00FB2C2B" w:rsidP="00FB2C2B">
      <w:pPr>
        <w:ind w:left="708"/>
        <w:jc w:val="both"/>
        <w:rPr>
          <w:rFonts w:ascii="Times New Roman" w:hAnsi="Times New Roman" w:cs="Times New Roman"/>
        </w:rPr>
      </w:pPr>
    </w:p>
    <w:p w:rsidR="00FB2C2B" w:rsidRPr="00FB2C2B" w:rsidRDefault="00FB2C2B" w:rsidP="00FB2C2B">
      <w:pPr>
        <w:ind w:left="708"/>
        <w:jc w:val="both"/>
        <w:rPr>
          <w:rFonts w:ascii="Times New Roman" w:hAnsi="Times New Roman" w:cs="Times New Roman"/>
        </w:rPr>
      </w:pPr>
      <w:r w:rsidRPr="00FB2C2B">
        <w:rPr>
          <w:rFonts w:ascii="Times New Roman" w:hAnsi="Times New Roman" w:cs="Times New Roman"/>
        </w:rPr>
        <w:t>Na člena komory, ktorý má prerušené členstvo v komore k 31. októbru 2019, sa do uplynutia tohto prerušenia povinnosť podľa § 17 ods. 2 písm. d) v znení účinnom od 1. novembra 2019 nevzťahuje.“.“.</w:t>
      </w:r>
    </w:p>
    <w:p w:rsidR="00FB2C2B" w:rsidRPr="00FB2C2B" w:rsidRDefault="00FB2C2B" w:rsidP="00FB2C2B">
      <w:pPr>
        <w:ind w:left="708"/>
        <w:jc w:val="both"/>
        <w:rPr>
          <w:rFonts w:ascii="Times New Roman" w:hAnsi="Times New Roman" w:cs="Times New Roman"/>
        </w:rPr>
      </w:pPr>
    </w:p>
    <w:p w:rsidR="00FB2C2B" w:rsidRPr="00FB2C2B" w:rsidRDefault="00FB2C2B" w:rsidP="00FB2C2B">
      <w:pPr>
        <w:ind w:left="3540"/>
        <w:jc w:val="both"/>
        <w:rPr>
          <w:rFonts w:ascii="Times New Roman" w:hAnsi="Times New Roman" w:cs="Times New Roman"/>
        </w:rPr>
      </w:pPr>
    </w:p>
    <w:p w:rsidR="00FB2C2B" w:rsidRPr="00FB2C2B" w:rsidRDefault="00FB2C2B" w:rsidP="00FB2C2B">
      <w:pPr>
        <w:ind w:left="3540"/>
        <w:jc w:val="both"/>
        <w:rPr>
          <w:rFonts w:ascii="Times New Roman" w:hAnsi="Times New Roman" w:cs="Times New Roman"/>
        </w:rPr>
      </w:pPr>
      <w:r w:rsidRPr="00FB2C2B">
        <w:rPr>
          <w:rFonts w:ascii="Times New Roman" w:hAnsi="Times New Roman" w:cs="Times New Roman"/>
        </w:rPr>
        <w:t>V súvislosti s navrhovaným doplnením povinnosti platiť v limitovanej výške členské príspevky aj počas prerušenia členstva sa navrhuje, aby sa táto nová povinnosť nevzťahovala na členov, ktorí v dobe, kedy nadobudne novela zákona účinnosť majú prerušenie členstva. Ide o pomerne veľkú zmenu a je preto správne, aby sa nedotkla tých členov, ktorí ju  nemohli v čase, keď prerušovali členstvo  predpokladať.</w:t>
      </w:r>
    </w:p>
    <w:p w:rsidR="00FB2C2B" w:rsidRPr="00FB2C2B" w:rsidRDefault="00FB2C2B" w:rsidP="00FB2C2B">
      <w:pPr>
        <w:ind w:left="3540"/>
        <w:jc w:val="both"/>
        <w:rPr>
          <w:rFonts w:ascii="Times New Roman" w:hAnsi="Times New Roman" w:cs="Times New Roman"/>
        </w:rPr>
      </w:pPr>
    </w:p>
    <w:p w:rsidR="00FB2C2B" w:rsidRPr="00FB2C2B" w:rsidRDefault="00FB2C2B" w:rsidP="00FB2C2B">
      <w:pPr>
        <w:widowControl w:val="0"/>
        <w:autoSpaceDE w:val="0"/>
        <w:autoSpaceDN w:val="0"/>
        <w:adjustRightInd w:val="0"/>
        <w:ind w:left="708" w:right="-6"/>
        <w:jc w:val="both"/>
        <w:rPr>
          <w:rFonts w:ascii="Times New Roman" w:hAnsi="Times New Roman" w:cs="Times New Roman"/>
        </w:rPr>
      </w:pPr>
      <w:r w:rsidRPr="00FB2C2B">
        <w:rPr>
          <w:rFonts w:ascii="Times New Roman" w:hAnsi="Times New Roman" w:cs="Times New Roman"/>
        </w:rPr>
        <w:t>Navrhovaná úprava nadobúda účinnosť 1. novembra 2019, čo sa premietne do článku o účinnosti.</w:t>
      </w:r>
    </w:p>
    <w:p w:rsidR="00FB2C2B" w:rsidRPr="00FB2C2B" w:rsidRDefault="00FB2C2B" w:rsidP="00FB2C2B">
      <w:pPr>
        <w:ind w:left="708"/>
        <w:jc w:val="both"/>
        <w:rPr>
          <w:rFonts w:ascii="Times New Roman" w:hAnsi="Times New Roman" w:cs="Times New Roman"/>
        </w:rPr>
      </w:pPr>
    </w:p>
    <w:p w:rsidR="00FB2C2B" w:rsidRPr="00FB2C2B" w:rsidRDefault="00FB2C2B" w:rsidP="00FB2C2B">
      <w:pPr>
        <w:ind w:left="708"/>
        <w:jc w:val="both"/>
        <w:rPr>
          <w:rFonts w:ascii="Times New Roman" w:hAnsi="Times New Roman" w:cs="Times New Roman"/>
        </w:rPr>
      </w:pPr>
      <w:r w:rsidRPr="00FB2C2B">
        <w:rPr>
          <w:rFonts w:ascii="Times New Roman" w:hAnsi="Times New Roman" w:cs="Times New Roman"/>
        </w:rPr>
        <w:t>Doterajší text sa primerane označí. Názov zákona a úvodná veta zákona primerane upraví.</w:t>
      </w:r>
    </w:p>
    <w:p w:rsidR="00A121D7" w:rsidRPr="00FB2C2B" w:rsidRDefault="00A121D7" w:rsidP="00A121D7">
      <w:pPr>
        <w:jc w:val="both"/>
        <w:rPr>
          <w:rFonts w:ascii="Times New Roman" w:hAnsi="Times New Roman" w:cs="Times New Roman"/>
        </w:rPr>
      </w:pPr>
    </w:p>
    <w:p w:rsidR="00586D91" w:rsidRPr="00FB2C2B" w:rsidRDefault="00586D91" w:rsidP="00586D91">
      <w:pPr>
        <w:ind w:left="3402"/>
        <w:jc w:val="both"/>
        <w:rPr>
          <w:rFonts w:ascii="Times New Roman" w:hAnsi="Times New Roman" w:cs="Times New Roman"/>
        </w:rPr>
      </w:pPr>
    </w:p>
    <w:p w:rsidR="00586D91" w:rsidRPr="00FB2C2B" w:rsidRDefault="00586D91" w:rsidP="00FB2C2B">
      <w:pPr>
        <w:pStyle w:val="Odsekzoznamu"/>
        <w:numPr>
          <w:ilvl w:val="0"/>
          <w:numId w:val="2"/>
        </w:numPr>
        <w:shd w:val="clear" w:color="auto" w:fill="FFFFFF"/>
        <w:overflowPunct w:val="0"/>
        <w:autoSpaceDE w:val="0"/>
        <w:autoSpaceDN w:val="0"/>
        <w:spacing w:line="360" w:lineRule="auto"/>
        <w:jc w:val="both"/>
      </w:pPr>
      <w:r w:rsidRPr="00FB2C2B">
        <w:t xml:space="preserve">V čl. II sa slová „1. septembra“ nahrádza slovami „1. novembra“. </w:t>
      </w:r>
    </w:p>
    <w:p w:rsidR="00A121D7" w:rsidRPr="00FB2C2B" w:rsidRDefault="00A121D7" w:rsidP="00586D91">
      <w:pPr>
        <w:shd w:val="clear" w:color="auto" w:fill="FFFFFF"/>
        <w:overflowPunct w:val="0"/>
        <w:autoSpaceDE w:val="0"/>
        <w:autoSpaceDN w:val="0"/>
        <w:spacing w:line="360" w:lineRule="auto"/>
        <w:jc w:val="both"/>
        <w:rPr>
          <w:rFonts w:ascii="Times New Roman" w:hAnsi="Times New Roman" w:cs="Times New Roman"/>
        </w:rPr>
      </w:pPr>
    </w:p>
    <w:p w:rsidR="00586D91" w:rsidRPr="00FB2C2B" w:rsidRDefault="00586D91" w:rsidP="00A121D7">
      <w:pPr>
        <w:ind w:left="3540"/>
        <w:jc w:val="both"/>
        <w:rPr>
          <w:rFonts w:ascii="Times New Roman" w:hAnsi="Times New Roman" w:cs="Times New Roman"/>
        </w:rPr>
      </w:pPr>
      <w:r w:rsidRPr="00FB2C2B">
        <w:rPr>
          <w:rFonts w:ascii="Times New Roman" w:hAnsi="Times New Roman" w:cs="Times New Roman"/>
          <w:iCs/>
        </w:rPr>
        <w:t>Ide o legislatívno-technickú úpravu; s</w:t>
      </w:r>
      <w:r w:rsidRPr="00FB2C2B">
        <w:rPr>
          <w:rFonts w:ascii="Times New Roman" w:hAnsi="Times New Roman" w:cs="Times New Roman"/>
        </w:rPr>
        <w:t xml:space="preserve"> ohľadom na priebeh legislatívneho procesu, zachovanie primeranej </w:t>
      </w:r>
      <w:proofErr w:type="spellStart"/>
      <w:r w:rsidRPr="00FB2C2B">
        <w:rPr>
          <w:rFonts w:ascii="Times New Roman" w:hAnsi="Times New Roman" w:cs="Times New Roman"/>
        </w:rPr>
        <w:t>legisvakancie</w:t>
      </w:r>
      <w:proofErr w:type="spellEnd"/>
      <w:r w:rsidRPr="00FB2C2B">
        <w:rPr>
          <w:rFonts w:ascii="Times New Roman" w:hAnsi="Times New Roman" w:cs="Times New Roman"/>
        </w:rPr>
        <w:t xml:space="preserve"> a dodržanie ústavných lehôt sa účinnosť zákona</w:t>
      </w:r>
      <w:r w:rsidRPr="00FB2C2B">
        <w:rPr>
          <w:rFonts w:ascii="Times New Roman" w:hAnsi="Times New Roman" w:cs="Times New Roman"/>
          <w:iCs/>
        </w:rPr>
        <w:t xml:space="preserve"> </w:t>
      </w:r>
      <w:r w:rsidRPr="00FB2C2B">
        <w:rPr>
          <w:rFonts w:ascii="Times New Roman" w:hAnsi="Times New Roman" w:cs="Times New Roman"/>
        </w:rPr>
        <w:t xml:space="preserve">posúva na neskorší termín. </w:t>
      </w:r>
    </w:p>
    <w:p w:rsidR="00586D91" w:rsidRPr="00FB2C2B" w:rsidRDefault="00586D91" w:rsidP="00A121D7">
      <w:pPr>
        <w:ind w:left="3540"/>
        <w:jc w:val="both"/>
        <w:rPr>
          <w:rFonts w:ascii="Times New Roman" w:hAnsi="Times New Roman" w:cs="Times New Roman"/>
          <w:iCs/>
          <w:sz w:val="22"/>
          <w:szCs w:val="22"/>
        </w:rPr>
      </w:pPr>
    </w:p>
    <w:p w:rsidR="00586D91" w:rsidRPr="00FB2C2B" w:rsidRDefault="00586D91" w:rsidP="00A121D7">
      <w:pPr>
        <w:spacing w:line="360" w:lineRule="auto"/>
        <w:ind w:left="705"/>
        <w:jc w:val="both"/>
        <w:rPr>
          <w:rFonts w:ascii="Times New Roman" w:hAnsi="Times New Roman" w:cs="Times New Roman"/>
          <w:lang w:eastAsia="ar-SA"/>
        </w:rPr>
      </w:pPr>
    </w:p>
    <w:p w:rsidR="009E3FC2" w:rsidRPr="00FB2C2B" w:rsidRDefault="009E3FC2" w:rsidP="009E3FC2">
      <w:pPr>
        <w:jc w:val="both"/>
        <w:rPr>
          <w:rFonts w:ascii="Times New Roman" w:hAnsi="Times New Roman" w:cs="Times New Roman"/>
          <w:sz w:val="22"/>
        </w:rPr>
      </w:pPr>
    </w:p>
    <w:p w:rsidR="009E3FC2" w:rsidRPr="00FB2C2B" w:rsidRDefault="009E3FC2" w:rsidP="009E3FC2">
      <w:pPr>
        <w:rPr>
          <w:rFonts w:ascii="Times New Roman" w:hAnsi="Times New Roman" w:cs="Times New Roman"/>
        </w:rPr>
      </w:pPr>
    </w:p>
    <w:p w:rsidR="00263CB0" w:rsidRPr="00FB2C2B" w:rsidRDefault="00263CB0">
      <w:pPr>
        <w:rPr>
          <w:rFonts w:ascii="Times New Roman" w:hAnsi="Times New Roman" w:cs="Times New Roman"/>
        </w:rPr>
      </w:pPr>
    </w:p>
    <w:sectPr w:rsidR="00263CB0" w:rsidRPr="00FB2C2B" w:rsidSect="00582407">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51D8C" w:rsidRDefault="00651D8C">
      <w:r>
        <w:separator/>
      </w:r>
    </w:p>
  </w:endnote>
  <w:endnote w:type="continuationSeparator" w:id="0">
    <w:p w:rsidR="00651D8C" w:rsidRDefault="00651D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E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564D" w:rsidRDefault="00441042">
    <w:pPr>
      <w:pStyle w:val="Pt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564D" w:rsidRPr="006F564D" w:rsidRDefault="00644E1D">
    <w:pPr>
      <w:pStyle w:val="Pta"/>
      <w:jc w:val="right"/>
      <w:rPr>
        <w:rFonts w:ascii="Times New Roman" w:hAnsi="Times New Roman" w:cs="Times New Roman"/>
      </w:rPr>
    </w:pPr>
    <w:r w:rsidRPr="006F564D">
      <w:rPr>
        <w:rFonts w:ascii="Times New Roman" w:hAnsi="Times New Roman" w:cs="Times New Roman"/>
      </w:rPr>
      <w:fldChar w:fldCharType="begin"/>
    </w:r>
    <w:r w:rsidRPr="006F564D">
      <w:rPr>
        <w:rFonts w:ascii="Times New Roman" w:hAnsi="Times New Roman" w:cs="Times New Roman"/>
      </w:rPr>
      <w:instrText>PAGE   \* MERGEFORMAT</w:instrText>
    </w:r>
    <w:r w:rsidRPr="006F564D">
      <w:rPr>
        <w:rFonts w:ascii="Times New Roman" w:hAnsi="Times New Roman" w:cs="Times New Roman"/>
      </w:rPr>
      <w:fldChar w:fldCharType="separate"/>
    </w:r>
    <w:r w:rsidR="00441042">
      <w:rPr>
        <w:rFonts w:ascii="Times New Roman" w:hAnsi="Times New Roman" w:cs="Times New Roman"/>
        <w:noProof/>
      </w:rPr>
      <w:t>5</w:t>
    </w:r>
    <w:r w:rsidRPr="006F564D">
      <w:rPr>
        <w:rFonts w:ascii="Times New Roman" w:hAnsi="Times New Roman" w:cs="Times New Roman"/>
      </w:rPr>
      <w:fldChar w:fldCharType="end"/>
    </w:r>
  </w:p>
  <w:p w:rsidR="006F564D" w:rsidRDefault="00441042">
    <w:pPr>
      <w:pStyle w:val="Pta"/>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564D" w:rsidRDefault="00441042">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51D8C" w:rsidRDefault="00651D8C">
      <w:r>
        <w:separator/>
      </w:r>
    </w:p>
  </w:footnote>
  <w:footnote w:type="continuationSeparator" w:id="0">
    <w:p w:rsidR="00651D8C" w:rsidRDefault="00651D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564D" w:rsidRDefault="00441042">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564D" w:rsidRDefault="00441042">
    <w:pPr>
      <w:pStyle w:val="Hlavika"/>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564D" w:rsidRDefault="00441042">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5AC7B58"/>
    <w:multiLevelType w:val="hybridMultilevel"/>
    <w:tmpl w:val="044C3DEA"/>
    <w:lvl w:ilvl="0" w:tplc="971E00B6">
      <w:start w:val="1"/>
      <w:numFmt w:val="decimal"/>
      <w:lvlText w:val="%1."/>
      <w:lvlJc w:val="left"/>
      <w:pPr>
        <w:ind w:left="360" w:hanging="360"/>
      </w:pPr>
      <w:rPr>
        <w:rFonts w:ascii="Times New Roman" w:hAnsi="Times New Roman" w:cstheme="minorBidi" w:hint="default"/>
        <w:b/>
        <w:i w:val="0"/>
        <w:color w:val="auto"/>
        <w:sz w:val="24"/>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 w15:restartNumberingAfterBreak="0">
    <w:nsid w:val="5D060B51"/>
    <w:multiLevelType w:val="hybridMultilevel"/>
    <w:tmpl w:val="8CFE7C5C"/>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67EA381B"/>
    <w:multiLevelType w:val="hybridMultilevel"/>
    <w:tmpl w:val="613252B6"/>
    <w:lvl w:ilvl="0" w:tplc="041B0015">
      <w:start w:val="1"/>
      <w:numFmt w:val="upperLetter"/>
      <w:lvlText w:val="%1."/>
      <w:lvlJc w:val="left"/>
      <w:pPr>
        <w:tabs>
          <w:tab w:val="num" w:pos="1068"/>
        </w:tabs>
        <w:ind w:left="1068" w:hanging="360"/>
      </w:pPr>
      <w:rPr>
        <w:rFonts w:cs="Times New Roman"/>
      </w:rPr>
    </w:lvl>
    <w:lvl w:ilvl="1" w:tplc="041B000F">
      <w:start w:val="1"/>
      <w:numFmt w:val="decimal"/>
      <w:lvlText w:val="%2."/>
      <w:lvlJc w:val="left"/>
      <w:pPr>
        <w:tabs>
          <w:tab w:val="num" w:pos="1788"/>
        </w:tabs>
        <w:ind w:left="1788" w:hanging="360"/>
      </w:pPr>
      <w:rPr>
        <w:rFonts w:cs="Times New Roman"/>
      </w:rPr>
    </w:lvl>
    <w:lvl w:ilvl="2" w:tplc="041B001B">
      <w:start w:val="1"/>
      <w:numFmt w:val="decimal"/>
      <w:lvlText w:val="%3."/>
      <w:lvlJc w:val="left"/>
      <w:pPr>
        <w:tabs>
          <w:tab w:val="num" w:pos="2148"/>
        </w:tabs>
        <w:ind w:left="2148" w:hanging="360"/>
      </w:pPr>
      <w:rPr>
        <w:rFonts w:cs="Times New Roman"/>
      </w:rPr>
    </w:lvl>
    <w:lvl w:ilvl="3" w:tplc="041B000F">
      <w:start w:val="1"/>
      <w:numFmt w:val="decimal"/>
      <w:lvlText w:val="%4."/>
      <w:lvlJc w:val="left"/>
      <w:pPr>
        <w:tabs>
          <w:tab w:val="num" w:pos="2868"/>
        </w:tabs>
        <w:ind w:left="2868" w:hanging="360"/>
      </w:pPr>
      <w:rPr>
        <w:rFonts w:cs="Times New Roman"/>
      </w:rPr>
    </w:lvl>
    <w:lvl w:ilvl="4" w:tplc="041B0019">
      <w:start w:val="1"/>
      <w:numFmt w:val="decimal"/>
      <w:lvlText w:val="%5."/>
      <w:lvlJc w:val="left"/>
      <w:pPr>
        <w:tabs>
          <w:tab w:val="num" w:pos="3588"/>
        </w:tabs>
        <w:ind w:left="3588" w:hanging="360"/>
      </w:pPr>
      <w:rPr>
        <w:rFonts w:cs="Times New Roman"/>
      </w:rPr>
    </w:lvl>
    <w:lvl w:ilvl="5" w:tplc="041B001B">
      <w:start w:val="1"/>
      <w:numFmt w:val="decimal"/>
      <w:lvlText w:val="%6."/>
      <w:lvlJc w:val="left"/>
      <w:pPr>
        <w:tabs>
          <w:tab w:val="num" w:pos="4308"/>
        </w:tabs>
        <w:ind w:left="4308" w:hanging="360"/>
      </w:pPr>
      <w:rPr>
        <w:rFonts w:cs="Times New Roman"/>
      </w:rPr>
    </w:lvl>
    <w:lvl w:ilvl="6" w:tplc="041B000F">
      <w:start w:val="1"/>
      <w:numFmt w:val="decimal"/>
      <w:lvlText w:val="%7."/>
      <w:lvlJc w:val="left"/>
      <w:pPr>
        <w:tabs>
          <w:tab w:val="num" w:pos="5028"/>
        </w:tabs>
        <w:ind w:left="5028" w:hanging="360"/>
      </w:pPr>
      <w:rPr>
        <w:rFonts w:cs="Times New Roman"/>
      </w:rPr>
    </w:lvl>
    <w:lvl w:ilvl="7" w:tplc="041B0019">
      <w:start w:val="1"/>
      <w:numFmt w:val="decimal"/>
      <w:lvlText w:val="%8."/>
      <w:lvlJc w:val="left"/>
      <w:pPr>
        <w:tabs>
          <w:tab w:val="num" w:pos="5748"/>
        </w:tabs>
        <w:ind w:left="5748" w:hanging="360"/>
      </w:pPr>
      <w:rPr>
        <w:rFonts w:cs="Times New Roman"/>
      </w:rPr>
    </w:lvl>
    <w:lvl w:ilvl="8" w:tplc="041B001B">
      <w:start w:val="1"/>
      <w:numFmt w:val="decimal"/>
      <w:lvlText w:val="%9."/>
      <w:lvlJc w:val="left"/>
      <w:pPr>
        <w:tabs>
          <w:tab w:val="num" w:pos="6468"/>
        </w:tabs>
        <w:ind w:left="6468" w:hanging="360"/>
      </w:pPr>
      <w:rPr>
        <w:rFonts w:cs="Times New Roman"/>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3FC2"/>
    <w:rsid w:val="0001494D"/>
    <w:rsid w:val="0019336A"/>
    <w:rsid w:val="00263CB0"/>
    <w:rsid w:val="00371B32"/>
    <w:rsid w:val="00441042"/>
    <w:rsid w:val="00586D91"/>
    <w:rsid w:val="005C7E39"/>
    <w:rsid w:val="00644E1D"/>
    <w:rsid w:val="00651D8C"/>
    <w:rsid w:val="009A1213"/>
    <w:rsid w:val="009E3FC2"/>
    <w:rsid w:val="00A121D7"/>
    <w:rsid w:val="00BE29E4"/>
    <w:rsid w:val="00CF74C6"/>
    <w:rsid w:val="00DF193D"/>
    <w:rsid w:val="00EF4C4E"/>
    <w:rsid w:val="00F44C71"/>
    <w:rsid w:val="00F644CA"/>
    <w:rsid w:val="00FB2C2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1BA89C"/>
  <w15:chartTrackingRefBased/>
  <w15:docId w15:val="{E7472E16-EA4F-4731-96EF-7E2F0900C6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9E3FC2"/>
    <w:pPr>
      <w:spacing w:after="0" w:line="240" w:lineRule="auto"/>
    </w:pPr>
    <w:rPr>
      <w:rFonts w:ascii="Arial" w:eastAsia="Times New Roman" w:hAnsi="Arial" w:cs="Arial"/>
      <w:sz w:val="24"/>
      <w:szCs w:val="24"/>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Siln">
    <w:name w:val="Strong"/>
    <w:basedOn w:val="Predvolenpsmoodseku"/>
    <w:uiPriority w:val="22"/>
    <w:qFormat/>
    <w:rsid w:val="009E3FC2"/>
    <w:rPr>
      <w:rFonts w:ascii="Times New Roman" w:hAnsi="Times New Roman" w:cs="Times New Roman"/>
      <w:b/>
    </w:rPr>
  </w:style>
  <w:style w:type="paragraph" w:styleId="Hlavika">
    <w:name w:val="header"/>
    <w:basedOn w:val="Normlny"/>
    <w:link w:val="HlavikaChar"/>
    <w:uiPriority w:val="99"/>
    <w:unhideWhenUsed/>
    <w:rsid w:val="009E3FC2"/>
    <w:pPr>
      <w:tabs>
        <w:tab w:val="center" w:pos="4536"/>
        <w:tab w:val="right" w:pos="9072"/>
      </w:tabs>
    </w:pPr>
  </w:style>
  <w:style w:type="character" w:customStyle="1" w:styleId="HlavikaChar">
    <w:name w:val="Hlavička Char"/>
    <w:basedOn w:val="Predvolenpsmoodseku"/>
    <w:link w:val="Hlavika"/>
    <w:uiPriority w:val="99"/>
    <w:rsid w:val="009E3FC2"/>
    <w:rPr>
      <w:rFonts w:ascii="Arial" w:eastAsia="Times New Roman" w:hAnsi="Arial" w:cs="Arial"/>
      <w:sz w:val="24"/>
      <w:szCs w:val="24"/>
      <w:lang w:eastAsia="sk-SK"/>
    </w:rPr>
  </w:style>
  <w:style w:type="paragraph" w:styleId="Pta">
    <w:name w:val="footer"/>
    <w:basedOn w:val="Normlny"/>
    <w:link w:val="PtaChar"/>
    <w:uiPriority w:val="99"/>
    <w:unhideWhenUsed/>
    <w:rsid w:val="009E3FC2"/>
    <w:pPr>
      <w:tabs>
        <w:tab w:val="center" w:pos="4536"/>
        <w:tab w:val="right" w:pos="9072"/>
      </w:tabs>
    </w:pPr>
  </w:style>
  <w:style w:type="character" w:customStyle="1" w:styleId="PtaChar">
    <w:name w:val="Päta Char"/>
    <w:basedOn w:val="Predvolenpsmoodseku"/>
    <w:link w:val="Pta"/>
    <w:uiPriority w:val="99"/>
    <w:rsid w:val="009E3FC2"/>
    <w:rPr>
      <w:rFonts w:ascii="Arial" w:eastAsia="Times New Roman" w:hAnsi="Arial" w:cs="Arial"/>
      <w:sz w:val="24"/>
      <w:szCs w:val="24"/>
      <w:lang w:eastAsia="sk-SK"/>
    </w:rPr>
  </w:style>
  <w:style w:type="paragraph" w:styleId="Textbubliny">
    <w:name w:val="Balloon Text"/>
    <w:basedOn w:val="Normlny"/>
    <w:link w:val="TextbublinyChar"/>
    <w:uiPriority w:val="99"/>
    <w:semiHidden/>
    <w:unhideWhenUsed/>
    <w:rsid w:val="00BE29E4"/>
    <w:rPr>
      <w:rFonts w:ascii="Segoe UI" w:hAnsi="Segoe UI" w:cs="Segoe UI"/>
      <w:sz w:val="18"/>
      <w:szCs w:val="18"/>
    </w:rPr>
  </w:style>
  <w:style w:type="character" w:customStyle="1" w:styleId="TextbublinyChar">
    <w:name w:val="Text bubliny Char"/>
    <w:basedOn w:val="Predvolenpsmoodseku"/>
    <w:link w:val="Textbubliny"/>
    <w:uiPriority w:val="99"/>
    <w:semiHidden/>
    <w:rsid w:val="00BE29E4"/>
    <w:rPr>
      <w:rFonts w:ascii="Segoe UI" w:eastAsia="Times New Roman" w:hAnsi="Segoe UI" w:cs="Segoe UI"/>
      <w:sz w:val="18"/>
      <w:szCs w:val="18"/>
      <w:lang w:eastAsia="sk-SK"/>
    </w:rPr>
  </w:style>
  <w:style w:type="paragraph" w:styleId="Odsekzoznamu">
    <w:name w:val="List Paragraph"/>
    <w:basedOn w:val="Normlny"/>
    <w:uiPriority w:val="34"/>
    <w:qFormat/>
    <w:rsid w:val="00A121D7"/>
    <w:pPr>
      <w:ind w:left="720"/>
      <w:contextualSpacing/>
    </w:pPr>
    <w:rPr>
      <w:rFonts w:ascii="Times New Roman" w:eastAsiaTheme="minorHAnsi" w:hAnsi="Times New Roman" w:cs="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5</Pages>
  <Words>1061</Words>
  <Characters>6054</Characters>
  <Application>Microsoft Office Word</Application>
  <DocSecurity>0</DocSecurity>
  <Lines>50</Lines>
  <Paragraphs>14</Paragraphs>
  <ScaleCrop>false</ScaleCrop>
  <HeadingPairs>
    <vt:vector size="2" baseType="variant">
      <vt:variant>
        <vt:lpstr>Názov</vt:lpstr>
      </vt:variant>
      <vt:variant>
        <vt:i4>1</vt:i4>
      </vt:variant>
    </vt:vector>
  </HeadingPairs>
  <TitlesOfParts>
    <vt:vector size="1" baseType="lpstr">
      <vt:lpstr/>
    </vt:vector>
  </TitlesOfParts>
  <Company>Kancelaria NRSR</Company>
  <LinksUpToDate>false</LinksUpToDate>
  <CharactersWithSpaces>7101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Rajtíková, Silvia</dc:creator>
  <cp:keywords/>
  <dc:description/>
  <cp:lastModifiedBy>Rajtíková, Silvia</cp:lastModifiedBy>
  <cp:revision>13</cp:revision>
  <cp:lastPrinted>2019-09-05T10:40:00Z</cp:lastPrinted>
  <dcterms:created xsi:type="dcterms:W3CDTF">2019-04-29T09:19:00Z</dcterms:created>
  <dcterms:modified xsi:type="dcterms:W3CDTF">2019-09-10T10:40:00Z</dcterms:modified>
</cp:coreProperties>
</file>