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4A" w:rsidRDefault="006F134A" w:rsidP="006F134A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F134A" w:rsidRDefault="006F134A" w:rsidP="006F134A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F134A" w:rsidRDefault="006F134A" w:rsidP="006F134A">
      <w:pPr>
        <w:jc w:val="both"/>
        <w:rPr>
          <w:b/>
          <w:bCs/>
        </w:rPr>
      </w:pPr>
    </w:p>
    <w:p w:rsidR="00F342E4" w:rsidRDefault="00F342E4" w:rsidP="006F134A">
      <w:pPr>
        <w:jc w:val="both"/>
        <w:rPr>
          <w:b/>
          <w:bCs/>
        </w:rPr>
      </w:pPr>
    </w:p>
    <w:p w:rsidR="006F134A" w:rsidRPr="00D032E4" w:rsidRDefault="006F134A" w:rsidP="006F134A">
      <w:pPr>
        <w:jc w:val="both"/>
        <w:rPr>
          <w:rFonts w:ascii="Times New Roman" w:hAnsi="Times New Roman" w:cs="Times New Roman"/>
        </w:rPr>
      </w:pPr>
      <w:r w:rsidRPr="00D032E4">
        <w:rPr>
          <w:rFonts w:ascii="Times New Roman" w:hAnsi="Times New Roman" w:cs="Times New Roman"/>
          <w:bCs/>
        </w:rPr>
        <w:t>Číslo: CRD-</w:t>
      </w:r>
      <w:r>
        <w:rPr>
          <w:rFonts w:ascii="Times New Roman" w:hAnsi="Times New Roman" w:cs="Times New Roman"/>
          <w:bCs/>
        </w:rPr>
        <w:t>497</w:t>
      </w:r>
      <w:r w:rsidRPr="00D032E4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9</w:t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5</w:t>
      </w:r>
      <w:r w:rsidR="00842AD6">
        <w:rPr>
          <w:rFonts w:ascii="Times New Roman" w:hAnsi="Times New Roman" w:cs="Times New Roman"/>
          <w:b/>
          <w:bCs/>
        </w:rPr>
        <w:t>6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6F134A" w:rsidRPr="00D032E4" w:rsidRDefault="006F134A" w:rsidP="006F134A">
      <w:pPr>
        <w:jc w:val="both"/>
        <w:rPr>
          <w:rFonts w:ascii="Times New Roman" w:hAnsi="Times New Roman" w:cs="Times New Roman"/>
          <w:b/>
          <w:bCs/>
        </w:rPr>
      </w:pPr>
    </w:p>
    <w:p w:rsidR="00F342E4" w:rsidRDefault="00BF66A2" w:rsidP="006F1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175</w:t>
      </w:r>
    </w:p>
    <w:p w:rsidR="006F134A" w:rsidRDefault="006F134A" w:rsidP="006F134A">
      <w:pPr>
        <w:jc w:val="center"/>
        <w:rPr>
          <w:rFonts w:ascii="Times New Roman" w:hAnsi="Times New Roman" w:cs="Times New Roman"/>
          <w:b/>
          <w:bCs/>
        </w:rPr>
      </w:pPr>
    </w:p>
    <w:p w:rsidR="00150C0B" w:rsidRPr="00877FAE" w:rsidRDefault="00150C0B" w:rsidP="006F134A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6F134A" w:rsidRPr="00E4639D" w:rsidRDefault="006F134A" w:rsidP="006F134A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6F134A" w:rsidRPr="00E4639D" w:rsidRDefault="006F134A" w:rsidP="006F134A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6F134A" w:rsidRPr="00E4639D" w:rsidRDefault="006F134A" w:rsidP="006F134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6F134A" w:rsidRPr="00E4639D" w:rsidRDefault="006F134A" w:rsidP="006F134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6F134A" w:rsidRPr="00E4639D" w:rsidRDefault="006F134A" w:rsidP="006F134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</w:t>
      </w:r>
      <w:r w:rsidR="00842AD6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</w:t>
      </w:r>
      <w:r w:rsidR="00842AD6">
        <w:rPr>
          <w:rFonts w:ascii="Times New Roman" w:hAnsi="Times New Roman" w:cs="Times New Roman"/>
          <w:b/>
        </w:rPr>
        <w:t xml:space="preserve"> septembra</w:t>
      </w:r>
      <w:r w:rsidRPr="00E4639D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</w:p>
    <w:p w:rsidR="006F134A" w:rsidRDefault="006F134A" w:rsidP="006F134A">
      <w:pPr>
        <w:jc w:val="both"/>
        <w:rPr>
          <w:rFonts w:ascii="Times New Roman" w:hAnsi="Times New Roman" w:cs="Times New Roman"/>
        </w:rPr>
      </w:pPr>
    </w:p>
    <w:p w:rsidR="000D7DFA" w:rsidRDefault="000D7DFA" w:rsidP="006F134A">
      <w:pPr>
        <w:jc w:val="both"/>
        <w:rPr>
          <w:rFonts w:ascii="Times New Roman" w:hAnsi="Times New Roman" w:cs="Times New Roman"/>
        </w:rPr>
      </w:pPr>
    </w:p>
    <w:p w:rsidR="006F134A" w:rsidRPr="006F134A" w:rsidRDefault="006F134A" w:rsidP="006F134A">
      <w:pPr>
        <w:spacing w:line="276" w:lineRule="auto"/>
        <w:jc w:val="both"/>
        <w:rPr>
          <w:rFonts w:ascii="Times New Roman" w:hAnsi="Times New Roman" w:cs="Times New Roman"/>
        </w:rPr>
      </w:pPr>
      <w:r w:rsidRPr="006F134A">
        <w:rPr>
          <w:rFonts w:ascii="Times New Roman" w:hAnsi="Times New Roman" w:cs="Times New Roman"/>
        </w:rPr>
        <w:t xml:space="preserve">k  </w:t>
      </w:r>
      <w:r w:rsidRPr="006F134A">
        <w:rPr>
          <w:rFonts w:ascii="Times New Roman" w:hAnsi="Times New Roman" w:cs="Times New Roman"/>
          <w:color w:val="000000"/>
        </w:rPr>
        <w:t xml:space="preserve">návrhu </w:t>
      </w:r>
      <w:r w:rsidRPr="006F134A">
        <w:rPr>
          <w:rFonts w:ascii="Times New Roman" w:hAnsi="Times New Roman" w:cs="Times New Roman"/>
          <w:szCs w:val="22"/>
        </w:rPr>
        <w:t xml:space="preserve">poslancov Národnej rady Slovenskej republiky </w:t>
      </w:r>
      <w:r w:rsidR="002C5C50" w:rsidRPr="00AE43A5">
        <w:rPr>
          <w:rFonts w:ascii="Times New Roman" w:hAnsi="Times New Roman"/>
        </w:rPr>
        <w:t>Tibora B</w:t>
      </w:r>
      <w:r w:rsidR="002C5C50">
        <w:rPr>
          <w:rFonts w:ascii="Times New Roman" w:hAnsi="Times New Roman"/>
        </w:rPr>
        <w:t>ernaťáka</w:t>
      </w:r>
      <w:r w:rsidR="002C5C50" w:rsidRPr="00AE43A5">
        <w:rPr>
          <w:rFonts w:ascii="Times New Roman" w:hAnsi="Times New Roman"/>
        </w:rPr>
        <w:t>, Karola F</w:t>
      </w:r>
      <w:r w:rsidR="002C5C50">
        <w:rPr>
          <w:rFonts w:ascii="Times New Roman" w:hAnsi="Times New Roman"/>
        </w:rPr>
        <w:t>arkašovského</w:t>
      </w:r>
      <w:r w:rsidR="002C5C50" w:rsidRPr="00AE43A5">
        <w:rPr>
          <w:rFonts w:ascii="Times New Roman" w:hAnsi="Times New Roman"/>
        </w:rPr>
        <w:t>, Evy S</w:t>
      </w:r>
      <w:r w:rsidR="002C5C50">
        <w:rPr>
          <w:rFonts w:ascii="Times New Roman" w:hAnsi="Times New Roman"/>
        </w:rPr>
        <w:t>molíkovej</w:t>
      </w:r>
      <w:r w:rsidR="002C5C50" w:rsidRPr="00AE43A5">
        <w:rPr>
          <w:rFonts w:ascii="Times New Roman" w:hAnsi="Times New Roman"/>
        </w:rPr>
        <w:t>, Dušana T</w:t>
      </w:r>
      <w:r w:rsidR="002C5C50">
        <w:rPr>
          <w:rFonts w:ascii="Times New Roman" w:hAnsi="Times New Roman"/>
        </w:rPr>
        <w:t>ittela</w:t>
      </w:r>
      <w:r w:rsidR="002C5C50" w:rsidRPr="00AE43A5">
        <w:rPr>
          <w:rFonts w:ascii="Times New Roman" w:hAnsi="Times New Roman"/>
        </w:rPr>
        <w:t xml:space="preserve"> a Stanislava K</w:t>
      </w:r>
      <w:r w:rsidR="002C5C50">
        <w:rPr>
          <w:rFonts w:ascii="Times New Roman" w:hAnsi="Times New Roman"/>
        </w:rPr>
        <w:t>meca</w:t>
      </w:r>
      <w:r w:rsidR="002C5C50" w:rsidRPr="006F134A">
        <w:rPr>
          <w:rFonts w:ascii="Times New Roman" w:hAnsi="Times New Roman" w:cs="Times New Roman"/>
          <w:szCs w:val="22"/>
        </w:rPr>
        <w:t xml:space="preserve"> </w:t>
      </w:r>
      <w:r w:rsidRPr="006F134A">
        <w:rPr>
          <w:rFonts w:ascii="Times New Roman" w:hAnsi="Times New Roman" w:cs="Times New Roman"/>
          <w:szCs w:val="22"/>
        </w:rPr>
        <w:t xml:space="preserve">na vydanie zákona, ktorým  sa mení a dopĺňa zákon č. 340/2012 Z. z. o úhrade za služby verejnosti poskytované Rozhlasom a televíziou Slovenska a o zmene a doplnení niektorých zákonov v znení neskorších predpisov </w:t>
      </w:r>
      <w:r w:rsidRPr="006F134A">
        <w:rPr>
          <w:rFonts w:ascii="Times New Roman" w:hAnsi="Times New Roman" w:cs="Times New Roman"/>
          <w:b/>
          <w:szCs w:val="22"/>
        </w:rPr>
        <w:t>(tlač 1342)</w:t>
      </w:r>
    </w:p>
    <w:p w:rsidR="006F134A" w:rsidRDefault="006F134A" w:rsidP="006F134A">
      <w:pPr>
        <w:ind w:left="708"/>
        <w:jc w:val="both"/>
        <w:rPr>
          <w:rFonts w:ascii="Times New Roman" w:hAnsi="Times New Roman" w:cs="Times New Roman"/>
        </w:rPr>
      </w:pPr>
    </w:p>
    <w:p w:rsidR="006F134A" w:rsidRPr="00E4639D" w:rsidRDefault="006F134A" w:rsidP="006F134A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6F134A" w:rsidRPr="00E4639D" w:rsidRDefault="006F134A" w:rsidP="006F134A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6F134A" w:rsidRPr="00E4639D" w:rsidRDefault="006F134A" w:rsidP="006F134A">
      <w:pPr>
        <w:ind w:left="708"/>
        <w:jc w:val="both"/>
        <w:rPr>
          <w:rFonts w:ascii="Times New Roman" w:hAnsi="Times New Roman" w:cs="Times New Roman"/>
          <w:b/>
        </w:rPr>
      </w:pPr>
    </w:p>
    <w:p w:rsidR="006F134A" w:rsidRPr="00E4639D" w:rsidRDefault="006F134A" w:rsidP="006F134A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6F134A" w:rsidRPr="00E4639D" w:rsidRDefault="006F134A" w:rsidP="006F134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F134A" w:rsidRPr="00E4639D" w:rsidRDefault="006F134A" w:rsidP="006F134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 xml:space="preserve">     s  návrhom </w:t>
      </w:r>
      <w:r w:rsidRPr="006F134A">
        <w:rPr>
          <w:rFonts w:ascii="Times New Roman" w:hAnsi="Times New Roman" w:cs="Times New Roman"/>
          <w:szCs w:val="22"/>
        </w:rPr>
        <w:t xml:space="preserve">poslancov Národnej rady Slovenskej republiky </w:t>
      </w:r>
      <w:r w:rsidR="002C5C50" w:rsidRPr="00AE43A5">
        <w:rPr>
          <w:rFonts w:ascii="Times New Roman" w:hAnsi="Times New Roman"/>
        </w:rPr>
        <w:t>Tibora B</w:t>
      </w:r>
      <w:r w:rsidR="002C5C50">
        <w:rPr>
          <w:rFonts w:ascii="Times New Roman" w:hAnsi="Times New Roman"/>
        </w:rPr>
        <w:t>ernaťáka</w:t>
      </w:r>
      <w:r w:rsidR="002C5C50" w:rsidRPr="00AE43A5">
        <w:rPr>
          <w:rFonts w:ascii="Times New Roman" w:hAnsi="Times New Roman"/>
        </w:rPr>
        <w:t>, Karola F</w:t>
      </w:r>
      <w:r w:rsidR="002C5C50">
        <w:rPr>
          <w:rFonts w:ascii="Times New Roman" w:hAnsi="Times New Roman"/>
        </w:rPr>
        <w:t>arkašovského</w:t>
      </w:r>
      <w:r w:rsidR="002C5C50" w:rsidRPr="00AE43A5">
        <w:rPr>
          <w:rFonts w:ascii="Times New Roman" w:hAnsi="Times New Roman"/>
        </w:rPr>
        <w:t>, Evy S</w:t>
      </w:r>
      <w:r w:rsidR="002C5C50">
        <w:rPr>
          <w:rFonts w:ascii="Times New Roman" w:hAnsi="Times New Roman"/>
        </w:rPr>
        <w:t>molíkovej</w:t>
      </w:r>
      <w:r w:rsidR="002C5C50" w:rsidRPr="00AE43A5">
        <w:rPr>
          <w:rFonts w:ascii="Times New Roman" w:hAnsi="Times New Roman"/>
        </w:rPr>
        <w:t>, Dušana T</w:t>
      </w:r>
      <w:r w:rsidR="002C5C50">
        <w:rPr>
          <w:rFonts w:ascii="Times New Roman" w:hAnsi="Times New Roman"/>
        </w:rPr>
        <w:t>ittela</w:t>
      </w:r>
      <w:r w:rsidR="002C5C50" w:rsidRPr="00AE43A5">
        <w:rPr>
          <w:rFonts w:ascii="Times New Roman" w:hAnsi="Times New Roman"/>
        </w:rPr>
        <w:t xml:space="preserve"> a Stanislava K</w:t>
      </w:r>
      <w:r w:rsidR="002C5C50">
        <w:rPr>
          <w:rFonts w:ascii="Times New Roman" w:hAnsi="Times New Roman"/>
        </w:rPr>
        <w:t>meca</w:t>
      </w:r>
      <w:r w:rsidR="002C5C50" w:rsidRPr="006F134A">
        <w:rPr>
          <w:rFonts w:ascii="Times New Roman" w:hAnsi="Times New Roman" w:cs="Times New Roman"/>
          <w:szCs w:val="22"/>
        </w:rPr>
        <w:t xml:space="preserve"> </w:t>
      </w:r>
      <w:r w:rsidR="002C5C50">
        <w:rPr>
          <w:rFonts w:ascii="Times New Roman" w:hAnsi="Times New Roman" w:cs="Times New Roman"/>
          <w:szCs w:val="22"/>
        </w:rPr>
        <w:t>n</w:t>
      </w:r>
      <w:r w:rsidRPr="006F134A">
        <w:rPr>
          <w:rFonts w:ascii="Times New Roman" w:hAnsi="Times New Roman" w:cs="Times New Roman"/>
          <w:szCs w:val="22"/>
        </w:rPr>
        <w:t xml:space="preserve">a vydanie zákona, ktorým  sa mení a dopĺňa zákon č. 340/2012 Z. z. o úhrade za služby verejnosti poskytované Rozhlasom a televíziou Slovenska a o zmene a doplnení niektorých zákonov v znení neskorších predpisov </w:t>
      </w:r>
      <w:r w:rsidRPr="006F134A">
        <w:rPr>
          <w:rFonts w:ascii="Times New Roman" w:hAnsi="Times New Roman" w:cs="Times New Roman"/>
          <w:b/>
          <w:szCs w:val="22"/>
        </w:rPr>
        <w:t>(tlač 1342)</w:t>
      </w:r>
      <w:r w:rsidRPr="00E4639D">
        <w:rPr>
          <w:rFonts w:ascii="Times New Roman" w:hAnsi="Times New Roman" w:cs="Times New Roman"/>
        </w:rPr>
        <w:t>;</w:t>
      </w:r>
    </w:p>
    <w:p w:rsidR="006F134A" w:rsidRPr="00E4639D" w:rsidRDefault="006F134A" w:rsidP="006F134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6F134A" w:rsidRPr="00E4639D" w:rsidRDefault="006F134A" w:rsidP="006F134A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6F134A" w:rsidRPr="00E4639D" w:rsidRDefault="006F134A" w:rsidP="006F134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 </w:t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6F134A" w:rsidRPr="00E4639D" w:rsidRDefault="006F134A" w:rsidP="006F134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6F134A" w:rsidRDefault="006F134A" w:rsidP="006F134A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6F134A">
        <w:rPr>
          <w:rFonts w:ascii="Times New Roman" w:hAnsi="Times New Roman" w:cs="Times New Roman"/>
          <w:szCs w:val="22"/>
        </w:rPr>
        <w:t xml:space="preserve">poslancov Národnej rady Slovenskej republiky </w:t>
      </w:r>
      <w:r w:rsidR="002C5C50" w:rsidRPr="00AE43A5">
        <w:rPr>
          <w:rFonts w:ascii="Times New Roman" w:hAnsi="Times New Roman"/>
        </w:rPr>
        <w:t>Tibora B</w:t>
      </w:r>
      <w:r w:rsidR="002C5C50">
        <w:rPr>
          <w:rFonts w:ascii="Times New Roman" w:hAnsi="Times New Roman"/>
        </w:rPr>
        <w:t>ernaťáka</w:t>
      </w:r>
      <w:r w:rsidR="002C5C50" w:rsidRPr="00AE43A5">
        <w:rPr>
          <w:rFonts w:ascii="Times New Roman" w:hAnsi="Times New Roman"/>
        </w:rPr>
        <w:t>, Karola F</w:t>
      </w:r>
      <w:r w:rsidR="002C5C50">
        <w:rPr>
          <w:rFonts w:ascii="Times New Roman" w:hAnsi="Times New Roman"/>
        </w:rPr>
        <w:t>arkašovského</w:t>
      </w:r>
      <w:r w:rsidR="002C5C50" w:rsidRPr="00AE43A5">
        <w:rPr>
          <w:rFonts w:ascii="Times New Roman" w:hAnsi="Times New Roman"/>
        </w:rPr>
        <w:t>, Evy S</w:t>
      </w:r>
      <w:r w:rsidR="002C5C50">
        <w:rPr>
          <w:rFonts w:ascii="Times New Roman" w:hAnsi="Times New Roman"/>
        </w:rPr>
        <w:t>molíkovej</w:t>
      </w:r>
      <w:r w:rsidR="002C5C50" w:rsidRPr="00AE43A5">
        <w:rPr>
          <w:rFonts w:ascii="Times New Roman" w:hAnsi="Times New Roman"/>
        </w:rPr>
        <w:t>, Dušana T</w:t>
      </w:r>
      <w:r w:rsidR="002C5C50">
        <w:rPr>
          <w:rFonts w:ascii="Times New Roman" w:hAnsi="Times New Roman"/>
        </w:rPr>
        <w:t>ittela</w:t>
      </w:r>
      <w:r w:rsidR="002C5C50" w:rsidRPr="00AE43A5">
        <w:rPr>
          <w:rFonts w:ascii="Times New Roman" w:hAnsi="Times New Roman"/>
        </w:rPr>
        <w:t xml:space="preserve"> a Stanislava K</w:t>
      </w:r>
      <w:r w:rsidR="002C5C50">
        <w:rPr>
          <w:rFonts w:ascii="Times New Roman" w:hAnsi="Times New Roman"/>
        </w:rPr>
        <w:t>meca</w:t>
      </w:r>
      <w:r w:rsidR="002C5C50" w:rsidRPr="006F134A">
        <w:rPr>
          <w:rFonts w:ascii="Times New Roman" w:hAnsi="Times New Roman" w:cs="Times New Roman"/>
          <w:szCs w:val="22"/>
        </w:rPr>
        <w:t xml:space="preserve"> </w:t>
      </w:r>
      <w:r w:rsidRPr="006F134A">
        <w:rPr>
          <w:rFonts w:ascii="Times New Roman" w:hAnsi="Times New Roman" w:cs="Times New Roman"/>
          <w:szCs w:val="22"/>
        </w:rPr>
        <w:t xml:space="preserve">na vydanie zákona, ktorým  sa mení a dopĺňa zákon č. 340/2012 Z. z. o úhrade za služby verejnosti poskytované Rozhlasom a televíziou Slovenska a o zmene a doplnení niektorých zákonov v znení neskorších predpisov </w:t>
      </w:r>
      <w:r w:rsidRPr="006F134A">
        <w:rPr>
          <w:rFonts w:ascii="Times New Roman" w:hAnsi="Times New Roman" w:cs="Times New Roman"/>
          <w:b/>
          <w:szCs w:val="22"/>
        </w:rPr>
        <w:t>(tlač 1342)</w:t>
      </w:r>
      <w:r w:rsidRPr="00D2482B">
        <w:rPr>
          <w:rFonts w:ascii="Times New Roman" w:hAnsi="Times New Roman" w:cs="Times New Roman"/>
          <w:bCs/>
        </w:rPr>
        <w:t xml:space="preserve"> </w:t>
      </w:r>
      <w:r w:rsidRPr="00E4639D"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  <w:bCs/>
        </w:rPr>
        <w:t xml:space="preserve"> </w:t>
      </w:r>
      <w:r w:rsidRPr="00E4639D">
        <w:rPr>
          <w:rFonts w:ascii="Times New Roman" w:hAnsi="Times New Roman" w:cs="Times New Roman"/>
        </w:rPr>
        <w:t>s</w:t>
      </w:r>
      <w:r w:rsidR="00982DAD">
        <w:rPr>
          <w:rFonts w:ascii="Times New Roman" w:hAnsi="Times New Roman" w:cs="Times New Roman"/>
        </w:rPr>
        <w:t xml:space="preserve"> týmto</w:t>
      </w:r>
      <w:r w:rsidRPr="00E4639D">
        <w:rPr>
          <w:rFonts w:ascii="Times New Roman" w:hAnsi="Times New Roman" w:cs="Times New Roman"/>
          <w:bCs/>
        </w:rPr>
        <w:t> pozmeňujúcim návrh</w:t>
      </w:r>
      <w:r w:rsidR="00180240">
        <w:rPr>
          <w:rFonts w:ascii="Times New Roman" w:hAnsi="Times New Roman" w:cs="Times New Roman"/>
          <w:bCs/>
        </w:rPr>
        <w:t>om</w:t>
      </w:r>
      <w:r w:rsidR="00982DAD">
        <w:rPr>
          <w:rFonts w:ascii="Times New Roman" w:hAnsi="Times New Roman" w:cs="Times New Roman"/>
          <w:bCs/>
        </w:rPr>
        <w:t>:</w:t>
      </w:r>
    </w:p>
    <w:p w:rsidR="00982DAD" w:rsidRDefault="00982DAD" w:rsidP="00982DAD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2DAD" w:rsidRPr="006C0BDA" w:rsidRDefault="00982DAD" w:rsidP="00982DAD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0BDA">
        <w:rPr>
          <w:rFonts w:ascii="Times New Roman" w:hAnsi="Times New Roman" w:cs="Times New Roman"/>
          <w:sz w:val="24"/>
          <w:szCs w:val="24"/>
        </w:rPr>
        <w:t>K čl. I bod 5</w:t>
      </w:r>
    </w:p>
    <w:p w:rsidR="00982DAD" w:rsidRPr="006C0BDA" w:rsidRDefault="00982DAD" w:rsidP="00982DAD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0BDA">
        <w:rPr>
          <w:rFonts w:ascii="Times New Roman" w:hAnsi="Times New Roman" w:cs="Times New Roman"/>
          <w:sz w:val="24"/>
          <w:szCs w:val="24"/>
        </w:rPr>
        <w:t>V čl. I bode 5 (§ 9 ods. 4) sa slovo „úvodnej“ nahrádza slovom „prvej“.</w:t>
      </w:r>
    </w:p>
    <w:p w:rsidR="00982DAD" w:rsidRPr="006C0BDA" w:rsidRDefault="00982DAD" w:rsidP="00982DAD">
      <w:pPr>
        <w:pStyle w:val="Odsekzoznamu"/>
        <w:spacing w:after="0" w:line="240" w:lineRule="auto"/>
        <w:ind w:left="3184"/>
        <w:jc w:val="both"/>
        <w:rPr>
          <w:rFonts w:ascii="Times New Roman" w:hAnsi="Times New Roman" w:cs="Times New Roman"/>
          <w:sz w:val="24"/>
          <w:szCs w:val="24"/>
        </w:rPr>
      </w:pPr>
    </w:p>
    <w:p w:rsidR="00982DAD" w:rsidRDefault="00982DAD" w:rsidP="00982DAD">
      <w:pPr>
        <w:pStyle w:val="Odsekzoznamu"/>
        <w:spacing w:after="0" w:line="240" w:lineRule="auto"/>
        <w:ind w:left="3184"/>
        <w:jc w:val="both"/>
        <w:rPr>
          <w:rFonts w:ascii="Times New Roman" w:hAnsi="Times New Roman" w:cs="Times New Roman"/>
          <w:sz w:val="24"/>
          <w:szCs w:val="24"/>
        </w:rPr>
      </w:pPr>
      <w:r w:rsidRPr="006C0BDA">
        <w:rPr>
          <w:rFonts w:ascii="Times New Roman" w:hAnsi="Times New Roman" w:cs="Times New Roman"/>
          <w:sz w:val="24"/>
          <w:szCs w:val="24"/>
        </w:rPr>
        <w:lastRenderedPageBreak/>
        <w:t>Legislatívno-technická úprava, keďže § 9 ods. 4 pozostáva z dvoch viet.</w:t>
      </w:r>
    </w:p>
    <w:p w:rsidR="00982DAD" w:rsidRDefault="00982DAD" w:rsidP="00982DAD">
      <w:pPr>
        <w:pStyle w:val="Odsekzoznamu"/>
        <w:spacing w:after="0" w:line="240" w:lineRule="auto"/>
        <w:ind w:left="3184"/>
        <w:jc w:val="both"/>
        <w:rPr>
          <w:rFonts w:ascii="Times New Roman" w:hAnsi="Times New Roman" w:cs="Times New Roman"/>
          <w:sz w:val="24"/>
          <w:szCs w:val="24"/>
        </w:rPr>
      </w:pPr>
    </w:p>
    <w:p w:rsidR="00982DAD" w:rsidRDefault="00982DAD" w:rsidP="00982DAD">
      <w:pPr>
        <w:pStyle w:val="Odsekzoznamu"/>
        <w:spacing w:after="0" w:line="240" w:lineRule="auto"/>
        <w:ind w:left="3184"/>
        <w:jc w:val="both"/>
        <w:rPr>
          <w:rFonts w:ascii="Times New Roman" w:hAnsi="Times New Roman" w:cs="Times New Roman"/>
          <w:sz w:val="24"/>
          <w:szCs w:val="24"/>
        </w:rPr>
      </w:pPr>
    </w:p>
    <w:p w:rsidR="00F342E4" w:rsidRPr="00E4639D" w:rsidRDefault="00F342E4" w:rsidP="006F134A">
      <w:pPr>
        <w:jc w:val="both"/>
        <w:rPr>
          <w:rFonts w:ascii="Times New Roman" w:hAnsi="Times New Roman" w:cs="Times New Roman"/>
        </w:rPr>
      </w:pPr>
    </w:p>
    <w:p w:rsidR="006F134A" w:rsidRPr="00E4639D" w:rsidRDefault="006F134A" w:rsidP="006F134A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 w:rsidRPr="00E4639D">
        <w:rPr>
          <w:rFonts w:ascii="Times New Roman" w:hAnsi="Times New Roman" w:cs="Times New Roman"/>
          <w:b/>
          <w:spacing w:val="38"/>
        </w:rPr>
        <w:t>ukladá</w:t>
      </w:r>
    </w:p>
    <w:p w:rsidR="006F134A" w:rsidRPr="00E4639D" w:rsidRDefault="006F134A" w:rsidP="006F134A">
      <w:pPr>
        <w:ind w:left="1065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>predsed</w:t>
      </w:r>
      <w:r>
        <w:rPr>
          <w:rFonts w:ascii="Times New Roman" w:hAnsi="Times New Roman" w:cs="Times New Roman"/>
          <w:b/>
          <w:bCs/>
        </w:rPr>
        <w:t xml:space="preserve">níčke </w:t>
      </w:r>
      <w:r w:rsidRPr="00E4639D">
        <w:rPr>
          <w:rFonts w:ascii="Times New Roman" w:hAnsi="Times New Roman" w:cs="Times New Roman"/>
          <w:b/>
          <w:bCs/>
        </w:rPr>
        <w:t>výboru</w:t>
      </w:r>
    </w:p>
    <w:p w:rsidR="006F134A" w:rsidRPr="00E4639D" w:rsidRDefault="006F134A" w:rsidP="006F134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  <w:bCs/>
        </w:rPr>
        <w:tab/>
      </w:r>
      <w:r w:rsidRPr="00E4639D">
        <w:rPr>
          <w:rFonts w:ascii="Times New Roman" w:hAnsi="Times New Roman" w:cs="Times New Roman"/>
          <w:bCs/>
        </w:rPr>
        <w:tab/>
      </w:r>
      <w:r w:rsidRPr="00E4639D">
        <w:rPr>
          <w:rFonts w:ascii="Times New Roman" w:hAnsi="Times New Roman" w:cs="Times New Roman"/>
        </w:rPr>
        <w:tab/>
      </w:r>
      <w:r w:rsidRPr="00E4639D">
        <w:rPr>
          <w:rFonts w:ascii="Times New Roman" w:hAnsi="Times New Roman" w:cs="Times New Roman"/>
        </w:rPr>
        <w:tab/>
      </w:r>
    </w:p>
    <w:p w:rsidR="006F134A" w:rsidRPr="00E4639D" w:rsidRDefault="006F134A" w:rsidP="006F134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ab/>
      </w:r>
      <w:r w:rsidRPr="00E4639D">
        <w:rPr>
          <w:rFonts w:ascii="Times New Roman" w:hAnsi="Times New Roman" w:cs="Times New Roman"/>
        </w:rPr>
        <w:tab/>
        <w:t xml:space="preserve">informovať o prijatom uznesení výboru predsedu gestorského </w:t>
      </w:r>
      <w:r>
        <w:rPr>
          <w:rFonts w:ascii="Times New Roman" w:hAnsi="Times New Roman" w:cs="Times New Roman"/>
        </w:rPr>
        <w:t xml:space="preserve">Výboru Národnej rady Slovenskej republiky pre </w:t>
      </w:r>
      <w:r w:rsidR="00EC25EB">
        <w:rPr>
          <w:rFonts w:ascii="Times New Roman" w:hAnsi="Times New Roman" w:cs="Times New Roman"/>
        </w:rPr>
        <w:t xml:space="preserve">kultúru a médiá. </w:t>
      </w:r>
      <w:r>
        <w:rPr>
          <w:rFonts w:ascii="Times New Roman" w:hAnsi="Times New Roman" w:cs="Times New Roman"/>
        </w:rPr>
        <w:t xml:space="preserve"> </w:t>
      </w:r>
    </w:p>
    <w:p w:rsidR="006F134A" w:rsidRDefault="006F134A" w:rsidP="006F134A">
      <w:pPr>
        <w:ind w:left="6372"/>
        <w:rPr>
          <w:rFonts w:ascii="Times New Roman" w:hAnsi="Times New Roman" w:cs="Times New Roman"/>
          <w:b/>
        </w:rPr>
      </w:pPr>
    </w:p>
    <w:p w:rsidR="006F134A" w:rsidRDefault="006F134A" w:rsidP="006F134A">
      <w:pPr>
        <w:ind w:left="6372"/>
        <w:rPr>
          <w:rFonts w:ascii="Times New Roman" w:hAnsi="Times New Roman" w:cs="Times New Roman"/>
          <w:b/>
        </w:rPr>
      </w:pPr>
    </w:p>
    <w:p w:rsidR="006F134A" w:rsidRDefault="006F134A" w:rsidP="006F134A">
      <w:pPr>
        <w:ind w:left="6372"/>
        <w:rPr>
          <w:rFonts w:ascii="Times New Roman" w:hAnsi="Times New Roman" w:cs="Times New Roman"/>
          <w:b/>
        </w:rPr>
      </w:pPr>
    </w:p>
    <w:p w:rsidR="006F134A" w:rsidRDefault="006F134A" w:rsidP="006F134A">
      <w:pPr>
        <w:ind w:left="6372"/>
        <w:rPr>
          <w:rFonts w:ascii="Times New Roman" w:hAnsi="Times New Roman" w:cs="Times New Roman"/>
          <w:b/>
        </w:rPr>
      </w:pPr>
    </w:p>
    <w:p w:rsidR="00F342E4" w:rsidRDefault="00F342E4" w:rsidP="006F134A">
      <w:pPr>
        <w:ind w:left="6372"/>
        <w:rPr>
          <w:rFonts w:ascii="Times New Roman" w:hAnsi="Times New Roman" w:cs="Times New Roman"/>
          <w:b/>
        </w:rPr>
      </w:pPr>
    </w:p>
    <w:p w:rsidR="00F342E4" w:rsidRDefault="00F342E4" w:rsidP="006F134A">
      <w:pPr>
        <w:ind w:left="6372"/>
        <w:rPr>
          <w:rFonts w:ascii="Times New Roman" w:hAnsi="Times New Roman" w:cs="Times New Roman"/>
          <w:b/>
        </w:rPr>
      </w:pPr>
    </w:p>
    <w:p w:rsidR="00F342E4" w:rsidRPr="00E4639D" w:rsidRDefault="00F342E4" w:rsidP="006F134A">
      <w:pPr>
        <w:ind w:left="6372"/>
        <w:rPr>
          <w:rFonts w:ascii="Times New Roman" w:hAnsi="Times New Roman" w:cs="Times New Roman"/>
          <w:b/>
        </w:rPr>
      </w:pPr>
    </w:p>
    <w:p w:rsidR="006F134A" w:rsidRPr="00E4639D" w:rsidRDefault="006F134A" w:rsidP="006F134A">
      <w:pPr>
        <w:ind w:left="6372"/>
        <w:rPr>
          <w:rFonts w:ascii="Times New Roman" w:hAnsi="Times New Roman" w:cs="Times New Roman"/>
          <w:b/>
        </w:rPr>
      </w:pPr>
    </w:p>
    <w:p w:rsidR="006F134A" w:rsidRPr="00E4639D" w:rsidRDefault="006F134A" w:rsidP="006F134A">
      <w:pPr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6F134A" w:rsidRPr="00E4639D" w:rsidRDefault="006F134A" w:rsidP="006F134A">
      <w:pPr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6F134A" w:rsidRPr="00E4639D" w:rsidRDefault="006F134A" w:rsidP="006F134A">
      <w:pPr>
        <w:tabs>
          <w:tab w:val="left" w:pos="5760"/>
        </w:tabs>
        <w:rPr>
          <w:rStyle w:val="Siln"/>
        </w:rPr>
      </w:pPr>
      <w:r w:rsidRPr="00E4639D">
        <w:rPr>
          <w:rFonts w:ascii="Times New Roman" w:hAnsi="Times New Roman" w:cs="Times New Roman"/>
        </w:rPr>
        <w:tab/>
      </w:r>
    </w:p>
    <w:p w:rsidR="006F134A" w:rsidRPr="00E4639D" w:rsidRDefault="006F134A" w:rsidP="006F134A">
      <w:pPr>
        <w:rPr>
          <w:rStyle w:val="Siln"/>
          <w:rFonts w:eastAsiaTheme="majorEastAsia"/>
        </w:rPr>
      </w:pPr>
      <w:r w:rsidRPr="00E4639D">
        <w:rPr>
          <w:rStyle w:val="Siln"/>
          <w:rFonts w:eastAsiaTheme="majorEastAsia"/>
        </w:rPr>
        <w:t>overovatelia výboru:</w:t>
      </w:r>
    </w:p>
    <w:p w:rsidR="006F134A" w:rsidRPr="00E4639D" w:rsidRDefault="006F134A" w:rsidP="006F134A">
      <w:pPr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6F134A" w:rsidRDefault="006F134A" w:rsidP="006F134A">
      <w:pPr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6F134A" w:rsidRDefault="006F134A" w:rsidP="006F134A">
      <w:pPr>
        <w:rPr>
          <w:rFonts w:ascii="Times New Roman" w:hAnsi="Times New Roman" w:cs="Times New Roman"/>
          <w:b/>
          <w:bCs/>
          <w:iCs/>
        </w:rPr>
      </w:pPr>
    </w:p>
    <w:sectPr w:rsidR="006F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4A"/>
    <w:rsid w:val="000D7DFA"/>
    <w:rsid w:val="00150C0B"/>
    <w:rsid w:val="00180240"/>
    <w:rsid w:val="002C5C50"/>
    <w:rsid w:val="006F134A"/>
    <w:rsid w:val="008150B3"/>
    <w:rsid w:val="00842AD6"/>
    <w:rsid w:val="00904B6B"/>
    <w:rsid w:val="00982DAD"/>
    <w:rsid w:val="00BF66A2"/>
    <w:rsid w:val="00D64BB4"/>
    <w:rsid w:val="00EC25EB"/>
    <w:rsid w:val="00EE3953"/>
    <w:rsid w:val="00F3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94D9"/>
  <w15:chartTrackingRefBased/>
  <w15:docId w15:val="{FA8CA89D-9F61-4206-A8AC-5956B8EB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34A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6F134A"/>
    <w:rPr>
      <w:rFonts w:ascii="Times New Roman" w:hAnsi="Times New Roman" w:cs="Times New Roman"/>
      <w:b/>
    </w:rPr>
  </w:style>
  <w:style w:type="paragraph" w:styleId="Odsekzoznamu">
    <w:name w:val="List Paragraph"/>
    <w:basedOn w:val="Normlny"/>
    <w:uiPriority w:val="34"/>
    <w:qFormat/>
    <w:rsid w:val="008150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4B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4BB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13</cp:revision>
  <cp:lastPrinted>2019-09-10T06:48:00Z</cp:lastPrinted>
  <dcterms:created xsi:type="dcterms:W3CDTF">2019-03-11T11:30:00Z</dcterms:created>
  <dcterms:modified xsi:type="dcterms:W3CDTF">2019-09-10T06:51:00Z</dcterms:modified>
</cp:coreProperties>
</file>