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D02A31" w:rsidRDefault="009077B2">
      <w:pPr>
        <w:pStyle w:val="Nadpis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 w:rsidRDefault="009077B2" w:rsidP="00D70E54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 w:rsidRDefault="00591374">
      <w:pPr>
        <w:rPr>
          <w:rFonts w:ascii="Times New Roman" w:hAnsi="Times New Roman"/>
        </w:rPr>
      </w:pPr>
    </w:p>
    <w:p w:rsidR="009077B2" w:rsidRPr="00D02A31" w:rsidRDefault="00596D2A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33804">
        <w:rPr>
          <w:rFonts w:ascii="Times New Roman" w:hAnsi="Times New Roman"/>
        </w:rPr>
        <w:t>II</w:t>
      </w:r>
      <w:r w:rsidR="009077B2" w:rsidRPr="00D02A31">
        <w:rPr>
          <w:rFonts w:ascii="Times New Roman" w:hAnsi="Times New Roman"/>
        </w:rPr>
        <w:t>. volebné obdobie</w:t>
      </w:r>
    </w:p>
    <w:p w:rsidR="009077B2" w:rsidRDefault="009077B2">
      <w:pPr>
        <w:rPr>
          <w:rFonts w:ascii="Times New Roman" w:hAnsi="Times New Roman"/>
        </w:rPr>
      </w:pPr>
    </w:p>
    <w:p w:rsidR="00F72A2C" w:rsidRPr="00D02A31" w:rsidRDefault="00F72A2C">
      <w:pPr>
        <w:rPr>
          <w:rFonts w:ascii="Times New Roman" w:hAnsi="Times New Roman"/>
        </w:rPr>
      </w:pPr>
    </w:p>
    <w:p w:rsidR="009077B2" w:rsidRPr="00D02A31" w:rsidRDefault="009077B2" w:rsidP="00D70E54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="00596D2A" w:rsidRPr="00790B7F">
        <w:rPr>
          <w:rFonts w:ascii="Times New Roman" w:hAnsi="Times New Roman"/>
          <w:color w:val="000000"/>
        </w:rPr>
        <w:t>CRD-</w:t>
      </w:r>
      <w:r w:rsidR="00A91660">
        <w:rPr>
          <w:rFonts w:ascii="Times New Roman" w:hAnsi="Times New Roman"/>
          <w:color w:val="000000"/>
        </w:rPr>
        <w:t>497</w:t>
      </w:r>
      <w:r w:rsidR="00596D2A" w:rsidRPr="00790B7F">
        <w:rPr>
          <w:rFonts w:ascii="Times New Roman" w:hAnsi="Times New Roman"/>
          <w:color w:val="000000"/>
        </w:rPr>
        <w:t>/2</w:t>
      </w:r>
      <w:r w:rsidR="00803F3B" w:rsidRPr="00790B7F">
        <w:rPr>
          <w:rFonts w:ascii="Times New Roman" w:hAnsi="Times New Roman"/>
          <w:color w:val="000000"/>
        </w:rPr>
        <w:t>01</w:t>
      </w:r>
      <w:r w:rsidR="00937CBE">
        <w:rPr>
          <w:rFonts w:ascii="Times New Roman" w:hAnsi="Times New Roman"/>
          <w:color w:val="000000"/>
        </w:rPr>
        <w:t>9</w:t>
      </w:r>
    </w:p>
    <w:p w:rsidR="00476793" w:rsidRDefault="00476793">
      <w:pPr>
        <w:jc w:val="center"/>
        <w:rPr>
          <w:rFonts w:ascii="Times New Roman" w:hAnsi="Times New Roman"/>
          <w:b/>
          <w:sz w:val="32"/>
        </w:rPr>
      </w:pPr>
    </w:p>
    <w:p w:rsidR="00D70E54" w:rsidRDefault="00D70E54">
      <w:pPr>
        <w:jc w:val="center"/>
        <w:rPr>
          <w:rFonts w:ascii="Times New Roman" w:hAnsi="Times New Roman"/>
          <w:b/>
          <w:sz w:val="32"/>
        </w:rPr>
      </w:pPr>
    </w:p>
    <w:p w:rsidR="00D70E54" w:rsidRDefault="00D70E54">
      <w:pPr>
        <w:jc w:val="center"/>
        <w:rPr>
          <w:rFonts w:ascii="Times New Roman" w:hAnsi="Times New Roman"/>
          <w:b/>
          <w:sz w:val="32"/>
        </w:rPr>
      </w:pPr>
    </w:p>
    <w:p w:rsidR="00D70E54" w:rsidRDefault="00D70E54">
      <w:pPr>
        <w:jc w:val="center"/>
        <w:rPr>
          <w:rFonts w:ascii="Times New Roman" w:hAnsi="Times New Roman"/>
          <w:b/>
          <w:sz w:val="32"/>
        </w:rPr>
      </w:pPr>
    </w:p>
    <w:p w:rsidR="009077B2" w:rsidRDefault="00A9166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1342</w:t>
      </w:r>
      <w:r w:rsidR="009077B2" w:rsidRPr="00465AD2">
        <w:rPr>
          <w:rFonts w:ascii="Times New Roman" w:hAnsi="Times New Roman"/>
          <w:b/>
          <w:sz w:val="32"/>
        </w:rPr>
        <w:t>a</w:t>
      </w:r>
    </w:p>
    <w:p w:rsidR="00A91660" w:rsidRPr="00465AD2" w:rsidRDefault="00A91660">
      <w:pPr>
        <w:jc w:val="center"/>
        <w:rPr>
          <w:rFonts w:ascii="Times New Roman" w:hAnsi="Times New Roman"/>
          <w:b/>
          <w:sz w:val="32"/>
        </w:rPr>
      </w:pPr>
    </w:p>
    <w:p w:rsidR="009077B2" w:rsidRPr="00465AD2" w:rsidRDefault="009077B2">
      <w:pPr>
        <w:pStyle w:val="Nadpis1"/>
        <w:rPr>
          <w:rFonts w:ascii="Times New Roman" w:hAnsi="Times New Roman"/>
        </w:rPr>
      </w:pPr>
      <w:r w:rsidRPr="00465AD2">
        <w:rPr>
          <w:rFonts w:ascii="Times New Roman" w:hAnsi="Times New Roman"/>
        </w:rPr>
        <w:t>Spoločná správa</w:t>
      </w:r>
    </w:p>
    <w:p w:rsidR="00A25DC5" w:rsidRPr="003950D1" w:rsidRDefault="00A25DC5">
      <w:pPr>
        <w:pStyle w:val="Zkladntext"/>
        <w:rPr>
          <w:rFonts w:ascii="Times New Roman" w:hAnsi="Times New Roman"/>
          <w:szCs w:val="24"/>
        </w:rPr>
      </w:pPr>
    </w:p>
    <w:p w:rsidR="00A91660" w:rsidRPr="003950D1" w:rsidRDefault="00A91660" w:rsidP="00D70E54">
      <w:pPr>
        <w:pStyle w:val="Zkladntext"/>
        <w:rPr>
          <w:rFonts w:ascii="Times New Roman" w:hAnsi="Times New Roman"/>
          <w:b/>
          <w:szCs w:val="24"/>
        </w:rPr>
      </w:pPr>
      <w:r w:rsidRPr="00A91660">
        <w:rPr>
          <w:rFonts w:ascii="Times New Roman" w:hAnsi="Times New Roman"/>
          <w:b/>
          <w:szCs w:val="24"/>
        </w:rPr>
        <w:t>výborov Národnej rady Slovenskej republiky o prerokovaní návrhu poslancov Národnej rady Slovenskej republiky Tibora BERNA</w:t>
      </w:r>
      <w:r w:rsidRPr="00A91660">
        <w:rPr>
          <w:rFonts w:ascii="Times New Roman" w:hAnsi="Times New Roman" w:hint="eastAsia"/>
          <w:b/>
          <w:szCs w:val="24"/>
        </w:rPr>
        <w:t>ŤÁ</w:t>
      </w:r>
      <w:r w:rsidRPr="00A91660">
        <w:rPr>
          <w:rFonts w:ascii="Times New Roman" w:hAnsi="Times New Roman"/>
          <w:b/>
          <w:szCs w:val="24"/>
        </w:rPr>
        <w:t>KA, Karola FARKAŠOVSKÉHO, Evy SMOLÍKOVEJ, Dušana TITTELA a Stanislava KMECA na   vydanie  zákona,  ktorým   sa mení a dop</w:t>
      </w:r>
      <w:r w:rsidRPr="00A91660">
        <w:rPr>
          <w:rFonts w:ascii="Times New Roman" w:hAnsi="Times New Roman" w:hint="eastAsia"/>
          <w:b/>
          <w:szCs w:val="24"/>
        </w:rPr>
        <w:t>ĺň</w:t>
      </w:r>
      <w:r w:rsidRPr="00A91660">
        <w:rPr>
          <w:rFonts w:ascii="Times New Roman" w:hAnsi="Times New Roman"/>
          <w:b/>
          <w:szCs w:val="24"/>
        </w:rPr>
        <w:t xml:space="preserve">a zákon </w:t>
      </w:r>
      <w:r w:rsidRPr="00A91660">
        <w:rPr>
          <w:rFonts w:ascii="Times New Roman" w:hAnsi="Times New Roman" w:hint="eastAsia"/>
          <w:b/>
          <w:szCs w:val="24"/>
        </w:rPr>
        <w:t>č</w:t>
      </w:r>
      <w:r w:rsidRPr="00A91660">
        <w:rPr>
          <w:rFonts w:ascii="Times New Roman" w:hAnsi="Times New Roman"/>
          <w:b/>
          <w:szCs w:val="24"/>
        </w:rPr>
        <w:t>. 340/2012 Z. z. o úhrade za služby verejnosti poskytované Rozhlasom a televíziou Slovenska a o zmene a doplnení niektorých zákonov v znení neskorších predpisov (tla</w:t>
      </w:r>
      <w:r w:rsidRPr="00A91660">
        <w:rPr>
          <w:rFonts w:ascii="Times New Roman" w:hAnsi="Times New Roman" w:hint="eastAsia"/>
          <w:b/>
          <w:szCs w:val="24"/>
        </w:rPr>
        <w:t>č</w:t>
      </w:r>
      <w:r>
        <w:rPr>
          <w:rFonts w:ascii="Times New Roman" w:hAnsi="Times New Roman"/>
          <w:b/>
          <w:szCs w:val="24"/>
        </w:rPr>
        <w:t xml:space="preserve"> 1342</w:t>
      </w:r>
      <w:r w:rsidRPr="00A91660">
        <w:rPr>
          <w:rFonts w:ascii="Times New Roman" w:hAnsi="Times New Roman"/>
          <w:b/>
          <w:szCs w:val="24"/>
        </w:rPr>
        <w:t xml:space="preserve">) v druhom </w:t>
      </w:r>
      <w:r w:rsidRPr="00A91660">
        <w:rPr>
          <w:rFonts w:ascii="Times New Roman" w:hAnsi="Times New Roman" w:hint="eastAsia"/>
          <w:b/>
          <w:szCs w:val="24"/>
        </w:rPr>
        <w:t>čí</w:t>
      </w:r>
      <w:r w:rsidRPr="00A91660">
        <w:rPr>
          <w:rFonts w:ascii="Times New Roman" w:hAnsi="Times New Roman"/>
          <w:b/>
          <w:szCs w:val="24"/>
        </w:rPr>
        <w:t>taní</w:t>
      </w:r>
    </w:p>
    <w:p w:rsidR="00F94F37" w:rsidRDefault="00B52F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--------------------------------------------------------------------------------------------------------------</w:t>
      </w:r>
    </w:p>
    <w:p w:rsidR="00B52F05" w:rsidRPr="003950D1" w:rsidRDefault="00B52F05">
      <w:pPr>
        <w:jc w:val="both"/>
        <w:rPr>
          <w:rFonts w:ascii="Times New Roman" w:hAnsi="Times New Roman"/>
          <w:szCs w:val="24"/>
        </w:rPr>
      </w:pPr>
    </w:p>
    <w:p w:rsidR="009077B2" w:rsidRPr="003950D1" w:rsidRDefault="009077B2" w:rsidP="00D70E54">
      <w:pPr>
        <w:jc w:val="both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ab/>
        <w:t>Výbor Národnej rady Slovenskej republiky pre kultúru a</w:t>
      </w:r>
      <w:r w:rsidR="00D70E54">
        <w:rPr>
          <w:rFonts w:ascii="Times New Roman" w:hAnsi="Times New Roman"/>
          <w:szCs w:val="24"/>
        </w:rPr>
        <w:t xml:space="preserve"> médiá ako gestorský </w:t>
      </w:r>
      <w:r w:rsidRPr="003950D1">
        <w:rPr>
          <w:rFonts w:ascii="Times New Roman" w:hAnsi="Times New Roman"/>
          <w:szCs w:val="24"/>
        </w:rPr>
        <w:t xml:space="preserve">výbor podáva Národnej rade Slovenskej republiky </w:t>
      </w:r>
      <w:r w:rsidR="00335044" w:rsidRPr="003950D1">
        <w:rPr>
          <w:rFonts w:ascii="Times New Roman" w:hAnsi="Times New Roman"/>
          <w:szCs w:val="24"/>
        </w:rPr>
        <w:t>v súlade s</w:t>
      </w:r>
      <w:r w:rsidRPr="003950D1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3950D1">
        <w:rPr>
          <w:rFonts w:ascii="Times New Roman" w:hAnsi="Times New Roman"/>
          <w:szCs w:val="24"/>
        </w:rPr>
        <w:t xml:space="preserve"> </w:t>
      </w:r>
      <w:r w:rsidRPr="003950D1">
        <w:rPr>
          <w:rFonts w:ascii="Times New Roman" w:hAnsi="Times New Roman"/>
          <w:szCs w:val="24"/>
        </w:rPr>
        <w:t>správu výborov</w:t>
      </w:r>
      <w:r w:rsidR="00335044" w:rsidRPr="003950D1">
        <w:rPr>
          <w:rFonts w:ascii="Times New Roman" w:hAnsi="Times New Roman"/>
          <w:b/>
          <w:szCs w:val="24"/>
        </w:rPr>
        <w:t xml:space="preserve"> </w:t>
      </w:r>
      <w:r w:rsidRPr="003950D1">
        <w:rPr>
          <w:rFonts w:ascii="Times New Roman" w:hAnsi="Times New Roman"/>
          <w:szCs w:val="24"/>
        </w:rPr>
        <w:t>Národnej rady Slovenskej republiky:</w:t>
      </w:r>
    </w:p>
    <w:p w:rsidR="00A91660" w:rsidRDefault="00A91660">
      <w:pPr>
        <w:jc w:val="center"/>
        <w:rPr>
          <w:rFonts w:ascii="Times New Roman" w:hAnsi="Times New Roman"/>
          <w:b/>
          <w:szCs w:val="24"/>
        </w:rPr>
      </w:pPr>
    </w:p>
    <w:p w:rsidR="009077B2" w:rsidRPr="003950D1" w:rsidRDefault="009077B2">
      <w:pPr>
        <w:jc w:val="center"/>
        <w:rPr>
          <w:rFonts w:ascii="Times New Roman" w:hAnsi="Times New Roman"/>
          <w:b/>
          <w:szCs w:val="24"/>
        </w:rPr>
      </w:pPr>
      <w:r w:rsidRPr="003950D1">
        <w:rPr>
          <w:rFonts w:ascii="Times New Roman" w:hAnsi="Times New Roman"/>
          <w:b/>
          <w:szCs w:val="24"/>
        </w:rPr>
        <w:t>I.</w:t>
      </w:r>
    </w:p>
    <w:p w:rsidR="009077B2" w:rsidRDefault="009077B2">
      <w:pPr>
        <w:jc w:val="both"/>
        <w:rPr>
          <w:rFonts w:ascii="Times New Roman" w:hAnsi="Times New Roman"/>
          <w:szCs w:val="24"/>
        </w:rPr>
      </w:pPr>
    </w:p>
    <w:p w:rsidR="00A91660" w:rsidRPr="00704207" w:rsidRDefault="00D70E54" w:rsidP="00D70E54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91660" w:rsidRPr="00DC48F2">
        <w:rPr>
          <w:rFonts w:ascii="Times New Roman" w:hAnsi="Times New Roman"/>
        </w:rPr>
        <w:t xml:space="preserve">Národná rada Slovenskej republiky uznesením </w:t>
      </w:r>
      <w:r w:rsidR="00A91660">
        <w:rPr>
          <w:rFonts w:ascii="Times New Roman" w:hAnsi="Times New Roman"/>
          <w:color w:val="000000"/>
        </w:rPr>
        <w:t>č. 1923 z 26</w:t>
      </w:r>
      <w:r w:rsidR="00A91660" w:rsidRPr="00DC48F2">
        <w:rPr>
          <w:rFonts w:ascii="Times New Roman" w:hAnsi="Times New Roman"/>
          <w:color w:val="000000"/>
        </w:rPr>
        <w:t>.</w:t>
      </w:r>
      <w:r w:rsidR="00A91660">
        <w:rPr>
          <w:rFonts w:ascii="Times New Roman" w:hAnsi="Times New Roman"/>
          <w:color w:val="000000"/>
        </w:rPr>
        <w:t xml:space="preserve"> júna</w:t>
      </w:r>
      <w:r w:rsidR="00A91660" w:rsidRPr="00DC48F2">
        <w:rPr>
          <w:rFonts w:ascii="Times New Roman" w:hAnsi="Times New Roman"/>
          <w:color w:val="000000"/>
        </w:rPr>
        <w:t xml:space="preserve">  201</w:t>
      </w:r>
      <w:r w:rsidR="00A91660">
        <w:rPr>
          <w:rFonts w:ascii="Times New Roman" w:hAnsi="Times New Roman"/>
          <w:color w:val="000000"/>
        </w:rPr>
        <w:t>9</w:t>
      </w:r>
      <w:r w:rsidR="00A91660" w:rsidRPr="00DC48F2">
        <w:rPr>
          <w:rFonts w:ascii="Times New Roman" w:hAnsi="Times New Roman"/>
        </w:rPr>
        <w:t xml:space="preserve"> pridelila  </w:t>
      </w:r>
      <w:r w:rsidR="00A91660">
        <w:rPr>
          <w:rFonts w:ascii="Times New Roman" w:hAnsi="Times New Roman"/>
        </w:rPr>
        <w:t>návrh</w:t>
      </w:r>
      <w:r w:rsidR="00A91660" w:rsidRPr="00A91660">
        <w:rPr>
          <w:rFonts w:ascii="Times New Roman" w:hAnsi="Times New Roman"/>
        </w:rPr>
        <w:t xml:space="preserve"> poslancov Národnej rady Slovenskej republiky Tibora BERNA</w:t>
      </w:r>
      <w:r w:rsidR="00A91660" w:rsidRPr="00A91660">
        <w:rPr>
          <w:rFonts w:ascii="Times New Roman" w:hAnsi="Times New Roman" w:hint="eastAsia"/>
        </w:rPr>
        <w:t>ŤÁ</w:t>
      </w:r>
      <w:r w:rsidR="00A91660" w:rsidRPr="00A91660">
        <w:rPr>
          <w:rFonts w:ascii="Times New Roman" w:hAnsi="Times New Roman"/>
        </w:rPr>
        <w:t>KA, Karola FARKAŠOVSKÉHO, Evy SMOLÍKOVEJ, Dušana TITTELA a Stanislava KMECA na   vydanie  zákona,  ktorým   sa mení a dop</w:t>
      </w:r>
      <w:r w:rsidR="00A91660" w:rsidRPr="00A91660">
        <w:rPr>
          <w:rFonts w:ascii="Times New Roman" w:hAnsi="Times New Roman" w:hint="eastAsia"/>
        </w:rPr>
        <w:t>ĺň</w:t>
      </w:r>
      <w:r w:rsidR="00A91660" w:rsidRPr="00A91660">
        <w:rPr>
          <w:rFonts w:ascii="Times New Roman" w:hAnsi="Times New Roman"/>
        </w:rPr>
        <w:t xml:space="preserve">a zákon </w:t>
      </w:r>
      <w:r w:rsidR="00A91660" w:rsidRPr="00A91660">
        <w:rPr>
          <w:rFonts w:ascii="Times New Roman" w:hAnsi="Times New Roman" w:hint="eastAsia"/>
        </w:rPr>
        <w:t>č</w:t>
      </w:r>
      <w:r w:rsidR="00A91660" w:rsidRPr="00A91660">
        <w:rPr>
          <w:rFonts w:ascii="Times New Roman" w:hAnsi="Times New Roman"/>
        </w:rPr>
        <w:t xml:space="preserve">. 340/2012 Z. z. o úhrade za služby verejnosti poskytované Rozhlasom a televíziou Slovenska a o zmene a doplnení niektorých zákonov v znení neskorších predpisov </w:t>
      </w:r>
      <w:r w:rsidR="00A91660" w:rsidRPr="00A91660">
        <w:rPr>
          <w:rFonts w:ascii="Times New Roman" w:hAnsi="Times New Roman"/>
          <w:b/>
        </w:rPr>
        <w:t>(tla</w:t>
      </w:r>
      <w:r w:rsidR="00A91660" w:rsidRPr="00A91660">
        <w:rPr>
          <w:rFonts w:ascii="Times New Roman" w:hAnsi="Times New Roman" w:hint="eastAsia"/>
          <w:b/>
        </w:rPr>
        <w:t>č</w:t>
      </w:r>
      <w:r w:rsidR="00A91660" w:rsidRPr="00A91660">
        <w:rPr>
          <w:rFonts w:ascii="Times New Roman" w:hAnsi="Times New Roman"/>
          <w:b/>
        </w:rPr>
        <w:t xml:space="preserve"> 1342)</w:t>
      </w:r>
      <w:r w:rsidR="00A91660">
        <w:rPr>
          <w:rFonts w:ascii="Times New Roman" w:hAnsi="Times New Roman"/>
        </w:rPr>
        <w:t xml:space="preserve"> </w:t>
      </w:r>
      <w:r w:rsidR="00A91660" w:rsidRPr="00DC48F2">
        <w:rPr>
          <w:rFonts w:ascii="Times New Roman" w:hAnsi="Times New Roman"/>
        </w:rPr>
        <w:t>na prerokovanie týmto výborom:</w:t>
      </w:r>
    </w:p>
    <w:p w:rsidR="00A91660" w:rsidRPr="00DC48F2" w:rsidRDefault="00A91660" w:rsidP="00A91660">
      <w:pPr>
        <w:jc w:val="both"/>
        <w:rPr>
          <w:rFonts w:ascii="Times New Roman" w:hAnsi="Times New Roman"/>
        </w:rPr>
      </w:pPr>
    </w:p>
    <w:p w:rsidR="00A91660" w:rsidRDefault="00A91660" w:rsidP="00A91660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A91660" w:rsidRDefault="00A91660" w:rsidP="00A91660">
      <w:pPr>
        <w:widowControl w:val="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Výboru Národnej rady Slovenskej republiky pre financie a rozpočet</w:t>
      </w:r>
    </w:p>
    <w:p w:rsidR="00A91660" w:rsidRPr="00DC48F2" w:rsidRDefault="00A91660" w:rsidP="00A91660">
      <w:pPr>
        <w:widowControl w:val="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Národnej rady Slovenskej republiky pre sociálne veci a </w:t>
      </w:r>
    </w:p>
    <w:p w:rsidR="00A91660" w:rsidRPr="00DC48F2" w:rsidRDefault="00A91660" w:rsidP="00A91660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Národnej rady Slovenskej republiky pre kultúru a médiá.</w:t>
      </w:r>
    </w:p>
    <w:p w:rsidR="00A91660" w:rsidRPr="00DC48F2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Pr="00DC48F2" w:rsidRDefault="00A91660" w:rsidP="00A91660">
      <w:pPr>
        <w:ind w:firstLine="708"/>
        <w:jc w:val="both"/>
        <w:rPr>
          <w:rFonts w:ascii="Times New Roman" w:hAnsi="Times New Roman"/>
          <w:b/>
          <w:sz w:val="28"/>
        </w:rPr>
      </w:pPr>
      <w:r w:rsidRPr="00DC48F2">
        <w:rPr>
          <w:rFonts w:ascii="Times New Roman" w:hAnsi="Times New Roman"/>
        </w:rPr>
        <w:t>Uvedené výbory prerokovali predmetný návrh zákona</w:t>
      </w:r>
      <w:r w:rsidR="0006311F">
        <w:rPr>
          <w:rFonts w:ascii="Times New Roman" w:hAnsi="Times New Roman"/>
        </w:rPr>
        <w:t>.</w:t>
      </w:r>
    </w:p>
    <w:p w:rsidR="00A91660" w:rsidRDefault="00A91660" w:rsidP="00A91660">
      <w:pPr>
        <w:jc w:val="both"/>
        <w:rPr>
          <w:rFonts w:ascii="Times New Roman" w:hAnsi="Times New Roman"/>
        </w:rPr>
      </w:pPr>
    </w:p>
    <w:p w:rsidR="00D963DB" w:rsidRDefault="00D963DB" w:rsidP="00A91660">
      <w:pPr>
        <w:jc w:val="both"/>
        <w:rPr>
          <w:rFonts w:ascii="Times New Roman" w:hAnsi="Times New Roman"/>
        </w:rPr>
      </w:pPr>
    </w:p>
    <w:p w:rsidR="00D963DB" w:rsidRDefault="00D963DB" w:rsidP="00A91660">
      <w:pPr>
        <w:jc w:val="both"/>
        <w:rPr>
          <w:rFonts w:ascii="Times New Roman" w:hAnsi="Times New Roman"/>
        </w:rPr>
      </w:pPr>
    </w:p>
    <w:p w:rsidR="00D963DB" w:rsidRPr="00DC48F2" w:rsidRDefault="00D963DB" w:rsidP="00A91660">
      <w:pPr>
        <w:jc w:val="both"/>
        <w:rPr>
          <w:rFonts w:ascii="Times New Roman" w:hAnsi="Times New Roman"/>
        </w:rPr>
      </w:pPr>
    </w:p>
    <w:p w:rsidR="00A91660" w:rsidRPr="00DC48F2" w:rsidRDefault="00A91660" w:rsidP="00A91660">
      <w:pPr>
        <w:ind w:left="3540" w:firstLine="708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lastRenderedPageBreak/>
        <w:t xml:space="preserve">   II.</w:t>
      </w:r>
    </w:p>
    <w:p w:rsidR="00A91660" w:rsidRPr="00DC48F2" w:rsidRDefault="00A91660" w:rsidP="00A91660">
      <w:pPr>
        <w:jc w:val="both"/>
        <w:rPr>
          <w:rFonts w:ascii="Times New Roman" w:hAnsi="Times New Roman"/>
        </w:rPr>
      </w:pPr>
    </w:p>
    <w:p w:rsidR="00A91660" w:rsidRPr="00DC48F2" w:rsidRDefault="00A91660" w:rsidP="009B53D5">
      <w:pPr>
        <w:ind w:firstLine="708"/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>Poslanci Národnej rady Slovenskej republik</w:t>
      </w:r>
      <w:r w:rsidR="009B53D5">
        <w:rPr>
          <w:rFonts w:ascii="Times New Roman" w:hAnsi="Times New Roman"/>
        </w:rPr>
        <w:t xml:space="preserve">y, ktorí nie sú členmi výborov, </w:t>
      </w:r>
      <w:r w:rsidRPr="00DC48F2">
        <w:rPr>
          <w:rFonts w:ascii="Times New Roman" w:hAnsi="Times New Roman"/>
        </w:rPr>
        <w:t>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D70E54" w:rsidRPr="00DC48F2" w:rsidRDefault="00D70E54" w:rsidP="00A91660">
      <w:pPr>
        <w:jc w:val="both"/>
        <w:rPr>
          <w:rFonts w:ascii="Times New Roman" w:hAnsi="Times New Roman"/>
        </w:rPr>
      </w:pPr>
    </w:p>
    <w:p w:rsidR="00A91660" w:rsidRPr="00DC48F2" w:rsidRDefault="00A91660" w:rsidP="00A91660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III.</w:t>
      </w:r>
    </w:p>
    <w:p w:rsidR="00A91660" w:rsidRPr="00DC48F2" w:rsidRDefault="00A91660" w:rsidP="00A91660">
      <w:pPr>
        <w:jc w:val="both"/>
        <w:rPr>
          <w:rFonts w:ascii="Times New Roman" w:hAnsi="Times New Roman"/>
        </w:rPr>
      </w:pPr>
    </w:p>
    <w:p w:rsidR="00A91660" w:rsidRPr="00312B4A" w:rsidRDefault="009B53D5" w:rsidP="009B53D5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0E54">
        <w:rPr>
          <w:rFonts w:ascii="Times New Roman" w:hAnsi="Times New Roman"/>
        </w:rPr>
        <w:t>Návrh</w:t>
      </w:r>
      <w:r w:rsidR="00D70E54" w:rsidRPr="00A91660">
        <w:rPr>
          <w:rFonts w:ascii="Times New Roman" w:hAnsi="Times New Roman"/>
        </w:rPr>
        <w:t xml:space="preserve"> poslancov Národnej rady Slovenskej republiky Tibora BERNA</w:t>
      </w:r>
      <w:r w:rsidR="00D70E54" w:rsidRPr="00A91660">
        <w:rPr>
          <w:rFonts w:ascii="Times New Roman" w:hAnsi="Times New Roman" w:hint="eastAsia"/>
        </w:rPr>
        <w:t>ŤÁ</w:t>
      </w:r>
      <w:r w:rsidR="00D70E54" w:rsidRPr="00A91660">
        <w:rPr>
          <w:rFonts w:ascii="Times New Roman" w:hAnsi="Times New Roman"/>
        </w:rPr>
        <w:t>KA, Karola FARKAŠOVSKÉHO, Evy SMOLÍKOVEJ, Dušana TITTELA a Stanislava KMECA na   vydanie  zákona,  ktorým   sa mení a dop</w:t>
      </w:r>
      <w:r w:rsidR="00D70E54" w:rsidRPr="00A91660">
        <w:rPr>
          <w:rFonts w:ascii="Times New Roman" w:hAnsi="Times New Roman" w:hint="eastAsia"/>
        </w:rPr>
        <w:t>ĺň</w:t>
      </w:r>
      <w:r w:rsidR="00D70E54" w:rsidRPr="00A91660">
        <w:rPr>
          <w:rFonts w:ascii="Times New Roman" w:hAnsi="Times New Roman"/>
        </w:rPr>
        <w:t xml:space="preserve">a zákon </w:t>
      </w:r>
      <w:r w:rsidR="00D70E54" w:rsidRPr="00A91660">
        <w:rPr>
          <w:rFonts w:ascii="Times New Roman" w:hAnsi="Times New Roman" w:hint="eastAsia"/>
        </w:rPr>
        <w:t>č</w:t>
      </w:r>
      <w:r w:rsidR="00D70E54" w:rsidRPr="00A91660">
        <w:rPr>
          <w:rFonts w:ascii="Times New Roman" w:hAnsi="Times New Roman"/>
        </w:rPr>
        <w:t xml:space="preserve">. 340/2012 Z. z. o úhrade za služby verejnosti poskytované Rozhlasom a televíziou Slovenska a o zmene a doplnení niektorých zákonov v znení neskorších predpisov </w:t>
      </w:r>
      <w:r w:rsidR="00D70E54">
        <w:rPr>
          <w:rFonts w:cs="Arial"/>
          <w:b/>
          <w:szCs w:val="22"/>
        </w:rPr>
        <w:t>(tlač 1342</w:t>
      </w:r>
      <w:r w:rsidR="00A91660" w:rsidRPr="005F11D0">
        <w:rPr>
          <w:rFonts w:cs="Arial"/>
          <w:b/>
          <w:szCs w:val="22"/>
        </w:rPr>
        <w:t>)</w:t>
      </w:r>
      <w:r w:rsidR="00A91660">
        <w:rPr>
          <w:rFonts w:cs="Arial"/>
          <w:b/>
          <w:szCs w:val="22"/>
        </w:rPr>
        <w:t xml:space="preserve"> </w:t>
      </w:r>
      <w:r w:rsidR="00A91660" w:rsidRPr="00DC48F2">
        <w:rPr>
          <w:rFonts w:ascii="Times New Roman" w:hAnsi="Times New Roman"/>
          <w:szCs w:val="24"/>
        </w:rPr>
        <w:t>výbory prerokovali a odporučili</w:t>
      </w:r>
      <w:r w:rsidR="00A91660" w:rsidRPr="00DC48F2">
        <w:rPr>
          <w:rFonts w:ascii="Times New Roman" w:hAnsi="Times New Roman"/>
          <w:b/>
          <w:szCs w:val="24"/>
        </w:rPr>
        <w:t xml:space="preserve"> schváliť</w:t>
      </w:r>
      <w:r w:rsidR="00A91660" w:rsidRPr="00312B4A">
        <w:rPr>
          <w:rFonts w:ascii="Times New Roman" w:hAnsi="Times New Roman"/>
          <w:szCs w:val="24"/>
        </w:rPr>
        <w:t>:</w:t>
      </w:r>
    </w:p>
    <w:p w:rsidR="00A91660" w:rsidRPr="00DC48F2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Default="00A91660" w:rsidP="009B53D5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Ústavnoprávny výbor Národnej rady Slovenskej republiky uznesením č. </w:t>
      </w:r>
      <w:r>
        <w:rPr>
          <w:rFonts w:ascii="Times New Roman" w:hAnsi="Times New Roman"/>
          <w:szCs w:val="24"/>
        </w:rPr>
        <w:t>6</w:t>
      </w:r>
      <w:r w:rsidR="009C1526">
        <w:rPr>
          <w:rFonts w:ascii="Times New Roman" w:hAnsi="Times New Roman"/>
          <w:szCs w:val="24"/>
        </w:rPr>
        <w:t>93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 xml:space="preserve">z  </w:t>
      </w:r>
      <w:r w:rsidR="009E05F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. </w:t>
      </w:r>
      <w:r w:rsidR="00D70E54">
        <w:rPr>
          <w:rFonts w:ascii="Times New Roman" w:hAnsi="Times New Roman"/>
          <w:szCs w:val="24"/>
        </w:rPr>
        <w:t>septembra</w:t>
      </w:r>
      <w:r>
        <w:rPr>
          <w:rFonts w:ascii="Times New Roman" w:hAnsi="Times New Roman"/>
          <w:szCs w:val="24"/>
        </w:rPr>
        <w:t xml:space="preserve"> 2019</w:t>
      </w:r>
      <w:r w:rsidRPr="00312B4A">
        <w:rPr>
          <w:rFonts w:ascii="Times New Roman" w:hAnsi="Times New Roman"/>
          <w:szCs w:val="24"/>
        </w:rPr>
        <w:t xml:space="preserve"> s </w:t>
      </w:r>
      <w:r>
        <w:rPr>
          <w:rFonts w:ascii="Times New Roman" w:hAnsi="Times New Roman"/>
          <w:szCs w:val="24"/>
        </w:rPr>
        <w:t>pozmeňujúcim</w:t>
      </w:r>
      <w:r w:rsidR="009C1526">
        <w:rPr>
          <w:rFonts w:ascii="Times New Roman" w:hAnsi="Times New Roman"/>
          <w:szCs w:val="24"/>
        </w:rPr>
        <w:t>i</w:t>
      </w:r>
      <w:r w:rsidRPr="00312B4A">
        <w:rPr>
          <w:rFonts w:ascii="Times New Roman" w:hAnsi="Times New Roman"/>
          <w:szCs w:val="24"/>
        </w:rPr>
        <w:t xml:space="preserve"> a </w:t>
      </w:r>
      <w:r>
        <w:rPr>
          <w:rFonts w:ascii="Times New Roman" w:hAnsi="Times New Roman"/>
          <w:szCs w:val="24"/>
        </w:rPr>
        <w:t>doplňujúcim</w:t>
      </w:r>
      <w:r w:rsidR="009C1526">
        <w:rPr>
          <w:rFonts w:ascii="Times New Roman" w:hAnsi="Times New Roman"/>
          <w:szCs w:val="24"/>
        </w:rPr>
        <w:t>i</w:t>
      </w:r>
      <w:r w:rsidRPr="00312B4A">
        <w:rPr>
          <w:rFonts w:ascii="Times New Roman" w:hAnsi="Times New Roman"/>
          <w:szCs w:val="24"/>
        </w:rPr>
        <w:t xml:space="preserve"> návrh</w:t>
      </w:r>
      <w:r w:rsidR="009C1526">
        <w:rPr>
          <w:rFonts w:ascii="Times New Roman" w:hAnsi="Times New Roman"/>
          <w:szCs w:val="24"/>
        </w:rPr>
        <w:t>mi</w:t>
      </w:r>
      <w:r w:rsidR="009B53D5">
        <w:rPr>
          <w:rFonts w:ascii="Times New Roman" w:hAnsi="Times New Roman"/>
          <w:szCs w:val="24"/>
        </w:rPr>
        <w:t>,</w:t>
      </w:r>
    </w:p>
    <w:p w:rsidR="00D70E54" w:rsidRDefault="00A91660" w:rsidP="009B53D5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 Národnej rady Slovenskej republiky</w:t>
      </w:r>
      <w:r>
        <w:rPr>
          <w:rFonts w:ascii="Times New Roman" w:hAnsi="Times New Roman"/>
          <w:szCs w:val="24"/>
        </w:rPr>
        <w:t xml:space="preserve"> pre financie a rozpočet uznesením č. 4</w:t>
      </w:r>
      <w:r w:rsidR="009E05F2">
        <w:rPr>
          <w:rFonts w:ascii="Times New Roman" w:hAnsi="Times New Roman"/>
          <w:szCs w:val="24"/>
        </w:rPr>
        <w:t>59</w:t>
      </w:r>
      <w:r>
        <w:rPr>
          <w:rFonts w:ascii="Times New Roman" w:hAnsi="Times New Roman"/>
          <w:szCs w:val="24"/>
        </w:rPr>
        <w:t xml:space="preserve"> z</w:t>
      </w:r>
      <w:r w:rsidR="009E05F2">
        <w:rPr>
          <w:rFonts w:ascii="Times New Roman" w:hAnsi="Times New Roman"/>
          <w:szCs w:val="24"/>
        </w:rPr>
        <w:t> 5</w:t>
      </w:r>
      <w:r w:rsidR="00D70E54">
        <w:rPr>
          <w:rFonts w:ascii="Times New Roman" w:hAnsi="Times New Roman"/>
          <w:szCs w:val="24"/>
        </w:rPr>
        <w:t>. septembra</w:t>
      </w:r>
      <w:r>
        <w:rPr>
          <w:rFonts w:ascii="Times New Roman" w:hAnsi="Times New Roman"/>
          <w:szCs w:val="24"/>
        </w:rPr>
        <w:t xml:space="preserve"> 2019</w:t>
      </w:r>
      <w:r w:rsidRPr="00312B4A">
        <w:rPr>
          <w:rFonts w:ascii="Times New Roman" w:hAnsi="Times New Roman"/>
          <w:szCs w:val="24"/>
        </w:rPr>
        <w:t xml:space="preserve"> s </w:t>
      </w:r>
      <w:r>
        <w:rPr>
          <w:rFonts w:ascii="Times New Roman" w:hAnsi="Times New Roman"/>
          <w:szCs w:val="24"/>
        </w:rPr>
        <w:t>pozmeňujúcim</w:t>
      </w:r>
      <w:r w:rsidRPr="00312B4A">
        <w:rPr>
          <w:rFonts w:ascii="Times New Roman" w:hAnsi="Times New Roman"/>
          <w:szCs w:val="24"/>
        </w:rPr>
        <w:t xml:space="preserve"> a </w:t>
      </w:r>
      <w:r>
        <w:rPr>
          <w:rFonts w:ascii="Times New Roman" w:hAnsi="Times New Roman"/>
          <w:szCs w:val="24"/>
        </w:rPr>
        <w:t>doplňujúcim</w:t>
      </w:r>
      <w:r w:rsidRPr="00312B4A">
        <w:rPr>
          <w:rFonts w:ascii="Times New Roman" w:hAnsi="Times New Roman"/>
          <w:szCs w:val="24"/>
        </w:rPr>
        <w:t xml:space="preserve"> návrh</w:t>
      </w:r>
      <w:r>
        <w:rPr>
          <w:rFonts w:ascii="Times New Roman" w:hAnsi="Times New Roman"/>
          <w:szCs w:val="24"/>
        </w:rPr>
        <w:t>o</w:t>
      </w:r>
      <w:r w:rsidRPr="00312B4A">
        <w:rPr>
          <w:rFonts w:ascii="Times New Roman" w:hAnsi="Times New Roman"/>
          <w:szCs w:val="24"/>
        </w:rPr>
        <w:t>m</w:t>
      </w:r>
      <w:r w:rsidR="009B53D5">
        <w:rPr>
          <w:rFonts w:ascii="Times New Roman" w:hAnsi="Times New Roman"/>
          <w:szCs w:val="24"/>
        </w:rPr>
        <w:t>,</w:t>
      </w:r>
    </w:p>
    <w:p w:rsidR="00A91660" w:rsidRDefault="00D70E54" w:rsidP="009B53D5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 Národnej rady Slovenskej republiky</w:t>
      </w:r>
      <w:r>
        <w:rPr>
          <w:rFonts w:ascii="Times New Roman" w:hAnsi="Times New Roman"/>
          <w:szCs w:val="24"/>
        </w:rPr>
        <w:t xml:space="preserve"> pre sociálne veci uznesením č. </w:t>
      </w:r>
      <w:r w:rsidR="004F3A12">
        <w:rPr>
          <w:rFonts w:ascii="Times New Roman" w:hAnsi="Times New Roman"/>
          <w:szCs w:val="24"/>
        </w:rPr>
        <w:t>175</w:t>
      </w:r>
      <w:r>
        <w:rPr>
          <w:rFonts w:ascii="Times New Roman" w:hAnsi="Times New Roman"/>
          <w:szCs w:val="24"/>
        </w:rPr>
        <w:t xml:space="preserve"> z 10. septembra 2019</w:t>
      </w:r>
      <w:r w:rsidRPr="00312B4A">
        <w:rPr>
          <w:rFonts w:ascii="Times New Roman" w:hAnsi="Times New Roman"/>
          <w:szCs w:val="24"/>
        </w:rPr>
        <w:t xml:space="preserve"> s </w:t>
      </w:r>
      <w:r>
        <w:rPr>
          <w:rFonts w:ascii="Times New Roman" w:hAnsi="Times New Roman"/>
          <w:szCs w:val="24"/>
        </w:rPr>
        <w:t>pozmeňujúcim</w:t>
      </w:r>
      <w:r w:rsidRPr="00312B4A">
        <w:rPr>
          <w:rFonts w:ascii="Times New Roman" w:hAnsi="Times New Roman"/>
          <w:szCs w:val="24"/>
        </w:rPr>
        <w:t xml:space="preserve"> a </w:t>
      </w:r>
      <w:r>
        <w:rPr>
          <w:rFonts w:ascii="Times New Roman" w:hAnsi="Times New Roman"/>
          <w:szCs w:val="24"/>
        </w:rPr>
        <w:t>doplňujúcim</w:t>
      </w:r>
      <w:r w:rsidRPr="00312B4A">
        <w:rPr>
          <w:rFonts w:ascii="Times New Roman" w:hAnsi="Times New Roman"/>
          <w:szCs w:val="24"/>
        </w:rPr>
        <w:t xml:space="preserve"> návrh</w:t>
      </w:r>
      <w:r>
        <w:rPr>
          <w:rFonts w:ascii="Times New Roman" w:hAnsi="Times New Roman"/>
          <w:szCs w:val="24"/>
        </w:rPr>
        <w:t>o</w:t>
      </w:r>
      <w:r w:rsidRPr="00312B4A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 </w:t>
      </w:r>
      <w:r w:rsidR="00A91660">
        <w:rPr>
          <w:rFonts w:ascii="Times New Roman" w:hAnsi="Times New Roman"/>
          <w:szCs w:val="24"/>
        </w:rPr>
        <w:t>a</w:t>
      </w:r>
    </w:p>
    <w:p w:rsidR="00A91660" w:rsidRPr="00DC48F2" w:rsidRDefault="00A91660" w:rsidP="009B53D5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>
        <w:rPr>
          <w:rFonts w:ascii="Times New Roman" w:hAnsi="Times New Roman"/>
          <w:szCs w:val="24"/>
        </w:rPr>
        <w:t>17</w:t>
      </w:r>
      <w:r w:rsidR="00E55754">
        <w:rPr>
          <w:rFonts w:ascii="Times New Roman" w:hAnsi="Times New Roman"/>
          <w:szCs w:val="24"/>
        </w:rPr>
        <w:t>6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 xml:space="preserve">z  </w:t>
      </w:r>
      <w:r w:rsidR="00D70E54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</w:t>
      </w:r>
      <w:r w:rsidR="00D70E54">
        <w:rPr>
          <w:rFonts w:ascii="Times New Roman" w:hAnsi="Times New Roman"/>
          <w:szCs w:val="24"/>
        </w:rPr>
        <w:t>septembra</w:t>
      </w:r>
      <w:r w:rsidRPr="00DC48F2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9 s pozmeňujúcim a doplňujúcim návrh</w:t>
      </w:r>
      <w:r w:rsidR="0062079C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m.</w:t>
      </w:r>
    </w:p>
    <w:p w:rsidR="00A91660" w:rsidRPr="00DC48F2" w:rsidRDefault="00A91660" w:rsidP="00A91660">
      <w:pPr>
        <w:ind w:firstLine="708"/>
        <w:jc w:val="both"/>
        <w:rPr>
          <w:rFonts w:ascii="Times New Roman" w:hAnsi="Times New Roman"/>
          <w:szCs w:val="24"/>
        </w:rPr>
      </w:pPr>
    </w:p>
    <w:p w:rsidR="00A91660" w:rsidRPr="00DC48F2" w:rsidRDefault="00A91660" w:rsidP="00A9166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IV.</w:t>
      </w:r>
    </w:p>
    <w:p w:rsidR="00A91660" w:rsidRPr="00DC48F2" w:rsidRDefault="00A91660" w:rsidP="00A9166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A91660" w:rsidRPr="00720278" w:rsidRDefault="009B53D5" w:rsidP="009B53D5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A91660" w:rsidRPr="00720278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="00A91660" w:rsidRPr="00720278">
        <w:rPr>
          <w:rFonts w:ascii="Times New Roman" w:hAnsi="Times New Roman"/>
          <w:b/>
        </w:rPr>
        <w:t>pozmeňujúce  a doplňujúce návrhy:</w:t>
      </w:r>
    </w:p>
    <w:p w:rsidR="00A91660" w:rsidRDefault="00A91660" w:rsidP="00A91660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9C1526" w:rsidRDefault="009C1526" w:rsidP="009C1526">
      <w:pPr>
        <w:jc w:val="both"/>
        <w:rPr>
          <w:bCs/>
        </w:rPr>
      </w:pPr>
    </w:p>
    <w:p w:rsidR="009C1526" w:rsidRPr="005D5C9A" w:rsidRDefault="009C1526" w:rsidP="009C1526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5C9A">
        <w:rPr>
          <w:rFonts w:ascii="Times New Roman" w:hAnsi="Times New Roman" w:cs="Times New Roman"/>
          <w:sz w:val="24"/>
          <w:szCs w:val="24"/>
        </w:rPr>
        <w:t>1. K čl. I bod 5</w:t>
      </w:r>
    </w:p>
    <w:p w:rsidR="009C1526" w:rsidRPr="006C0BDA" w:rsidRDefault="009C1526" w:rsidP="009C1526">
      <w:pPr>
        <w:pStyle w:val="Odsekzoznamu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V čl. I bode 5 (§ 9 ods. 4) sa slovo „úvodnej“ nahrádza slovom „prvej“.</w:t>
      </w:r>
    </w:p>
    <w:p w:rsidR="009C1526" w:rsidRPr="006C0BDA" w:rsidRDefault="009C1526" w:rsidP="009C152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C1526" w:rsidRDefault="009C1526" w:rsidP="009C1526">
      <w:pPr>
        <w:pStyle w:val="Odsekzoznamu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Legislatívno-technická úprava, keďže § 9 ods. 4 pozostáva z dvoch viet.</w:t>
      </w:r>
    </w:p>
    <w:p w:rsidR="004F3A12" w:rsidRDefault="004F3A12" w:rsidP="004F3A12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4F3A12" w:rsidRDefault="004F3A12" w:rsidP="004F3A12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Ústavnoprávny výbor NR SR</w:t>
      </w:r>
    </w:p>
    <w:p w:rsidR="005A7A1D" w:rsidRDefault="005A7A1D" w:rsidP="001D250C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financie a</w:t>
      </w:r>
      <w:r w:rsidR="004F3A1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rozpočet</w:t>
      </w:r>
    </w:p>
    <w:p w:rsidR="004F3A12" w:rsidRDefault="004F3A12" w:rsidP="001D250C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sociálne veci</w:t>
      </w:r>
    </w:p>
    <w:p w:rsidR="005A7A1D" w:rsidRDefault="005A7A1D" w:rsidP="001D250C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5C0C68">
        <w:rPr>
          <w:rFonts w:ascii="Times New Roman" w:hAnsi="Times New Roman"/>
          <w:szCs w:val="24"/>
        </w:rPr>
        <w:t>médiá</w:t>
      </w:r>
    </w:p>
    <w:p w:rsidR="005A7A1D" w:rsidRPr="005C0C68" w:rsidRDefault="005A7A1D" w:rsidP="005A7A1D">
      <w:pPr>
        <w:keepNext/>
        <w:autoSpaceDE w:val="0"/>
        <w:autoSpaceDN w:val="0"/>
        <w:adjustRightInd w:val="0"/>
        <w:spacing w:before="120" w:after="120"/>
        <w:ind w:left="4248" w:firstLine="708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5A7A1D" w:rsidRDefault="005A7A1D" w:rsidP="009C1526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C1526" w:rsidRDefault="009C1526" w:rsidP="009C1526"/>
    <w:p w:rsidR="004F3A12" w:rsidRDefault="004F3A12" w:rsidP="009C1526"/>
    <w:p w:rsidR="004F3A12" w:rsidRDefault="004F3A12" w:rsidP="009C1526"/>
    <w:p w:rsidR="009C1526" w:rsidRDefault="009C1526" w:rsidP="009C1526">
      <w:pPr>
        <w:jc w:val="both"/>
      </w:pPr>
      <w:r>
        <w:lastRenderedPageBreak/>
        <w:t>2. V čl. I sa za doterajší bod 8 vkladá nový bod 9, ktorý znie:</w:t>
      </w:r>
    </w:p>
    <w:p w:rsidR="009C1526" w:rsidRDefault="009C1526" w:rsidP="009C1526">
      <w:pPr>
        <w:jc w:val="both"/>
      </w:pPr>
    </w:p>
    <w:p w:rsidR="009C1526" w:rsidRDefault="009C1526" w:rsidP="009C1526">
      <w:pPr>
        <w:ind w:firstLine="284"/>
        <w:jc w:val="both"/>
      </w:pPr>
      <w:r>
        <w:t>„9. V § 9 sa vypúšťa odsek 10 vrátane poznámky pod čiarou k odkazu 22a.“.</w:t>
      </w:r>
    </w:p>
    <w:p w:rsidR="009C1526" w:rsidRDefault="009C1526" w:rsidP="009C1526">
      <w:pPr>
        <w:ind w:firstLine="284"/>
        <w:jc w:val="both"/>
      </w:pPr>
    </w:p>
    <w:p w:rsidR="009C1526" w:rsidRDefault="009C1526" w:rsidP="009C1526">
      <w:pPr>
        <w:ind w:firstLine="284"/>
        <w:jc w:val="both"/>
      </w:pPr>
      <w:r>
        <w:t>Nasledujúce body sa primerane prečíslujú.</w:t>
      </w:r>
    </w:p>
    <w:p w:rsidR="009C1526" w:rsidRDefault="009C1526" w:rsidP="009C1526">
      <w:pPr>
        <w:jc w:val="both"/>
      </w:pPr>
    </w:p>
    <w:p w:rsidR="009C1526" w:rsidRPr="005D5C9A" w:rsidRDefault="009C1526" w:rsidP="009C1526">
      <w:pPr>
        <w:tabs>
          <w:tab w:val="left" w:pos="1262"/>
          <w:tab w:val="left" w:pos="3119"/>
        </w:tabs>
        <w:ind w:left="3119"/>
        <w:jc w:val="both"/>
      </w:pPr>
      <w:r w:rsidRPr="005D5C9A">
        <w:t xml:space="preserve">Zákon č. 340/2012 Z. z. bol medzičasom </w:t>
      </w:r>
      <w:r>
        <w:t>novelizovaný v  </w:t>
      </w:r>
      <w:r w:rsidRPr="005D5C9A">
        <w:t xml:space="preserve">čl. </w:t>
      </w:r>
      <w:r>
        <w:t> </w:t>
      </w:r>
      <w:r w:rsidRPr="005D5C9A">
        <w:t>LIV zákona č. 221/2019 Z. z., ktorým sa mení a dopĺňa zákon č. 177/2018</w:t>
      </w:r>
      <w:r>
        <w:t xml:space="preserve"> Z. z. o niektorých opatreniach </w:t>
      </w:r>
      <w:r w:rsidRPr="005D5C9A">
        <w:t>na</w:t>
      </w:r>
      <w:r>
        <w:t xml:space="preserve">  </w:t>
      </w:r>
      <w:r w:rsidRPr="005D5C9A">
        <w:t>znižovanie</w:t>
      </w:r>
      <w:r>
        <w:t xml:space="preserve"> </w:t>
      </w:r>
      <w:r w:rsidRPr="005D5C9A">
        <w:t>administratívnej</w:t>
      </w:r>
      <w:r>
        <w:t xml:space="preserve"> </w:t>
      </w:r>
      <w:r w:rsidRPr="005D5C9A">
        <w:t>záťaže</w:t>
      </w:r>
      <w:r>
        <w:t xml:space="preserve"> </w:t>
      </w:r>
      <w:r w:rsidRPr="005D5C9A">
        <w:t>využívaním informačných systémov verejnej správy a o zmene a doplnení niektorých zákonov (zákon proti byrokracii) a ktorým sa menia a dopĺňajú niektoré zákony. Touto novelou sa § 9 zákona č. 340/2012 Z. z. dopĺňa odsekom 10, ktorý upravuje povinnosť využívať údaje obsiahnuté v informačných systémoch verejnej správ</w:t>
      </w:r>
      <w:r>
        <w:t xml:space="preserve">y podľa zákona proti byrokracii </w:t>
      </w:r>
      <w:r w:rsidRPr="005D5C9A">
        <w:t>na</w:t>
      </w:r>
      <w:r>
        <w:t xml:space="preserve">  účel overenia nároku podľa § 9 </w:t>
      </w:r>
      <w:r w:rsidRPr="005D5C9A">
        <w:t xml:space="preserve">ods. </w:t>
      </w:r>
      <w:r>
        <w:t> </w:t>
      </w:r>
      <w:r w:rsidRPr="005D5C9A">
        <w:t>6 písm. d), t. j. nároku na polovičnú sadzbu úhrady. V čl. I bode 6 predloženého návrhu zákona sa však ustanove</w:t>
      </w:r>
      <w:r>
        <w:t xml:space="preserve">nie § 9 ods. 6 písm. d) vypúšťa </w:t>
      </w:r>
      <w:r w:rsidRPr="005D5C9A">
        <w:t xml:space="preserve">s </w:t>
      </w:r>
      <w:r>
        <w:t> </w:t>
      </w:r>
      <w:r w:rsidRPr="005D5C9A">
        <w:t>účinnosťou od 1. januára 2020, čím ostatnou novelou doplnený odsek 10 stráca</w:t>
      </w:r>
      <w:r>
        <w:t xml:space="preserve"> opodstatnenie. Vzhľadom </w:t>
      </w:r>
      <w:r w:rsidRPr="005D5C9A">
        <w:t xml:space="preserve">na </w:t>
      </w:r>
      <w:r>
        <w:t> </w:t>
      </w:r>
      <w:r w:rsidRPr="005D5C9A">
        <w:t>uvedené sa navrhuje v § 9 predmetný odsek 10 vypustiť.</w:t>
      </w:r>
    </w:p>
    <w:p w:rsidR="00D70E54" w:rsidRDefault="00D70E54" w:rsidP="00D70E54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D70E54" w:rsidRDefault="005A7A1D" w:rsidP="00D70E54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Ústavnoprávny výbor NR SR</w:t>
      </w:r>
    </w:p>
    <w:p w:rsidR="00A91660" w:rsidRPr="005C0C68" w:rsidRDefault="00A91660" w:rsidP="00A91660">
      <w:pPr>
        <w:keepNext/>
        <w:autoSpaceDE w:val="0"/>
        <w:autoSpaceDN w:val="0"/>
        <w:adjustRightInd w:val="0"/>
        <w:spacing w:before="120" w:after="120"/>
        <w:ind w:left="4248" w:firstLine="708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A91660" w:rsidRPr="005C0C68" w:rsidRDefault="00A91660" w:rsidP="00A91660">
      <w:pPr>
        <w:jc w:val="both"/>
        <w:rPr>
          <w:rFonts w:ascii="Times New Roman" w:hAnsi="Times New Roman"/>
          <w:szCs w:val="24"/>
          <w:u w:val="single"/>
        </w:rPr>
      </w:pPr>
    </w:p>
    <w:p w:rsidR="00A91660" w:rsidRPr="00DC48F2" w:rsidRDefault="00A91660" w:rsidP="00A91660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 xml:space="preserve">   </w:t>
      </w:r>
    </w:p>
    <w:p w:rsidR="00A91660" w:rsidRPr="00DC48F2" w:rsidRDefault="00A91660" w:rsidP="00A91660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>V.</w:t>
      </w:r>
    </w:p>
    <w:p w:rsidR="00A91660" w:rsidRPr="00DC48F2" w:rsidRDefault="00A91660" w:rsidP="00A91660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A91660" w:rsidRPr="005C0C68" w:rsidRDefault="00A91660" w:rsidP="009B53D5">
      <w:pPr>
        <w:ind w:firstLine="708"/>
        <w:jc w:val="both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szCs w:val="24"/>
        </w:rPr>
        <w:t>Gestorský výb</w:t>
      </w:r>
      <w:r>
        <w:rPr>
          <w:rFonts w:ascii="Times New Roman" w:hAnsi="Times New Roman"/>
          <w:szCs w:val="24"/>
        </w:rPr>
        <w:t>or na základe stanovísk výborov</w:t>
      </w:r>
      <w:r w:rsidRPr="00DC48F2">
        <w:rPr>
          <w:rFonts w:ascii="Times New Roman" w:hAnsi="Times New Roman"/>
          <w:szCs w:val="24"/>
        </w:rPr>
        <w:t xml:space="preserve"> vyjadrených v</w:t>
      </w:r>
      <w:r>
        <w:rPr>
          <w:rFonts w:ascii="Times New Roman" w:hAnsi="Times New Roman"/>
          <w:szCs w:val="24"/>
        </w:rPr>
        <w:t xml:space="preserve">  ich </w:t>
      </w:r>
      <w:r w:rsidRPr="00DC48F2">
        <w:rPr>
          <w:rFonts w:ascii="Times New Roman" w:hAnsi="Times New Roman"/>
          <w:szCs w:val="24"/>
        </w:rPr>
        <w:t xml:space="preserve">uzneseniach uvedených pod bodom III. tejto spoločnej správy a v 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C48F2">
          <w:rPr>
            <w:rFonts w:ascii="Times New Roman" w:hAnsi="Times New Roman"/>
            <w:szCs w:val="24"/>
          </w:rPr>
          <w:t>4 a</w:t>
        </w:r>
      </w:smartTag>
      <w:r w:rsidRPr="00DC48F2">
        <w:rPr>
          <w:rFonts w:ascii="Times New Roman" w:hAnsi="Times New Roman"/>
          <w:szCs w:val="24"/>
        </w:rPr>
        <w:t xml:space="preserve"> § 83 zákona Národnej rady Slovenskej republiky č. 350/1996 Z. z. o rokovacom poriadku NR SR odporúča Národnej rade Slovenskej republiky uvedený návrh zákona (tlač </w:t>
      </w:r>
      <w:r w:rsidR="00D70E54">
        <w:rPr>
          <w:rFonts w:ascii="Times New Roman" w:hAnsi="Times New Roman"/>
          <w:szCs w:val="24"/>
        </w:rPr>
        <w:t>1342</w:t>
      </w:r>
      <w:r w:rsidRPr="00DC48F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v znení </w:t>
      </w:r>
      <w:r w:rsidRPr="00720278">
        <w:rPr>
          <w:rFonts w:ascii="Times New Roman" w:hAnsi="Times New Roman"/>
        </w:rPr>
        <w:t xml:space="preserve">schválených </w:t>
      </w:r>
      <w:r w:rsidRPr="00720278">
        <w:rPr>
          <w:rFonts w:ascii="Times New Roman" w:hAnsi="Times New Roman"/>
          <w:b/>
        </w:rPr>
        <w:t>pozmeňujúcich a doplňujúcich návrhov</w:t>
      </w:r>
      <w:r w:rsidRPr="00720278">
        <w:rPr>
          <w:rFonts w:ascii="Times New Roman" w:hAnsi="Times New Roman"/>
        </w:rPr>
        <w:t xml:space="preserve">  </w:t>
      </w:r>
      <w:r w:rsidRPr="00720278">
        <w:rPr>
          <w:rFonts w:ascii="Times New Roman" w:hAnsi="Times New Roman"/>
          <w:b/>
        </w:rPr>
        <w:t>s c h v á l i ť.</w:t>
      </w:r>
    </w:p>
    <w:p w:rsidR="00A91660" w:rsidRPr="00720278" w:rsidRDefault="00A91660" w:rsidP="00A91660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A91660" w:rsidRPr="00720278" w:rsidRDefault="00A91660" w:rsidP="009B53D5">
      <w:pPr>
        <w:ind w:firstLine="708"/>
        <w:jc w:val="both"/>
        <w:rPr>
          <w:rFonts w:ascii="Times New Roman" w:hAnsi="Times New Roman"/>
        </w:rPr>
      </w:pPr>
      <w:r w:rsidRPr="00720278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A91660" w:rsidRPr="00720278" w:rsidRDefault="00A91660" w:rsidP="00A91660">
      <w:pPr>
        <w:ind w:left="142" w:firstLine="566"/>
        <w:jc w:val="both"/>
        <w:rPr>
          <w:rFonts w:ascii="Times New Roman" w:hAnsi="Times New Roman"/>
        </w:rPr>
      </w:pPr>
    </w:p>
    <w:p w:rsidR="00A91660" w:rsidRPr="009C6A34" w:rsidRDefault="00A91660" w:rsidP="00A91660">
      <w:pPr>
        <w:ind w:left="142" w:firstLine="566"/>
        <w:jc w:val="both"/>
        <w:rPr>
          <w:rFonts w:ascii="Times New Roman" w:hAnsi="Times New Roman"/>
          <w:b/>
        </w:rPr>
      </w:pPr>
      <w:r w:rsidRPr="009C6A34">
        <w:rPr>
          <w:rFonts w:ascii="Times New Roman" w:hAnsi="Times New Roman"/>
        </w:rPr>
        <w:t xml:space="preserve">spoločne o bodoch  </w:t>
      </w:r>
      <w:r w:rsidR="005A7A1D">
        <w:rPr>
          <w:rFonts w:ascii="Times New Roman" w:hAnsi="Times New Roman"/>
          <w:b/>
        </w:rPr>
        <w:t>1 a</w:t>
      </w:r>
      <w:r w:rsidRPr="009C6A34">
        <w:rPr>
          <w:rFonts w:ascii="Times New Roman" w:hAnsi="Times New Roman"/>
          <w:b/>
        </w:rPr>
        <w:t xml:space="preserve"> </w:t>
      </w:r>
      <w:r w:rsidR="005A7A1D">
        <w:rPr>
          <w:rFonts w:ascii="Times New Roman" w:hAnsi="Times New Roman"/>
          <w:b/>
        </w:rPr>
        <w:t>2</w:t>
      </w:r>
      <w:r w:rsidRPr="009C6A34">
        <w:rPr>
          <w:rFonts w:ascii="Times New Roman" w:hAnsi="Times New Roman"/>
        </w:rPr>
        <w:t xml:space="preserve"> </w:t>
      </w:r>
      <w:r w:rsidRPr="009C6A34">
        <w:rPr>
          <w:rFonts w:ascii="Times New Roman" w:hAnsi="Times New Roman"/>
          <w:b/>
        </w:rPr>
        <w:t xml:space="preserve"> </w:t>
      </w:r>
      <w:r w:rsidRPr="009C6A34">
        <w:rPr>
          <w:rFonts w:ascii="Times New Roman" w:hAnsi="Times New Roman"/>
        </w:rPr>
        <w:t xml:space="preserve">s odporúčaním  </w:t>
      </w:r>
      <w:r w:rsidRPr="009C6A34">
        <w:rPr>
          <w:rFonts w:ascii="Times New Roman" w:hAnsi="Times New Roman"/>
          <w:b/>
        </w:rPr>
        <w:t>schváliť.</w:t>
      </w:r>
    </w:p>
    <w:p w:rsidR="00A91660" w:rsidRPr="00720278" w:rsidRDefault="00A91660" w:rsidP="00A91660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A91660" w:rsidRDefault="00A91660" w:rsidP="00A91660">
      <w:pPr>
        <w:jc w:val="both"/>
        <w:rPr>
          <w:rFonts w:ascii="Times New Roman" w:hAnsi="Times New Roman"/>
          <w:b/>
          <w:szCs w:val="24"/>
        </w:rPr>
      </w:pPr>
    </w:p>
    <w:p w:rsidR="00A91660" w:rsidRDefault="00A91660" w:rsidP="00A91660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A91660" w:rsidRPr="00720278" w:rsidRDefault="00A91660" w:rsidP="009B53D5">
      <w:pPr>
        <w:ind w:firstLine="708"/>
        <w:jc w:val="both"/>
        <w:rPr>
          <w:rFonts w:ascii="Times New Roman" w:hAnsi="Times New Roman"/>
          <w:szCs w:val="24"/>
        </w:rPr>
      </w:pPr>
      <w:r w:rsidRPr="00720278">
        <w:rPr>
          <w:rFonts w:ascii="Times New Roman" w:hAnsi="Times New Roman"/>
          <w:bCs/>
          <w:szCs w:val="24"/>
        </w:rPr>
        <w:t>Spo</w:t>
      </w:r>
      <w:r w:rsidRPr="00720278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 </w:t>
      </w:r>
      <w:r w:rsidRPr="009C6A34">
        <w:rPr>
          <w:rFonts w:ascii="Times New Roman" w:hAnsi="Times New Roman"/>
          <w:szCs w:val="24"/>
        </w:rPr>
        <w:t>17</w:t>
      </w:r>
      <w:r w:rsidR="00E55754">
        <w:rPr>
          <w:rFonts w:ascii="Times New Roman" w:hAnsi="Times New Roman"/>
          <w:szCs w:val="24"/>
        </w:rPr>
        <w:t>8</w:t>
      </w:r>
      <w:r w:rsidRPr="009C6A34">
        <w:rPr>
          <w:rFonts w:ascii="Times New Roman" w:hAnsi="Times New Roman"/>
          <w:szCs w:val="24"/>
        </w:rPr>
        <w:t xml:space="preserve"> </w:t>
      </w:r>
      <w:r w:rsidRPr="00720278">
        <w:rPr>
          <w:rFonts w:ascii="Times New Roman" w:hAnsi="Times New Roman"/>
          <w:szCs w:val="24"/>
        </w:rPr>
        <w:t xml:space="preserve"> z  1</w:t>
      </w:r>
      <w:r w:rsidR="00E55754">
        <w:rPr>
          <w:rFonts w:ascii="Times New Roman" w:hAnsi="Times New Roman"/>
          <w:szCs w:val="24"/>
        </w:rPr>
        <w:t>0</w:t>
      </w:r>
      <w:r w:rsidRPr="00720278">
        <w:rPr>
          <w:rFonts w:ascii="Times New Roman" w:hAnsi="Times New Roman"/>
          <w:szCs w:val="24"/>
        </w:rPr>
        <w:t xml:space="preserve">. </w:t>
      </w:r>
      <w:r w:rsidR="00E55754">
        <w:rPr>
          <w:rFonts w:ascii="Times New Roman" w:hAnsi="Times New Roman"/>
          <w:szCs w:val="24"/>
        </w:rPr>
        <w:t>septembra</w:t>
      </w:r>
      <w:r w:rsidRPr="00720278">
        <w:rPr>
          <w:rFonts w:ascii="Times New Roman" w:hAnsi="Times New Roman"/>
          <w:szCs w:val="24"/>
        </w:rPr>
        <w:t xml:space="preserve">  201</w:t>
      </w:r>
      <w:r>
        <w:rPr>
          <w:rFonts w:ascii="Times New Roman" w:hAnsi="Times New Roman"/>
          <w:szCs w:val="24"/>
        </w:rPr>
        <w:t>9</w:t>
      </w:r>
      <w:r w:rsidRPr="00720278">
        <w:rPr>
          <w:rFonts w:ascii="Times New Roman" w:hAnsi="Times New Roman"/>
          <w:szCs w:val="24"/>
        </w:rPr>
        <w:t>.</w:t>
      </w:r>
    </w:p>
    <w:p w:rsidR="00A91660" w:rsidRPr="00720278" w:rsidRDefault="00A91660" w:rsidP="00A91660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A91660" w:rsidRPr="00720278" w:rsidRDefault="00A91660" w:rsidP="00A91660">
      <w:pPr>
        <w:pStyle w:val="Nadpis3"/>
        <w:jc w:val="left"/>
        <w:rPr>
          <w:rFonts w:ascii="Times New Roman" w:hAnsi="Times New Roman"/>
          <w:szCs w:val="24"/>
        </w:rPr>
      </w:pPr>
    </w:p>
    <w:p w:rsidR="00A91660" w:rsidRPr="00720278" w:rsidRDefault="009B53D5" w:rsidP="009B53D5">
      <w:pPr>
        <w:pStyle w:val="Zarkazkladnhotextu3"/>
        <w:ind w:left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 w:rsidR="00A91660" w:rsidRPr="00720278">
        <w:rPr>
          <w:rFonts w:ascii="Times New Roman" w:hAnsi="Times New Roman"/>
          <w:szCs w:val="24"/>
        </w:rPr>
        <w:t xml:space="preserve">Gestorský výbor určil poslanca  </w:t>
      </w:r>
      <w:r w:rsidR="00D70E54">
        <w:rPr>
          <w:rFonts w:ascii="Times New Roman" w:hAnsi="Times New Roman"/>
          <w:b/>
          <w:szCs w:val="24"/>
        </w:rPr>
        <w:t xml:space="preserve">Petra </w:t>
      </w:r>
      <w:proofErr w:type="spellStart"/>
      <w:r w:rsidR="00D70E54">
        <w:rPr>
          <w:rFonts w:ascii="Times New Roman" w:hAnsi="Times New Roman"/>
          <w:b/>
          <w:szCs w:val="24"/>
        </w:rPr>
        <w:t>Marčeka</w:t>
      </w:r>
      <w:proofErr w:type="spellEnd"/>
      <w:r w:rsidR="00A91660" w:rsidRPr="00720278">
        <w:rPr>
          <w:rFonts w:ascii="Times New Roman" w:hAnsi="Times New Roman"/>
          <w:b/>
          <w:szCs w:val="24"/>
        </w:rPr>
        <w:t xml:space="preserve"> </w:t>
      </w:r>
      <w:r w:rsidR="00A91660" w:rsidRPr="00720278">
        <w:rPr>
          <w:rFonts w:ascii="Times New Roman" w:hAnsi="Times New Roman"/>
          <w:szCs w:val="24"/>
        </w:rPr>
        <w:t xml:space="preserve"> za spoločného spravodajcu výborov a poveril ho, aby predniesol spoločnú správu o výsledku prerokovania predmetného návrhu zákona na schôdzi Národnej rady Slovenskej republiky podľa § 25, § 80, § 83, § </w:t>
      </w:r>
      <w:smartTag w:uri="urn:schemas-microsoft-com:office:smarttags" w:element="metricconverter">
        <w:smartTagPr>
          <w:attr w:name="ProductID" w:val="84 a"/>
        </w:smartTagPr>
        <w:r w:rsidR="00A91660" w:rsidRPr="00720278">
          <w:rPr>
            <w:rFonts w:ascii="Times New Roman" w:hAnsi="Times New Roman"/>
            <w:szCs w:val="24"/>
          </w:rPr>
          <w:t>84 a</w:t>
        </w:r>
      </w:smartTag>
      <w:r w:rsidR="00A91660" w:rsidRPr="00720278">
        <w:rPr>
          <w:rFonts w:ascii="Times New Roman" w:hAnsi="Times New Roman"/>
          <w:szCs w:val="24"/>
        </w:rPr>
        <w:t xml:space="preserve"> § 86 zákona č. 350/1996 Z. z. o rokovacom poriadku Národnej rady Slovenskej republiky v znení neskorších predpisov. </w:t>
      </w:r>
    </w:p>
    <w:p w:rsidR="00A91660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Pr="00DC48F2" w:rsidRDefault="00A91660" w:rsidP="00A91660">
      <w:pPr>
        <w:jc w:val="both"/>
        <w:rPr>
          <w:rFonts w:ascii="Times New Roman" w:hAnsi="Times New Roman"/>
          <w:szCs w:val="24"/>
        </w:rPr>
      </w:pPr>
    </w:p>
    <w:p w:rsidR="00A91660" w:rsidRPr="00DC48F2" w:rsidRDefault="00A91660" w:rsidP="00A91660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Bratislava  </w:t>
      </w:r>
      <w:r>
        <w:rPr>
          <w:rFonts w:ascii="Times New Roman" w:hAnsi="Times New Roman"/>
          <w:szCs w:val="24"/>
        </w:rPr>
        <w:t>1</w:t>
      </w:r>
      <w:r w:rsidR="00D70E54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. </w:t>
      </w:r>
      <w:r w:rsidR="00D70E54">
        <w:rPr>
          <w:rFonts w:ascii="Times New Roman" w:hAnsi="Times New Roman"/>
          <w:szCs w:val="24"/>
        </w:rPr>
        <w:t>septembra</w:t>
      </w:r>
      <w:r w:rsidRPr="00DC48F2">
        <w:rPr>
          <w:rFonts w:ascii="Times New Roman" w:hAnsi="Times New Roman"/>
          <w:szCs w:val="24"/>
        </w:rPr>
        <w:t xml:space="preserve">  201</w:t>
      </w:r>
      <w:r>
        <w:rPr>
          <w:rFonts w:ascii="Times New Roman" w:hAnsi="Times New Roman"/>
          <w:szCs w:val="24"/>
        </w:rPr>
        <w:t>9</w:t>
      </w:r>
    </w:p>
    <w:p w:rsidR="00A91660" w:rsidRPr="00DC48F2" w:rsidRDefault="00A91660" w:rsidP="00A91660">
      <w:pPr>
        <w:ind w:left="142"/>
        <w:jc w:val="center"/>
        <w:rPr>
          <w:rFonts w:ascii="Times New Roman" w:hAnsi="Times New Roman"/>
          <w:szCs w:val="24"/>
        </w:rPr>
      </w:pPr>
    </w:p>
    <w:p w:rsidR="00A91660" w:rsidRPr="00DC48F2" w:rsidRDefault="00A91660" w:rsidP="00A91660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b/>
          <w:szCs w:val="24"/>
        </w:rPr>
        <w:t>Dušan   Jarjabek</w:t>
      </w:r>
      <w:r w:rsidR="00083236">
        <w:rPr>
          <w:rFonts w:ascii="Times New Roman" w:hAnsi="Times New Roman"/>
          <w:szCs w:val="24"/>
        </w:rPr>
        <w:t>, v. r.</w:t>
      </w:r>
    </w:p>
    <w:p w:rsidR="00A91660" w:rsidRPr="00DC48F2" w:rsidRDefault="00A91660" w:rsidP="00A91660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predseda </w:t>
      </w:r>
    </w:p>
    <w:p w:rsidR="00A91660" w:rsidRPr="00DC48F2" w:rsidRDefault="00A91660" w:rsidP="00A91660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NR SR pre kultúru a médiá</w:t>
      </w:r>
      <w:bookmarkStart w:id="0" w:name="_GoBack"/>
      <w:bookmarkEnd w:id="0"/>
    </w:p>
    <w:p w:rsidR="00A91660" w:rsidRDefault="00A91660" w:rsidP="00A91660"/>
    <w:p w:rsidR="006B670D" w:rsidRPr="003950D1" w:rsidRDefault="006B670D" w:rsidP="00D21F21">
      <w:pPr>
        <w:rPr>
          <w:rFonts w:ascii="Times New Roman" w:hAnsi="Times New Roman"/>
          <w:szCs w:val="24"/>
        </w:rPr>
      </w:pPr>
      <w:bookmarkStart w:id="1" w:name="page5"/>
      <w:bookmarkEnd w:id="1"/>
    </w:p>
    <w:sectPr w:rsidR="006B670D" w:rsidRPr="003950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236">
          <w:rPr>
            <w:noProof/>
          </w:rPr>
          <w:t>4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1FE4DEB2"/>
    <w:lvl w:ilvl="0" w:tplc="FD08D350">
      <w:start w:val="9"/>
      <w:numFmt w:val="decimal"/>
      <w:lvlText w:val="%1."/>
      <w:lvlJc w:val="left"/>
      <w:rPr>
        <w:b/>
        <w:i w:val="0"/>
      </w:rPr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80500BCE"/>
    <w:lvl w:ilvl="0" w:tplc="36502CF8">
      <w:start w:val="5"/>
      <w:numFmt w:val="decimal"/>
      <w:lvlText w:val="%1."/>
      <w:lvlJc w:val="left"/>
      <w:rPr>
        <w:i w:val="0"/>
      </w:rPr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2BE689F"/>
    <w:multiLevelType w:val="hybridMultilevel"/>
    <w:tmpl w:val="10026D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FB4FFC"/>
    <w:multiLevelType w:val="hybridMultilevel"/>
    <w:tmpl w:val="89E45D7C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7406058"/>
    <w:multiLevelType w:val="hybridMultilevel"/>
    <w:tmpl w:val="4560E51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9292296"/>
    <w:multiLevelType w:val="hybridMultilevel"/>
    <w:tmpl w:val="D43EED3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1076F57"/>
    <w:multiLevelType w:val="hybridMultilevel"/>
    <w:tmpl w:val="5DAADA74"/>
    <w:lvl w:ilvl="0" w:tplc="44E0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4746D5"/>
    <w:multiLevelType w:val="hybridMultilevel"/>
    <w:tmpl w:val="45EE3D6A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139143F2"/>
    <w:multiLevelType w:val="hybridMultilevel"/>
    <w:tmpl w:val="1152DD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715FFA"/>
    <w:multiLevelType w:val="hybridMultilevel"/>
    <w:tmpl w:val="1CFAF9C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5C26431"/>
    <w:multiLevelType w:val="hybridMultilevel"/>
    <w:tmpl w:val="0D68C0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9ED593C"/>
    <w:multiLevelType w:val="hybridMultilevel"/>
    <w:tmpl w:val="0644A178"/>
    <w:lvl w:ilvl="0" w:tplc="219EEF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2179577F"/>
    <w:multiLevelType w:val="hybridMultilevel"/>
    <w:tmpl w:val="9F9231B2"/>
    <w:lvl w:ilvl="0" w:tplc="0F9296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7BF7AED"/>
    <w:multiLevelType w:val="hybridMultilevel"/>
    <w:tmpl w:val="4E600A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84E6B01"/>
    <w:multiLevelType w:val="hybridMultilevel"/>
    <w:tmpl w:val="3A94A9B6"/>
    <w:lvl w:ilvl="0" w:tplc="565695C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5E0FBD"/>
    <w:multiLevelType w:val="hybridMultilevel"/>
    <w:tmpl w:val="F17E113E"/>
    <w:lvl w:ilvl="0" w:tplc="F5E87E42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28" w15:restartNumberingAfterBreak="0">
    <w:nsid w:val="2BA33BAC"/>
    <w:multiLevelType w:val="hybridMultilevel"/>
    <w:tmpl w:val="D2BC1FCE"/>
    <w:lvl w:ilvl="0" w:tplc="873A352A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9" w15:restartNumberingAfterBreak="0">
    <w:nsid w:val="2DC7646B"/>
    <w:multiLevelType w:val="hybridMultilevel"/>
    <w:tmpl w:val="C432646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F1A2622"/>
    <w:multiLevelType w:val="hybridMultilevel"/>
    <w:tmpl w:val="EC4A9376"/>
    <w:lvl w:ilvl="0" w:tplc="8D7E7B64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85381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34EF01B0"/>
    <w:multiLevelType w:val="hybridMultilevel"/>
    <w:tmpl w:val="79F414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5503F0D"/>
    <w:multiLevelType w:val="hybridMultilevel"/>
    <w:tmpl w:val="B9EC08E8"/>
    <w:lvl w:ilvl="0" w:tplc="D79614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4E1553D8"/>
    <w:multiLevelType w:val="hybridMultilevel"/>
    <w:tmpl w:val="50F4F0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3E969B3"/>
    <w:multiLevelType w:val="hybridMultilevel"/>
    <w:tmpl w:val="6140526C"/>
    <w:lvl w:ilvl="0" w:tplc="63EA645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8" w15:restartNumberingAfterBreak="0">
    <w:nsid w:val="5A7B7502"/>
    <w:multiLevelType w:val="hybridMultilevel"/>
    <w:tmpl w:val="4BD207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B0108A9"/>
    <w:multiLevelType w:val="hybridMultilevel"/>
    <w:tmpl w:val="E42270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C6C5EAB"/>
    <w:multiLevelType w:val="hybridMultilevel"/>
    <w:tmpl w:val="8B583390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1FB24F9"/>
    <w:multiLevelType w:val="hybridMultilevel"/>
    <w:tmpl w:val="BB7051A4"/>
    <w:lvl w:ilvl="0" w:tplc="976C7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3" w15:restartNumberingAfterBreak="0">
    <w:nsid w:val="640A22AE"/>
    <w:multiLevelType w:val="hybridMultilevel"/>
    <w:tmpl w:val="37BC802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162152"/>
    <w:multiLevelType w:val="hybridMultilevel"/>
    <w:tmpl w:val="E82C9F1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04C5ADE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 w15:restartNumberingAfterBreak="0">
    <w:nsid w:val="72BA144B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758F451B"/>
    <w:multiLevelType w:val="hybridMultilevel"/>
    <w:tmpl w:val="92C88E58"/>
    <w:lvl w:ilvl="0" w:tplc="595475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B87F79"/>
    <w:multiLevelType w:val="hybridMultilevel"/>
    <w:tmpl w:val="7ECCD7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2B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7"/>
  </w:num>
  <w:num w:numId="3">
    <w:abstractNumId w:val="12"/>
  </w:num>
  <w:num w:numId="4">
    <w:abstractNumId w:val="48"/>
  </w:num>
  <w:num w:numId="5">
    <w:abstractNumId w:val="17"/>
  </w:num>
  <w:num w:numId="6">
    <w:abstractNumId w:val="27"/>
  </w:num>
  <w:num w:numId="7">
    <w:abstractNumId w:val="41"/>
  </w:num>
  <w:num w:numId="8">
    <w:abstractNumId w:val="15"/>
  </w:num>
  <w:num w:numId="9">
    <w:abstractNumId w:val="31"/>
  </w:num>
  <w:num w:numId="10">
    <w:abstractNumId w:val="35"/>
  </w:num>
  <w:num w:numId="11">
    <w:abstractNumId w:val="40"/>
  </w:num>
  <w:num w:numId="12">
    <w:abstractNumId w:val="16"/>
  </w:num>
  <w:num w:numId="13">
    <w:abstractNumId w:val="13"/>
  </w:num>
  <w:num w:numId="14">
    <w:abstractNumId w:val="11"/>
  </w:num>
  <w:num w:numId="15">
    <w:abstractNumId w:val="39"/>
  </w:num>
  <w:num w:numId="16">
    <w:abstractNumId w:val="42"/>
  </w:num>
  <w:num w:numId="17">
    <w:abstractNumId w:val="25"/>
  </w:num>
  <w:num w:numId="18">
    <w:abstractNumId w:val="30"/>
  </w:num>
  <w:num w:numId="19">
    <w:abstractNumId w:val="49"/>
  </w:num>
  <w:num w:numId="20">
    <w:abstractNumId w:val="23"/>
  </w:num>
  <w:num w:numId="21">
    <w:abstractNumId w:val="14"/>
  </w:num>
  <w:num w:numId="22">
    <w:abstractNumId w:val="28"/>
  </w:num>
  <w:num w:numId="23">
    <w:abstractNumId w:val="45"/>
  </w:num>
  <w:num w:numId="24">
    <w:abstractNumId w:val="36"/>
  </w:num>
  <w:num w:numId="25">
    <w:abstractNumId w:val="47"/>
  </w:num>
  <w:num w:numId="26">
    <w:abstractNumId w:val="38"/>
  </w:num>
  <w:num w:numId="27">
    <w:abstractNumId w:val="34"/>
  </w:num>
  <w:num w:numId="28">
    <w:abstractNumId w:val="46"/>
  </w:num>
  <w:num w:numId="29">
    <w:abstractNumId w:val="32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29"/>
  </w:num>
  <w:num w:numId="33">
    <w:abstractNumId w:val="19"/>
  </w:num>
  <w:num w:numId="34">
    <w:abstractNumId w:val="20"/>
  </w:num>
  <w:num w:numId="35">
    <w:abstractNumId w:val="21"/>
  </w:num>
  <w:num w:numId="36">
    <w:abstractNumId w:val="18"/>
  </w:num>
  <w:num w:numId="37">
    <w:abstractNumId w:val="33"/>
  </w:num>
  <w:num w:numId="38">
    <w:abstractNumId w:val="5"/>
  </w:num>
  <w:num w:numId="39">
    <w:abstractNumId w:val="3"/>
  </w:num>
  <w:num w:numId="40">
    <w:abstractNumId w:val="4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1"/>
  </w:num>
  <w:num w:numId="46">
    <w:abstractNumId w:val="6"/>
  </w:num>
  <w:num w:numId="47">
    <w:abstractNumId w:val="8"/>
  </w:num>
  <w:num w:numId="48">
    <w:abstractNumId w:val="9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23AA8"/>
    <w:rsid w:val="00023F49"/>
    <w:rsid w:val="000257AF"/>
    <w:rsid w:val="00033804"/>
    <w:rsid w:val="000357E8"/>
    <w:rsid w:val="00035BF8"/>
    <w:rsid w:val="00046EDD"/>
    <w:rsid w:val="00052A5A"/>
    <w:rsid w:val="00053B73"/>
    <w:rsid w:val="0005772D"/>
    <w:rsid w:val="0006311F"/>
    <w:rsid w:val="00064D9F"/>
    <w:rsid w:val="00070339"/>
    <w:rsid w:val="000717D8"/>
    <w:rsid w:val="00072E60"/>
    <w:rsid w:val="00074592"/>
    <w:rsid w:val="00075FF1"/>
    <w:rsid w:val="00082532"/>
    <w:rsid w:val="00083236"/>
    <w:rsid w:val="00083588"/>
    <w:rsid w:val="00083731"/>
    <w:rsid w:val="00083D40"/>
    <w:rsid w:val="00083E52"/>
    <w:rsid w:val="00084046"/>
    <w:rsid w:val="00085E80"/>
    <w:rsid w:val="00086873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0C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35C7"/>
    <w:rsid w:val="0022384E"/>
    <w:rsid w:val="00233918"/>
    <w:rsid w:val="00233C4E"/>
    <w:rsid w:val="00234883"/>
    <w:rsid w:val="0024250F"/>
    <w:rsid w:val="00247232"/>
    <w:rsid w:val="00252D0F"/>
    <w:rsid w:val="00275A9A"/>
    <w:rsid w:val="002760D7"/>
    <w:rsid w:val="00277B67"/>
    <w:rsid w:val="00283017"/>
    <w:rsid w:val="00284A3D"/>
    <w:rsid w:val="002914A7"/>
    <w:rsid w:val="002921DF"/>
    <w:rsid w:val="00296FE9"/>
    <w:rsid w:val="002970EE"/>
    <w:rsid w:val="00297259"/>
    <w:rsid w:val="002A41B7"/>
    <w:rsid w:val="002A4AC2"/>
    <w:rsid w:val="002B04FC"/>
    <w:rsid w:val="002B069D"/>
    <w:rsid w:val="002B09B3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29F1"/>
    <w:rsid w:val="00305EB6"/>
    <w:rsid w:val="00313F95"/>
    <w:rsid w:val="00314455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6F6E"/>
    <w:rsid w:val="00447C70"/>
    <w:rsid w:val="0045475C"/>
    <w:rsid w:val="00460074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A1170"/>
    <w:rsid w:val="004A170C"/>
    <w:rsid w:val="004A5D12"/>
    <w:rsid w:val="004A6AFF"/>
    <w:rsid w:val="004B16AB"/>
    <w:rsid w:val="004B3761"/>
    <w:rsid w:val="004B38DA"/>
    <w:rsid w:val="004B4C6C"/>
    <w:rsid w:val="004C43B8"/>
    <w:rsid w:val="004C4D72"/>
    <w:rsid w:val="004D6626"/>
    <w:rsid w:val="004D6D70"/>
    <w:rsid w:val="004E0D23"/>
    <w:rsid w:val="004E1DA2"/>
    <w:rsid w:val="004E2728"/>
    <w:rsid w:val="004E3700"/>
    <w:rsid w:val="004F3A12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446E3"/>
    <w:rsid w:val="005524CC"/>
    <w:rsid w:val="00555F05"/>
    <w:rsid w:val="00557C30"/>
    <w:rsid w:val="005610C4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A7A1D"/>
    <w:rsid w:val="005B33C3"/>
    <w:rsid w:val="005B4406"/>
    <w:rsid w:val="005B4D09"/>
    <w:rsid w:val="005C17E1"/>
    <w:rsid w:val="005C4D21"/>
    <w:rsid w:val="005D0F8D"/>
    <w:rsid w:val="005D432A"/>
    <w:rsid w:val="005E7B40"/>
    <w:rsid w:val="005F3A46"/>
    <w:rsid w:val="005F4726"/>
    <w:rsid w:val="005F5EB3"/>
    <w:rsid w:val="00600E1F"/>
    <w:rsid w:val="00601980"/>
    <w:rsid w:val="0060426A"/>
    <w:rsid w:val="00605D53"/>
    <w:rsid w:val="00613C63"/>
    <w:rsid w:val="00615FC6"/>
    <w:rsid w:val="00617789"/>
    <w:rsid w:val="0062079C"/>
    <w:rsid w:val="00620D61"/>
    <w:rsid w:val="0062178A"/>
    <w:rsid w:val="006251F5"/>
    <w:rsid w:val="0062559E"/>
    <w:rsid w:val="006310AE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6F8F"/>
    <w:rsid w:val="00717457"/>
    <w:rsid w:val="007240A0"/>
    <w:rsid w:val="00731CD1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78D5"/>
    <w:rsid w:val="007E3533"/>
    <w:rsid w:val="007E4066"/>
    <w:rsid w:val="007E430C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2DC3"/>
    <w:rsid w:val="00854EAC"/>
    <w:rsid w:val="008555F3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A098B"/>
    <w:rsid w:val="008A3BA9"/>
    <w:rsid w:val="008A4C99"/>
    <w:rsid w:val="008C2DAA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94C12"/>
    <w:rsid w:val="00997B8F"/>
    <w:rsid w:val="009A47C9"/>
    <w:rsid w:val="009A50E3"/>
    <w:rsid w:val="009A57BB"/>
    <w:rsid w:val="009B2F53"/>
    <w:rsid w:val="009B53D5"/>
    <w:rsid w:val="009C1526"/>
    <w:rsid w:val="009C3CBD"/>
    <w:rsid w:val="009C5CEF"/>
    <w:rsid w:val="009D0816"/>
    <w:rsid w:val="009D2BEA"/>
    <w:rsid w:val="009D2FD2"/>
    <w:rsid w:val="009D416A"/>
    <w:rsid w:val="009E05F2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224F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91660"/>
    <w:rsid w:val="00A922EF"/>
    <w:rsid w:val="00AA02CF"/>
    <w:rsid w:val="00AA114B"/>
    <w:rsid w:val="00AA5149"/>
    <w:rsid w:val="00AB1FA0"/>
    <w:rsid w:val="00AC0B8C"/>
    <w:rsid w:val="00AC497D"/>
    <w:rsid w:val="00AC684F"/>
    <w:rsid w:val="00AD64FF"/>
    <w:rsid w:val="00AD77EF"/>
    <w:rsid w:val="00AD7D3D"/>
    <w:rsid w:val="00AE0616"/>
    <w:rsid w:val="00AE0B80"/>
    <w:rsid w:val="00AE0F87"/>
    <w:rsid w:val="00AE4E21"/>
    <w:rsid w:val="00AF00E3"/>
    <w:rsid w:val="00B143FF"/>
    <w:rsid w:val="00B2443A"/>
    <w:rsid w:val="00B259EA"/>
    <w:rsid w:val="00B34C1B"/>
    <w:rsid w:val="00B36928"/>
    <w:rsid w:val="00B37BDF"/>
    <w:rsid w:val="00B43CDD"/>
    <w:rsid w:val="00B47318"/>
    <w:rsid w:val="00B517C9"/>
    <w:rsid w:val="00B52F05"/>
    <w:rsid w:val="00B56371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D7D"/>
    <w:rsid w:val="00C67CE2"/>
    <w:rsid w:val="00C70EAD"/>
    <w:rsid w:val="00C73FAC"/>
    <w:rsid w:val="00C7554B"/>
    <w:rsid w:val="00C757D4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6CBC"/>
    <w:rsid w:val="00CF0FF9"/>
    <w:rsid w:val="00CF1B18"/>
    <w:rsid w:val="00CF3A4E"/>
    <w:rsid w:val="00CF492C"/>
    <w:rsid w:val="00D003E6"/>
    <w:rsid w:val="00D027B5"/>
    <w:rsid w:val="00D02A31"/>
    <w:rsid w:val="00D0739A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610AE"/>
    <w:rsid w:val="00D66148"/>
    <w:rsid w:val="00D70E54"/>
    <w:rsid w:val="00D7121A"/>
    <w:rsid w:val="00D71BAD"/>
    <w:rsid w:val="00D7211D"/>
    <w:rsid w:val="00D73337"/>
    <w:rsid w:val="00D74263"/>
    <w:rsid w:val="00D8214A"/>
    <w:rsid w:val="00D856FB"/>
    <w:rsid w:val="00D92CA3"/>
    <w:rsid w:val="00D963DB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257F"/>
    <w:rsid w:val="00DD3B25"/>
    <w:rsid w:val="00DD6165"/>
    <w:rsid w:val="00DD70D7"/>
    <w:rsid w:val="00DE01E6"/>
    <w:rsid w:val="00DE0272"/>
    <w:rsid w:val="00DE2807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3588"/>
    <w:rsid w:val="00E31A8E"/>
    <w:rsid w:val="00E40EB3"/>
    <w:rsid w:val="00E55754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E2213"/>
    <w:rsid w:val="00EE3677"/>
    <w:rsid w:val="00EE59E7"/>
    <w:rsid w:val="00EF17A0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650B3"/>
    <w:rsid w:val="00F650B7"/>
    <w:rsid w:val="00F72A2C"/>
    <w:rsid w:val="00F8280C"/>
    <w:rsid w:val="00F83AE9"/>
    <w:rsid w:val="00F8599A"/>
    <w:rsid w:val="00F926DB"/>
    <w:rsid w:val="00F94F37"/>
    <w:rsid w:val="00F972D3"/>
    <w:rsid w:val="00F9753A"/>
    <w:rsid w:val="00F9759F"/>
    <w:rsid w:val="00FB0703"/>
    <w:rsid w:val="00FB356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91660"/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0EBD-EC4A-4A25-8714-2BBD7F4E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911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15</cp:revision>
  <cp:lastPrinted>2019-09-10T07:09:00Z</cp:lastPrinted>
  <dcterms:created xsi:type="dcterms:W3CDTF">2019-09-03T10:29:00Z</dcterms:created>
  <dcterms:modified xsi:type="dcterms:W3CDTF">2019-09-10T10:27:00Z</dcterms:modified>
</cp:coreProperties>
</file>